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9B0D30" w14:paraId="52BFEC1B" w14:textId="77777777" w:rsidTr="00370BDA">
        <w:trPr>
          <w:trHeight w:val="720"/>
        </w:trPr>
        <w:tc>
          <w:tcPr>
            <w:tcW w:w="5490" w:type="dxa"/>
            <w:gridSpan w:val="2"/>
            <w:tcBorders>
              <w:bottom w:val="single" w:sz="18" w:space="0" w:color="auto"/>
            </w:tcBorders>
          </w:tcPr>
          <w:p w14:paraId="677963BD" w14:textId="77777777" w:rsidR="00C15867" w:rsidRPr="009B0D30" w:rsidRDefault="00C15867" w:rsidP="00370BD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9B0D30">
              <w:rPr>
                <w:rFonts w:ascii="Univers" w:hAnsi="Univers"/>
                <w:b/>
                <w:sz w:val="28"/>
                <w:szCs w:val="28"/>
              </w:rPr>
              <w:t>UNITED</w:t>
            </w:r>
            <w:r w:rsidRPr="009B0D30">
              <w:rPr>
                <w:rFonts w:ascii="Univers" w:hAnsi="Univers"/>
                <w:b/>
                <w:sz w:val="28"/>
                <w:szCs w:val="28"/>
              </w:rPr>
              <w:br/>
              <w:t>NATIONS</w:t>
            </w:r>
          </w:p>
        </w:tc>
        <w:tc>
          <w:tcPr>
            <w:tcW w:w="4590" w:type="dxa"/>
            <w:tcBorders>
              <w:bottom w:val="single" w:sz="18" w:space="0" w:color="auto"/>
            </w:tcBorders>
          </w:tcPr>
          <w:p w14:paraId="36F43C74" w14:textId="77777777" w:rsidR="00C15867" w:rsidRPr="009B0D30" w:rsidRDefault="00C15867" w:rsidP="00370BDA">
            <w:pPr>
              <w:jc w:val="right"/>
              <w:rPr>
                <w:sz w:val="52"/>
                <w:szCs w:val="52"/>
              </w:rPr>
            </w:pPr>
            <w:r w:rsidRPr="009B0D30">
              <w:rPr>
                <w:rFonts w:ascii="Univers Bold" w:hAnsi="Univers Bold"/>
                <w:b/>
                <w:sz w:val="72"/>
              </w:rPr>
              <w:t>EP</w:t>
            </w:r>
          </w:p>
        </w:tc>
      </w:tr>
      <w:tr w:rsidR="00C15867" w:rsidRPr="009B0D30" w14:paraId="4E726100" w14:textId="77777777" w:rsidTr="00370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27D1A9F7" w14:textId="77777777" w:rsidR="00C15867" w:rsidRPr="009B0D30" w:rsidRDefault="00E52838" w:rsidP="00370BDA">
            <w:pPr>
              <w:spacing w:before="120"/>
            </w:pPr>
            <w:r w:rsidRPr="009B0D30">
              <w:rPr>
                <w:noProof/>
                <w:lang w:val="en-US"/>
              </w:rPr>
              <mc:AlternateContent>
                <mc:Choice Requires="wpg">
                  <w:drawing>
                    <wp:anchor distT="0" distB="0" distL="114300" distR="114300" simplePos="0" relativeHeight="251660288" behindDoc="0" locked="0" layoutInCell="1" allowOverlap="1" wp14:anchorId="059C8666" wp14:editId="60DCB7B7">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11"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12" cstate="print"/>
                                <a:srcRect/>
                                <a:stretch>
                                  <a:fillRect/>
                                </a:stretch>
                              </pic:blipFill>
                              <pic:spPr bwMode="auto">
                                <a:xfrm>
                                  <a:off x="0" y="0"/>
                                  <a:ext cx="822325" cy="730885"/>
                                </a:xfrm>
                                <a:prstGeom prst="rect">
                                  <a:avLst/>
                                </a:prstGeom>
                                <a:noFill/>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E0AFB43"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3"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4" o:title=""/>
                        <v:path arrowok="t"/>
                      </v:shape>
                    </v:group>
                  </w:pict>
                </mc:Fallback>
              </mc:AlternateContent>
            </w:r>
          </w:p>
        </w:tc>
        <w:tc>
          <w:tcPr>
            <w:tcW w:w="3420" w:type="dxa"/>
            <w:tcBorders>
              <w:top w:val="nil"/>
              <w:left w:val="nil"/>
              <w:bottom w:val="single" w:sz="36" w:space="0" w:color="auto"/>
              <w:right w:val="nil"/>
            </w:tcBorders>
          </w:tcPr>
          <w:p w14:paraId="3172409F" w14:textId="77777777" w:rsidR="00C15867" w:rsidRPr="009B0D30" w:rsidRDefault="00C15867" w:rsidP="00370BD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9B0D30">
              <w:rPr>
                <w:rFonts w:ascii="Univers" w:hAnsi="Univers"/>
                <w:b/>
                <w:sz w:val="32"/>
              </w:rPr>
              <w:t>United Nations</w:t>
            </w:r>
          </w:p>
          <w:p w14:paraId="0725F014" w14:textId="77777777" w:rsidR="00C15867" w:rsidRPr="009B0D30" w:rsidRDefault="00C15867" w:rsidP="00370BD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9B0D30">
              <w:rPr>
                <w:rFonts w:ascii="Univers" w:hAnsi="Univers"/>
                <w:b/>
                <w:sz w:val="32"/>
              </w:rPr>
              <w:t>Environment</w:t>
            </w:r>
          </w:p>
          <w:p w14:paraId="5577DA59" w14:textId="77777777" w:rsidR="00C15867" w:rsidRPr="009B0D30" w:rsidRDefault="00C15867" w:rsidP="00370BD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9B0D30">
              <w:rPr>
                <w:rFonts w:ascii="Univers" w:hAnsi="Univers"/>
                <w:b/>
                <w:sz w:val="32"/>
              </w:rPr>
              <w:t>Programme</w:t>
            </w:r>
          </w:p>
          <w:p w14:paraId="7200732D" w14:textId="77777777" w:rsidR="00C15867" w:rsidRPr="009B0D30" w:rsidRDefault="00C15867" w:rsidP="00370BDA">
            <w:pPr>
              <w:spacing w:before="720"/>
              <w:ind w:left="158"/>
            </w:pPr>
          </w:p>
        </w:tc>
        <w:tc>
          <w:tcPr>
            <w:tcW w:w="4590" w:type="dxa"/>
            <w:tcBorders>
              <w:top w:val="nil"/>
              <w:left w:val="nil"/>
              <w:bottom w:val="single" w:sz="36" w:space="0" w:color="auto"/>
              <w:right w:val="nil"/>
            </w:tcBorders>
          </w:tcPr>
          <w:p w14:paraId="164F864D" w14:textId="77777777" w:rsidR="00C15867" w:rsidRPr="009B0D30" w:rsidRDefault="00C15867" w:rsidP="00370BDA">
            <w:r w:rsidRPr="009B0D30">
              <w:t>Distr.</w:t>
            </w:r>
          </w:p>
          <w:p w14:paraId="03E002AE" w14:textId="77777777" w:rsidR="00923540" w:rsidRPr="009B0D30" w:rsidRDefault="00923540" w:rsidP="00923540">
            <w:r w:rsidRPr="009B0D30">
              <w:t>GENERAL</w:t>
            </w:r>
          </w:p>
          <w:p w14:paraId="43D3845C" w14:textId="77777777" w:rsidR="00C15867" w:rsidRPr="009B0D30" w:rsidRDefault="00C15867" w:rsidP="00370BDA"/>
          <w:p w14:paraId="24898B46" w14:textId="77777777" w:rsidR="00C15867" w:rsidRPr="009B0D30" w:rsidRDefault="00C15867" w:rsidP="00370BDA"/>
          <w:p w14:paraId="4BB0CBB4" w14:textId="05C414D0" w:rsidR="00C15867" w:rsidRPr="009B0D30" w:rsidRDefault="00421732" w:rsidP="00370BDA">
            <w:r>
              <w:fldChar w:fldCharType="begin"/>
            </w:r>
            <w:r>
              <w:instrText xml:space="preserve"> DOCPROPERTY "Document number"  \* MERGEFORMAT </w:instrText>
            </w:r>
            <w:r>
              <w:fldChar w:fldCharType="separate"/>
            </w:r>
            <w:r w:rsidR="00E96B6C">
              <w:t>UNEP/OzL.Pro/ExCom/88/32/Rev.1</w:t>
            </w:r>
            <w:r>
              <w:fldChar w:fldCharType="end"/>
            </w:r>
          </w:p>
          <w:p w14:paraId="588398F9" w14:textId="1B46C067" w:rsidR="00C15867" w:rsidRPr="009B0D30" w:rsidRDefault="00BC2495" w:rsidP="00370BDA">
            <w:r w:rsidRPr="009B0D30">
              <w:fldChar w:fldCharType="begin"/>
            </w:r>
            <w:r w:rsidR="00851352" w:rsidRPr="009B0D30">
              <w:instrText xml:space="preserve"> DOCPROPERTY "Revision date" \@ "d MMMM YYYY"  \* MERGEFORMAT </w:instrText>
            </w:r>
            <w:r w:rsidRPr="009B0D30">
              <w:fldChar w:fldCharType="separate"/>
            </w:r>
            <w:r w:rsidR="00421732">
              <w:t>12 November 2021</w:t>
            </w:r>
            <w:r w:rsidRPr="009B0D30">
              <w:fldChar w:fldCharType="end"/>
            </w:r>
          </w:p>
          <w:p w14:paraId="4B906777" w14:textId="77777777" w:rsidR="00C15867" w:rsidRPr="009B0D30" w:rsidRDefault="00C15867" w:rsidP="00370BDA">
            <w:pPr>
              <w:rPr>
                <w:caps/>
              </w:rPr>
            </w:pPr>
          </w:p>
          <w:p w14:paraId="7DDE265B" w14:textId="77777777" w:rsidR="00C15867" w:rsidRPr="009B0D30" w:rsidRDefault="00C15867" w:rsidP="00370BDA">
            <w:r w:rsidRPr="009B0D30">
              <w:t>ORIGINAL: ENGLISH</w:t>
            </w:r>
          </w:p>
        </w:tc>
      </w:tr>
    </w:tbl>
    <w:p w14:paraId="1500253A" w14:textId="78A3B2EC" w:rsidR="00704CE9" w:rsidRPr="009B0D30" w:rsidRDefault="00C15867" w:rsidP="00704CE9">
      <w:pPr>
        <w:jc w:val="left"/>
      </w:pPr>
      <w:r w:rsidRPr="009B0D30">
        <w:t>EXECUTIVE COMMITTEE OF</w:t>
      </w:r>
      <w:r w:rsidRPr="009B0D30">
        <w:br/>
      </w:r>
      <w:r w:rsidR="00350CEB">
        <w:t xml:space="preserve"> </w:t>
      </w:r>
      <w:r w:rsidRPr="009B0D30">
        <w:t>THE MULTILATERAL FUND FOR THE</w:t>
      </w:r>
      <w:r w:rsidRPr="009B0D30">
        <w:br/>
      </w:r>
      <w:r w:rsidR="00350CEB">
        <w:t xml:space="preserve"> </w:t>
      </w:r>
      <w:r w:rsidRPr="009B0D30">
        <w:t>IMPLEMENTATION OF THE MONTREAL PROTOCOL</w:t>
      </w:r>
      <w:r w:rsidRPr="009B0D30">
        <w:br/>
      </w:r>
      <w:r w:rsidR="00704CE9" w:rsidRPr="009B0D30">
        <w:t>Eighty-</w:t>
      </w:r>
      <w:r w:rsidR="00E26EF4">
        <w:t>eighth</w:t>
      </w:r>
      <w:r w:rsidR="00704CE9" w:rsidRPr="009B0D30">
        <w:t xml:space="preserve"> Meeting</w:t>
      </w:r>
    </w:p>
    <w:p w14:paraId="41A0EEF2" w14:textId="71443491" w:rsidR="00066CE8" w:rsidRPr="009B0D30" w:rsidRDefault="00704CE9" w:rsidP="00066CE8">
      <w:pPr>
        <w:jc w:val="left"/>
      </w:pPr>
      <w:r w:rsidRPr="009B0D30">
        <w:t xml:space="preserve">Montreal, </w:t>
      </w:r>
      <w:r w:rsidR="00E26EF4">
        <w:t>15-19 November</w:t>
      </w:r>
      <w:r w:rsidR="00066CE8" w:rsidRPr="009B0D30">
        <w:t xml:space="preserve"> 2021</w:t>
      </w:r>
      <w:r w:rsidR="009E04BB">
        <w:rPr>
          <w:rStyle w:val="FootnoteReference"/>
        </w:rPr>
        <w:footnoteReference w:id="1"/>
      </w:r>
    </w:p>
    <w:p w14:paraId="55FBA1B0" w14:textId="77777777" w:rsidR="00C15867" w:rsidRPr="009B0D30" w:rsidRDefault="00C15867" w:rsidP="00857077">
      <w:pPr>
        <w:jc w:val="left"/>
      </w:pPr>
    </w:p>
    <w:p w14:paraId="3176CCBB" w14:textId="77777777" w:rsidR="00066CE8" w:rsidRPr="009B0D30" w:rsidRDefault="00066CE8" w:rsidP="00857077">
      <w:pPr>
        <w:jc w:val="left"/>
      </w:pPr>
    </w:p>
    <w:p w14:paraId="3598FC13" w14:textId="77777777" w:rsidR="00066CE8" w:rsidRPr="009B0D30" w:rsidRDefault="00066CE8" w:rsidP="00857077">
      <w:pPr>
        <w:jc w:val="left"/>
      </w:pPr>
    </w:p>
    <w:p w14:paraId="490B2C16" w14:textId="54D63B3A" w:rsidR="009E04BB" w:rsidRDefault="009E04BB" w:rsidP="009E04BB">
      <w:pPr>
        <w:pStyle w:val="StyleHeader4Para4Left0Firstline0"/>
        <w:numPr>
          <w:ilvl w:val="0"/>
          <w:numId w:val="0"/>
        </w:numPr>
        <w:spacing w:after="0"/>
        <w:jc w:val="center"/>
        <w:rPr>
          <w:b/>
          <w:sz w:val="22"/>
        </w:rPr>
      </w:pPr>
    </w:p>
    <w:p w14:paraId="39AAF7F6" w14:textId="77777777" w:rsidR="00B44402" w:rsidRDefault="00B44402" w:rsidP="009E04BB">
      <w:pPr>
        <w:pStyle w:val="StyleHeader4Para4Left0Firstline0"/>
        <w:numPr>
          <w:ilvl w:val="0"/>
          <w:numId w:val="0"/>
        </w:numPr>
        <w:spacing w:after="0"/>
        <w:jc w:val="center"/>
        <w:rPr>
          <w:b/>
          <w:sz w:val="22"/>
        </w:rPr>
      </w:pPr>
    </w:p>
    <w:p w14:paraId="4CA710E6" w14:textId="0A244574" w:rsidR="009E04BB" w:rsidRPr="00E5433C" w:rsidRDefault="009E04BB" w:rsidP="009E04BB">
      <w:pPr>
        <w:pStyle w:val="StyleHeader4Para4Left0Firstline0"/>
        <w:numPr>
          <w:ilvl w:val="0"/>
          <w:numId w:val="0"/>
        </w:numPr>
        <w:jc w:val="center"/>
        <w:rPr>
          <w:b/>
          <w:sz w:val="22"/>
        </w:rPr>
      </w:pPr>
      <w:r w:rsidRPr="008C42F7">
        <w:rPr>
          <w:b/>
          <w:sz w:val="22"/>
        </w:rPr>
        <w:t>UN</w:t>
      </w:r>
      <w:r>
        <w:rPr>
          <w:b/>
          <w:sz w:val="22"/>
        </w:rPr>
        <w:t>IDO'S</w:t>
      </w:r>
      <w:r w:rsidRPr="008C42F7">
        <w:rPr>
          <w:b/>
          <w:sz w:val="22"/>
        </w:rPr>
        <w:t xml:space="preserve"> WORK PROGRAMME</w:t>
      </w:r>
      <w:r w:rsidR="00E26EF4">
        <w:rPr>
          <w:b/>
          <w:sz w:val="22"/>
        </w:rPr>
        <w:t xml:space="preserve"> </w:t>
      </w:r>
      <w:r w:rsidR="00E26EF4" w:rsidRPr="00E5433C">
        <w:rPr>
          <w:b/>
          <w:sz w:val="22"/>
        </w:rPr>
        <w:t>AMENDMENT</w:t>
      </w:r>
      <w:r w:rsidR="00A75C1A" w:rsidRPr="00E5433C">
        <w:rPr>
          <w:b/>
          <w:sz w:val="22"/>
        </w:rPr>
        <w:t>S</w:t>
      </w:r>
      <w:r w:rsidRPr="00E5433C">
        <w:rPr>
          <w:b/>
          <w:sz w:val="22"/>
        </w:rPr>
        <w:t xml:space="preserve"> FOR 2021</w:t>
      </w:r>
      <w:r w:rsidR="00106E36" w:rsidRPr="00CC142C">
        <w:rPr>
          <w:b/>
          <w:sz w:val="22"/>
          <w:highlight w:val="yellow"/>
        </w:rPr>
        <w:t>*</w:t>
      </w:r>
    </w:p>
    <w:p w14:paraId="75C9E2D2" w14:textId="77777777" w:rsidR="009E04BB" w:rsidRPr="00E5433C" w:rsidRDefault="009E04BB" w:rsidP="009E04BB">
      <w:pPr>
        <w:pStyle w:val="StyleHeader4Para4Left0Firstline0"/>
        <w:numPr>
          <w:ilvl w:val="0"/>
          <w:numId w:val="0"/>
        </w:numPr>
        <w:jc w:val="center"/>
        <w:rPr>
          <w:b/>
          <w:sz w:val="22"/>
        </w:rPr>
      </w:pPr>
    </w:p>
    <w:p w14:paraId="5D0F7EEF" w14:textId="77777777" w:rsidR="009E04BB" w:rsidRPr="00E5433C" w:rsidRDefault="009E04BB" w:rsidP="009E04BB">
      <w:pPr>
        <w:pStyle w:val="StyleHeader4Para4Left0Firstline0"/>
        <w:numPr>
          <w:ilvl w:val="0"/>
          <w:numId w:val="0"/>
        </w:numPr>
      </w:pPr>
    </w:p>
    <w:p w14:paraId="3A736215" w14:textId="77777777" w:rsidR="009E04BB" w:rsidRPr="00E5433C" w:rsidRDefault="009E04BB" w:rsidP="009E04BB">
      <w:pPr>
        <w:pStyle w:val="StyleHeader4Para4Left0Firstline0"/>
        <w:numPr>
          <w:ilvl w:val="0"/>
          <w:numId w:val="0"/>
        </w:numPr>
      </w:pPr>
    </w:p>
    <w:p w14:paraId="778696EB" w14:textId="77777777" w:rsidR="009E04BB" w:rsidRPr="00E5433C" w:rsidRDefault="009E04BB" w:rsidP="009E04BB">
      <w:pPr>
        <w:pStyle w:val="StyleHeader4Para4Left0Firstline0"/>
        <w:numPr>
          <w:ilvl w:val="0"/>
          <w:numId w:val="0"/>
        </w:numPr>
        <w:jc w:val="left"/>
        <w:rPr>
          <w:sz w:val="22"/>
        </w:rPr>
      </w:pPr>
    </w:p>
    <w:p w14:paraId="0158A6AB" w14:textId="77777777" w:rsidR="009E04BB" w:rsidRPr="00E5433C" w:rsidRDefault="009E04BB" w:rsidP="009E04BB"/>
    <w:p w14:paraId="40FE93CF" w14:textId="3DB36EE5" w:rsidR="009E04BB" w:rsidRPr="00E5433C" w:rsidRDefault="009E04BB" w:rsidP="00961E1C">
      <w:pPr>
        <w:pStyle w:val="StyleHeader4Para4Left0Firstline0"/>
        <w:numPr>
          <w:ilvl w:val="0"/>
          <w:numId w:val="0"/>
        </w:numPr>
        <w:tabs>
          <w:tab w:val="clear" w:pos="2880"/>
          <w:tab w:val="clear" w:pos="5760"/>
        </w:tabs>
        <w:rPr>
          <w:b/>
          <w:sz w:val="22"/>
        </w:rPr>
      </w:pPr>
    </w:p>
    <w:p w14:paraId="27B20E60" w14:textId="08A8446E" w:rsidR="00961E1C" w:rsidRPr="00E5433C" w:rsidRDefault="00961E1C" w:rsidP="00961E1C">
      <w:pPr>
        <w:pStyle w:val="StyleHeader4Para4Left0Firstline0"/>
        <w:numPr>
          <w:ilvl w:val="0"/>
          <w:numId w:val="0"/>
        </w:numPr>
        <w:tabs>
          <w:tab w:val="clear" w:pos="2880"/>
          <w:tab w:val="clear" w:pos="5760"/>
        </w:tabs>
        <w:rPr>
          <w:b/>
          <w:sz w:val="22"/>
        </w:rPr>
      </w:pPr>
    </w:p>
    <w:p w14:paraId="3A55F86B" w14:textId="0F27ED27" w:rsidR="00961E1C" w:rsidRPr="00E5433C" w:rsidRDefault="00961E1C" w:rsidP="00961E1C">
      <w:pPr>
        <w:pStyle w:val="StyleHeader4Para4Left0Firstline0"/>
        <w:numPr>
          <w:ilvl w:val="0"/>
          <w:numId w:val="0"/>
        </w:numPr>
        <w:tabs>
          <w:tab w:val="clear" w:pos="2880"/>
          <w:tab w:val="clear" w:pos="5760"/>
        </w:tabs>
        <w:rPr>
          <w:b/>
          <w:sz w:val="22"/>
        </w:rPr>
      </w:pPr>
    </w:p>
    <w:p w14:paraId="09C1A133" w14:textId="651C2013" w:rsidR="00961E1C" w:rsidRPr="00E5433C" w:rsidRDefault="00961E1C" w:rsidP="00961E1C">
      <w:pPr>
        <w:pStyle w:val="StyleHeader4Para4Left0Firstline0"/>
        <w:numPr>
          <w:ilvl w:val="0"/>
          <w:numId w:val="0"/>
        </w:numPr>
        <w:tabs>
          <w:tab w:val="clear" w:pos="2880"/>
          <w:tab w:val="clear" w:pos="5760"/>
        </w:tabs>
        <w:rPr>
          <w:b/>
          <w:sz w:val="22"/>
        </w:rPr>
      </w:pPr>
    </w:p>
    <w:p w14:paraId="0307621B" w14:textId="3D61B854" w:rsidR="00961E1C" w:rsidRPr="00E5433C" w:rsidRDefault="00961E1C" w:rsidP="00961E1C">
      <w:pPr>
        <w:pStyle w:val="StyleHeader4Para4Left0Firstline0"/>
        <w:numPr>
          <w:ilvl w:val="0"/>
          <w:numId w:val="0"/>
        </w:numPr>
        <w:tabs>
          <w:tab w:val="clear" w:pos="2880"/>
          <w:tab w:val="clear" w:pos="5760"/>
        </w:tabs>
        <w:rPr>
          <w:b/>
          <w:sz w:val="22"/>
        </w:rPr>
      </w:pPr>
    </w:p>
    <w:p w14:paraId="68E93A6A" w14:textId="2324C712" w:rsidR="00961E1C" w:rsidRPr="00E5433C" w:rsidRDefault="00961E1C" w:rsidP="00961E1C">
      <w:pPr>
        <w:pStyle w:val="StyleHeader4Para4Left0Firstline0"/>
        <w:numPr>
          <w:ilvl w:val="0"/>
          <w:numId w:val="0"/>
        </w:numPr>
        <w:tabs>
          <w:tab w:val="clear" w:pos="2880"/>
          <w:tab w:val="clear" w:pos="5760"/>
        </w:tabs>
        <w:rPr>
          <w:b/>
          <w:sz w:val="22"/>
        </w:rPr>
      </w:pPr>
    </w:p>
    <w:p w14:paraId="54F5D14F" w14:textId="33F55A65" w:rsidR="00961E1C" w:rsidRPr="00C21616" w:rsidRDefault="00961E1C" w:rsidP="00961E1C">
      <w:pPr>
        <w:pStyle w:val="StyleHeader4Para4Left0Firstline0"/>
        <w:numPr>
          <w:ilvl w:val="0"/>
          <w:numId w:val="0"/>
        </w:numPr>
        <w:tabs>
          <w:tab w:val="clear" w:pos="2880"/>
          <w:tab w:val="clear" w:pos="5760"/>
        </w:tabs>
        <w:rPr>
          <w:sz w:val="22"/>
        </w:rPr>
      </w:pPr>
      <w:r w:rsidRPr="00C21616">
        <w:rPr>
          <w:sz w:val="22"/>
          <w:highlight w:val="yellow"/>
        </w:rPr>
        <w:t>*Th</w:t>
      </w:r>
      <w:r w:rsidR="000C5CC3" w:rsidRPr="00C21616">
        <w:rPr>
          <w:sz w:val="22"/>
          <w:highlight w:val="yellow"/>
        </w:rPr>
        <w:t>e</w:t>
      </w:r>
      <w:r w:rsidRPr="00C21616">
        <w:rPr>
          <w:sz w:val="22"/>
          <w:highlight w:val="yellow"/>
        </w:rPr>
        <w:t xml:space="preserve"> </w:t>
      </w:r>
      <w:r w:rsidR="00106E36" w:rsidRPr="00C21616">
        <w:rPr>
          <w:sz w:val="22"/>
          <w:highlight w:val="yellow"/>
        </w:rPr>
        <w:t xml:space="preserve">present </w:t>
      </w:r>
      <w:r w:rsidR="000C5CC3" w:rsidRPr="00C21616">
        <w:rPr>
          <w:sz w:val="22"/>
          <w:highlight w:val="yellow"/>
        </w:rPr>
        <w:t>do</w:t>
      </w:r>
      <w:r w:rsidRPr="00C21616">
        <w:rPr>
          <w:sz w:val="22"/>
          <w:highlight w:val="yellow"/>
        </w:rPr>
        <w:t>cument is i</w:t>
      </w:r>
      <w:bookmarkStart w:id="0" w:name="_GoBack"/>
      <w:bookmarkEnd w:id="0"/>
      <w:r w:rsidRPr="00C21616">
        <w:rPr>
          <w:sz w:val="22"/>
          <w:highlight w:val="yellow"/>
        </w:rPr>
        <w:t xml:space="preserve">ssued to reflect the </w:t>
      </w:r>
      <w:r w:rsidR="00106E36" w:rsidRPr="00C21616">
        <w:rPr>
          <w:sz w:val="22"/>
          <w:highlight w:val="yellow"/>
        </w:rPr>
        <w:t xml:space="preserve">removal </w:t>
      </w:r>
      <w:r w:rsidR="000C5CC3" w:rsidRPr="00C21616">
        <w:rPr>
          <w:sz w:val="22"/>
          <w:highlight w:val="yellow"/>
        </w:rPr>
        <w:t xml:space="preserve">of the </w:t>
      </w:r>
      <w:r w:rsidRPr="00C21616">
        <w:rPr>
          <w:sz w:val="22"/>
          <w:highlight w:val="yellow"/>
        </w:rPr>
        <w:t xml:space="preserve">request </w:t>
      </w:r>
      <w:r w:rsidR="000C5CC3" w:rsidRPr="00C21616">
        <w:rPr>
          <w:sz w:val="22"/>
          <w:highlight w:val="yellow"/>
        </w:rPr>
        <w:t>f</w:t>
      </w:r>
      <w:r w:rsidRPr="00C21616">
        <w:rPr>
          <w:sz w:val="22"/>
          <w:highlight w:val="yellow"/>
        </w:rPr>
        <w:t>o</w:t>
      </w:r>
      <w:r w:rsidR="000C5CC3" w:rsidRPr="00C21616">
        <w:rPr>
          <w:sz w:val="22"/>
          <w:highlight w:val="yellow"/>
        </w:rPr>
        <w:t>r</w:t>
      </w:r>
      <w:r w:rsidRPr="00C21616">
        <w:rPr>
          <w:sz w:val="22"/>
          <w:highlight w:val="yellow"/>
        </w:rPr>
        <w:t xml:space="preserve"> preparation </w:t>
      </w:r>
      <w:r w:rsidR="00106E36" w:rsidRPr="00C21616">
        <w:rPr>
          <w:sz w:val="22"/>
          <w:highlight w:val="yellow"/>
        </w:rPr>
        <w:t xml:space="preserve">of the </w:t>
      </w:r>
      <w:r w:rsidRPr="00C21616">
        <w:rPr>
          <w:sz w:val="22"/>
          <w:highlight w:val="yellow"/>
        </w:rPr>
        <w:t xml:space="preserve">Kigali HFC implementation plan </w:t>
      </w:r>
      <w:r w:rsidR="00106E36" w:rsidRPr="00C21616">
        <w:rPr>
          <w:sz w:val="22"/>
          <w:highlight w:val="yellow"/>
        </w:rPr>
        <w:t xml:space="preserve">(stage I) </w:t>
      </w:r>
      <w:r w:rsidRPr="00C21616">
        <w:rPr>
          <w:sz w:val="22"/>
          <w:highlight w:val="yellow"/>
        </w:rPr>
        <w:t xml:space="preserve">for Liberia, which </w:t>
      </w:r>
      <w:r w:rsidR="00106E36" w:rsidRPr="00C21616">
        <w:rPr>
          <w:sz w:val="22"/>
          <w:highlight w:val="yellow"/>
        </w:rPr>
        <w:t xml:space="preserve">was </w:t>
      </w:r>
      <w:r w:rsidRPr="00C21616">
        <w:rPr>
          <w:sz w:val="22"/>
          <w:highlight w:val="yellow"/>
        </w:rPr>
        <w:t>approved at the 87</w:t>
      </w:r>
      <w:r w:rsidRPr="00C21616">
        <w:rPr>
          <w:sz w:val="22"/>
          <w:highlight w:val="yellow"/>
          <w:vertAlign w:val="superscript"/>
        </w:rPr>
        <w:t>th</w:t>
      </w:r>
      <w:r w:rsidRPr="00C21616">
        <w:rPr>
          <w:sz w:val="22"/>
          <w:highlight w:val="yellow"/>
        </w:rPr>
        <w:t xml:space="preserve"> meeting</w:t>
      </w:r>
      <w:r w:rsidR="000C5CC3" w:rsidRPr="00C21616">
        <w:rPr>
          <w:sz w:val="22"/>
          <w:highlight w:val="yellow"/>
        </w:rPr>
        <w:t>.</w:t>
      </w:r>
      <w:r w:rsidR="00AD0AEE" w:rsidRPr="00C21616">
        <w:rPr>
          <w:sz w:val="22"/>
          <w:highlight w:val="yellow"/>
        </w:rPr>
        <w:t xml:space="preserve"> </w:t>
      </w:r>
      <w:r w:rsidR="00106E36" w:rsidRPr="00C21616">
        <w:rPr>
          <w:sz w:val="22"/>
          <w:highlight w:val="yellow"/>
        </w:rPr>
        <w:t>For ease of reference, changes to the document are highlighted.</w:t>
      </w:r>
    </w:p>
    <w:p w14:paraId="0179540E" w14:textId="77777777" w:rsidR="009E04BB" w:rsidRPr="006E7122" w:rsidRDefault="009E04BB" w:rsidP="000C5CC3">
      <w:pPr>
        <w:keepNext/>
        <w:spacing w:after="240"/>
        <w:jc w:val="center"/>
        <w:rPr>
          <w:b/>
          <w:color w:val="000000" w:themeColor="text1"/>
        </w:rPr>
      </w:pPr>
      <w:r w:rsidRPr="006E7122">
        <w:rPr>
          <w:b/>
          <w:color w:val="000000" w:themeColor="text1"/>
        </w:rPr>
        <w:lastRenderedPageBreak/>
        <w:t>COMMENTS AND RECOMMENDATION OF THE FUND SECRETARIAT</w:t>
      </w:r>
    </w:p>
    <w:p w14:paraId="269A5296" w14:textId="4DD4315C" w:rsidR="009E04BB" w:rsidRPr="006E7122" w:rsidRDefault="009E04BB" w:rsidP="009E04BB">
      <w:pPr>
        <w:pStyle w:val="Heading1"/>
      </w:pPr>
      <w:r w:rsidRPr="006E7122">
        <w:t>UNIDO is requesting approval</w:t>
      </w:r>
      <w:r w:rsidR="006B22BC">
        <w:t xml:space="preserve"> from the Executive Committee for</w:t>
      </w:r>
      <w:r w:rsidRPr="006E7122">
        <w:t xml:space="preserve"> </w:t>
      </w:r>
      <w:r w:rsidR="00267537" w:rsidRPr="00333786">
        <w:rPr>
          <w:highlight w:val="yellow"/>
        </w:rPr>
        <w:t>US $</w:t>
      </w:r>
      <w:r w:rsidR="00333786" w:rsidRPr="00333786">
        <w:rPr>
          <w:highlight w:val="yellow"/>
        </w:rPr>
        <w:t>1,651</w:t>
      </w:r>
      <w:r w:rsidR="003104B9" w:rsidRPr="00333786">
        <w:rPr>
          <w:highlight w:val="yellow"/>
        </w:rPr>
        <w:t>,468</w:t>
      </w:r>
      <w:r w:rsidRPr="006E7122">
        <w:t>, plus age</w:t>
      </w:r>
      <w:r w:rsidR="008E0DEA">
        <w:t xml:space="preserve">ncy support costs of </w:t>
      </w:r>
      <w:r w:rsidR="00267537" w:rsidRPr="00333786">
        <w:rPr>
          <w:highlight w:val="yellow"/>
        </w:rPr>
        <w:t>US $</w:t>
      </w:r>
      <w:r w:rsidR="00333786" w:rsidRPr="00333786">
        <w:rPr>
          <w:highlight w:val="yellow"/>
        </w:rPr>
        <w:t>118,603</w:t>
      </w:r>
      <w:r w:rsidR="009622BC">
        <w:t>, for its 2021</w:t>
      </w:r>
      <w:r w:rsidRPr="006E7122">
        <w:t xml:space="preserve"> work programme</w:t>
      </w:r>
      <w:r w:rsidR="003A1A8D">
        <w:t xml:space="preserve"> amendments</w:t>
      </w:r>
      <w:r w:rsidRPr="006E7122">
        <w:t xml:space="preserve"> listed in Table 1</w:t>
      </w:r>
      <w:r>
        <w:t xml:space="preserve">. The submission </w:t>
      </w:r>
      <w:r w:rsidRPr="006E7122">
        <w:t>is attached to the present document.</w:t>
      </w:r>
    </w:p>
    <w:p w14:paraId="095F127F" w14:textId="4D898250" w:rsidR="009E04BB" w:rsidRDefault="009E04BB" w:rsidP="009E04BB">
      <w:pPr>
        <w:pStyle w:val="Heading1"/>
        <w:numPr>
          <w:ilvl w:val="0"/>
          <w:numId w:val="0"/>
        </w:numPr>
        <w:spacing w:after="0"/>
        <w:rPr>
          <w:b/>
        </w:rPr>
      </w:pPr>
      <w:r w:rsidRPr="006E7122">
        <w:rPr>
          <w:b/>
        </w:rPr>
        <w:t>Table 1: UNIDO’s work progra</w:t>
      </w:r>
      <w:r w:rsidR="00CB14FD">
        <w:rPr>
          <w:b/>
        </w:rPr>
        <w:t>mme</w:t>
      </w:r>
      <w:r>
        <w:rPr>
          <w:b/>
        </w:rPr>
        <w:t xml:space="preserve"> </w:t>
      </w:r>
      <w:r w:rsidR="00F276A7">
        <w:rPr>
          <w:b/>
        </w:rPr>
        <w:t xml:space="preserve">amendments </w:t>
      </w:r>
      <w:r w:rsidR="00670EFD">
        <w:rPr>
          <w:b/>
        </w:rPr>
        <w:t>for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15" w:type="dxa"/>
        </w:tblCellMar>
        <w:tblLook w:val="01E0" w:firstRow="1" w:lastRow="1" w:firstColumn="1" w:lastColumn="1" w:noHBand="0" w:noVBand="0"/>
      </w:tblPr>
      <w:tblGrid>
        <w:gridCol w:w="1522"/>
        <w:gridCol w:w="5118"/>
        <w:gridCol w:w="1356"/>
        <w:gridCol w:w="1354"/>
      </w:tblGrid>
      <w:tr w:rsidR="009622BC" w:rsidRPr="006F5ACF" w14:paraId="61CB4DA8" w14:textId="77777777" w:rsidTr="00522F3D">
        <w:trPr>
          <w:tblHeader/>
        </w:trPr>
        <w:tc>
          <w:tcPr>
            <w:tcW w:w="814" w:type="pct"/>
            <w:tcMar>
              <w:left w:w="29" w:type="dxa"/>
              <w:right w:w="0" w:type="dxa"/>
            </w:tcMar>
            <w:vAlign w:val="center"/>
          </w:tcPr>
          <w:p w14:paraId="1F55547D" w14:textId="77777777" w:rsidR="009622BC" w:rsidRPr="006F5ACF" w:rsidRDefault="009622BC" w:rsidP="00267537">
            <w:pPr>
              <w:jc w:val="left"/>
              <w:rPr>
                <w:b/>
                <w:color w:val="000000" w:themeColor="text1"/>
                <w:sz w:val="20"/>
                <w:szCs w:val="20"/>
              </w:rPr>
            </w:pPr>
            <w:r w:rsidRPr="006F5ACF">
              <w:rPr>
                <w:b/>
                <w:color w:val="000000" w:themeColor="text1"/>
                <w:sz w:val="20"/>
                <w:szCs w:val="20"/>
              </w:rPr>
              <w:t>Country</w:t>
            </w:r>
          </w:p>
        </w:tc>
        <w:tc>
          <w:tcPr>
            <w:tcW w:w="2737" w:type="pct"/>
            <w:vAlign w:val="center"/>
          </w:tcPr>
          <w:p w14:paraId="2797000A" w14:textId="77777777" w:rsidR="009622BC" w:rsidRPr="006F5ACF" w:rsidRDefault="009622BC" w:rsidP="00267537">
            <w:pPr>
              <w:jc w:val="center"/>
              <w:rPr>
                <w:b/>
                <w:color w:val="000000" w:themeColor="text1"/>
                <w:sz w:val="20"/>
                <w:szCs w:val="20"/>
              </w:rPr>
            </w:pPr>
            <w:r w:rsidRPr="006F5ACF">
              <w:rPr>
                <w:b/>
                <w:color w:val="000000" w:themeColor="text1"/>
                <w:sz w:val="20"/>
                <w:szCs w:val="20"/>
              </w:rPr>
              <w:t>Activity/Project</w:t>
            </w:r>
          </w:p>
        </w:tc>
        <w:tc>
          <w:tcPr>
            <w:tcW w:w="725" w:type="pct"/>
            <w:tcMar>
              <w:left w:w="0" w:type="dxa"/>
              <w:right w:w="0" w:type="dxa"/>
            </w:tcMar>
            <w:vAlign w:val="center"/>
          </w:tcPr>
          <w:p w14:paraId="66E93970" w14:textId="790FC37F" w:rsidR="009622BC" w:rsidRPr="006F5ACF" w:rsidRDefault="009622BC" w:rsidP="00267537">
            <w:pPr>
              <w:jc w:val="center"/>
              <w:rPr>
                <w:b/>
                <w:color w:val="000000" w:themeColor="text1"/>
                <w:sz w:val="20"/>
                <w:szCs w:val="20"/>
              </w:rPr>
            </w:pPr>
            <w:r w:rsidRPr="006F5ACF">
              <w:rPr>
                <w:b/>
                <w:color w:val="000000" w:themeColor="text1"/>
                <w:sz w:val="20"/>
                <w:szCs w:val="20"/>
              </w:rPr>
              <w:t xml:space="preserve">Amount </w:t>
            </w:r>
            <w:r w:rsidR="00350CEB" w:rsidRPr="006F5ACF">
              <w:rPr>
                <w:b/>
                <w:color w:val="000000" w:themeColor="text1"/>
                <w:sz w:val="20"/>
                <w:szCs w:val="20"/>
              </w:rPr>
              <w:t>r</w:t>
            </w:r>
            <w:r w:rsidRPr="006F5ACF">
              <w:rPr>
                <w:b/>
                <w:color w:val="000000" w:themeColor="text1"/>
                <w:sz w:val="20"/>
                <w:szCs w:val="20"/>
              </w:rPr>
              <w:t>equested (</w:t>
            </w:r>
            <w:r w:rsidR="00267537">
              <w:rPr>
                <w:b/>
                <w:color w:val="000000" w:themeColor="text1"/>
                <w:sz w:val="20"/>
                <w:szCs w:val="20"/>
              </w:rPr>
              <w:t>US $</w:t>
            </w:r>
            <w:r w:rsidRPr="006F5ACF">
              <w:rPr>
                <w:b/>
                <w:color w:val="000000" w:themeColor="text1"/>
                <w:sz w:val="20"/>
                <w:szCs w:val="20"/>
              </w:rPr>
              <w:t>)</w:t>
            </w:r>
          </w:p>
        </w:tc>
        <w:tc>
          <w:tcPr>
            <w:tcW w:w="724" w:type="pct"/>
            <w:tcMar>
              <w:left w:w="0" w:type="dxa"/>
              <w:right w:w="0" w:type="dxa"/>
            </w:tcMar>
            <w:vAlign w:val="center"/>
          </w:tcPr>
          <w:p w14:paraId="1C4D6FEB" w14:textId="641300A0" w:rsidR="009622BC" w:rsidRPr="006F5ACF" w:rsidRDefault="009622BC" w:rsidP="00267537">
            <w:pPr>
              <w:jc w:val="center"/>
              <w:rPr>
                <w:b/>
                <w:color w:val="000000" w:themeColor="text1"/>
                <w:sz w:val="20"/>
                <w:szCs w:val="20"/>
              </w:rPr>
            </w:pPr>
            <w:r w:rsidRPr="006F5ACF">
              <w:rPr>
                <w:b/>
                <w:color w:val="000000" w:themeColor="text1"/>
                <w:sz w:val="20"/>
                <w:szCs w:val="20"/>
              </w:rPr>
              <w:t xml:space="preserve">Amount </w:t>
            </w:r>
            <w:r w:rsidR="00350CEB" w:rsidRPr="006F5ACF">
              <w:rPr>
                <w:b/>
                <w:color w:val="000000" w:themeColor="text1"/>
                <w:sz w:val="20"/>
                <w:szCs w:val="20"/>
              </w:rPr>
              <w:t>r</w:t>
            </w:r>
            <w:r w:rsidRPr="006F5ACF">
              <w:rPr>
                <w:b/>
                <w:color w:val="000000" w:themeColor="text1"/>
                <w:sz w:val="20"/>
                <w:szCs w:val="20"/>
              </w:rPr>
              <w:t>ecommended (</w:t>
            </w:r>
            <w:r w:rsidR="00267537">
              <w:rPr>
                <w:b/>
                <w:color w:val="000000" w:themeColor="text1"/>
                <w:sz w:val="20"/>
                <w:szCs w:val="20"/>
              </w:rPr>
              <w:t>US $</w:t>
            </w:r>
            <w:r w:rsidRPr="006F5ACF">
              <w:rPr>
                <w:b/>
                <w:color w:val="000000" w:themeColor="text1"/>
                <w:sz w:val="20"/>
                <w:szCs w:val="20"/>
              </w:rPr>
              <w:t>)</w:t>
            </w:r>
          </w:p>
        </w:tc>
      </w:tr>
      <w:tr w:rsidR="009622BC" w:rsidRPr="006F5ACF" w14:paraId="7101982E" w14:textId="77777777" w:rsidTr="00522F3D">
        <w:tc>
          <w:tcPr>
            <w:tcW w:w="5000" w:type="pct"/>
            <w:gridSpan w:val="4"/>
            <w:tcMar>
              <w:left w:w="29" w:type="dxa"/>
              <w:right w:w="0" w:type="dxa"/>
            </w:tcMar>
          </w:tcPr>
          <w:p w14:paraId="4F6F0437" w14:textId="77777777" w:rsidR="009622BC" w:rsidRPr="006F5ACF" w:rsidRDefault="009622BC" w:rsidP="00267537">
            <w:pPr>
              <w:widowControl w:val="0"/>
              <w:rPr>
                <w:color w:val="000000" w:themeColor="text1"/>
                <w:sz w:val="20"/>
                <w:szCs w:val="20"/>
              </w:rPr>
            </w:pPr>
            <w:r w:rsidRPr="006F5ACF">
              <w:rPr>
                <w:b/>
                <w:color w:val="000000" w:themeColor="text1"/>
                <w:sz w:val="20"/>
                <w:szCs w:val="20"/>
              </w:rPr>
              <w:t>SECTION A: ACTIVITIES RECOMMENDED FOR BLANKET APPROVAL</w:t>
            </w:r>
          </w:p>
        </w:tc>
      </w:tr>
      <w:tr w:rsidR="00111D88" w:rsidRPr="006F5ACF" w14:paraId="025FBE3F" w14:textId="77777777" w:rsidTr="00522F3D">
        <w:tc>
          <w:tcPr>
            <w:tcW w:w="5000" w:type="pct"/>
            <w:gridSpan w:val="4"/>
            <w:tcMar>
              <w:left w:w="29" w:type="dxa"/>
              <w:right w:w="0" w:type="dxa"/>
            </w:tcMar>
          </w:tcPr>
          <w:p w14:paraId="5877AE1F" w14:textId="40A113CA" w:rsidR="00111D88" w:rsidRPr="006F5ACF" w:rsidRDefault="00111D88" w:rsidP="00267537">
            <w:pPr>
              <w:widowControl w:val="0"/>
              <w:rPr>
                <w:b/>
                <w:color w:val="000000" w:themeColor="text1"/>
                <w:sz w:val="20"/>
                <w:szCs w:val="20"/>
              </w:rPr>
            </w:pPr>
            <w:r w:rsidRPr="006F5ACF">
              <w:rPr>
                <w:b/>
                <w:bCs/>
                <w:color w:val="000000" w:themeColor="text1"/>
                <w:sz w:val="20"/>
                <w:szCs w:val="20"/>
              </w:rPr>
              <w:t>A1: Renewal of institutional strengthening projects</w:t>
            </w:r>
          </w:p>
        </w:tc>
      </w:tr>
      <w:tr w:rsidR="00111D88" w:rsidRPr="006F5ACF" w14:paraId="0B593F6F" w14:textId="77777777" w:rsidTr="00522F3D">
        <w:tc>
          <w:tcPr>
            <w:tcW w:w="814" w:type="pct"/>
            <w:tcMar>
              <w:left w:w="29" w:type="dxa"/>
              <w:right w:w="0" w:type="dxa"/>
            </w:tcMar>
            <w:vAlign w:val="center"/>
          </w:tcPr>
          <w:p w14:paraId="59ED60B5" w14:textId="19F829E7" w:rsidR="00111D88" w:rsidRPr="00CF7382" w:rsidRDefault="00111D88" w:rsidP="00267537">
            <w:pPr>
              <w:widowControl w:val="0"/>
              <w:rPr>
                <w:b/>
                <w:bCs/>
                <w:color w:val="000000" w:themeColor="text1"/>
                <w:sz w:val="20"/>
                <w:szCs w:val="20"/>
              </w:rPr>
            </w:pPr>
            <w:r w:rsidRPr="006F5ACF">
              <w:rPr>
                <w:color w:val="000000"/>
                <w:sz w:val="20"/>
                <w:szCs w:val="20"/>
              </w:rPr>
              <w:t>North Macedonia</w:t>
            </w:r>
          </w:p>
        </w:tc>
        <w:tc>
          <w:tcPr>
            <w:tcW w:w="2737" w:type="pct"/>
            <w:vAlign w:val="center"/>
          </w:tcPr>
          <w:p w14:paraId="02A3F4A5" w14:textId="66950670" w:rsidR="00111D88" w:rsidRPr="006F5ACF" w:rsidRDefault="00A75C1A" w:rsidP="00267537">
            <w:pPr>
              <w:widowControl w:val="0"/>
              <w:rPr>
                <w:b/>
                <w:bCs/>
                <w:color w:val="000000" w:themeColor="text1"/>
                <w:sz w:val="20"/>
                <w:szCs w:val="20"/>
              </w:rPr>
            </w:pPr>
            <w:r w:rsidRPr="006F5ACF">
              <w:rPr>
                <w:color w:val="000000" w:themeColor="text1"/>
                <w:sz w:val="20"/>
                <w:szCs w:val="20"/>
              </w:rPr>
              <w:t>Renewal of institutional strengthening project</w:t>
            </w:r>
            <w:r w:rsidR="00F276A7" w:rsidRPr="006F5ACF">
              <w:rPr>
                <w:color w:val="000000" w:themeColor="text1"/>
                <w:sz w:val="20"/>
                <w:szCs w:val="20"/>
              </w:rPr>
              <w:t xml:space="preserve"> (phase VII)</w:t>
            </w:r>
          </w:p>
        </w:tc>
        <w:tc>
          <w:tcPr>
            <w:tcW w:w="725" w:type="pct"/>
            <w:vAlign w:val="center"/>
          </w:tcPr>
          <w:p w14:paraId="66ED1F34" w14:textId="1392E78A" w:rsidR="00111D88" w:rsidRPr="006F5ACF" w:rsidRDefault="00111D88" w:rsidP="00267537">
            <w:pPr>
              <w:widowControl w:val="0"/>
              <w:jc w:val="right"/>
              <w:rPr>
                <w:b/>
                <w:bCs/>
                <w:color w:val="000000" w:themeColor="text1"/>
                <w:sz w:val="20"/>
                <w:szCs w:val="20"/>
              </w:rPr>
            </w:pPr>
            <w:r w:rsidRPr="006F5ACF">
              <w:rPr>
                <w:color w:val="000000"/>
                <w:sz w:val="20"/>
                <w:szCs w:val="20"/>
              </w:rPr>
              <w:t>169,404</w:t>
            </w:r>
          </w:p>
        </w:tc>
        <w:tc>
          <w:tcPr>
            <w:tcW w:w="724" w:type="pct"/>
            <w:vAlign w:val="center"/>
          </w:tcPr>
          <w:p w14:paraId="30DC37E6" w14:textId="576B24AC" w:rsidR="00111D88" w:rsidRPr="006F5ACF" w:rsidRDefault="00111D88" w:rsidP="00267537">
            <w:pPr>
              <w:widowControl w:val="0"/>
              <w:jc w:val="right"/>
              <w:rPr>
                <w:b/>
                <w:bCs/>
                <w:color w:val="000000" w:themeColor="text1"/>
                <w:sz w:val="20"/>
                <w:szCs w:val="20"/>
              </w:rPr>
            </w:pPr>
            <w:r w:rsidRPr="006F5ACF">
              <w:rPr>
                <w:color w:val="000000"/>
                <w:sz w:val="20"/>
                <w:szCs w:val="20"/>
              </w:rPr>
              <w:t>169,404</w:t>
            </w:r>
          </w:p>
        </w:tc>
      </w:tr>
      <w:tr w:rsidR="00111D88" w:rsidRPr="006F5ACF" w14:paraId="294F13F5" w14:textId="77777777" w:rsidTr="00522F3D">
        <w:tc>
          <w:tcPr>
            <w:tcW w:w="814" w:type="pct"/>
            <w:tcMar>
              <w:left w:w="29" w:type="dxa"/>
              <w:right w:w="0" w:type="dxa"/>
            </w:tcMar>
            <w:vAlign w:val="center"/>
          </w:tcPr>
          <w:p w14:paraId="47C44403" w14:textId="606C4348" w:rsidR="00111D88" w:rsidRPr="006F5ACF" w:rsidRDefault="00111D88" w:rsidP="00267537">
            <w:pPr>
              <w:widowControl w:val="0"/>
              <w:rPr>
                <w:b/>
                <w:bCs/>
                <w:color w:val="000000" w:themeColor="text1"/>
                <w:sz w:val="20"/>
                <w:szCs w:val="20"/>
              </w:rPr>
            </w:pPr>
            <w:r w:rsidRPr="006F5ACF">
              <w:rPr>
                <w:color w:val="000000"/>
                <w:sz w:val="20"/>
                <w:szCs w:val="20"/>
              </w:rPr>
              <w:t>Serbia</w:t>
            </w:r>
          </w:p>
        </w:tc>
        <w:tc>
          <w:tcPr>
            <w:tcW w:w="2737" w:type="pct"/>
            <w:vAlign w:val="center"/>
          </w:tcPr>
          <w:p w14:paraId="4F721409" w14:textId="5B58DBE1" w:rsidR="00111D88" w:rsidRPr="006F5ACF" w:rsidRDefault="00A75C1A" w:rsidP="00267537">
            <w:pPr>
              <w:widowControl w:val="0"/>
              <w:rPr>
                <w:b/>
                <w:bCs/>
                <w:color w:val="000000" w:themeColor="text1"/>
                <w:sz w:val="20"/>
                <w:szCs w:val="20"/>
              </w:rPr>
            </w:pPr>
            <w:r w:rsidRPr="006F5ACF">
              <w:rPr>
                <w:color w:val="000000" w:themeColor="text1"/>
                <w:sz w:val="20"/>
                <w:szCs w:val="20"/>
              </w:rPr>
              <w:t>Renewal of institutional strengthening project</w:t>
            </w:r>
            <w:r w:rsidR="00F276A7" w:rsidRPr="006F5ACF">
              <w:rPr>
                <w:color w:val="000000" w:themeColor="text1"/>
                <w:sz w:val="20"/>
                <w:szCs w:val="20"/>
              </w:rPr>
              <w:t xml:space="preserve"> (phase VIII)</w:t>
            </w:r>
          </w:p>
        </w:tc>
        <w:tc>
          <w:tcPr>
            <w:tcW w:w="725" w:type="pct"/>
            <w:vAlign w:val="center"/>
          </w:tcPr>
          <w:p w14:paraId="66777B27" w14:textId="05C966FD" w:rsidR="00111D88" w:rsidRPr="006F5ACF" w:rsidRDefault="00111D88" w:rsidP="00267537">
            <w:pPr>
              <w:widowControl w:val="0"/>
              <w:jc w:val="right"/>
              <w:rPr>
                <w:b/>
                <w:bCs/>
                <w:color w:val="000000" w:themeColor="text1"/>
                <w:sz w:val="20"/>
                <w:szCs w:val="20"/>
              </w:rPr>
            </w:pPr>
            <w:r w:rsidRPr="006F5ACF">
              <w:rPr>
                <w:color w:val="000000"/>
                <w:sz w:val="20"/>
                <w:szCs w:val="20"/>
              </w:rPr>
              <w:t>168,064</w:t>
            </w:r>
          </w:p>
        </w:tc>
        <w:tc>
          <w:tcPr>
            <w:tcW w:w="724" w:type="pct"/>
            <w:vAlign w:val="center"/>
          </w:tcPr>
          <w:p w14:paraId="10BC77DD" w14:textId="446ABB97" w:rsidR="00111D88" w:rsidRPr="006F5ACF" w:rsidRDefault="00111D88" w:rsidP="00267537">
            <w:pPr>
              <w:widowControl w:val="0"/>
              <w:jc w:val="right"/>
              <w:rPr>
                <w:b/>
                <w:bCs/>
                <w:color w:val="000000" w:themeColor="text1"/>
                <w:sz w:val="20"/>
                <w:szCs w:val="20"/>
              </w:rPr>
            </w:pPr>
            <w:r w:rsidRPr="006F5ACF">
              <w:rPr>
                <w:color w:val="000000"/>
                <w:sz w:val="20"/>
                <w:szCs w:val="20"/>
              </w:rPr>
              <w:t>168,064</w:t>
            </w:r>
          </w:p>
        </w:tc>
      </w:tr>
      <w:tr w:rsidR="00790C4D" w:rsidRPr="006F5ACF" w14:paraId="79C29513" w14:textId="77777777" w:rsidTr="00522F3D">
        <w:tc>
          <w:tcPr>
            <w:tcW w:w="3551" w:type="pct"/>
            <w:gridSpan w:val="2"/>
            <w:tcMar>
              <w:left w:w="29" w:type="dxa"/>
              <w:right w:w="0" w:type="dxa"/>
            </w:tcMar>
          </w:tcPr>
          <w:p w14:paraId="0620216F" w14:textId="3B3E5275" w:rsidR="00790C4D" w:rsidRPr="003969D3" w:rsidRDefault="00790C4D" w:rsidP="00267537">
            <w:pPr>
              <w:widowControl w:val="0"/>
              <w:jc w:val="right"/>
              <w:rPr>
                <w:b/>
                <w:bCs/>
                <w:color w:val="000000" w:themeColor="text1"/>
                <w:sz w:val="20"/>
                <w:szCs w:val="20"/>
              </w:rPr>
            </w:pPr>
            <w:r w:rsidRPr="006F5ACF">
              <w:rPr>
                <w:color w:val="000000" w:themeColor="text1"/>
                <w:sz w:val="20"/>
                <w:szCs w:val="20"/>
              </w:rPr>
              <w:t>Subtotal for A1</w:t>
            </w:r>
          </w:p>
        </w:tc>
        <w:tc>
          <w:tcPr>
            <w:tcW w:w="725" w:type="pct"/>
          </w:tcPr>
          <w:p w14:paraId="19AF4A69" w14:textId="4E6093E5" w:rsidR="00790C4D" w:rsidRPr="006F5ACF" w:rsidRDefault="00790C4D" w:rsidP="00267537">
            <w:pPr>
              <w:widowControl w:val="0"/>
              <w:jc w:val="right"/>
              <w:rPr>
                <w:color w:val="000000"/>
                <w:sz w:val="20"/>
                <w:szCs w:val="20"/>
              </w:rPr>
            </w:pPr>
            <w:r w:rsidRPr="006F5ACF">
              <w:rPr>
                <w:color w:val="000000"/>
                <w:sz w:val="20"/>
                <w:szCs w:val="20"/>
              </w:rPr>
              <w:t>337,468</w:t>
            </w:r>
          </w:p>
        </w:tc>
        <w:tc>
          <w:tcPr>
            <w:tcW w:w="724" w:type="pct"/>
          </w:tcPr>
          <w:p w14:paraId="74C662A0" w14:textId="114E7A7E" w:rsidR="00790C4D" w:rsidRPr="006F5ACF" w:rsidRDefault="00790C4D" w:rsidP="00267537">
            <w:pPr>
              <w:widowControl w:val="0"/>
              <w:jc w:val="right"/>
              <w:rPr>
                <w:color w:val="000000"/>
                <w:sz w:val="20"/>
                <w:szCs w:val="20"/>
              </w:rPr>
            </w:pPr>
            <w:r w:rsidRPr="006F5ACF">
              <w:rPr>
                <w:color w:val="000000"/>
                <w:sz w:val="20"/>
                <w:szCs w:val="20"/>
              </w:rPr>
              <w:t>337,468</w:t>
            </w:r>
          </w:p>
        </w:tc>
      </w:tr>
      <w:tr w:rsidR="00790C4D" w:rsidRPr="006F5ACF" w14:paraId="05248696" w14:textId="77777777" w:rsidTr="00522F3D">
        <w:tc>
          <w:tcPr>
            <w:tcW w:w="3551" w:type="pct"/>
            <w:gridSpan w:val="2"/>
            <w:tcMar>
              <w:left w:w="29" w:type="dxa"/>
              <w:right w:w="0" w:type="dxa"/>
            </w:tcMar>
          </w:tcPr>
          <w:p w14:paraId="34B7C201" w14:textId="09871123" w:rsidR="00790C4D" w:rsidRPr="006F5ACF" w:rsidRDefault="00790C4D" w:rsidP="00267537">
            <w:pPr>
              <w:widowControl w:val="0"/>
              <w:jc w:val="right"/>
              <w:rPr>
                <w:b/>
                <w:bCs/>
                <w:color w:val="000000" w:themeColor="text1"/>
                <w:sz w:val="20"/>
                <w:szCs w:val="20"/>
              </w:rPr>
            </w:pPr>
            <w:r w:rsidRPr="006F5ACF">
              <w:rPr>
                <w:color w:val="000000" w:themeColor="text1"/>
                <w:sz w:val="20"/>
                <w:szCs w:val="20"/>
              </w:rPr>
              <w:t>Agency support costs</w:t>
            </w:r>
          </w:p>
        </w:tc>
        <w:tc>
          <w:tcPr>
            <w:tcW w:w="725" w:type="pct"/>
          </w:tcPr>
          <w:p w14:paraId="089A8333" w14:textId="26B2D5F5" w:rsidR="00790C4D" w:rsidRPr="006F5ACF" w:rsidRDefault="00790C4D" w:rsidP="00267537">
            <w:pPr>
              <w:widowControl w:val="0"/>
              <w:jc w:val="right"/>
              <w:rPr>
                <w:color w:val="000000"/>
                <w:sz w:val="20"/>
                <w:szCs w:val="20"/>
              </w:rPr>
            </w:pPr>
            <w:r w:rsidRPr="006F5ACF">
              <w:rPr>
                <w:color w:val="000000"/>
                <w:sz w:val="20"/>
                <w:szCs w:val="20"/>
              </w:rPr>
              <w:t>23,623</w:t>
            </w:r>
          </w:p>
        </w:tc>
        <w:tc>
          <w:tcPr>
            <w:tcW w:w="724" w:type="pct"/>
          </w:tcPr>
          <w:p w14:paraId="2AA7DF0C" w14:textId="46A625C0" w:rsidR="00790C4D" w:rsidRPr="006F5ACF" w:rsidRDefault="00790C4D" w:rsidP="00267537">
            <w:pPr>
              <w:widowControl w:val="0"/>
              <w:jc w:val="right"/>
              <w:rPr>
                <w:color w:val="000000"/>
                <w:sz w:val="20"/>
                <w:szCs w:val="20"/>
              </w:rPr>
            </w:pPr>
            <w:r w:rsidRPr="006F5ACF">
              <w:rPr>
                <w:color w:val="000000"/>
                <w:sz w:val="20"/>
                <w:szCs w:val="20"/>
              </w:rPr>
              <w:t>23,623</w:t>
            </w:r>
          </w:p>
        </w:tc>
      </w:tr>
      <w:tr w:rsidR="00790C4D" w:rsidRPr="006F5ACF" w14:paraId="7D2DCACC" w14:textId="77777777" w:rsidTr="00522F3D">
        <w:tc>
          <w:tcPr>
            <w:tcW w:w="3551" w:type="pct"/>
            <w:gridSpan w:val="2"/>
            <w:tcMar>
              <w:left w:w="29" w:type="dxa"/>
              <w:right w:w="0" w:type="dxa"/>
            </w:tcMar>
          </w:tcPr>
          <w:p w14:paraId="04F2ED32" w14:textId="05162A1B" w:rsidR="00790C4D" w:rsidRPr="003969D3" w:rsidRDefault="00790C4D" w:rsidP="00267537">
            <w:pPr>
              <w:widowControl w:val="0"/>
              <w:jc w:val="right"/>
              <w:rPr>
                <w:b/>
                <w:bCs/>
                <w:color w:val="000000" w:themeColor="text1"/>
                <w:sz w:val="20"/>
                <w:szCs w:val="20"/>
              </w:rPr>
            </w:pPr>
            <w:r w:rsidRPr="006F5ACF">
              <w:rPr>
                <w:color w:val="000000" w:themeColor="text1"/>
                <w:sz w:val="20"/>
                <w:szCs w:val="20"/>
              </w:rPr>
              <w:t>Total for A1</w:t>
            </w:r>
          </w:p>
        </w:tc>
        <w:tc>
          <w:tcPr>
            <w:tcW w:w="725" w:type="pct"/>
          </w:tcPr>
          <w:p w14:paraId="76825799" w14:textId="0EAEE917" w:rsidR="00790C4D" w:rsidRPr="006F5ACF" w:rsidRDefault="00790C4D" w:rsidP="00267537">
            <w:pPr>
              <w:widowControl w:val="0"/>
              <w:jc w:val="right"/>
              <w:rPr>
                <w:color w:val="000000"/>
                <w:sz w:val="20"/>
                <w:szCs w:val="20"/>
              </w:rPr>
            </w:pPr>
            <w:r w:rsidRPr="006F5ACF">
              <w:rPr>
                <w:color w:val="000000"/>
                <w:sz w:val="20"/>
                <w:szCs w:val="20"/>
              </w:rPr>
              <w:t>361,091</w:t>
            </w:r>
          </w:p>
        </w:tc>
        <w:tc>
          <w:tcPr>
            <w:tcW w:w="724" w:type="pct"/>
          </w:tcPr>
          <w:p w14:paraId="016790E1" w14:textId="27F30F80" w:rsidR="00790C4D" w:rsidRPr="006F5ACF" w:rsidRDefault="00790C4D" w:rsidP="00267537">
            <w:pPr>
              <w:widowControl w:val="0"/>
              <w:jc w:val="right"/>
              <w:rPr>
                <w:color w:val="000000"/>
                <w:sz w:val="20"/>
                <w:szCs w:val="20"/>
              </w:rPr>
            </w:pPr>
            <w:r w:rsidRPr="006F5ACF">
              <w:rPr>
                <w:color w:val="000000"/>
                <w:sz w:val="20"/>
                <w:szCs w:val="20"/>
              </w:rPr>
              <w:t>361,091</w:t>
            </w:r>
          </w:p>
        </w:tc>
      </w:tr>
      <w:tr w:rsidR="00111D88" w:rsidRPr="006F5ACF" w14:paraId="33559ECB" w14:textId="77777777" w:rsidTr="00522F3D">
        <w:tc>
          <w:tcPr>
            <w:tcW w:w="5000" w:type="pct"/>
            <w:gridSpan w:val="4"/>
            <w:tcMar>
              <w:left w:w="29" w:type="dxa"/>
              <w:right w:w="0" w:type="dxa"/>
            </w:tcMar>
          </w:tcPr>
          <w:p w14:paraId="6538139F" w14:textId="74937158" w:rsidR="00111D88" w:rsidRPr="003969D3" w:rsidRDefault="00111D88" w:rsidP="00267537">
            <w:pPr>
              <w:rPr>
                <w:b/>
                <w:bCs/>
                <w:color w:val="000000" w:themeColor="text1"/>
                <w:sz w:val="20"/>
                <w:szCs w:val="20"/>
              </w:rPr>
            </w:pPr>
            <w:r w:rsidRPr="006F5ACF">
              <w:rPr>
                <w:b/>
                <w:bCs/>
                <w:color w:val="000000" w:themeColor="text1"/>
                <w:sz w:val="20"/>
                <w:szCs w:val="20"/>
              </w:rPr>
              <w:t xml:space="preserve">A2: </w:t>
            </w:r>
            <w:r w:rsidRPr="003969D3">
              <w:rPr>
                <w:b/>
                <w:color w:val="000000" w:themeColor="text1"/>
                <w:sz w:val="20"/>
                <w:szCs w:val="20"/>
              </w:rPr>
              <w:t>Project preparation for HCFC phase-out management plans (HPMPs)</w:t>
            </w:r>
          </w:p>
        </w:tc>
      </w:tr>
      <w:tr w:rsidR="00111D88" w:rsidRPr="006F5ACF" w14:paraId="72CA3ACF" w14:textId="77777777" w:rsidTr="00522F3D">
        <w:tc>
          <w:tcPr>
            <w:tcW w:w="814" w:type="pct"/>
            <w:tcMar>
              <w:left w:w="29" w:type="dxa"/>
              <w:right w:w="0" w:type="dxa"/>
            </w:tcMar>
            <w:vAlign w:val="center"/>
          </w:tcPr>
          <w:p w14:paraId="496DBF54" w14:textId="0549D0F1" w:rsidR="00111D88" w:rsidRPr="003969D3" w:rsidRDefault="00111D88" w:rsidP="00267537">
            <w:pPr>
              <w:jc w:val="left"/>
              <w:rPr>
                <w:color w:val="000000" w:themeColor="text1"/>
                <w:sz w:val="20"/>
                <w:szCs w:val="20"/>
              </w:rPr>
            </w:pPr>
            <w:r w:rsidRPr="006F5ACF">
              <w:rPr>
                <w:color w:val="000000" w:themeColor="text1"/>
                <w:sz w:val="20"/>
                <w:szCs w:val="20"/>
              </w:rPr>
              <w:t xml:space="preserve">Brazil </w:t>
            </w:r>
            <w:r w:rsidRPr="003969D3">
              <w:rPr>
                <w:color w:val="000000" w:themeColor="text1"/>
                <w:sz w:val="20"/>
                <w:szCs w:val="20"/>
                <w:vertAlign w:val="superscript"/>
              </w:rPr>
              <w:t>a, b</w:t>
            </w:r>
          </w:p>
        </w:tc>
        <w:tc>
          <w:tcPr>
            <w:tcW w:w="2737" w:type="pct"/>
            <w:vAlign w:val="center"/>
          </w:tcPr>
          <w:p w14:paraId="1251C3FF" w14:textId="1284A200" w:rsidR="00111D88" w:rsidRPr="006F5ACF" w:rsidRDefault="00111D88" w:rsidP="00267537">
            <w:pPr>
              <w:snapToGrid w:val="0"/>
              <w:rPr>
                <w:color w:val="000000" w:themeColor="text1"/>
                <w:sz w:val="20"/>
                <w:szCs w:val="20"/>
              </w:rPr>
            </w:pPr>
            <w:r w:rsidRPr="006F5ACF">
              <w:rPr>
                <w:color w:val="000000" w:themeColor="text1"/>
                <w:sz w:val="20"/>
                <w:szCs w:val="20"/>
              </w:rPr>
              <w:t>Preparation of an HPMP (stage III)</w:t>
            </w:r>
          </w:p>
        </w:tc>
        <w:tc>
          <w:tcPr>
            <w:tcW w:w="725" w:type="pct"/>
            <w:vAlign w:val="center"/>
          </w:tcPr>
          <w:p w14:paraId="65D8D63E" w14:textId="254A9026" w:rsidR="00111D88" w:rsidRPr="006F5ACF" w:rsidRDefault="00111D88" w:rsidP="00267537">
            <w:pPr>
              <w:jc w:val="right"/>
              <w:rPr>
                <w:color w:val="000000" w:themeColor="text1"/>
                <w:sz w:val="20"/>
                <w:szCs w:val="20"/>
              </w:rPr>
            </w:pPr>
            <w:r w:rsidRPr="006F5ACF">
              <w:rPr>
                <w:color w:val="000000" w:themeColor="text1"/>
                <w:sz w:val="20"/>
                <w:szCs w:val="20"/>
              </w:rPr>
              <w:t>25,000</w:t>
            </w:r>
          </w:p>
        </w:tc>
        <w:tc>
          <w:tcPr>
            <w:tcW w:w="724" w:type="pct"/>
            <w:vAlign w:val="center"/>
          </w:tcPr>
          <w:p w14:paraId="4A9FE2BD" w14:textId="73373371" w:rsidR="00111D88" w:rsidRPr="006F5ACF" w:rsidRDefault="00111D88" w:rsidP="00267537">
            <w:pPr>
              <w:jc w:val="right"/>
              <w:rPr>
                <w:color w:val="000000" w:themeColor="text1"/>
                <w:sz w:val="20"/>
                <w:szCs w:val="20"/>
              </w:rPr>
            </w:pPr>
            <w:r w:rsidRPr="006F5ACF">
              <w:rPr>
                <w:color w:val="000000" w:themeColor="text1"/>
                <w:sz w:val="20"/>
                <w:szCs w:val="20"/>
              </w:rPr>
              <w:t>25,000</w:t>
            </w:r>
          </w:p>
        </w:tc>
      </w:tr>
      <w:tr w:rsidR="00111D88" w:rsidRPr="006F5ACF" w14:paraId="798BAF84" w14:textId="77777777" w:rsidTr="00522F3D">
        <w:tc>
          <w:tcPr>
            <w:tcW w:w="814" w:type="pct"/>
            <w:tcMar>
              <w:left w:w="29" w:type="dxa"/>
              <w:right w:w="0" w:type="dxa"/>
            </w:tcMar>
            <w:vAlign w:val="center"/>
          </w:tcPr>
          <w:p w14:paraId="38204025" w14:textId="283546F8" w:rsidR="00111D88" w:rsidRPr="003969D3" w:rsidRDefault="00111D88" w:rsidP="00267537">
            <w:pPr>
              <w:jc w:val="left"/>
              <w:rPr>
                <w:color w:val="000000" w:themeColor="text1"/>
                <w:sz w:val="20"/>
                <w:szCs w:val="20"/>
              </w:rPr>
            </w:pPr>
            <w:r w:rsidRPr="006F5ACF">
              <w:rPr>
                <w:color w:val="000000" w:themeColor="text1"/>
                <w:sz w:val="20"/>
                <w:szCs w:val="20"/>
              </w:rPr>
              <w:t xml:space="preserve">Jordan </w:t>
            </w:r>
            <w:r w:rsidRPr="003969D3">
              <w:rPr>
                <w:color w:val="000000" w:themeColor="text1"/>
                <w:sz w:val="20"/>
                <w:szCs w:val="20"/>
                <w:vertAlign w:val="superscript"/>
              </w:rPr>
              <w:t>c</w:t>
            </w:r>
          </w:p>
        </w:tc>
        <w:tc>
          <w:tcPr>
            <w:tcW w:w="2737" w:type="pct"/>
            <w:vAlign w:val="center"/>
          </w:tcPr>
          <w:p w14:paraId="4849A2E2" w14:textId="0616B49E" w:rsidR="00111D88" w:rsidRPr="006F5ACF" w:rsidRDefault="00111D88" w:rsidP="00267537">
            <w:pPr>
              <w:snapToGrid w:val="0"/>
              <w:rPr>
                <w:color w:val="000000" w:themeColor="text1"/>
                <w:sz w:val="20"/>
                <w:szCs w:val="20"/>
              </w:rPr>
            </w:pPr>
            <w:r w:rsidRPr="006F5ACF">
              <w:rPr>
                <w:color w:val="000000" w:themeColor="text1"/>
                <w:sz w:val="20"/>
                <w:szCs w:val="20"/>
              </w:rPr>
              <w:t>Preparation of an HPMP (stage III)</w:t>
            </w:r>
          </w:p>
        </w:tc>
        <w:tc>
          <w:tcPr>
            <w:tcW w:w="725" w:type="pct"/>
            <w:vAlign w:val="center"/>
          </w:tcPr>
          <w:p w14:paraId="4BFA90F7" w14:textId="33514313" w:rsidR="00111D88" w:rsidRPr="006F5ACF" w:rsidRDefault="00111D88" w:rsidP="00267537">
            <w:pPr>
              <w:jc w:val="right"/>
              <w:rPr>
                <w:color w:val="000000" w:themeColor="text1"/>
                <w:sz w:val="20"/>
                <w:szCs w:val="20"/>
              </w:rPr>
            </w:pPr>
            <w:r w:rsidRPr="006F5ACF">
              <w:rPr>
                <w:color w:val="000000" w:themeColor="text1"/>
                <w:sz w:val="20"/>
                <w:szCs w:val="20"/>
              </w:rPr>
              <w:t>25,000</w:t>
            </w:r>
          </w:p>
        </w:tc>
        <w:tc>
          <w:tcPr>
            <w:tcW w:w="724" w:type="pct"/>
            <w:vAlign w:val="center"/>
          </w:tcPr>
          <w:p w14:paraId="66983DE7" w14:textId="0A6DF11F" w:rsidR="00111D88" w:rsidRPr="006F5ACF" w:rsidRDefault="00111D88" w:rsidP="00267537">
            <w:pPr>
              <w:jc w:val="right"/>
              <w:rPr>
                <w:color w:val="000000" w:themeColor="text1"/>
                <w:sz w:val="20"/>
                <w:szCs w:val="20"/>
              </w:rPr>
            </w:pPr>
            <w:r w:rsidRPr="006F5ACF">
              <w:rPr>
                <w:color w:val="000000" w:themeColor="text1"/>
                <w:sz w:val="20"/>
                <w:szCs w:val="20"/>
              </w:rPr>
              <w:t>25,000</w:t>
            </w:r>
          </w:p>
        </w:tc>
      </w:tr>
      <w:tr w:rsidR="00111D88" w:rsidRPr="006F5ACF" w14:paraId="3196DB48" w14:textId="77777777" w:rsidTr="00522F3D">
        <w:tc>
          <w:tcPr>
            <w:tcW w:w="814" w:type="pct"/>
            <w:tcMar>
              <w:left w:w="29" w:type="dxa"/>
              <w:right w:w="0" w:type="dxa"/>
            </w:tcMar>
            <w:vAlign w:val="center"/>
          </w:tcPr>
          <w:p w14:paraId="7FCC52D4" w14:textId="2EBF6A15" w:rsidR="00111D88" w:rsidRPr="006F5ACF" w:rsidRDefault="00111D88" w:rsidP="00267537">
            <w:pPr>
              <w:jc w:val="left"/>
              <w:rPr>
                <w:color w:val="000000" w:themeColor="text1"/>
                <w:sz w:val="20"/>
                <w:szCs w:val="20"/>
              </w:rPr>
            </w:pPr>
            <w:r w:rsidRPr="006F5ACF">
              <w:rPr>
                <w:color w:val="000000" w:themeColor="text1"/>
                <w:sz w:val="20"/>
                <w:szCs w:val="20"/>
              </w:rPr>
              <w:t>Philippines</w:t>
            </w:r>
          </w:p>
        </w:tc>
        <w:tc>
          <w:tcPr>
            <w:tcW w:w="2737" w:type="pct"/>
            <w:vAlign w:val="center"/>
          </w:tcPr>
          <w:p w14:paraId="5C929549" w14:textId="6946A1EE" w:rsidR="00111D88" w:rsidRPr="006F5ACF" w:rsidRDefault="00111D88" w:rsidP="00267537">
            <w:pPr>
              <w:snapToGrid w:val="0"/>
              <w:rPr>
                <w:color w:val="000000" w:themeColor="text1"/>
                <w:sz w:val="20"/>
                <w:szCs w:val="20"/>
              </w:rPr>
            </w:pPr>
            <w:r w:rsidRPr="006F5ACF">
              <w:rPr>
                <w:color w:val="000000" w:themeColor="text1"/>
                <w:sz w:val="20"/>
                <w:szCs w:val="20"/>
              </w:rPr>
              <w:t>Preparation of an HPMP (stage III)</w:t>
            </w:r>
          </w:p>
        </w:tc>
        <w:tc>
          <w:tcPr>
            <w:tcW w:w="725" w:type="pct"/>
            <w:vAlign w:val="center"/>
          </w:tcPr>
          <w:p w14:paraId="7E760A13" w14:textId="1F593C3A" w:rsidR="00111D88" w:rsidRPr="006F5ACF" w:rsidRDefault="00111D88" w:rsidP="00267537">
            <w:pPr>
              <w:jc w:val="right"/>
              <w:rPr>
                <w:color w:val="000000" w:themeColor="text1"/>
                <w:sz w:val="20"/>
                <w:szCs w:val="20"/>
              </w:rPr>
            </w:pPr>
            <w:r w:rsidRPr="006F5ACF">
              <w:rPr>
                <w:color w:val="000000" w:themeColor="text1"/>
                <w:sz w:val="20"/>
                <w:szCs w:val="20"/>
              </w:rPr>
              <w:t>70,000</w:t>
            </w:r>
          </w:p>
        </w:tc>
        <w:tc>
          <w:tcPr>
            <w:tcW w:w="724" w:type="pct"/>
            <w:vAlign w:val="center"/>
          </w:tcPr>
          <w:p w14:paraId="116D8513" w14:textId="62DE883A" w:rsidR="00111D88" w:rsidRPr="006F5ACF" w:rsidRDefault="00111D88" w:rsidP="00267537">
            <w:pPr>
              <w:jc w:val="right"/>
              <w:rPr>
                <w:color w:val="000000" w:themeColor="text1"/>
                <w:sz w:val="20"/>
                <w:szCs w:val="20"/>
              </w:rPr>
            </w:pPr>
            <w:r w:rsidRPr="006F5ACF">
              <w:rPr>
                <w:color w:val="000000" w:themeColor="text1"/>
                <w:sz w:val="20"/>
                <w:szCs w:val="20"/>
              </w:rPr>
              <w:t>70,000</w:t>
            </w:r>
          </w:p>
        </w:tc>
      </w:tr>
      <w:tr w:rsidR="00111D88" w:rsidRPr="006F5ACF" w14:paraId="1C4CEAF8" w14:textId="77777777" w:rsidTr="00522F3D">
        <w:tc>
          <w:tcPr>
            <w:tcW w:w="814" w:type="pct"/>
            <w:tcMar>
              <w:left w:w="29" w:type="dxa"/>
              <w:right w:w="0" w:type="dxa"/>
            </w:tcMar>
            <w:vAlign w:val="center"/>
          </w:tcPr>
          <w:p w14:paraId="4D247663" w14:textId="0854BE2C" w:rsidR="00111D88" w:rsidRPr="006F5ACF" w:rsidRDefault="00111D88" w:rsidP="00267537">
            <w:pPr>
              <w:jc w:val="left"/>
              <w:rPr>
                <w:color w:val="000000" w:themeColor="text1"/>
                <w:sz w:val="20"/>
                <w:szCs w:val="20"/>
              </w:rPr>
            </w:pPr>
            <w:r w:rsidRPr="006F5ACF">
              <w:rPr>
                <w:color w:val="000000" w:themeColor="text1"/>
                <w:sz w:val="20"/>
                <w:szCs w:val="20"/>
              </w:rPr>
              <w:t>Somalia</w:t>
            </w:r>
          </w:p>
        </w:tc>
        <w:tc>
          <w:tcPr>
            <w:tcW w:w="2737" w:type="pct"/>
            <w:vAlign w:val="center"/>
          </w:tcPr>
          <w:p w14:paraId="0ADE91A1" w14:textId="2C56BEED" w:rsidR="00111D88" w:rsidRPr="006F5ACF" w:rsidRDefault="00111D88" w:rsidP="00267537">
            <w:pPr>
              <w:snapToGrid w:val="0"/>
              <w:rPr>
                <w:color w:val="000000" w:themeColor="text1"/>
                <w:sz w:val="20"/>
                <w:szCs w:val="20"/>
              </w:rPr>
            </w:pPr>
            <w:r w:rsidRPr="006F5ACF">
              <w:rPr>
                <w:color w:val="000000" w:themeColor="text1"/>
                <w:sz w:val="20"/>
                <w:szCs w:val="20"/>
              </w:rPr>
              <w:t>Preparation of an HPMP (stage II)</w:t>
            </w:r>
          </w:p>
        </w:tc>
        <w:tc>
          <w:tcPr>
            <w:tcW w:w="725" w:type="pct"/>
            <w:vAlign w:val="center"/>
          </w:tcPr>
          <w:p w14:paraId="178582EA" w14:textId="451469D1" w:rsidR="00111D88" w:rsidRPr="006F5ACF" w:rsidRDefault="00111D88" w:rsidP="00267537">
            <w:pPr>
              <w:jc w:val="right"/>
              <w:rPr>
                <w:color w:val="000000" w:themeColor="text1"/>
                <w:sz w:val="20"/>
                <w:szCs w:val="20"/>
              </w:rPr>
            </w:pPr>
            <w:r w:rsidRPr="006F5ACF">
              <w:rPr>
                <w:color w:val="000000" w:themeColor="text1"/>
                <w:sz w:val="20"/>
                <w:szCs w:val="20"/>
              </w:rPr>
              <w:t>60,000</w:t>
            </w:r>
          </w:p>
        </w:tc>
        <w:tc>
          <w:tcPr>
            <w:tcW w:w="724" w:type="pct"/>
            <w:vAlign w:val="center"/>
          </w:tcPr>
          <w:p w14:paraId="77FC1209" w14:textId="2FA18FAD" w:rsidR="00111D88" w:rsidRPr="006F5ACF" w:rsidRDefault="00111D88" w:rsidP="00267537">
            <w:pPr>
              <w:jc w:val="right"/>
              <w:rPr>
                <w:color w:val="000000" w:themeColor="text1"/>
                <w:sz w:val="20"/>
                <w:szCs w:val="20"/>
              </w:rPr>
            </w:pPr>
            <w:r w:rsidRPr="006F5ACF">
              <w:rPr>
                <w:color w:val="000000" w:themeColor="text1"/>
                <w:sz w:val="20"/>
                <w:szCs w:val="20"/>
              </w:rPr>
              <w:t>60,000</w:t>
            </w:r>
          </w:p>
        </w:tc>
      </w:tr>
      <w:tr w:rsidR="00111D88" w:rsidRPr="006F5ACF" w14:paraId="194127F8" w14:textId="77777777" w:rsidTr="00522F3D">
        <w:tc>
          <w:tcPr>
            <w:tcW w:w="3551" w:type="pct"/>
            <w:gridSpan w:val="2"/>
            <w:tcMar>
              <w:left w:w="29" w:type="dxa"/>
              <w:right w:w="0" w:type="dxa"/>
            </w:tcMar>
          </w:tcPr>
          <w:p w14:paraId="08C0146E" w14:textId="15559A66" w:rsidR="00111D88" w:rsidRPr="003969D3" w:rsidRDefault="00111D88" w:rsidP="00267537">
            <w:pPr>
              <w:jc w:val="right"/>
              <w:rPr>
                <w:color w:val="000000" w:themeColor="text1"/>
                <w:sz w:val="20"/>
                <w:szCs w:val="20"/>
              </w:rPr>
            </w:pPr>
            <w:r w:rsidRPr="006F5ACF">
              <w:rPr>
                <w:color w:val="000000" w:themeColor="text1"/>
                <w:sz w:val="20"/>
                <w:szCs w:val="20"/>
              </w:rPr>
              <w:t>Subtotal for A2</w:t>
            </w:r>
          </w:p>
        </w:tc>
        <w:tc>
          <w:tcPr>
            <w:tcW w:w="725" w:type="pct"/>
          </w:tcPr>
          <w:p w14:paraId="4BDC7097" w14:textId="770B6D03" w:rsidR="00111D88" w:rsidRPr="006F5ACF" w:rsidRDefault="00111D88" w:rsidP="00267537">
            <w:pPr>
              <w:jc w:val="right"/>
              <w:rPr>
                <w:color w:val="000000" w:themeColor="text1"/>
                <w:sz w:val="20"/>
                <w:szCs w:val="20"/>
              </w:rPr>
            </w:pPr>
            <w:r w:rsidRPr="006F5ACF">
              <w:rPr>
                <w:color w:val="000000" w:themeColor="text1"/>
                <w:sz w:val="20"/>
                <w:szCs w:val="20"/>
              </w:rPr>
              <w:t>180,000</w:t>
            </w:r>
          </w:p>
        </w:tc>
        <w:tc>
          <w:tcPr>
            <w:tcW w:w="724" w:type="pct"/>
          </w:tcPr>
          <w:p w14:paraId="62D82646" w14:textId="26A42069" w:rsidR="00111D88" w:rsidRPr="006F5ACF" w:rsidRDefault="00111D88" w:rsidP="00267537">
            <w:pPr>
              <w:jc w:val="right"/>
              <w:rPr>
                <w:color w:val="000000" w:themeColor="text1"/>
                <w:sz w:val="20"/>
                <w:szCs w:val="20"/>
              </w:rPr>
            </w:pPr>
            <w:r w:rsidRPr="006F5ACF">
              <w:rPr>
                <w:color w:val="000000" w:themeColor="text1"/>
                <w:sz w:val="20"/>
                <w:szCs w:val="20"/>
              </w:rPr>
              <w:t>180,000</w:t>
            </w:r>
          </w:p>
        </w:tc>
      </w:tr>
      <w:tr w:rsidR="00111D88" w:rsidRPr="006F5ACF" w14:paraId="2643A843" w14:textId="77777777" w:rsidTr="00522F3D">
        <w:tc>
          <w:tcPr>
            <w:tcW w:w="3551" w:type="pct"/>
            <w:gridSpan w:val="2"/>
            <w:tcMar>
              <w:left w:w="29" w:type="dxa"/>
              <w:right w:w="0" w:type="dxa"/>
            </w:tcMar>
          </w:tcPr>
          <w:p w14:paraId="73A71514" w14:textId="0FE03365" w:rsidR="00111D88" w:rsidRPr="006F5ACF" w:rsidRDefault="00111D88" w:rsidP="00267537">
            <w:pPr>
              <w:jc w:val="right"/>
              <w:rPr>
                <w:color w:val="000000" w:themeColor="text1"/>
                <w:sz w:val="20"/>
                <w:szCs w:val="20"/>
              </w:rPr>
            </w:pPr>
            <w:r w:rsidRPr="006F5ACF">
              <w:rPr>
                <w:color w:val="000000" w:themeColor="text1"/>
                <w:sz w:val="20"/>
                <w:szCs w:val="20"/>
              </w:rPr>
              <w:t>Agency support costs</w:t>
            </w:r>
          </w:p>
        </w:tc>
        <w:tc>
          <w:tcPr>
            <w:tcW w:w="725" w:type="pct"/>
          </w:tcPr>
          <w:p w14:paraId="6BE0A51C" w14:textId="1E7B051E" w:rsidR="00111D88" w:rsidRPr="006F5ACF" w:rsidRDefault="00111D88" w:rsidP="00267537">
            <w:pPr>
              <w:jc w:val="right"/>
              <w:rPr>
                <w:color w:val="000000" w:themeColor="text1"/>
                <w:sz w:val="20"/>
                <w:szCs w:val="20"/>
              </w:rPr>
            </w:pPr>
            <w:r w:rsidRPr="006F5ACF">
              <w:rPr>
                <w:color w:val="000000" w:themeColor="text1"/>
                <w:sz w:val="20"/>
                <w:szCs w:val="20"/>
              </w:rPr>
              <w:t>12,600</w:t>
            </w:r>
          </w:p>
        </w:tc>
        <w:tc>
          <w:tcPr>
            <w:tcW w:w="724" w:type="pct"/>
          </w:tcPr>
          <w:p w14:paraId="242B2553" w14:textId="7C8DDEC5" w:rsidR="00111D88" w:rsidRPr="006F5ACF" w:rsidRDefault="00111D88" w:rsidP="00267537">
            <w:pPr>
              <w:jc w:val="right"/>
              <w:rPr>
                <w:color w:val="000000" w:themeColor="text1"/>
                <w:sz w:val="20"/>
                <w:szCs w:val="20"/>
              </w:rPr>
            </w:pPr>
            <w:r w:rsidRPr="006F5ACF">
              <w:rPr>
                <w:color w:val="000000" w:themeColor="text1"/>
                <w:sz w:val="20"/>
                <w:szCs w:val="20"/>
              </w:rPr>
              <w:t>12,600</w:t>
            </w:r>
          </w:p>
        </w:tc>
      </w:tr>
      <w:tr w:rsidR="00111D88" w:rsidRPr="006F5ACF" w14:paraId="5389D7D1" w14:textId="77777777" w:rsidTr="00522F3D">
        <w:tc>
          <w:tcPr>
            <w:tcW w:w="3551" w:type="pct"/>
            <w:gridSpan w:val="2"/>
            <w:tcMar>
              <w:left w:w="29" w:type="dxa"/>
              <w:right w:w="0" w:type="dxa"/>
            </w:tcMar>
          </w:tcPr>
          <w:p w14:paraId="0C9AD448" w14:textId="71485178" w:rsidR="00111D88" w:rsidRPr="003969D3" w:rsidRDefault="00111D88" w:rsidP="00267537">
            <w:pPr>
              <w:snapToGrid w:val="0"/>
              <w:jc w:val="right"/>
              <w:rPr>
                <w:color w:val="000000" w:themeColor="text1"/>
                <w:sz w:val="20"/>
                <w:szCs w:val="20"/>
              </w:rPr>
            </w:pPr>
            <w:r w:rsidRPr="006F5ACF">
              <w:rPr>
                <w:color w:val="000000" w:themeColor="text1"/>
                <w:sz w:val="20"/>
                <w:szCs w:val="20"/>
              </w:rPr>
              <w:t>Total for A2</w:t>
            </w:r>
          </w:p>
        </w:tc>
        <w:tc>
          <w:tcPr>
            <w:tcW w:w="725" w:type="pct"/>
          </w:tcPr>
          <w:p w14:paraId="2ACE7BA4" w14:textId="51B39DC2" w:rsidR="00111D88" w:rsidRPr="006F5ACF" w:rsidRDefault="00111D88" w:rsidP="00267537">
            <w:pPr>
              <w:jc w:val="right"/>
              <w:rPr>
                <w:color w:val="000000" w:themeColor="text1"/>
                <w:sz w:val="20"/>
                <w:szCs w:val="20"/>
              </w:rPr>
            </w:pPr>
            <w:r w:rsidRPr="006F5ACF">
              <w:rPr>
                <w:color w:val="000000" w:themeColor="text1"/>
                <w:sz w:val="20"/>
                <w:szCs w:val="20"/>
              </w:rPr>
              <w:t>192,600</w:t>
            </w:r>
          </w:p>
        </w:tc>
        <w:tc>
          <w:tcPr>
            <w:tcW w:w="724" w:type="pct"/>
          </w:tcPr>
          <w:p w14:paraId="4E69FFDE" w14:textId="15D7FB46" w:rsidR="00111D88" w:rsidRPr="006F5ACF" w:rsidRDefault="00111D88" w:rsidP="00267537">
            <w:pPr>
              <w:jc w:val="right"/>
              <w:rPr>
                <w:color w:val="000000" w:themeColor="text1"/>
                <w:sz w:val="20"/>
                <w:szCs w:val="20"/>
              </w:rPr>
            </w:pPr>
            <w:r w:rsidRPr="006F5ACF">
              <w:rPr>
                <w:color w:val="000000" w:themeColor="text1"/>
                <w:sz w:val="20"/>
                <w:szCs w:val="20"/>
              </w:rPr>
              <w:t>192,600</w:t>
            </w:r>
          </w:p>
        </w:tc>
      </w:tr>
      <w:tr w:rsidR="00111D88" w:rsidRPr="006F5ACF" w14:paraId="1D64D923" w14:textId="77777777" w:rsidTr="00522F3D">
        <w:tc>
          <w:tcPr>
            <w:tcW w:w="5000" w:type="pct"/>
            <w:gridSpan w:val="4"/>
            <w:tcMar>
              <w:left w:w="29" w:type="dxa"/>
              <w:right w:w="0" w:type="dxa"/>
            </w:tcMar>
          </w:tcPr>
          <w:p w14:paraId="593D3D48" w14:textId="3BE64FD2" w:rsidR="00111D88" w:rsidRPr="003969D3" w:rsidRDefault="00111D88" w:rsidP="00267537">
            <w:pPr>
              <w:rPr>
                <w:color w:val="000000" w:themeColor="text1"/>
                <w:sz w:val="20"/>
                <w:szCs w:val="20"/>
              </w:rPr>
            </w:pPr>
            <w:r w:rsidRPr="006F5ACF">
              <w:rPr>
                <w:b/>
                <w:color w:val="000000" w:themeColor="text1"/>
                <w:sz w:val="20"/>
                <w:szCs w:val="20"/>
              </w:rPr>
              <w:t xml:space="preserve">A3: Technical assistance </w:t>
            </w:r>
            <w:r w:rsidRPr="003969D3">
              <w:rPr>
                <w:b/>
                <w:color w:val="000000" w:themeColor="text1"/>
                <w:sz w:val="20"/>
                <w:szCs w:val="20"/>
              </w:rPr>
              <w:t>to prepare a verification report on HCFC consumption</w:t>
            </w:r>
          </w:p>
        </w:tc>
      </w:tr>
      <w:tr w:rsidR="009029D4" w:rsidRPr="006F5ACF" w14:paraId="15FC5F5F" w14:textId="77777777" w:rsidTr="00522F3D">
        <w:tc>
          <w:tcPr>
            <w:tcW w:w="814" w:type="pct"/>
            <w:tcMar>
              <w:left w:w="29" w:type="dxa"/>
              <w:right w:w="0" w:type="dxa"/>
            </w:tcMar>
            <w:vAlign w:val="center"/>
          </w:tcPr>
          <w:p w14:paraId="73FA1922" w14:textId="126CCD53" w:rsidR="009029D4" w:rsidRPr="006F5ACF" w:rsidRDefault="009029D4" w:rsidP="00267537">
            <w:pPr>
              <w:snapToGrid w:val="0"/>
              <w:jc w:val="left"/>
              <w:rPr>
                <w:color w:val="000000" w:themeColor="text1"/>
                <w:sz w:val="20"/>
                <w:szCs w:val="20"/>
              </w:rPr>
            </w:pPr>
            <w:r w:rsidRPr="006F5ACF">
              <w:rPr>
                <w:color w:val="000000"/>
                <w:sz w:val="20"/>
                <w:szCs w:val="20"/>
              </w:rPr>
              <w:t>Albania</w:t>
            </w:r>
          </w:p>
        </w:tc>
        <w:tc>
          <w:tcPr>
            <w:tcW w:w="2737" w:type="pct"/>
            <w:vAlign w:val="center"/>
          </w:tcPr>
          <w:p w14:paraId="64178C08" w14:textId="7E52EA66" w:rsidR="009029D4" w:rsidRPr="006F5ACF" w:rsidRDefault="009029D4" w:rsidP="00267537">
            <w:pPr>
              <w:snapToGrid w:val="0"/>
              <w:jc w:val="left"/>
              <w:rPr>
                <w:color w:val="000000" w:themeColor="text1"/>
                <w:sz w:val="20"/>
                <w:szCs w:val="20"/>
              </w:rPr>
            </w:pPr>
            <w:r w:rsidRPr="006F5ACF">
              <w:rPr>
                <w:bCs/>
                <w:sz w:val="20"/>
                <w:szCs w:val="20"/>
              </w:rPr>
              <w:t>Verification report</w:t>
            </w:r>
            <w:r w:rsidR="001B0A11" w:rsidRPr="006F5ACF">
              <w:rPr>
                <w:bCs/>
                <w:sz w:val="20"/>
                <w:szCs w:val="20"/>
              </w:rPr>
              <w:t xml:space="preserve"> </w:t>
            </w:r>
            <w:r w:rsidR="001B0A11" w:rsidRPr="006F5ACF">
              <w:rPr>
                <w:sz w:val="20"/>
                <w:szCs w:val="20"/>
              </w:rPr>
              <w:t>for stage II of the HPMP</w:t>
            </w:r>
          </w:p>
        </w:tc>
        <w:tc>
          <w:tcPr>
            <w:tcW w:w="725" w:type="pct"/>
            <w:vAlign w:val="center"/>
          </w:tcPr>
          <w:p w14:paraId="7663E91E" w14:textId="6F8000D8" w:rsidR="009029D4" w:rsidRPr="006F5ACF" w:rsidRDefault="009029D4" w:rsidP="00267537">
            <w:pPr>
              <w:jc w:val="right"/>
              <w:rPr>
                <w:color w:val="000000" w:themeColor="text1"/>
                <w:sz w:val="20"/>
                <w:szCs w:val="20"/>
              </w:rPr>
            </w:pPr>
            <w:r w:rsidRPr="006F5ACF">
              <w:rPr>
                <w:color w:val="000000"/>
                <w:sz w:val="20"/>
                <w:szCs w:val="20"/>
              </w:rPr>
              <w:t>30,000</w:t>
            </w:r>
          </w:p>
        </w:tc>
        <w:tc>
          <w:tcPr>
            <w:tcW w:w="724" w:type="pct"/>
            <w:vAlign w:val="center"/>
          </w:tcPr>
          <w:p w14:paraId="71F31869" w14:textId="1D680300" w:rsidR="009029D4" w:rsidRPr="006F5ACF" w:rsidRDefault="009029D4" w:rsidP="00267537">
            <w:pPr>
              <w:jc w:val="right"/>
              <w:rPr>
                <w:color w:val="000000" w:themeColor="text1"/>
                <w:sz w:val="20"/>
                <w:szCs w:val="20"/>
              </w:rPr>
            </w:pPr>
            <w:r w:rsidRPr="006F5ACF">
              <w:rPr>
                <w:color w:val="000000"/>
                <w:sz w:val="20"/>
                <w:szCs w:val="20"/>
              </w:rPr>
              <w:t>30,000</w:t>
            </w:r>
          </w:p>
        </w:tc>
      </w:tr>
      <w:tr w:rsidR="009029D4" w:rsidRPr="006F5ACF" w14:paraId="1936CD53" w14:textId="77777777" w:rsidTr="00522F3D">
        <w:tc>
          <w:tcPr>
            <w:tcW w:w="814" w:type="pct"/>
            <w:tcMar>
              <w:left w:w="29" w:type="dxa"/>
              <w:right w:w="0" w:type="dxa"/>
            </w:tcMar>
            <w:vAlign w:val="center"/>
          </w:tcPr>
          <w:p w14:paraId="7CBAEA6D" w14:textId="701B71AB" w:rsidR="009029D4" w:rsidRPr="006F5ACF" w:rsidRDefault="009029D4" w:rsidP="00267537">
            <w:pPr>
              <w:tabs>
                <w:tab w:val="left" w:pos="1860"/>
              </w:tabs>
              <w:snapToGrid w:val="0"/>
              <w:jc w:val="left"/>
              <w:rPr>
                <w:color w:val="000000" w:themeColor="text1"/>
                <w:sz w:val="20"/>
                <w:szCs w:val="20"/>
              </w:rPr>
            </w:pPr>
            <w:r w:rsidRPr="006F5ACF">
              <w:rPr>
                <w:color w:val="000000"/>
                <w:sz w:val="20"/>
                <w:szCs w:val="20"/>
              </w:rPr>
              <w:t>Honduras</w:t>
            </w:r>
          </w:p>
        </w:tc>
        <w:tc>
          <w:tcPr>
            <w:tcW w:w="2737" w:type="pct"/>
            <w:vAlign w:val="center"/>
          </w:tcPr>
          <w:p w14:paraId="11D148B2" w14:textId="7ED55BE3" w:rsidR="009029D4" w:rsidRPr="006F5ACF" w:rsidRDefault="009029D4" w:rsidP="00267537">
            <w:pPr>
              <w:tabs>
                <w:tab w:val="left" w:pos="1860"/>
              </w:tabs>
              <w:snapToGrid w:val="0"/>
              <w:jc w:val="left"/>
              <w:rPr>
                <w:color w:val="000000" w:themeColor="text1"/>
                <w:sz w:val="20"/>
                <w:szCs w:val="20"/>
              </w:rPr>
            </w:pPr>
            <w:r w:rsidRPr="006F5ACF">
              <w:rPr>
                <w:bCs/>
                <w:sz w:val="20"/>
                <w:szCs w:val="20"/>
              </w:rPr>
              <w:t>Verification report</w:t>
            </w:r>
            <w:r w:rsidR="000F7F7E" w:rsidRPr="006F5ACF">
              <w:rPr>
                <w:bCs/>
                <w:sz w:val="20"/>
                <w:szCs w:val="20"/>
              </w:rPr>
              <w:t xml:space="preserve"> </w:t>
            </w:r>
            <w:r w:rsidR="000F7F7E" w:rsidRPr="006F5ACF">
              <w:rPr>
                <w:sz w:val="20"/>
                <w:szCs w:val="20"/>
              </w:rPr>
              <w:t>for stage II of the HPMP</w:t>
            </w:r>
          </w:p>
        </w:tc>
        <w:tc>
          <w:tcPr>
            <w:tcW w:w="725" w:type="pct"/>
            <w:vAlign w:val="center"/>
          </w:tcPr>
          <w:p w14:paraId="24DE7D0D" w14:textId="1CAD5E86" w:rsidR="009029D4" w:rsidRPr="006F5ACF" w:rsidRDefault="009029D4" w:rsidP="00267537">
            <w:pPr>
              <w:jc w:val="right"/>
              <w:rPr>
                <w:color w:val="000000" w:themeColor="text1"/>
                <w:sz w:val="20"/>
                <w:szCs w:val="20"/>
              </w:rPr>
            </w:pPr>
            <w:r w:rsidRPr="006F5ACF">
              <w:rPr>
                <w:color w:val="000000"/>
                <w:sz w:val="20"/>
                <w:szCs w:val="20"/>
              </w:rPr>
              <w:t>30,000</w:t>
            </w:r>
          </w:p>
        </w:tc>
        <w:tc>
          <w:tcPr>
            <w:tcW w:w="724" w:type="pct"/>
            <w:vAlign w:val="center"/>
          </w:tcPr>
          <w:p w14:paraId="067031E5" w14:textId="3A47C741" w:rsidR="009029D4" w:rsidRPr="006F5ACF" w:rsidRDefault="009029D4" w:rsidP="00267537">
            <w:pPr>
              <w:jc w:val="right"/>
              <w:rPr>
                <w:color w:val="000000" w:themeColor="text1"/>
                <w:sz w:val="20"/>
                <w:szCs w:val="20"/>
              </w:rPr>
            </w:pPr>
            <w:r w:rsidRPr="006F5ACF">
              <w:rPr>
                <w:color w:val="000000"/>
                <w:sz w:val="20"/>
                <w:szCs w:val="20"/>
              </w:rPr>
              <w:t>30,000</w:t>
            </w:r>
          </w:p>
        </w:tc>
      </w:tr>
      <w:tr w:rsidR="009029D4" w:rsidRPr="006F5ACF" w14:paraId="0BA77B35" w14:textId="77777777" w:rsidTr="00522F3D">
        <w:tc>
          <w:tcPr>
            <w:tcW w:w="814" w:type="pct"/>
            <w:tcMar>
              <w:left w:w="29" w:type="dxa"/>
              <w:right w:w="0" w:type="dxa"/>
            </w:tcMar>
            <w:vAlign w:val="center"/>
          </w:tcPr>
          <w:p w14:paraId="19C6FAD3" w14:textId="67E4AED2" w:rsidR="009029D4" w:rsidRPr="006F5ACF" w:rsidRDefault="009029D4" w:rsidP="00267537">
            <w:pPr>
              <w:snapToGrid w:val="0"/>
              <w:jc w:val="left"/>
              <w:rPr>
                <w:color w:val="000000" w:themeColor="text1"/>
                <w:sz w:val="20"/>
                <w:szCs w:val="20"/>
              </w:rPr>
            </w:pPr>
            <w:r w:rsidRPr="006F5ACF">
              <w:rPr>
                <w:color w:val="000000"/>
                <w:sz w:val="20"/>
                <w:szCs w:val="20"/>
              </w:rPr>
              <w:t>Montenegro</w:t>
            </w:r>
          </w:p>
        </w:tc>
        <w:tc>
          <w:tcPr>
            <w:tcW w:w="2737" w:type="pct"/>
            <w:vAlign w:val="center"/>
          </w:tcPr>
          <w:p w14:paraId="4434C52C" w14:textId="5C594608" w:rsidR="009029D4" w:rsidRPr="006F5ACF" w:rsidRDefault="009029D4" w:rsidP="00267537">
            <w:pPr>
              <w:snapToGrid w:val="0"/>
              <w:jc w:val="left"/>
              <w:rPr>
                <w:color w:val="000000" w:themeColor="text1"/>
                <w:sz w:val="20"/>
                <w:szCs w:val="20"/>
              </w:rPr>
            </w:pPr>
            <w:r w:rsidRPr="006F5ACF">
              <w:rPr>
                <w:bCs/>
                <w:sz w:val="20"/>
                <w:szCs w:val="20"/>
              </w:rPr>
              <w:t>Verification report</w:t>
            </w:r>
            <w:r w:rsidR="001B0A11" w:rsidRPr="006F5ACF">
              <w:rPr>
                <w:bCs/>
                <w:sz w:val="20"/>
                <w:szCs w:val="20"/>
              </w:rPr>
              <w:t xml:space="preserve"> </w:t>
            </w:r>
            <w:r w:rsidR="001B0A11" w:rsidRPr="006F5ACF">
              <w:rPr>
                <w:sz w:val="20"/>
                <w:szCs w:val="20"/>
              </w:rPr>
              <w:t>for stage II of the HPMP</w:t>
            </w:r>
          </w:p>
        </w:tc>
        <w:tc>
          <w:tcPr>
            <w:tcW w:w="725" w:type="pct"/>
            <w:vAlign w:val="center"/>
          </w:tcPr>
          <w:p w14:paraId="377D10C3" w14:textId="420FFE7D" w:rsidR="009029D4" w:rsidRPr="006F5ACF" w:rsidRDefault="009029D4" w:rsidP="00267537">
            <w:pPr>
              <w:jc w:val="right"/>
              <w:rPr>
                <w:color w:val="000000" w:themeColor="text1"/>
                <w:sz w:val="20"/>
                <w:szCs w:val="20"/>
              </w:rPr>
            </w:pPr>
            <w:r w:rsidRPr="006F5ACF">
              <w:rPr>
                <w:color w:val="000000"/>
                <w:sz w:val="20"/>
                <w:szCs w:val="20"/>
              </w:rPr>
              <w:t>30,000</w:t>
            </w:r>
          </w:p>
        </w:tc>
        <w:tc>
          <w:tcPr>
            <w:tcW w:w="724" w:type="pct"/>
            <w:vAlign w:val="center"/>
          </w:tcPr>
          <w:p w14:paraId="53F8D245" w14:textId="6EB3E18D" w:rsidR="009029D4" w:rsidRPr="006F5ACF" w:rsidRDefault="009029D4" w:rsidP="00267537">
            <w:pPr>
              <w:jc w:val="right"/>
              <w:rPr>
                <w:color w:val="000000" w:themeColor="text1"/>
                <w:sz w:val="20"/>
                <w:szCs w:val="20"/>
              </w:rPr>
            </w:pPr>
            <w:r w:rsidRPr="006F5ACF">
              <w:rPr>
                <w:color w:val="000000"/>
                <w:sz w:val="20"/>
                <w:szCs w:val="20"/>
              </w:rPr>
              <w:t>30,000</w:t>
            </w:r>
          </w:p>
        </w:tc>
      </w:tr>
      <w:tr w:rsidR="009029D4" w:rsidRPr="006F5ACF" w14:paraId="3FC60AAA" w14:textId="77777777" w:rsidTr="00522F3D">
        <w:tc>
          <w:tcPr>
            <w:tcW w:w="814" w:type="pct"/>
            <w:tcMar>
              <w:left w:w="29" w:type="dxa"/>
              <w:right w:w="0" w:type="dxa"/>
            </w:tcMar>
            <w:vAlign w:val="center"/>
          </w:tcPr>
          <w:p w14:paraId="1B90EB88" w14:textId="4B139850" w:rsidR="009029D4" w:rsidRPr="006F5ACF" w:rsidRDefault="009029D4" w:rsidP="00267537">
            <w:pPr>
              <w:snapToGrid w:val="0"/>
              <w:jc w:val="left"/>
              <w:rPr>
                <w:color w:val="000000" w:themeColor="text1"/>
                <w:sz w:val="20"/>
                <w:szCs w:val="20"/>
              </w:rPr>
            </w:pPr>
            <w:r w:rsidRPr="006F5ACF">
              <w:rPr>
                <w:color w:val="000000"/>
                <w:sz w:val="20"/>
                <w:szCs w:val="20"/>
              </w:rPr>
              <w:t>Serbia</w:t>
            </w:r>
          </w:p>
        </w:tc>
        <w:tc>
          <w:tcPr>
            <w:tcW w:w="2737" w:type="pct"/>
            <w:vAlign w:val="center"/>
          </w:tcPr>
          <w:p w14:paraId="2F49250A" w14:textId="3EC9267C" w:rsidR="009029D4" w:rsidRPr="006F5ACF" w:rsidRDefault="009029D4" w:rsidP="00267537">
            <w:pPr>
              <w:snapToGrid w:val="0"/>
              <w:jc w:val="left"/>
              <w:rPr>
                <w:color w:val="000000" w:themeColor="text1"/>
                <w:sz w:val="20"/>
                <w:szCs w:val="20"/>
              </w:rPr>
            </w:pPr>
            <w:r w:rsidRPr="006F5ACF">
              <w:rPr>
                <w:bCs/>
                <w:sz w:val="20"/>
                <w:szCs w:val="20"/>
              </w:rPr>
              <w:t>Verification report</w:t>
            </w:r>
            <w:r w:rsidR="001B0A11" w:rsidRPr="006F5ACF">
              <w:rPr>
                <w:bCs/>
                <w:sz w:val="20"/>
                <w:szCs w:val="20"/>
              </w:rPr>
              <w:t xml:space="preserve"> </w:t>
            </w:r>
            <w:r w:rsidR="001B0A11" w:rsidRPr="006F5ACF">
              <w:rPr>
                <w:sz w:val="20"/>
                <w:szCs w:val="20"/>
              </w:rPr>
              <w:t>for stage II of the HPMP</w:t>
            </w:r>
          </w:p>
        </w:tc>
        <w:tc>
          <w:tcPr>
            <w:tcW w:w="725" w:type="pct"/>
            <w:vAlign w:val="center"/>
          </w:tcPr>
          <w:p w14:paraId="241EB352" w14:textId="7AA2EA02" w:rsidR="009029D4" w:rsidRPr="006F5ACF" w:rsidRDefault="009029D4" w:rsidP="00267537">
            <w:pPr>
              <w:jc w:val="right"/>
              <w:rPr>
                <w:color w:val="000000" w:themeColor="text1"/>
                <w:sz w:val="20"/>
                <w:szCs w:val="20"/>
              </w:rPr>
            </w:pPr>
            <w:r w:rsidRPr="006F5ACF">
              <w:rPr>
                <w:color w:val="000000"/>
                <w:sz w:val="20"/>
                <w:szCs w:val="20"/>
              </w:rPr>
              <w:t>30,000</w:t>
            </w:r>
          </w:p>
        </w:tc>
        <w:tc>
          <w:tcPr>
            <w:tcW w:w="724" w:type="pct"/>
            <w:vAlign w:val="center"/>
          </w:tcPr>
          <w:p w14:paraId="48D21D97" w14:textId="05E0CF5E" w:rsidR="009029D4" w:rsidRPr="006F5ACF" w:rsidRDefault="009029D4" w:rsidP="00267537">
            <w:pPr>
              <w:jc w:val="right"/>
              <w:rPr>
                <w:color w:val="000000" w:themeColor="text1"/>
                <w:sz w:val="20"/>
                <w:szCs w:val="20"/>
              </w:rPr>
            </w:pPr>
            <w:r w:rsidRPr="006F5ACF">
              <w:rPr>
                <w:color w:val="000000"/>
                <w:sz w:val="20"/>
                <w:szCs w:val="20"/>
              </w:rPr>
              <w:t>30,000</w:t>
            </w:r>
          </w:p>
        </w:tc>
      </w:tr>
      <w:tr w:rsidR="009029D4" w:rsidRPr="006F5ACF" w14:paraId="1090D0B0" w14:textId="77777777" w:rsidTr="00522F3D">
        <w:tc>
          <w:tcPr>
            <w:tcW w:w="814" w:type="pct"/>
            <w:tcMar>
              <w:left w:w="29" w:type="dxa"/>
              <w:right w:w="0" w:type="dxa"/>
            </w:tcMar>
            <w:vAlign w:val="center"/>
          </w:tcPr>
          <w:p w14:paraId="6CB537B9" w14:textId="49C70FBA" w:rsidR="009029D4" w:rsidRPr="006F5ACF" w:rsidRDefault="009029D4" w:rsidP="00267537">
            <w:pPr>
              <w:snapToGrid w:val="0"/>
              <w:jc w:val="left"/>
              <w:rPr>
                <w:color w:val="000000" w:themeColor="text1"/>
                <w:sz w:val="20"/>
                <w:szCs w:val="20"/>
              </w:rPr>
            </w:pPr>
            <w:r w:rsidRPr="006F5ACF">
              <w:rPr>
                <w:color w:val="000000"/>
                <w:sz w:val="20"/>
                <w:szCs w:val="20"/>
              </w:rPr>
              <w:t>Turkmenistan</w:t>
            </w:r>
          </w:p>
        </w:tc>
        <w:tc>
          <w:tcPr>
            <w:tcW w:w="2737" w:type="pct"/>
            <w:vAlign w:val="center"/>
          </w:tcPr>
          <w:p w14:paraId="39C40CE2" w14:textId="5C1F33AB" w:rsidR="009029D4" w:rsidRPr="006F5ACF" w:rsidRDefault="009029D4" w:rsidP="00267537">
            <w:pPr>
              <w:snapToGrid w:val="0"/>
              <w:jc w:val="left"/>
              <w:rPr>
                <w:color w:val="000000" w:themeColor="text1"/>
                <w:sz w:val="20"/>
                <w:szCs w:val="20"/>
              </w:rPr>
            </w:pPr>
            <w:r w:rsidRPr="006F5ACF">
              <w:rPr>
                <w:bCs/>
                <w:sz w:val="20"/>
                <w:szCs w:val="20"/>
              </w:rPr>
              <w:t>Verification report</w:t>
            </w:r>
            <w:r w:rsidR="001B0A11" w:rsidRPr="006F5ACF">
              <w:rPr>
                <w:bCs/>
                <w:sz w:val="20"/>
                <w:szCs w:val="20"/>
              </w:rPr>
              <w:t xml:space="preserve"> </w:t>
            </w:r>
            <w:r w:rsidR="001B0A11" w:rsidRPr="006F5ACF">
              <w:rPr>
                <w:sz w:val="20"/>
                <w:szCs w:val="20"/>
              </w:rPr>
              <w:t>for stage II of the HPMP</w:t>
            </w:r>
          </w:p>
        </w:tc>
        <w:tc>
          <w:tcPr>
            <w:tcW w:w="725" w:type="pct"/>
            <w:vAlign w:val="center"/>
          </w:tcPr>
          <w:p w14:paraId="312F0734" w14:textId="56F83E72" w:rsidR="009029D4" w:rsidRPr="006F5ACF" w:rsidRDefault="009029D4" w:rsidP="00267537">
            <w:pPr>
              <w:jc w:val="right"/>
              <w:rPr>
                <w:color w:val="000000" w:themeColor="text1"/>
                <w:sz w:val="20"/>
                <w:szCs w:val="20"/>
              </w:rPr>
            </w:pPr>
            <w:r w:rsidRPr="006F5ACF">
              <w:rPr>
                <w:color w:val="000000"/>
                <w:sz w:val="20"/>
                <w:szCs w:val="20"/>
              </w:rPr>
              <w:t>30,000</w:t>
            </w:r>
          </w:p>
        </w:tc>
        <w:tc>
          <w:tcPr>
            <w:tcW w:w="724" w:type="pct"/>
            <w:vAlign w:val="center"/>
          </w:tcPr>
          <w:p w14:paraId="74342C35" w14:textId="1C80076B" w:rsidR="009029D4" w:rsidRPr="006F5ACF" w:rsidRDefault="009029D4" w:rsidP="00267537">
            <w:pPr>
              <w:jc w:val="right"/>
              <w:rPr>
                <w:color w:val="000000" w:themeColor="text1"/>
                <w:sz w:val="20"/>
                <w:szCs w:val="20"/>
              </w:rPr>
            </w:pPr>
            <w:r w:rsidRPr="006F5ACF">
              <w:rPr>
                <w:color w:val="000000"/>
                <w:sz w:val="20"/>
                <w:szCs w:val="20"/>
              </w:rPr>
              <w:t>30,000</w:t>
            </w:r>
          </w:p>
        </w:tc>
      </w:tr>
      <w:tr w:rsidR="009029D4" w:rsidRPr="006F5ACF" w14:paraId="505B4A5C" w14:textId="77777777" w:rsidTr="00522F3D">
        <w:tc>
          <w:tcPr>
            <w:tcW w:w="3551" w:type="pct"/>
            <w:gridSpan w:val="2"/>
            <w:tcMar>
              <w:left w:w="29" w:type="dxa"/>
              <w:right w:w="0" w:type="dxa"/>
            </w:tcMar>
          </w:tcPr>
          <w:p w14:paraId="4B2A5F86" w14:textId="48618314" w:rsidR="009029D4" w:rsidRPr="003969D3" w:rsidRDefault="009029D4" w:rsidP="00267537">
            <w:pPr>
              <w:snapToGrid w:val="0"/>
              <w:jc w:val="right"/>
              <w:rPr>
                <w:color w:val="000000" w:themeColor="text1"/>
                <w:sz w:val="20"/>
                <w:szCs w:val="20"/>
              </w:rPr>
            </w:pPr>
            <w:r w:rsidRPr="006F5ACF">
              <w:rPr>
                <w:color w:val="000000" w:themeColor="text1"/>
                <w:sz w:val="20"/>
                <w:szCs w:val="20"/>
              </w:rPr>
              <w:t>Subtotal for A3</w:t>
            </w:r>
          </w:p>
        </w:tc>
        <w:tc>
          <w:tcPr>
            <w:tcW w:w="725" w:type="pct"/>
          </w:tcPr>
          <w:p w14:paraId="339F6F6C" w14:textId="4AE4210F" w:rsidR="009029D4" w:rsidRPr="006F5ACF" w:rsidRDefault="009029D4" w:rsidP="00267537">
            <w:pPr>
              <w:jc w:val="right"/>
              <w:rPr>
                <w:color w:val="000000"/>
                <w:sz w:val="20"/>
                <w:szCs w:val="20"/>
              </w:rPr>
            </w:pPr>
            <w:r w:rsidRPr="006F5ACF">
              <w:rPr>
                <w:color w:val="000000"/>
                <w:sz w:val="20"/>
                <w:szCs w:val="20"/>
              </w:rPr>
              <w:t>150,000</w:t>
            </w:r>
          </w:p>
        </w:tc>
        <w:tc>
          <w:tcPr>
            <w:tcW w:w="724" w:type="pct"/>
          </w:tcPr>
          <w:p w14:paraId="0682509D" w14:textId="0F92D4BB" w:rsidR="009029D4" w:rsidRPr="006F5ACF" w:rsidRDefault="009029D4" w:rsidP="00267537">
            <w:pPr>
              <w:jc w:val="right"/>
              <w:rPr>
                <w:color w:val="000000"/>
                <w:sz w:val="20"/>
                <w:szCs w:val="20"/>
              </w:rPr>
            </w:pPr>
            <w:r w:rsidRPr="006F5ACF">
              <w:rPr>
                <w:color w:val="000000"/>
                <w:sz w:val="20"/>
                <w:szCs w:val="20"/>
              </w:rPr>
              <w:t>150,000</w:t>
            </w:r>
          </w:p>
        </w:tc>
      </w:tr>
      <w:tr w:rsidR="009029D4" w:rsidRPr="006F5ACF" w14:paraId="4E68A34B" w14:textId="77777777" w:rsidTr="00522F3D">
        <w:tc>
          <w:tcPr>
            <w:tcW w:w="3551" w:type="pct"/>
            <w:gridSpan w:val="2"/>
            <w:tcMar>
              <w:left w:w="29" w:type="dxa"/>
              <w:right w:w="0" w:type="dxa"/>
            </w:tcMar>
          </w:tcPr>
          <w:p w14:paraId="0098ABDB" w14:textId="5F3FECC1" w:rsidR="009029D4" w:rsidRPr="006F5ACF" w:rsidRDefault="009029D4" w:rsidP="00267537">
            <w:pPr>
              <w:snapToGrid w:val="0"/>
              <w:jc w:val="right"/>
              <w:rPr>
                <w:color w:val="000000" w:themeColor="text1"/>
                <w:sz w:val="20"/>
                <w:szCs w:val="20"/>
              </w:rPr>
            </w:pPr>
            <w:r w:rsidRPr="006F5ACF">
              <w:rPr>
                <w:color w:val="000000" w:themeColor="text1"/>
                <w:sz w:val="20"/>
                <w:szCs w:val="20"/>
              </w:rPr>
              <w:t>Agency support costs</w:t>
            </w:r>
          </w:p>
        </w:tc>
        <w:tc>
          <w:tcPr>
            <w:tcW w:w="725" w:type="pct"/>
          </w:tcPr>
          <w:p w14:paraId="7C05ABC0" w14:textId="3FA0BC3F" w:rsidR="009029D4" w:rsidRPr="006F5ACF" w:rsidRDefault="009029D4" w:rsidP="00267537">
            <w:pPr>
              <w:jc w:val="right"/>
              <w:rPr>
                <w:color w:val="000000"/>
                <w:sz w:val="20"/>
                <w:szCs w:val="20"/>
              </w:rPr>
            </w:pPr>
            <w:r w:rsidRPr="006F5ACF">
              <w:rPr>
                <w:color w:val="000000"/>
                <w:sz w:val="20"/>
                <w:szCs w:val="20"/>
              </w:rPr>
              <w:t>13,500</w:t>
            </w:r>
          </w:p>
        </w:tc>
        <w:tc>
          <w:tcPr>
            <w:tcW w:w="724" w:type="pct"/>
          </w:tcPr>
          <w:p w14:paraId="009AD1A0" w14:textId="0EF7C5BB" w:rsidR="009029D4" w:rsidRPr="006F5ACF" w:rsidRDefault="009029D4" w:rsidP="00267537">
            <w:pPr>
              <w:jc w:val="right"/>
              <w:rPr>
                <w:color w:val="000000"/>
                <w:sz w:val="20"/>
                <w:szCs w:val="20"/>
              </w:rPr>
            </w:pPr>
            <w:r w:rsidRPr="006F5ACF">
              <w:rPr>
                <w:color w:val="000000"/>
                <w:sz w:val="20"/>
                <w:szCs w:val="20"/>
              </w:rPr>
              <w:t>13,500</w:t>
            </w:r>
          </w:p>
        </w:tc>
      </w:tr>
      <w:tr w:rsidR="009029D4" w:rsidRPr="006F5ACF" w14:paraId="50F7BFF0" w14:textId="77777777" w:rsidTr="00522F3D">
        <w:tc>
          <w:tcPr>
            <w:tcW w:w="3551" w:type="pct"/>
            <w:gridSpan w:val="2"/>
            <w:tcMar>
              <w:left w:w="29" w:type="dxa"/>
              <w:right w:w="0" w:type="dxa"/>
            </w:tcMar>
          </w:tcPr>
          <w:p w14:paraId="2F0BD366" w14:textId="34007F09" w:rsidR="009029D4" w:rsidRPr="003969D3" w:rsidRDefault="009029D4" w:rsidP="00267537">
            <w:pPr>
              <w:snapToGrid w:val="0"/>
              <w:jc w:val="right"/>
              <w:rPr>
                <w:color w:val="000000" w:themeColor="text1"/>
                <w:sz w:val="20"/>
                <w:szCs w:val="20"/>
              </w:rPr>
            </w:pPr>
            <w:r w:rsidRPr="006F5ACF">
              <w:rPr>
                <w:color w:val="000000" w:themeColor="text1"/>
                <w:sz w:val="20"/>
                <w:szCs w:val="20"/>
              </w:rPr>
              <w:t>Total for A</w:t>
            </w:r>
            <w:r w:rsidRPr="003969D3">
              <w:rPr>
                <w:color w:val="000000" w:themeColor="text1"/>
                <w:sz w:val="20"/>
                <w:szCs w:val="20"/>
              </w:rPr>
              <w:t>3</w:t>
            </w:r>
          </w:p>
        </w:tc>
        <w:tc>
          <w:tcPr>
            <w:tcW w:w="725" w:type="pct"/>
          </w:tcPr>
          <w:p w14:paraId="73B9AC4B" w14:textId="481E9DEB" w:rsidR="009029D4" w:rsidRPr="006F5ACF" w:rsidRDefault="009029D4" w:rsidP="00267537">
            <w:pPr>
              <w:jc w:val="right"/>
              <w:rPr>
                <w:color w:val="000000"/>
                <w:sz w:val="20"/>
                <w:szCs w:val="20"/>
              </w:rPr>
            </w:pPr>
            <w:r w:rsidRPr="006F5ACF">
              <w:rPr>
                <w:color w:val="000000"/>
                <w:sz w:val="20"/>
                <w:szCs w:val="20"/>
              </w:rPr>
              <w:t>163,500</w:t>
            </w:r>
          </w:p>
        </w:tc>
        <w:tc>
          <w:tcPr>
            <w:tcW w:w="724" w:type="pct"/>
          </w:tcPr>
          <w:p w14:paraId="3513BAF3" w14:textId="526956D4" w:rsidR="009029D4" w:rsidRPr="006F5ACF" w:rsidRDefault="009029D4" w:rsidP="00267537">
            <w:pPr>
              <w:jc w:val="right"/>
              <w:rPr>
                <w:color w:val="000000"/>
                <w:sz w:val="20"/>
                <w:szCs w:val="20"/>
              </w:rPr>
            </w:pPr>
            <w:r w:rsidRPr="006F5ACF">
              <w:rPr>
                <w:color w:val="000000"/>
                <w:sz w:val="20"/>
                <w:szCs w:val="20"/>
              </w:rPr>
              <w:t>163,500</w:t>
            </w:r>
          </w:p>
        </w:tc>
      </w:tr>
      <w:tr w:rsidR="00111D88" w:rsidRPr="006F5ACF" w14:paraId="1DFF44B6" w14:textId="77777777" w:rsidTr="00522F3D">
        <w:tc>
          <w:tcPr>
            <w:tcW w:w="5000" w:type="pct"/>
            <w:gridSpan w:val="4"/>
            <w:tcBorders>
              <w:top w:val="single" w:sz="4" w:space="0" w:color="auto"/>
              <w:left w:val="single" w:sz="4" w:space="0" w:color="auto"/>
              <w:bottom w:val="single" w:sz="4" w:space="0" w:color="auto"/>
              <w:right w:val="single" w:sz="4" w:space="0" w:color="auto"/>
            </w:tcBorders>
            <w:tcMar>
              <w:left w:w="29" w:type="dxa"/>
              <w:right w:w="0" w:type="dxa"/>
            </w:tcMar>
          </w:tcPr>
          <w:p w14:paraId="43E40777" w14:textId="0917DADF" w:rsidR="00111D88" w:rsidRPr="003969D3" w:rsidRDefault="00111D88" w:rsidP="00267537">
            <w:pPr>
              <w:jc w:val="left"/>
              <w:rPr>
                <w:b/>
                <w:color w:val="000000" w:themeColor="text1"/>
                <w:sz w:val="20"/>
                <w:szCs w:val="20"/>
              </w:rPr>
            </w:pPr>
            <w:r w:rsidRPr="006F5ACF">
              <w:rPr>
                <w:b/>
                <w:color w:val="000000" w:themeColor="text1"/>
                <w:sz w:val="20"/>
                <w:szCs w:val="20"/>
              </w:rPr>
              <w:t xml:space="preserve">A4: </w:t>
            </w:r>
            <w:r w:rsidR="00E95D72" w:rsidRPr="003969D3">
              <w:rPr>
                <w:b/>
                <w:sz w:val="20"/>
                <w:szCs w:val="20"/>
              </w:rPr>
              <w:t>Project preparation for Kigali HFC implementation plan</w:t>
            </w:r>
            <w:r w:rsidR="00A75C1A" w:rsidRPr="003969D3">
              <w:rPr>
                <w:b/>
                <w:sz w:val="20"/>
                <w:szCs w:val="20"/>
              </w:rPr>
              <w:t>s</w:t>
            </w:r>
            <w:r w:rsidR="00E95D72" w:rsidRPr="003969D3">
              <w:rPr>
                <w:b/>
                <w:sz w:val="20"/>
                <w:szCs w:val="20"/>
              </w:rPr>
              <w:t xml:space="preserve"> (KIP</w:t>
            </w:r>
            <w:r w:rsidR="00A75C1A" w:rsidRPr="003969D3">
              <w:rPr>
                <w:b/>
                <w:sz w:val="20"/>
                <w:szCs w:val="20"/>
              </w:rPr>
              <w:t>s</w:t>
            </w:r>
            <w:r w:rsidR="00E95D72" w:rsidRPr="003969D3">
              <w:rPr>
                <w:b/>
                <w:sz w:val="20"/>
                <w:szCs w:val="20"/>
              </w:rPr>
              <w:t>)</w:t>
            </w:r>
          </w:p>
        </w:tc>
      </w:tr>
      <w:tr w:rsidR="00E95D72" w:rsidRPr="006F5ACF" w14:paraId="0BA1498D" w14:textId="77777777" w:rsidTr="00A7581A">
        <w:tc>
          <w:tcPr>
            <w:tcW w:w="814" w:type="pct"/>
            <w:tcBorders>
              <w:top w:val="single" w:sz="4" w:space="0" w:color="auto"/>
              <w:left w:val="single" w:sz="4" w:space="0" w:color="auto"/>
              <w:bottom w:val="single" w:sz="4" w:space="0" w:color="auto"/>
              <w:right w:val="single" w:sz="4" w:space="0" w:color="auto"/>
            </w:tcBorders>
            <w:tcMar>
              <w:left w:w="29" w:type="dxa"/>
              <w:right w:w="0" w:type="dxa"/>
            </w:tcMar>
            <w:vAlign w:val="center"/>
          </w:tcPr>
          <w:p w14:paraId="207D69F7" w14:textId="5047DD13" w:rsidR="00E95D72" w:rsidRPr="006F5ACF" w:rsidRDefault="00E95D72" w:rsidP="00267537">
            <w:pPr>
              <w:jc w:val="left"/>
              <w:rPr>
                <w:color w:val="000000" w:themeColor="text1"/>
                <w:sz w:val="20"/>
                <w:szCs w:val="20"/>
              </w:rPr>
            </w:pPr>
            <w:r w:rsidRPr="006F5ACF">
              <w:rPr>
                <w:color w:val="000000"/>
                <w:sz w:val="20"/>
                <w:szCs w:val="20"/>
              </w:rPr>
              <w:t>Argentina</w:t>
            </w:r>
          </w:p>
        </w:tc>
        <w:tc>
          <w:tcPr>
            <w:tcW w:w="2737" w:type="pct"/>
            <w:tcBorders>
              <w:top w:val="single" w:sz="4" w:space="0" w:color="auto"/>
              <w:left w:val="single" w:sz="4" w:space="0" w:color="auto"/>
              <w:bottom w:val="single" w:sz="4" w:space="0" w:color="auto"/>
              <w:right w:val="single" w:sz="4" w:space="0" w:color="auto"/>
            </w:tcBorders>
            <w:vAlign w:val="center"/>
          </w:tcPr>
          <w:p w14:paraId="5069CAF9" w14:textId="4C84E708" w:rsidR="00E95D72" w:rsidRPr="006F5ACF" w:rsidRDefault="00E95D72" w:rsidP="00267537">
            <w:pPr>
              <w:jc w:val="left"/>
              <w:rPr>
                <w:color w:val="000000" w:themeColor="text1"/>
                <w:sz w:val="20"/>
                <w:szCs w:val="20"/>
              </w:rPr>
            </w:pPr>
            <w:r w:rsidRPr="00B130E4">
              <w:rPr>
                <w:color w:val="000000"/>
                <w:sz w:val="20"/>
                <w:szCs w:val="20"/>
              </w:rPr>
              <w:t xml:space="preserve">Preparation of </w:t>
            </w:r>
            <w:r w:rsidR="00A75C1A" w:rsidRPr="00B130E4">
              <w:rPr>
                <w:color w:val="000000"/>
                <w:sz w:val="20"/>
                <w:szCs w:val="20"/>
              </w:rPr>
              <w:t xml:space="preserve">a </w:t>
            </w:r>
            <w:r w:rsidRPr="00B130E4">
              <w:rPr>
                <w:color w:val="000000"/>
                <w:sz w:val="20"/>
                <w:szCs w:val="20"/>
              </w:rPr>
              <w:t>KIP (stage I)</w:t>
            </w:r>
          </w:p>
        </w:tc>
        <w:tc>
          <w:tcPr>
            <w:tcW w:w="725" w:type="pct"/>
            <w:tcBorders>
              <w:top w:val="single" w:sz="4" w:space="0" w:color="auto"/>
              <w:left w:val="single" w:sz="4" w:space="0" w:color="auto"/>
              <w:bottom w:val="single" w:sz="4" w:space="0" w:color="auto"/>
              <w:right w:val="single" w:sz="4" w:space="0" w:color="auto"/>
            </w:tcBorders>
            <w:vAlign w:val="center"/>
          </w:tcPr>
          <w:p w14:paraId="059C9118" w14:textId="2A71FF01" w:rsidR="00E95D72" w:rsidRPr="006F5ACF" w:rsidRDefault="00E95D72" w:rsidP="00267537">
            <w:pPr>
              <w:jc w:val="right"/>
              <w:rPr>
                <w:color w:val="000000" w:themeColor="text1"/>
                <w:sz w:val="20"/>
                <w:szCs w:val="20"/>
              </w:rPr>
            </w:pPr>
            <w:r w:rsidRPr="006F5ACF">
              <w:rPr>
                <w:color w:val="000000"/>
                <w:sz w:val="20"/>
                <w:szCs w:val="20"/>
              </w:rPr>
              <w:t>220,000</w:t>
            </w:r>
          </w:p>
        </w:tc>
        <w:tc>
          <w:tcPr>
            <w:tcW w:w="724" w:type="pct"/>
            <w:tcBorders>
              <w:top w:val="single" w:sz="4" w:space="0" w:color="auto"/>
              <w:left w:val="single" w:sz="4" w:space="0" w:color="auto"/>
              <w:bottom w:val="single" w:sz="4" w:space="0" w:color="auto"/>
              <w:right w:val="single" w:sz="4" w:space="0" w:color="auto"/>
            </w:tcBorders>
            <w:vAlign w:val="center"/>
          </w:tcPr>
          <w:p w14:paraId="62770901" w14:textId="188C1473" w:rsidR="00E95D72" w:rsidRPr="006F5ACF" w:rsidRDefault="00E95D72" w:rsidP="00267537">
            <w:pPr>
              <w:jc w:val="right"/>
              <w:rPr>
                <w:color w:val="000000" w:themeColor="text1"/>
                <w:sz w:val="20"/>
                <w:szCs w:val="20"/>
              </w:rPr>
            </w:pPr>
            <w:r w:rsidRPr="006F5ACF">
              <w:rPr>
                <w:color w:val="000000"/>
                <w:sz w:val="20"/>
                <w:szCs w:val="20"/>
              </w:rPr>
              <w:t>220,000</w:t>
            </w:r>
          </w:p>
        </w:tc>
      </w:tr>
      <w:tr w:rsidR="00E95D72" w:rsidRPr="006F5ACF" w14:paraId="1D849349" w14:textId="77777777" w:rsidTr="00A7581A">
        <w:tc>
          <w:tcPr>
            <w:tcW w:w="814" w:type="pct"/>
            <w:tcMar>
              <w:left w:w="29" w:type="dxa"/>
              <w:right w:w="0" w:type="dxa"/>
            </w:tcMar>
            <w:vAlign w:val="center"/>
          </w:tcPr>
          <w:p w14:paraId="458F6610" w14:textId="3F1AAB78" w:rsidR="00E95D72" w:rsidRPr="006F5ACF" w:rsidRDefault="00E95D72" w:rsidP="00267537">
            <w:pPr>
              <w:jc w:val="left"/>
              <w:rPr>
                <w:color w:val="000000" w:themeColor="text1"/>
                <w:sz w:val="20"/>
                <w:szCs w:val="20"/>
              </w:rPr>
            </w:pPr>
            <w:r w:rsidRPr="006F5ACF">
              <w:rPr>
                <w:color w:val="000000"/>
                <w:sz w:val="20"/>
                <w:szCs w:val="20"/>
              </w:rPr>
              <w:t>Cameroon</w:t>
            </w:r>
          </w:p>
        </w:tc>
        <w:tc>
          <w:tcPr>
            <w:tcW w:w="2737" w:type="pct"/>
            <w:vAlign w:val="center"/>
          </w:tcPr>
          <w:p w14:paraId="478A6160" w14:textId="6BE525E6" w:rsidR="00E95D72" w:rsidRPr="006F5ACF" w:rsidRDefault="00E95D72" w:rsidP="00267537">
            <w:pPr>
              <w:jc w:val="left"/>
              <w:rPr>
                <w:bCs/>
                <w:sz w:val="20"/>
                <w:szCs w:val="20"/>
              </w:rPr>
            </w:pPr>
            <w:r w:rsidRPr="00B130E4">
              <w:rPr>
                <w:color w:val="000000"/>
                <w:sz w:val="20"/>
                <w:szCs w:val="20"/>
              </w:rPr>
              <w:t xml:space="preserve">Preparation of </w:t>
            </w:r>
            <w:r w:rsidR="00A75C1A" w:rsidRPr="00B130E4">
              <w:rPr>
                <w:color w:val="000000"/>
                <w:sz w:val="20"/>
                <w:szCs w:val="20"/>
              </w:rPr>
              <w:t>a</w:t>
            </w:r>
            <w:r w:rsidRPr="00B130E4">
              <w:rPr>
                <w:color w:val="000000"/>
                <w:sz w:val="20"/>
                <w:szCs w:val="20"/>
              </w:rPr>
              <w:t xml:space="preserve"> KIP (stage I)</w:t>
            </w:r>
          </w:p>
        </w:tc>
        <w:tc>
          <w:tcPr>
            <w:tcW w:w="725" w:type="pct"/>
            <w:vAlign w:val="center"/>
          </w:tcPr>
          <w:p w14:paraId="22C6858E" w14:textId="16E01E1D" w:rsidR="00E95D72" w:rsidRPr="006F5ACF" w:rsidRDefault="00E95D72" w:rsidP="00267537">
            <w:pPr>
              <w:jc w:val="right"/>
              <w:rPr>
                <w:color w:val="000000" w:themeColor="text1"/>
                <w:sz w:val="20"/>
                <w:szCs w:val="20"/>
              </w:rPr>
            </w:pPr>
            <w:r w:rsidRPr="006F5ACF">
              <w:rPr>
                <w:color w:val="000000"/>
                <w:sz w:val="20"/>
                <w:szCs w:val="20"/>
              </w:rPr>
              <w:t>190,000</w:t>
            </w:r>
          </w:p>
        </w:tc>
        <w:tc>
          <w:tcPr>
            <w:tcW w:w="724" w:type="pct"/>
            <w:vAlign w:val="center"/>
          </w:tcPr>
          <w:p w14:paraId="34FE5EB8" w14:textId="04669F53" w:rsidR="00E95D72" w:rsidRPr="006F5ACF" w:rsidRDefault="00E95D72" w:rsidP="00267537">
            <w:pPr>
              <w:jc w:val="right"/>
              <w:rPr>
                <w:color w:val="000000" w:themeColor="text1"/>
                <w:sz w:val="20"/>
                <w:szCs w:val="20"/>
              </w:rPr>
            </w:pPr>
            <w:r w:rsidRPr="006F5ACF">
              <w:rPr>
                <w:color w:val="000000"/>
                <w:sz w:val="20"/>
                <w:szCs w:val="20"/>
              </w:rPr>
              <w:t>190,000</w:t>
            </w:r>
          </w:p>
        </w:tc>
      </w:tr>
      <w:tr w:rsidR="00E95D72" w:rsidRPr="006F5ACF" w14:paraId="04F58902" w14:textId="77777777" w:rsidTr="00A7581A">
        <w:tc>
          <w:tcPr>
            <w:tcW w:w="814" w:type="pct"/>
            <w:tcMar>
              <w:left w:w="29" w:type="dxa"/>
              <w:right w:w="0" w:type="dxa"/>
            </w:tcMar>
            <w:vAlign w:val="center"/>
          </w:tcPr>
          <w:p w14:paraId="02131437" w14:textId="3A6DBB0F" w:rsidR="00E95D72" w:rsidRPr="003969D3" w:rsidRDefault="00E95D72" w:rsidP="00267537">
            <w:pPr>
              <w:jc w:val="left"/>
              <w:rPr>
                <w:color w:val="000000" w:themeColor="text1"/>
                <w:sz w:val="20"/>
                <w:szCs w:val="20"/>
              </w:rPr>
            </w:pPr>
            <w:r w:rsidRPr="006F5ACF">
              <w:rPr>
                <w:color w:val="000000"/>
                <w:sz w:val="20"/>
                <w:szCs w:val="20"/>
              </w:rPr>
              <w:t>Lesotho</w:t>
            </w:r>
            <w:r w:rsidRPr="006F5ACF">
              <w:rPr>
                <w:color w:val="000000"/>
                <w:sz w:val="20"/>
                <w:szCs w:val="20"/>
                <w:vertAlign w:val="superscript"/>
              </w:rPr>
              <w:t xml:space="preserve"> d</w:t>
            </w:r>
          </w:p>
        </w:tc>
        <w:tc>
          <w:tcPr>
            <w:tcW w:w="2737" w:type="pct"/>
            <w:vAlign w:val="center"/>
          </w:tcPr>
          <w:p w14:paraId="30FC52A5" w14:textId="31DA9E69" w:rsidR="00E95D72" w:rsidRPr="006F5ACF" w:rsidRDefault="00E95D72" w:rsidP="00267537">
            <w:pPr>
              <w:jc w:val="left"/>
              <w:rPr>
                <w:bCs/>
                <w:sz w:val="20"/>
                <w:szCs w:val="20"/>
              </w:rPr>
            </w:pPr>
            <w:r w:rsidRPr="00B130E4">
              <w:rPr>
                <w:color w:val="000000"/>
                <w:sz w:val="20"/>
                <w:szCs w:val="20"/>
              </w:rPr>
              <w:t xml:space="preserve">Preparation of </w:t>
            </w:r>
            <w:r w:rsidR="00A75C1A" w:rsidRPr="00B130E4">
              <w:rPr>
                <w:color w:val="000000"/>
                <w:sz w:val="20"/>
                <w:szCs w:val="20"/>
              </w:rPr>
              <w:t>a</w:t>
            </w:r>
            <w:r w:rsidRPr="00B130E4">
              <w:rPr>
                <w:color w:val="000000"/>
                <w:sz w:val="20"/>
                <w:szCs w:val="20"/>
              </w:rPr>
              <w:t xml:space="preserve"> KIP (stage I)</w:t>
            </w:r>
          </w:p>
        </w:tc>
        <w:tc>
          <w:tcPr>
            <w:tcW w:w="725" w:type="pct"/>
            <w:vAlign w:val="center"/>
          </w:tcPr>
          <w:p w14:paraId="5AFB4A86" w14:textId="480CD8C7" w:rsidR="00E95D72" w:rsidRPr="006F5ACF" w:rsidRDefault="00E95D72" w:rsidP="00267537">
            <w:pPr>
              <w:jc w:val="right"/>
              <w:rPr>
                <w:color w:val="000000" w:themeColor="text1"/>
                <w:sz w:val="20"/>
                <w:szCs w:val="20"/>
              </w:rPr>
            </w:pPr>
            <w:r w:rsidRPr="006F5ACF">
              <w:rPr>
                <w:color w:val="000000"/>
                <w:sz w:val="20"/>
                <w:szCs w:val="20"/>
              </w:rPr>
              <w:t>39,000</w:t>
            </w:r>
          </w:p>
        </w:tc>
        <w:tc>
          <w:tcPr>
            <w:tcW w:w="724" w:type="pct"/>
            <w:vAlign w:val="center"/>
          </w:tcPr>
          <w:p w14:paraId="7566D490" w14:textId="084BD635" w:rsidR="00E95D72" w:rsidRPr="006F5ACF" w:rsidRDefault="00E95D72" w:rsidP="00267537">
            <w:pPr>
              <w:jc w:val="right"/>
              <w:rPr>
                <w:color w:val="000000" w:themeColor="text1"/>
                <w:sz w:val="20"/>
                <w:szCs w:val="20"/>
              </w:rPr>
            </w:pPr>
            <w:r w:rsidRPr="006F5ACF">
              <w:rPr>
                <w:color w:val="000000"/>
                <w:sz w:val="20"/>
                <w:szCs w:val="20"/>
              </w:rPr>
              <w:t>39,000</w:t>
            </w:r>
          </w:p>
        </w:tc>
      </w:tr>
      <w:tr w:rsidR="00E95D72" w:rsidRPr="006F5ACF" w14:paraId="127AF424" w14:textId="77777777" w:rsidTr="00A7581A">
        <w:tc>
          <w:tcPr>
            <w:tcW w:w="814" w:type="pct"/>
            <w:tcMar>
              <w:left w:w="29" w:type="dxa"/>
              <w:right w:w="0" w:type="dxa"/>
            </w:tcMar>
            <w:vAlign w:val="center"/>
          </w:tcPr>
          <w:p w14:paraId="4079994D" w14:textId="0B587C3E" w:rsidR="00E95D72" w:rsidRPr="003969D3" w:rsidRDefault="00E95D72" w:rsidP="00267537">
            <w:pPr>
              <w:rPr>
                <w:color w:val="000000"/>
                <w:sz w:val="20"/>
                <w:szCs w:val="20"/>
              </w:rPr>
            </w:pPr>
            <w:r w:rsidRPr="006F5ACF">
              <w:rPr>
                <w:color w:val="000000"/>
                <w:sz w:val="20"/>
                <w:szCs w:val="20"/>
              </w:rPr>
              <w:t>Malawi</w:t>
            </w:r>
            <w:r w:rsidRPr="006F5ACF">
              <w:rPr>
                <w:color w:val="000000"/>
                <w:sz w:val="20"/>
                <w:szCs w:val="20"/>
                <w:vertAlign w:val="superscript"/>
              </w:rPr>
              <w:t xml:space="preserve"> d</w:t>
            </w:r>
          </w:p>
        </w:tc>
        <w:tc>
          <w:tcPr>
            <w:tcW w:w="2737" w:type="pct"/>
            <w:vAlign w:val="center"/>
          </w:tcPr>
          <w:p w14:paraId="1F16AA81" w14:textId="277FAF04" w:rsidR="00E95D72" w:rsidRPr="006F5ACF" w:rsidRDefault="00E95D72" w:rsidP="00267537">
            <w:pPr>
              <w:jc w:val="left"/>
              <w:rPr>
                <w:color w:val="000000" w:themeColor="text1"/>
                <w:sz w:val="20"/>
                <w:szCs w:val="20"/>
              </w:rPr>
            </w:pPr>
            <w:r w:rsidRPr="00B130E4">
              <w:rPr>
                <w:color w:val="000000"/>
                <w:sz w:val="20"/>
                <w:szCs w:val="20"/>
              </w:rPr>
              <w:t xml:space="preserve">Preparation of </w:t>
            </w:r>
            <w:r w:rsidR="00A75C1A" w:rsidRPr="00B130E4">
              <w:rPr>
                <w:color w:val="000000"/>
                <w:sz w:val="20"/>
                <w:szCs w:val="20"/>
              </w:rPr>
              <w:t>a</w:t>
            </w:r>
            <w:r w:rsidRPr="00B130E4">
              <w:rPr>
                <w:color w:val="000000"/>
                <w:sz w:val="20"/>
                <w:szCs w:val="20"/>
              </w:rPr>
              <w:t xml:space="preserve"> KIP (stage I)</w:t>
            </w:r>
          </w:p>
        </w:tc>
        <w:tc>
          <w:tcPr>
            <w:tcW w:w="725" w:type="pct"/>
            <w:vAlign w:val="center"/>
          </w:tcPr>
          <w:p w14:paraId="4397CD1D" w14:textId="3A6FC991" w:rsidR="00E95D72" w:rsidRPr="006F5ACF" w:rsidRDefault="00E95D72" w:rsidP="00267537">
            <w:pPr>
              <w:jc w:val="right"/>
              <w:rPr>
                <w:color w:val="000000"/>
                <w:sz w:val="20"/>
                <w:szCs w:val="20"/>
              </w:rPr>
            </w:pPr>
            <w:r w:rsidRPr="006F5ACF">
              <w:rPr>
                <w:color w:val="000000"/>
                <w:sz w:val="20"/>
                <w:szCs w:val="20"/>
              </w:rPr>
              <w:t>51,000</w:t>
            </w:r>
          </w:p>
        </w:tc>
        <w:tc>
          <w:tcPr>
            <w:tcW w:w="724" w:type="pct"/>
            <w:vAlign w:val="center"/>
          </w:tcPr>
          <w:p w14:paraId="31A4987E" w14:textId="367E240E" w:rsidR="00E95D72" w:rsidRPr="006F5ACF" w:rsidRDefault="00E95D72" w:rsidP="00267537">
            <w:pPr>
              <w:jc w:val="right"/>
              <w:rPr>
                <w:color w:val="000000" w:themeColor="text1"/>
                <w:sz w:val="20"/>
                <w:szCs w:val="20"/>
              </w:rPr>
            </w:pPr>
            <w:r w:rsidRPr="006F5ACF">
              <w:rPr>
                <w:color w:val="000000"/>
                <w:sz w:val="20"/>
                <w:szCs w:val="20"/>
              </w:rPr>
              <w:t>51,000</w:t>
            </w:r>
          </w:p>
        </w:tc>
      </w:tr>
      <w:tr w:rsidR="00E95D72" w:rsidRPr="006F5ACF" w14:paraId="582FED6B" w14:textId="77777777" w:rsidTr="00A7581A">
        <w:tc>
          <w:tcPr>
            <w:tcW w:w="814" w:type="pct"/>
            <w:tcMar>
              <w:left w:w="29" w:type="dxa"/>
              <w:right w:w="0" w:type="dxa"/>
            </w:tcMar>
            <w:vAlign w:val="center"/>
          </w:tcPr>
          <w:p w14:paraId="11F4BECE" w14:textId="077A4924" w:rsidR="00E95D72" w:rsidRPr="003969D3" w:rsidRDefault="00E95D72" w:rsidP="00267537">
            <w:pPr>
              <w:rPr>
                <w:color w:val="000000"/>
                <w:sz w:val="20"/>
                <w:szCs w:val="20"/>
              </w:rPr>
            </w:pPr>
            <w:r w:rsidRPr="006F5ACF">
              <w:rPr>
                <w:color w:val="000000"/>
                <w:sz w:val="20"/>
                <w:szCs w:val="20"/>
              </w:rPr>
              <w:t>Namibia</w:t>
            </w:r>
            <w:r w:rsidRPr="006F5ACF">
              <w:rPr>
                <w:color w:val="000000"/>
                <w:sz w:val="20"/>
                <w:szCs w:val="20"/>
                <w:vertAlign w:val="superscript"/>
              </w:rPr>
              <w:t xml:space="preserve"> d</w:t>
            </w:r>
          </w:p>
        </w:tc>
        <w:tc>
          <w:tcPr>
            <w:tcW w:w="2737" w:type="pct"/>
            <w:vAlign w:val="center"/>
          </w:tcPr>
          <w:p w14:paraId="7E63D715" w14:textId="13996A42" w:rsidR="00E95D72" w:rsidRPr="006F5ACF" w:rsidRDefault="00E95D72" w:rsidP="00267537">
            <w:pPr>
              <w:jc w:val="left"/>
              <w:rPr>
                <w:color w:val="000000" w:themeColor="text1"/>
                <w:sz w:val="20"/>
                <w:szCs w:val="20"/>
              </w:rPr>
            </w:pPr>
            <w:r w:rsidRPr="00B130E4">
              <w:rPr>
                <w:color w:val="000000"/>
                <w:sz w:val="20"/>
                <w:szCs w:val="20"/>
              </w:rPr>
              <w:t xml:space="preserve">Preparation of </w:t>
            </w:r>
            <w:r w:rsidR="00A75C1A" w:rsidRPr="00B130E4">
              <w:rPr>
                <w:color w:val="000000"/>
                <w:sz w:val="20"/>
                <w:szCs w:val="20"/>
              </w:rPr>
              <w:t>a</w:t>
            </w:r>
            <w:r w:rsidRPr="00B130E4">
              <w:rPr>
                <w:color w:val="000000"/>
                <w:sz w:val="20"/>
                <w:szCs w:val="20"/>
              </w:rPr>
              <w:t xml:space="preserve"> KIP (stage I)</w:t>
            </w:r>
          </w:p>
        </w:tc>
        <w:tc>
          <w:tcPr>
            <w:tcW w:w="725" w:type="pct"/>
            <w:vAlign w:val="center"/>
          </w:tcPr>
          <w:p w14:paraId="573F4088" w14:textId="78B2900B" w:rsidR="00E95D72" w:rsidRPr="006F5ACF" w:rsidRDefault="00E95D72" w:rsidP="00267537">
            <w:pPr>
              <w:jc w:val="right"/>
              <w:rPr>
                <w:color w:val="000000"/>
                <w:sz w:val="20"/>
                <w:szCs w:val="20"/>
              </w:rPr>
            </w:pPr>
            <w:r w:rsidRPr="006F5ACF">
              <w:rPr>
                <w:color w:val="000000"/>
                <w:sz w:val="20"/>
                <w:szCs w:val="20"/>
              </w:rPr>
              <w:t>51,000</w:t>
            </w:r>
          </w:p>
        </w:tc>
        <w:tc>
          <w:tcPr>
            <w:tcW w:w="724" w:type="pct"/>
            <w:vAlign w:val="center"/>
          </w:tcPr>
          <w:p w14:paraId="309B7DA5" w14:textId="6C4E0D99" w:rsidR="00E95D72" w:rsidRPr="006F5ACF" w:rsidRDefault="00E95D72" w:rsidP="00267537">
            <w:pPr>
              <w:jc w:val="right"/>
              <w:rPr>
                <w:color w:val="000000" w:themeColor="text1"/>
                <w:sz w:val="20"/>
                <w:szCs w:val="20"/>
              </w:rPr>
            </w:pPr>
            <w:r w:rsidRPr="006F5ACF">
              <w:rPr>
                <w:color w:val="000000"/>
                <w:sz w:val="20"/>
                <w:szCs w:val="20"/>
              </w:rPr>
              <w:t>51,000</w:t>
            </w:r>
          </w:p>
        </w:tc>
      </w:tr>
      <w:tr w:rsidR="00E95D72" w:rsidRPr="006F5ACF" w14:paraId="6A2F581C" w14:textId="77777777" w:rsidTr="00A7581A">
        <w:tc>
          <w:tcPr>
            <w:tcW w:w="814" w:type="pct"/>
            <w:tcMar>
              <w:left w:w="29" w:type="dxa"/>
              <w:right w:w="0" w:type="dxa"/>
            </w:tcMar>
            <w:vAlign w:val="center"/>
          </w:tcPr>
          <w:p w14:paraId="41B410D7" w14:textId="6FD8F8DA" w:rsidR="00E95D72" w:rsidRPr="003969D3" w:rsidRDefault="00E95D72" w:rsidP="00267537">
            <w:pPr>
              <w:rPr>
                <w:color w:val="000000"/>
                <w:sz w:val="20"/>
                <w:szCs w:val="20"/>
              </w:rPr>
            </w:pPr>
            <w:r w:rsidRPr="006F5ACF">
              <w:rPr>
                <w:color w:val="000000"/>
                <w:sz w:val="20"/>
                <w:szCs w:val="20"/>
              </w:rPr>
              <w:t>Rwanda</w:t>
            </w:r>
            <w:r w:rsidRPr="006F5ACF">
              <w:rPr>
                <w:color w:val="000000"/>
                <w:sz w:val="20"/>
                <w:szCs w:val="20"/>
                <w:vertAlign w:val="superscript"/>
              </w:rPr>
              <w:t xml:space="preserve"> d</w:t>
            </w:r>
          </w:p>
        </w:tc>
        <w:tc>
          <w:tcPr>
            <w:tcW w:w="2737" w:type="pct"/>
            <w:vAlign w:val="center"/>
          </w:tcPr>
          <w:p w14:paraId="215531F1" w14:textId="1F2442D6" w:rsidR="00E95D72" w:rsidRPr="006F5ACF" w:rsidRDefault="00E95D72" w:rsidP="00267537">
            <w:pPr>
              <w:jc w:val="left"/>
              <w:rPr>
                <w:color w:val="000000" w:themeColor="text1"/>
                <w:sz w:val="20"/>
                <w:szCs w:val="20"/>
              </w:rPr>
            </w:pPr>
            <w:r w:rsidRPr="00B130E4">
              <w:rPr>
                <w:color w:val="000000"/>
                <w:sz w:val="20"/>
                <w:szCs w:val="20"/>
              </w:rPr>
              <w:t xml:space="preserve">Preparation of </w:t>
            </w:r>
            <w:r w:rsidR="00A75C1A" w:rsidRPr="00B130E4">
              <w:rPr>
                <w:color w:val="000000"/>
                <w:sz w:val="20"/>
                <w:szCs w:val="20"/>
              </w:rPr>
              <w:t>a</w:t>
            </w:r>
            <w:r w:rsidRPr="00B130E4">
              <w:rPr>
                <w:color w:val="000000"/>
                <w:sz w:val="20"/>
                <w:szCs w:val="20"/>
              </w:rPr>
              <w:t xml:space="preserve"> KIP (stage I)</w:t>
            </w:r>
          </w:p>
        </w:tc>
        <w:tc>
          <w:tcPr>
            <w:tcW w:w="725" w:type="pct"/>
            <w:vAlign w:val="center"/>
          </w:tcPr>
          <w:p w14:paraId="5C69AF55" w14:textId="258AC8E5" w:rsidR="00E95D72" w:rsidRPr="006F5ACF" w:rsidRDefault="00E95D72" w:rsidP="00267537">
            <w:pPr>
              <w:jc w:val="right"/>
              <w:rPr>
                <w:color w:val="000000"/>
                <w:sz w:val="20"/>
                <w:szCs w:val="20"/>
              </w:rPr>
            </w:pPr>
            <w:r w:rsidRPr="006F5ACF">
              <w:rPr>
                <w:color w:val="000000"/>
                <w:sz w:val="20"/>
                <w:szCs w:val="20"/>
              </w:rPr>
              <w:t>39,000</w:t>
            </w:r>
          </w:p>
        </w:tc>
        <w:tc>
          <w:tcPr>
            <w:tcW w:w="724" w:type="pct"/>
            <w:vAlign w:val="center"/>
          </w:tcPr>
          <w:p w14:paraId="5D784657" w14:textId="2367B6E5" w:rsidR="00E95D72" w:rsidRPr="006F5ACF" w:rsidRDefault="00E95D72" w:rsidP="00267537">
            <w:pPr>
              <w:jc w:val="right"/>
              <w:rPr>
                <w:color w:val="000000" w:themeColor="text1"/>
                <w:sz w:val="20"/>
                <w:szCs w:val="20"/>
              </w:rPr>
            </w:pPr>
            <w:r w:rsidRPr="006F5ACF">
              <w:rPr>
                <w:color w:val="000000"/>
                <w:sz w:val="20"/>
                <w:szCs w:val="20"/>
              </w:rPr>
              <w:t>39,000</w:t>
            </w:r>
          </w:p>
        </w:tc>
      </w:tr>
      <w:tr w:rsidR="00E95D72" w:rsidRPr="006F5ACF" w14:paraId="5D58B3E3" w14:textId="77777777" w:rsidTr="00A7581A">
        <w:tc>
          <w:tcPr>
            <w:tcW w:w="814" w:type="pct"/>
            <w:tcMar>
              <w:left w:w="29" w:type="dxa"/>
              <w:right w:w="0" w:type="dxa"/>
            </w:tcMar>
            <w:vAlign w:val="center"/>
          </w:tcPr>
          <w:p w14:paraId="35542894" w14:textId="68C4E9A9" w:rsidR="00E95D72" w:rsidRPr="003969D3" w:rsidRDefault="00E95D72" w:rsidP="00267537">
            <w:pPr>
              <w:rPr>
                <w:color w:val="000000"/>
                <w:sz w:val="20"/>
                <w:szCs w:val="20"/>
              </w:rPr>
            </w:pPr>
            <w:r w:rsidRPr="006F5ACF">
              <w:rPr>
                <w:color w:val="000000"/>
                <w:sz w:val="20"/>
                <w:szCs w:val="20"/>
              </w:rPr>
              <w:t>Sierra Leone</w:t>
            </w:r>
            <w:r w:rsidRPr="006F5ACF">
              <w:rPr>
                <w:color w:val="000000"/>
                <w:sz w:val="20"/>
                <w:szCs w:val="20"/>
                <w:vertAlign w:val="superscript"/>
              </w:rPr>
              <w:t xml:space="preserve"> d</w:t>
            </w:r>
          </w:p>
        </w:tc>
        <w:tc>
          <w:tcPr>
            <w:tcW w:w="2737" w:type="pct"/>
            <w:vAlign w:val="center"/>
          </w:tcPr>
          <w:p w14:paraId="7F38C4DF" w14:textId="3D9F4B0B" w:rsidR="00E95D72" w:rsidRPr="006F5ACF" w:rsidRDefault="00E95D72" w:rsidP="00267537">
            <w:pPr>
              <w:jc w:val="left"/>
              <w:rPr>
                <w:color w:val="000000" w:themeColor="text1"/>
                <w:sz w:val="20"/>
                <w:szCs w:val="20"/>
              </w:rPr>
            </w:pPr>
            <w:r w:rsidRPr="00B130E4">
              <w:rPr>
                <w:color w:val="000000"/>
                <w:sz w:val="20"/>
                <w:szCs w:val="20"/>
              </w:rPr>
              <w:t xml:space="preserve">Preparation of </w:t>
            </w:r>
            <w:r w:rsidR="00A75C1A" w:rsidRPr="00B130E4">
              <w:rPr>
                <w:color w:val="000000"/>
                <w:sz w:val="20"/>
                <w:szCs w:val="20"/>
              </w:rPr>
              <w:t>a</w:t>
            </w:r>
            <w:r w:rsidRPr="00B130E4">
              <w:rPr>
                <w:color w:val="000000"/>
                <w:sz w:val="20"/>
                <w:szCs w:val="20"/>
              </w:rPr>
              <w:t xml:space="preserve"> KIP (stage I)</w:t>
            </w:r>
          </w:p>
        </w:tc>
        <w:tc>
          <w:tcPr>
            <w:tcW w:w="725" w:type="pct"/>
            <w:vAlign w:val="center"/>
          </w:tcPr>
          <w:p w14:paraId="3FE58AAF" w14:textId="2193BE34" w:rsidR="00E95D72" w:rsidRPr="006F5ACF" w:rsidRDefault="00E95D72" w:rsidP="00267537">
            <w:pPr>
              <w:jc w:val="right"/>
              <w:rPr>
                <w:color w:val="000000"/>
                <w:sz w:val="20"/>
                <w:szCs w:val="20"/>
              </w:rPr>
            </w:pPr>
            <w:r w:rsidRPr="006F5ACF">
              <w:rPr>
                <w:color w:val="000000"/>
                <w:sz w:val="20"/>
                <w:szCs w:val="20"/>
              </w:rPr>
              <w:t>39,000</w:t>
            </w:r>
          </w:p>
        </w:tc>
        <w:tc>
          <w:tcPr>
            <w:tcW w:w="724" w:type="pct"/>
            <w:vAlign w:val="center"/>
          </w:tcPr>
          <w:p w14:paraId="64063629" w14:textId="222AF76B" w:rsidR="00E95D72" w:rsidRPr="006F5ACF" w:rsidRDefault="00E95D72" w:rsidP="00267537">
            <w:pPr>
              <w:jc w:val="right"/>
              <w:rPr>
                <w:color w:val="000000" w:themeColor="text1"/>
                <w:sz w:val="20"/>
                <w:szCs w:val="20"/>
              </w:rPr>
            </w:pPr>
            <w:r w:rsidRPr="006F5ACF">
              <w:rPr>
                <w:color w:val="000000"/>
                <w:sz w:val="20"/>
                <w:szCs w:val="20"/>
              </w:rPr>
              <w:t>39,000</w:t>
            </w:r>
          </w:p>
        </w:tc>
      </w:tr>
      <w:tr w:rsidR="00E95D72" w:rsidRPr="006F5ACF" w14:paraId="168B0656" w14:textId="77777777" w:rsidTr="00A7581A">
        <w:tc>
          <w:tcPr>
            <w:tcW w:w="814" w:type="pct"/>
            <w:tcMar>
              <w:left w:w="29" w:type="dxa"/>
              <w:right w:w="0" w:type="dxa"/>
            </w:tcMar>
            <w:vAlign w:val="center"/>
          </w:tcPr>
          <w:p w14:paraId="2EF9E202" w14:textId="3FACAC17" w:rsidR="00E95D72" w:rsidRPr="003969D3" w:rsidRDefault="00E95D72" w:rsidP="00267537">
            <w:pPr>
              <w:jc w:val="left"/>
              <w:rPr>
                <w:color w:val="000000"/>
                <w:sz w:val="20"/>
                <w:szCs w:val="20"/>
              </w:rPr>
            </w:pPr>
            <w:r w:rsidRPr="006F5ACF">
              <w:rPr>
                <w:color w:val="000000"/>
                <w:sz w:val="20"/>
                <w:szCs w:val="20"/>
              </w:rPr>
              <w:t>Syria</w:t>
            </w:r>
            <w:r w:rsidR="003969D3">
              <w:rPr>
                <w:color w:val="000000"/>
                <w:sz w:val="20"/>
                <w:szCs w:val="20"/>
              </w:rPr>
              <w:t>n Arab Republic</w:t>
            </w:r>
            <w:r w:rsidRPr="006F5ACF">
              <w:rPr>
                <w:color w:val="000000"/>
                <w:sz w:val="20"/>
                <w:szCs w:val="20"/>
                <w:vertAlign w:val="superscript"/>
              </w:rPr>
              <w:t xml:space="preserve"> d</w:t>
            </w:r>
          </w:p>
        </w:tc>
        <w:tc>
          <w:tcPr>
            <w:tcW w:w="2737" w:type="pct"/>
            <w:vAlign w:val="center"/>
          </w:tcPr>
          <w:p w14:paraId="5D6BF9ED" w14:textId="103F1904" w:rsidR="00E95D72" w:rsidRPr="006F5ACF" w:rsidRDefault="00E95D72" w:rsidP="00267537">
            <w:pPr>
              <w:jc w:val="left"/>
              <w:rPr>
                <w:color w:val="000000" w:themeColor="text1"/>
                <w:sz w:val="20"/>
                <w:szCs w:val="20"/>
              </w:rPr>
            </w:pPr>
            <w:r w:rsidRPr="00B130E4">
              <w:rPr>
                <w:color w:val="000000"/>
                <w:sz w:val="20"/>
                <w:szCs w:val="20"/>
              </w:rPr>
              <w:t xml:space="preserve">Preparation of </w:t>
            </w:r>
            <w:r w:rsidR="00A75C1A" w:rsidRPr="00B130E4">
              <w:rPr>
                <w:color w:val="000000"/>
                <w:sz w:val="20"/>
                <w:szCs w:val="20"/>
              </w:rPr>
              <w:t>a</w:t>
            </w:r>
            <w:r w:rsidRPr="00B130E4">
              <w:rPr>
                <w:color w:val="000000"/>
                <w:sz w:val="20"/>
                <w:szCs w:val="20"/>
              </w:rPr>
              <w:t xml:space="preserve"> KIP (stage I)</w:t>
            </w:r>
          </w:p>
        </w:tc>
        <w:tc>
          <w:tcPr>
            <w:tcW w:w="725" w:type="pct"/>
            <w:vAlign w:val="center"/>
          </w:tcPr>
          <w:p w14:paraId="125FDD34" w14:textId="31277D8F" w:rsidR="00E95D72" w:rsidRPr="006F5ACF" w:rsidRDefault="00E95D72" w:rsidP="00267537">
            <w:pPr>
              <w:jc w:val="right"/>
              <w:rPr>
                <w:color w:val="000000"/>
                <w:sz w:val="20"/>
                <w:szCs w:val="20"/>
              </w:rPr>
            </w:pPr>
            <w:r w:rsidRPr="006F5ACF">
              <w:rPr>
                <w:color w:val="000000"/>
                <w:sz w:val="20"/>
                <w:szCs w:val="20"/>
              </w:rPr>
              <w:t>66,000</w:t>
            </w:r>
          </w:p>
        </w:tc>
        <w:tc>
          <w:tcPr>
            <w:tcW w:w="724" w:type="pct"/>
            <w:vAlign w:val="center"/>
          </w:tcPr>
          <w:p w14:paraId="02B5E125" w14:textId="104F6310" w:rsidR="00E95D72" w:rsidRPr="006F5ACF" w:rsidRDefault="00E95D72" w:rsidP="00267537">
            <w:pPr>
              <w:jc w:val="right"/>
              <w:rPr>
                <w:color w:val="000000" w:themeColor="text1"/>
                <w:sz w:val="20"/>
                <w:szCs w:val="20"/>
              </w:rPr>
            </w:pPr>
            <w:r w:rsidRPr="006F5ACF">
              <w:rPr>
                <w:color w:val="000000"/>
                <w:sz w:val="20"/>
                <w:szCs w:val="20"/>
              </w:rPr>
              <w:t>66,000</w:t>
            </w:r>
          </w:p>
        </w:tc>
      </w:tr>
      <w:tr w:rsidR="00E95D72" w:rsidRPr="006F5ACF" w14:paraId="3B9E7E26" w14:textId="77777777" w:rsidTr="00A7581A">
        <w:tc>
          <w:tcPr>
            <w:tcW w:w="814" w:type="pct"/>
            <w:tcMar>
              <w:left w:w="29" w:type="dxa"/>
              <w:right w:w="0" w:type="dxa"/>
            </w:tcMar>
            <w:vAlign w:val="center"/>
          </w:tcPr>
          <w:p w14:paraId="6E7EC611" w14:textId="6DD29BB5" w:rsidR="00E95D72" w:rsidRPr="006F5ACF" w:rsidRDefault="00E95D72" w:rsidP="00267537">
            <w:pPr>
              <w:rPr>
                <w:sz w:val="20"/>
                <w:szCs w:val="20"/>
              </w:rPr>
            </w:pPr>
            <w:r w:rsidRPr="006F5ACF">
              <w:rPr>
                <w:color w:val="000000"/>
                <w:sz w:val="20"/>
                <w:szCs w:val="20"/>
              </w:rPr>
              <w:t>Tunisia</w:t>
            </w:r>
          </w:p>
        </w:tc>
        <w:tc>
          <w:tcPr>
            <w:tcW w:w="2737" w:type="pct"/>
            <w:vAlign w:val="center"/>
          </w:tcPr>
          <w:p w14:paraId="5046C3BF" w14:textId="0F93625B" w:rsidR="00E95D72" w:rsidRPr="006F5ACF" w:rsidRDefault="00E95D72" w:rsidP="00267537">
            <w:pPr>
              <w:jc w:val="left"/>
              <w:rPr>
                <w:bCs/>
                <w:sz w:val="20"/>
                <w:szCs w:val="20"/>
              </w:rPr>
            </w:pPr>
            <w:r w:rsidRPr="00B130E4">
              <w:rPr>
                <w:color w:val="000000"/>
                <w:sz w:val="20"/>
                <w:szCs w:val="20"/>
              </w:rPr>
              <w:t xml:space="preserve">Preparation of </w:t>
            </w:r>
            <w:r w:rsidR="00A75C1A" w:rsidRPr="00B130E4">
              <w:rPr>
                <w:color w:val="000000"/>
                <w:sz w:val="20"/>
                <w:szCs w:val="20"/>
              </w:rPr>
              <w:t>a</w:t>
            </w:r>
            <w:r w:rsidRPr="00B130E4">
              <w:rPr>
                <w:color w:val="000000"/>
                <w:sz w:val="20"/>
                <w:szCs w:val="20"/>
              </w:rPr>
              <w:t xml:space="preserve"> KIP (stage I)</w:t>
            </w:r>
          </w:p>
        </w:tc>
        <w:tc>
          <w:tcPr>
            <w:tcW w:w="725" w:type="pct"/>
            <w:vAlign w:val="center"/>
          </w:tcPr>
          <w:p w14:paraId="45D05326" w14:textId="0E9890E3" w:rsidR="00E95D72" w:rsidRPr="006F5ACF" w:rsidRDefault="00E95D72" w:rsidP="00267537">
            <w:pPr>
              <w:jc w:val="right"/>
              <w:rPr>
                <w:color w:val="000000"/>
                <w:sz w:val="20"/>
                <w:szCs w:val="20"/>
              </w:rPr>
            </w:pPr>
            <w:r w:rsidRPr="006F5ACF">
              <w:rPr>
                <w:color w:val="000000"/>
                <w:sz w:val="20"/>
                <w:szCs w:val="20"/>
              </w:rPr>
              <w:t>190,000</w:t>
            </w:r>
          </w:p>
        </w:tc>
        <w:tc>
          <w:tcPr>
            <w:tcW w:w="724" w:type="pct"/>
            <w:vAlign w:val="center"/>
          </w:tcPr>
          <w:p w14:paraId="6412ADB2" w14:textId="77537A6B" w:rsidR="00E95D72" w:rsidRPr="006F5ACF" w:rsidRDefault="00E95D72" w:rsidP="00267537">
            <w:pPr>
              <w:jc w:val="right"/>
              <w:rPr>
                <w:color w:val="000000" w:themeColor="text1"/>
                <w:sz w:val="20"/>
                <w:szCs w:val="20"/>
              </w:rPr>
            </w:pPr>
            <w:r w:rsidRPr="006F5ACF">
              <w:rPr>
                <w:color w:val="000000"/>
                <w:sz w:val="20"/>
                <w:szCs w:val="20"/>
              </w:rPr>
              <w:t>190,000</w:t>
            </w:r>
          </w:p>
        </w:tc>
      </w:tr>
      <w:tr w:rsidR="00E95D72" w:rsidRPr="006F5ACF" w14:paraId="3A0F2B04" w14:textId="77777777" w:rsidTr="00A7581A">
        <w:tc>
          <w:tcPr>
            <w:tcW w:w="814" w:type="pct"/>
            <w:tcMar>
              <w:left w:w="29" w:type="dxa"/>
              <w:right w:w="0" w:type="dxa"/>
            </w:tcMar>
            <w:vAlign w:val="center"/>
          </w:tcPr>
          <w:p w14:paraId="4A5A54A4" w14:textId="136E9102" w:rsidR="00E95D72" w:rsidRPr="003969D3" w:rsidRDefault="00E95D72" w:rsidP="00267537">
            <w:pPr>
              <w:rPr>
                <w:color w:val="000000"/>
                <w:sz w:val="20"/>
                <w:szCs w:val="20"/>
                <w:highlight w:val="yellow"/>
              </w:rPr>
            </w:pPr>
            <w:r w:rsidRPr="006F5ACF">
              <w:rPr>
                <w:color w:val="000000"/>
                <w:sz w:val="20"/>
                <w:szCs w:val="20"/>
              </w:rPr>
              <w:t>Uganda</w:t>
            </w:r>
            <w:r w:rsidRPr="006F5ACF">
              <w:rPr>
                <w:color w:val="000000"/>
                <w:sz w:val="20"/>
                <w:szCs w:val="20"/>
                <w:vertAlign w:val="superscript"/>
              </w:rPr>
              <w:t xml:space="preserve"> d</w:t>
            </w:r>
          </w:p>
        </w:tc>
        <w:tc>
          <w:tcPr>
            <w:tcW w:w="2737" w:type="pct"/>
            <w:vAlign w:val="center"/>
          </w:tcPr>
          <w:p w14:paraId="4321040D" w14:textId="102686E5" w:rsidR="00E95D72" w:rsidRPr="006F5ACF" w:rsidRDefault="00E95D72" w:rsidP="00267537">
            <w:pPr>
              <w:jc w:val="left"/>
              <w:rPr>
                <w:color w:val="000000" w:themeColor="text1"/>
                <w:sz w:val="20"/>
                <w:szCs w:val="20"/>
              </w:rPr>
            </w:pPr>
            <w:r w:rsidRPr="00B130E4">
              <w:rPr>
                <w:color w:val="000000"/>
                <w:sz w:val="20"/>
                <w:szCs w:val="20"/>
              </w:rPr>
              <w:t xml:space="preserve">Preparation of </w:t>
            </w:r>
            <w:r w:rsidR="00A75C1A" w:rsidRPr="00B130E4">
              <w:rPr>
                <w:color w:val="000000"/>
                <w:sz w:val="20"/>
                <w:szCs w:val="20"/>
              </w:rPr>
              <w:t>a</w:t>
            </w:r>
            <w:r w:rsidRPr="00B130E4">
              <w:rPr>
                <w:color w:val="000000"/>
                <w:sz w:val="20"/>
                <w:szCs w:val="20"/>
              </w:rPr>
              <w:t xml:space="preserve"> KIP (stage I)</w:t>
            </w:r>
          </w:p>
        </w:tc>
        <w:tc>
          <w:tcPr>
            <w:tcW w:w="725" w:type="pct"/>
            <w:vAlign w:val="center"/>
          </w:tcPr>
          <w:p w14:paraId="64A543EE" w14:textId="734CB022" w:rsidR="00E95D72" w:rsidRPr="006F5ACF" w:rsidRDefault="00E95D72" w:rsidP="00267537">
            <w:pPr>
              <w:jc w:val="right"/>
              <w:rPr>
                <w:color w:val="000000"/>
                <w:sz w:val="20"/>
                <w:szCs w:val="20"/>
              </w:rPr>
            </w:pPr>
            <w:r w:rsidRPr="006F5ACF">
              <w:rPr>
                <w:color w:val="000000"/>
                <w:sz w:val="20"/>
                <w:szCs w:val="20"/>
              </w:rPr>
              <w:t>30,000</w:t>
            </w:r>
          </w:p>
        </w:tc>
        <w:tc>
          <w:tcPr>
            <w:tcW w:w="724" w:type="pct"/>
            <w:vAlign w:val="center"/>
          </w:tcPr>
          <w:p w14:paraId="332C002A" w14:textId="1B525C71" w:rsidR="00E95D72" w:rsidRPr="006F5ACF" w:rsidRDefault="00E95D72" w:rsidP="00267537">
            <w:pPr>
              <w:jc w:val="right"/>
              <w:rPr>
                <w:color w:val="000000" w:themeColor="text1"/>
                <w:sz w:val="20"/>
                <w:szCs w:val="20"/>
              </w:rPr>
            </w:pPr>
            <w:r w:rsidRPr="006F5ACF">
              <w:rPr>
                <w:color w:val="000000"/>
                <w:sz w:val="20"/>
                <w:szCs w:val="20"/>
              </w:rPr>
              <w:t>30,000</w:t>
            </w:r>
          </w:p>
        </w:tc>
      </w:tr>
      <w:tr w:rsidR="00E95D72" w:rsidRPr="006F5ACF" w14:paraId="52D643E3" w14:textId="77777777" w:rsidTr="00A7581A">
        <w:tc>
          <w:tcPr>
            <w:tcW w:w="814" w:type="pct"/>
            <w:tcMar>
              <w:left w:w="29" w:type="dxa"/>
              <w:right w:w="0" w:type="dxa"/>
            </w:tcMar>
            <w:vAlign w:val="center"/>
          </w:tcPr>
          <w:p w14:paraId="72F21789" w14:textId="07527F4D" w:rsidR="00E95D72" w:rsidRPr="003969D3" w:rsidRDefault="00E95D72" w:rsidP="00267537">
            <w:pPr>
              <w:rPr>
                <w:color w:val="000000"/>
                <w:sz w:val="20"/>
                <w:szCs w:val="20"/>
              </w:rPr>
            </w:pPr>
            <w:r w:rsidRPr="006F5ACF">
              <w:rPr>
                <w:color w:val="000000"/>
                <w:sz w:val="20"/>
                <w:szCs w:val="20"/>
              </w:rPr>
              <w:t>Zambia</w:t>
            </w:r>
            <w:r w:rsidRPr="006F5ACF">
              <w:rPr>
                <w:color w:val="000000"/>
                <w:sz w:val="20"/>
                <w:szCs w:val="20"/>
                <w:vertAlign w:val="superscript"/>
              </w:rPr>
              <w:t xml:space="preserve"> d</w:t>
            </w:r>
          </w:p>
        </w:tc>
        <w:tc>
          <w:tcPr>
            <w:tcW w:w="2737" w:type="pct"/>
            <w:vAlign w:val="center"/>
          </w:tcPr>
          <w:p w14:paraId="119C3D1C" w14:textId="3659D411" w:rsidR="00E95D72" w:rsidRPr="006F5ACF" w:rsidRDefault="00E95D72" w:rsidP="00267537">
            <w:pPr>
              <w:jc w:val="left"/>
              <w:rPr>
                <w:color w:val="000000" w:themeColor="text1"/>
                <w:sz w:val="20"/>
                <w:szCs w:val="20"/>
              </w:rPr>
            </w:pPr>
            <w:r w:rsidRPr="00B130E4">
              <w:rPr>
                <w:color w:val="000000"/>
                <w:sz w:val="20"/>
                <w:szCs w:val="20"/>
              </w:rPr>
              <w:t xml:space="preserve">Preparation of </w:t>
            </w:r>
            <w:r w:rsidR="00A75C1A" w:rsidRPr="00B130E4">
              <w:rPr>
                <w:color w:val="000000"/>
                <w:sz w:val="20"/>
                <w:szCs w:val="20"/>
              </w:rPr>
              <w:t>a</w:t>
            </w:r>
            <w:r w:rsidRPr="00B130E4">
              <w:rPr>
                <w:color w:val="000000"/>
                <w:sz w:val="20"/>
                <w:szCs w:val="20"/>
              </w:rPr>
              <w:t xml:space="preserve"> KIP (stage I)</w:t>
            </w:r>
          </w:p>
        </w:tc>
        <w:tc>
          <w:tcPr>
            <w:tcW w:w="725" w:type="pct"/>
            <w:vAlign w:val="center"/>
          </w:tcPr>
          <w:p w14:paraId="31E11D43" w14:textId="132C1B33" w:rsidR="00E95D72" w:rsidRPr="006F5ACF" w:rsidRDefault="00E95D72" w:rsidP="00267537">
            <w:pPr>
              <w:jc w:val="right"/>
              <w:rPr>
                <w:color w:val="000000"/>
                <w:sz w:val="20"/>
                <w:szCs w:val="20"/>
              </w:rPr>
            </w:pPr>
            <w:r w:rsidRPr="006F5ACF">
              <w:rPr>
                <w:color w:val="000000"/>
                <w:sz w:val="20"/>
                <w:szCs w:val="20"/>
              </w:rPr>
              <w:t>39,000</w:t>
            </w:r>
          </w:p>
        </w:tc>
        <w:tc>
          <w:tcPr>
            <w:tcW w:w="724" w:type="pct"/>
            <w:vAlign w:val="center"/>
          </w:tcPr>
          <w:p w14:paraId="242C4EC3" w14:textId="44051A7F" w:rsidR="00E95D72" w:rsidRPr="006F5ACF" w:rsidRDefault="00E95D72" w:rsidP="00267537">
            <w:pPr>
              <w:jc w:val="right"/>
              <w:rPr>
                <w:color w:val="000000" w:themeColor="text1"/>
                <w:sz w:val="20"/>
                <w:szCs w:val="20"/>
              </w:rPr>
            </w:pPr>
            <w:r w:rsidRPr="006F5ACF">
              <w:rPr>
                <w:color w:val="000000"/>
                <w:sz w:val="20"/>
                <w:szCs w:val="20"/>
              </w:rPr>
              <w:t>39,000</w:t>
            </w:r>
          </w:p>
        </w:tc>
      </w:tr>
      <w:tr w:rsidR="00D74B6A" w:rsidRPr="006F5ACF" w14:paraId="3BE68C58" w14:textId="77777777" w:rsidTr="00A7581A">
        <w:tc>
          <w:tcPr>
            <w:tcW w:w="814" w:type="pct"/>
            <w:tcMar>
              <w:left w:w="29" w:type="dxa"/>
              <w:right w:w="0" w:type="dxa"/>
            </w:tcMar>
            <w:vAlign w:val="center"/>
          </w:tcPr>
          <w:p w14:paraId="371C3C22" w14:textId="2AF30123" w:rsidR="00D74B6A" w:rsidRPr="006F5ACF" w:rsidRDefault="00D74B6A" w:rsidP="00267537">
            <w:pPr>
              <w:rPr>
                <w:color w:val="000000"/>
                <w:sz w:val="20"/>
                <w:szCs w:val="20"/>
              </w:rPr>
            </w:pPr>
            <w:r w:rsidRPr="006F5ACF">
              <w:rPr>
                <w:color w:val="000000"/>
                <w:sz w:val="20"/>
                <w:szCs w:val="20"/>
              </w:rPr>
              <w:t>Lebanon</w:t>
            </w:r>
          </w:p>
        </w:tc>
        <w:tc>
          <w:tcPr>
            <w:tcW w:w="2737" w:type="pct"/>
          </w:tcPr>
          <w:p w14:paraId="513BB307" w14:textId="03A8EE41" w:rsidR="00D74B6A" w:rsidRPr="0095206B" w:rsidRDefault="00E833E2" w:rsidP="00267537">
            <w:pPr>
              <w:jc w:val="left"/>
              <w:rPr>
                <w:bCs/>
                <w:sz w:val="20"/>
                <w:szCs w:val="20"/>
              </w:rPr>
            </w:pPr>
            <w:r w:rsidRPr="003969D3">
              <w:rPr>
                <w:bCs/>
                <w:sz w:val="20"/>
                <w:szCs w:val="20"/>
              </w:rPr>
              <w:t>Preparation for KIP investment activities</w:t>
            </w:r>
            <w:r w:rsidR="003A1A8D" w:rsidRPr="003969D3">
              <w:rPr>
                <w:bCs/>
                <w:sz w:val="20"/>
                <w:szCs w:val="20"/>
              </w:rPr>
              <w:t xml:space="preserve"> (stage I)</w:t>
            </w:r>
            <w:r w:rsidRPr="003969D3">
              <w:rPr>
                <w:bCs/>
                <w:sz w:val="20"/>
                <w:szCs w:val="20"/>
              </w:rPr>
              <w:t xml:space="preserve"> (</w:t>
            </w:r>
            <w:r w:rsidR="00B550BA">
              <w:rPr>
                <w:bCs/>
                <w:sz w:val="20"/>
                <w:szCs w:val="20"/>
              </w:rPr>
              <w:t>residential</w:t>
            </w:r>
            <w:r w:rsidR="00B550BA" w:rsidRPr="00CF7382">
              <w:rPr>
                <w:bCs/>
                <w:sz w:val="20"/>
                <w:szCs w:val="20"/>
              </w:rPr>
              <w:t xml:space="preserve"> </w:t>
            </w:r>
            <w:r w:rsidRPr="00CF7382">
              <w:rPr>
                <w:bCs/>
                <w:sz w:val="20"/>
                <w:szCs w:val="20"/>
              </w:rPr>
              <w:t>air-conditioning)</w:t>
            </w:r>
          </w:p>
        </w:tc>
        <w:tc>
          <w:tcPr>
            <w:tcW w:w="725" w:type="pct"/>
            <w:vAlign w:val="center"/>
          </w:tcPr>
          <w:p w14:paraId="7A4FE2BD" w14:textId="33030B20" w:rsidR="00D74B6A" w:rsidRPr="006F5ACF" w:rsidRDefault="00D74B6A" w:rsidP="00267537">
            <w:pPr>
              <w:jc w:val="right"/>
              <w:rPr>
                <w:color w:val="000000"/>
                <w:sz w:val="20"/>
                <w:szCs w:val="20"/>
              </w:rPr>
            </w:pPr>
            <w:r w:rsidRPr="006F5ACF">
              <w:rPr>
                <w:color w:val="000000"/>
                <w:sz w:val="20"/>
                <w:szCs w:val="20"/>
              </w:rPr>
              <w:t>30,000</w:t>
            </w:r>
          </w:p>
        </w:tc>
        <w:tc>
          <w:tcPr>
            <w:tcW w:w="724" w:type="pct"/>
            <w:vAlign w:val="center"/>
          </w:tcPr>
          <w:p w14:paraId="65BA6CA3" w14:textId="12D643DF" w:rsidR="00D74B6A" w:rsidRPr="006F5ACF" w:rsidRDefault="00D74B6A" w:rsidP="00267537">
            <w:pPr>
              <w:jc w:val="right"/>
              <w:rPr>
                <w:color w:val="000000" w:themeColor="text1"/>
                <w:sz w:val="20"/>
                <w:szCs w:val="20"/>
              </w:rPr>
            </w:pPr>
            <w:r w:rsidRPr="006F5ACF">
              <w:rPr>
                <w:color w:val="000000"/>
                <w:sz w:val="20"/>
                <w:szCs w:val="20"/>
              </w:rPr>
              <w:t>30,000</w:t>
            </w:r>
          </w:p>
        </w:tc>
      </w:tr>
      <w:tr w:rsidR="00D74B6A" w:rsidRPr="006F5ACF" w14:paraId="0BC0C015" w14:textId="77777777" w:rsidTr="00A7581A">
        <w:tc>
          <w:tcPr>
            <w:tcW w:w="3551" w:type="pct"/>
            <w:gridSpan w:val="2"/>
          </w:tcPr>
          <w:p w14:paraId="00F74C63" w14:textId="46516A58" w:rsidR="00D74B6A" w:rsidRPr="006F5ACF" w:rsidRDefault="00D74B6A" w:rsidP="00267537">
            <w:pPr>
              <w:jc w:val="right"/>
              <w:rPr>
                <w:color w:val="000000" w:themeColor="text1"/>
                <w:sz w:val="20"/>
                <w:szCs w:val="20"/>
              </w:rPr>
            </w:pPr>
            <w:r w:rsidRPr="006F5ACF">
              <w:rPr>
                <w:color w:val="000000" w:themeColor="text1"/>
                <w:sz w:val="20"/>
                <w:szCs w:val="20"/>
              </w:rPr>
              <w:t>Subtotal for A4</w:t>
            </w:r>
          </w:p>
        </w:tc>
        <w:tc>
          <w:tcPr>
            <w:tcW w:w="725" w:type="pct"/>
          </w:tcPr>
          <w:p w14:paraId="2A3A1B2D" w14:textId="32810B01" w:rsidR="00D74B6A" w:rsidRPr="00E96B6C" w:rsidRDefault="00E96B6C" w:rsidP="00267537">
            <w:pPr>
              <w:jc w:val="right"/>
              <w:rPr>
                <w:color w:val="000000"/>
                <w:sz w:val="20"/>
                <w:szCs w:val="20"/>
                <w:highlight w:val="yellow"/>
              </w:rPr>
            </w:pPr>
            <w:r w:rsidRPr="00E96B6C">
              <w:rPr>
                <w:color w:val="000000"/>
                <w:sz w:val="20"/>
                <w:szCs w:val="20"/>
                <w:highlight w:val="yellow"/>
              </w:rPr>
              <w:t>984,000</w:t>
            </w:r>
          </w:p>
        </w:tc>
        <w:tc>
          <w:tcPr>
            <w:tcW w:w="724" w:type="pct"/>
          </w:tcPr>
          <w:p w14:paraId="12316372" w14:textId="4E953363" w:rsidR="00D74B6A" w:rsidRPr="00A7581A" w:rsidRDefault="00A7581A" w:rsidP="00267537">
            <w:pPr>
              <w:jc w:val="right"/>
              <w:rPr>
                <w:color w:val="000000"/>
                <w:sz w:val="20"/>
                <w:szCs w:val="20"/>
                <w:highlight w:val="yellow"/>
              </w:rPr>
            </w:pPr>
            <w:r w:rsidRPr="00A7581A">
              <w:rPr>
                <w:color w:val="000000"/>
                <w:sz w:val="20"/>
                <w:szCs w:val="20"/>
                <w:highlight w:val="yellow"/>
              </w:rPr>
              <w:t>984,000</w:t>
            </w:r>
          </w:p>
        </w:tc>
      </w:tr>
      <w:tr w:rsidR="00D74B6A" w:rsidRPr="006F5ACF" w14:paraId="24F93E33" w14:textId="77777777" w:rsidTr="00A7581A">
        <w:tc>
          <w:tcPr>
            <w:tcW w:w="3551" w:type="pct"/>
            <w:gridSpan w:val="2"/>
          </w:tcPr>
          <w:p w14:paraId="7C958F2C" w14:textId="77777777" w:rsidR="00D74B6A" w:rsidRPr="006F5ACF" w:rsidRDefault="00D74B6A" w:rsidP="00267537">
            <w:pPr>
              <w:jc w:val="right"/>
              <w:rPr>
                <w:color w:val="000000" w:themeColor="text1"/>
                <w:sz w:val="20"/>
                <w:szCs w:val="20"/>
              </w:rPr>
            </w:pPr>
            <w:r w:rsidRPr="006F5ACF">
              <w:rPr>
                <w:color w:val="000000" w:themeColor="text1"/>
                <w:sz w:val="20"/>
                <w:szCs w:val="20"/>
              </w:rPr>
              <w:t>Agency support costs</w:t>
            </w:r>
          </w:p>
        </w:tc>
        <w:tc>
          <w:tcPr>
            <w:tcW w:w="725" w:type="pct"/>
          </w:tcPr>
          <w:p w14:paraId="10A2939F" w14:textId="6E924FCC" w:rsidR="00D74B6A" w:rsidRPr="00E96B6C" w:rsidRDefault="00E96B6C" w:rsidP="00267537">
            <w:pPr>
              <w:jc w:val="right"/>
              <w:rPr>
                <w:color w:val="000000"/>
                <w:sz w:val="20"/>
                <w:szCs w:val="20"/>
                <w:highlight w:val="yellow"/>
              </w:rPr>
            </w:pPr>
            <w:r w:rsidRPr="00E96B6C">
              <w:rPr>
                <w:color w:val="000000"/>
                <w:sz w:val="20"/>
                <w:szCs w:val="20"/>
                <w:highlight w:val="yellow"/>
              </w:rPr>
              <w:t>68,880</w:t>
            </w:r>
          </w:p>
        </w:tc>
        <w:tc>
          <w:tcPr>
            <w:tcW w:w="724" w:type="pct"/>
          </w:tcPr>
          <w:p w14:paraId="4805E399" w14:textId="0FBE9266" w:rsidR="00D74B6A" w:rsidRPr="00A7581A" w:rsidRDefault="00A7581A" w:rsidP="00267537">
            <w:pPr>
              <w:jc w:val="right"/>
              <w:rPr>
                <w:color w:val="000000"/>
                <w:sz w:val="20"/>
                <w:szCs w:val="20"/>
                <w:highlight w:val="yellow"/>
              </w:rPr>
            </w:pPr>
            <w:r w:rsidRPr="00A7581A">
              <w:rPr>
                <w:color w:val="000000"/>
                <w:sz w:val="20"/>
                <w:szCs w:val="20"/>
                <w:highlight w:val="yellow"/>
              </w:rPr>
              <w:t>68,880</w:t>
            </w:r>
          </w:p>
        </w:tc>
      </w:tr>
      <w:tr w:rsidR="00D74B6A" w:rsidRPr="006F5ACF" w14:paraId="278B32C4" w14:textId="77777777" w:rsidTr="00A7581A">
        <w:tc>
          <w:tcPr>
            <w:tcW w:w="3551" w:type="pct"/>
            <w:gridSpan w:val="2"/>
          </w:tcPr>
          <w:p w14:paraId="08D3E74C" w14:textId="4BC998DC" w:rsidR="00D74B6A" w:rsidRPr="006F5ACF" w:rsidRDefault="00D74B6A" w:rsidP="00267537">
            <w:pPr>
              <w:jc w:val="right"/>
              <w:rPr>
                <w:color w:val="000000" w:themeColor="text1"/>
                <w:sz w:val="20"/>
                <w:szCs w:val="20"/>
              </w:rPr>
            </w:pPr>
            <w:r w:rsidRPr="006F5ACF">
              <w:rPr>
                <w:color w:val="000000" w:themeColor="text1"/>
                <w:sz w:val="20"/>
                <w:szCs w:val="20"/>
              </w:rPr>
              <w:t>Total for A4</w:t>
            </w:r>
          </w:p>
        </w:tc>
        <w:tc>
          <w:tcPr>
            <w:tcW w:w="725" w:type="pct"/>
          </w:tcPr>
          <w:p w14:paraId="445D0E00" w14:textId="5647144D" w:rsidR="00D74B6A" w:rsidRPr="00E96B6C" w:rsidRDefault="00E96B6C" w:rsidP="00267537">
            <w:pPr>
              <w:jc w:val="right"/>
              <w:rPr>
                <w:color w:val="000000"/>
                <w:sz w:val="20"/>
                <w:szCs w:val="20"/>
                <w:highlight w:val="yellow"/>
              </w:rPr>
            </w:pPr>
            <w:r w:rsidRPr="00E96B6C">
              <w:rPr>
                <w:color w:val="000000"/>
                <w:sz w:val="20"/>
                <w:szCs w:val="20"/>
                <w:highlight w:val="yellow"/>
              </w:rPr>
              <w:t>1,052,88</w:t>
            </w:r>
            <w:r w:rsidR="00D74B6A" w:rsidRPr="00E96B6C">
              <w:rPr>
                <w:color w:val="000000"/>
                <w:sz w:val="20"/>
                <w:szCs w:val="20"/>
                <w:highlight w:val="yellow"/>
              </w:rPr>
              <w:t>0</w:t>
            </w:r>
          </w:p>
        </w:tc>
        <w:tc>
          <w:tcPr>
            <w:tcW w:w="724" w:type="pct"/>
          </w:tcPr>
          <w:p w14:paraId="40EEE31A" w14:textId="47784039" w:rsidR="00D74B6A" w:rsidRPr="00A7581A" w:rsidRDefault="00A7581A" w:rsidP="00267537">
            <w:pPr>
              <w:jc w:val="right"/>
              <w:rPr>
                <w:color w:val="000000"/>
                <w:sz w:val="20"/>
                <w:szCs w:val="20"/>
                <w:highlight w:val="yellow"/>
              </w:rPr>
            </w:pPr>
            <w:r w:rsidRPr="00A7581A">
              <w:rPr>
                <w:color w:val="000000"/>
                <w:sz w:val="20"/>
                <w:szCs w:val="20"/>
                <w:highlight w:val="yellow"/>
              </w:rPr>
              <w:t>1,052,880</w:t>
            </w:r>
          </w:p>
        </w:tc>
      </w:tr>
      <w:tr w:rsidR="00D74B6A" w:rsidRPr="006F5ACF" w14:paraId="79EB74F3" w14:textId="77777777" w:rsidTr="00A7581A">
        <w:tc>
          <w:tcPr>
            <w:tcW w:w="3551" w:type="pct"/>
            <w:gridSpan w:val="2"/>
            <w:tcBorders>
              <w:top w:val="single" w:sz="4" w:space="0" w:color="auto"/>
              <w:left w:val="single" w:sz="4" w:space="0" w:color="auto"/>
              <w:bottom w:val="single" w:sz="4" w:space="0" w:color="auto"/>
              <w:right w:val="single" w:sz="4" w:space="0" w:color="auto"/>
            </w:tcBorders>
          </w:tcPr>
          <w:p w14:paraId="22274646" w14:textId="6537476A" w:rsidR="00D74B6A" w:rsidRPr="006F5ACF" w:rsidRDefault="00D74B6A" w:rsidP="00267537">
            <w:pPr>
              <w:jc w:val="right"/>
              <w:rPr>
                <w:color w:val="000000" w:themeColor="text1"/>
                <w:sz w:val="20"/>
                <w:szCs w:val="20"/>
              </w:rPr>
            </w:pPr>
            <w:r w:rsidRPr="006F5ACF">
              <w:rPr>
                <w:color w:val="000000" w:themeColor="text1"/>
                <w:sz w:val="20"/>
                <w:szCs w:val="20"/>
              </w:rPr>
              <w:t>Grand total (A1, A2, A3, A4)</w:t>
            </w:r>
          </w:p>
        </w:tc>
        <w:tc>
          <w:tcPr>
            <w:tcW w:w="725" w:type="pct"/>
            <w:tcBorders>
              <w:top w:val="single" w:sz="4" w:space="0" w:color="auto"/>
              <w:left w:val="single" w:sz="4" w:space="0" w:color="auto"/>
              <w:bottom w:val="single" w:sz="4" w:space="0" w:color="auto"/>
              <w:right w:val="single" w:sz="4" w:space="0" w:color="auto"/>
            </w:tcBorders>
          </w:tcPr>
          <w:p w14:paraId="57BFA054" w14:textId="380C94DC" w:rsidR="00D74B6A" w:rsidRPr="003969D3" w:rsidRDefault="00D74B6A" w:rsidP="00E96B6C">
            <w:pPr>
              <w:jc w:val="right"/>
              <w:rPr>
                <w:color w:val="000000"/>
                <w:sz w:val="20"/>
                <w:szCs w:val="20"/>
              </w:rPr>
            </w:pPr>
            <w:r w:rsidRPr="00E96B6C">
              <w:rPr>
                <w:color w:val="000000"/>
                <w:sz w:val="20"/>
                <w:szCs w:val="20"/>
                <w:highlight w:val="yellow"/>
              </w:rPr>
              <w:t>1,</w:t>
            </w:r>
            <w:r w:rsidR="00E96B6C" w:rsidRPr="00E96B6C">
              <w:rPr>
                <w:color w:val="000000"/>
                <w:sz w:val="20"/>
                <w:szCs w:val="20"/>
                <w:highlight w:val="yellow"/>
              </w:rPr>
              <w:t>770,071</w:t>
            </w:r>
          </w:p>
        </w:tc>
        <w:tc>
          <w:tcPr>
            <w:tcW w:w="724" w:type="pct"/>
            <w:tcBorders>
              <w:top w:val="single" w:sz="4" w:space="0" w:color="auto"/>
              <w:left w:val="single" w:sz="4" w:space="0" w:color="auto"/>
              <w:bottom w:val="single" w:sz="4" w:space="0" w:color="auto"/>
              <w:right w:val="single" w:sz="4" w:space="0" w:color="auto"/>
            </w:tcBorders>
          </w:tcPr>
          <w:p w14:paraId="6D76997E" w14:textId="7E396516" w:rsidR="00D74B6A" w:rsidRPr="00A7581A" w:rsidRDefault="00A7581A" w:rsidP="00267537">
            <w:pPr>
              <w:jc w:val="right"/>
              <w:rPr>
                <w:color w:val="000000"/>
                <w:sz w:val="20"/>
                <w:szCs w:val="20"/>
                <w:highlight w:val="yellow"/>
              </w:rPr>
            </w:pPr>
            <w:r w:rsidRPr="00A7581A">
              <w:rPr>
                <w:color w:val="000000"/>
                <w:sz w:val="20"/>
                <w:szCs w:val="20"/>
                <w:highlight w:val="yellow"/>
              </w:rPr>
              <w:t>1,770,071</w:t>
            </w:r>
          </w:p>
        </w:tc>
      </w:tr>
    </w:tbl>
    <w:p w14:paraId="7D622BB8" w14:textId="4CBAA28A" w:rsidR="0006019B" w:rsidRPr="00BD6A3E" w:rsidRDefault="008E0DEA" w:rsidP="0006019B">
      <w:pPr>
        <w:tabs>
          <w:tab w:val="left" w:pos="8280"/>
        </w:tabs>
        <w:rPr>
          <w:sz w:val="20"/>
          <w:szCs w:val="20"/>
        </w:rPr>
      </w:pPr>
      <w:r w:rsidRPr="00BD6A3E">
        <w:rPr>
          <w:sz w:val="20"/>
          <w:szCs w:val="20"/>
          <w:vertAlign w:val="superscript"/>
        </w:rPr>
        <w:t>a</w:t>
      </w:r>
      <w:r w:rsidR="0006019B" w:rsidRPr="00BD6A3E">
        <w:rPr>
          <w:sz w:val="20"/>
          <w:szCs w:val="20"/>
          <w:vertAlign w:val="superscript"/>
        </w:rPr>
        <w:t xml:space="preserve"> </w:t>
      </w:r>
      <w:r w:rsidR="0006019B" w:rsidRPr="00BD6A3E">
        <w:rPr>
          <w:sz w:val="20"/>
          <w:szCs w:val="20"/>
        </w:rPr>
        <w:t>G</w:t>
      </w:r>
      <w:r w:rsidR="00270F3A" w:rsidRPr="00BD6A3E">
        <w:rPr>
          <w:sz w:val="20"/>
          <w:szCs w:val="20"/>
        </w:rPr>
        <w:t>overnment of G</w:t>
      </w:r>
      <w:r w:rsidR="0006019B" w:rsidRPr="00BD6A3E">
        <w:rPr>
          <w:sz w:val="20"/>
          <w:szCs w:val="20"/>
        </w:rPr>
        <w:t xml:space="preserve">ermany as cooperating </w:t>
      </w:r>
      <w:r w:rsidR="00270F3A" w:rsidRPr="00BD6A3E">
        <w:rPr>
          <w:sz w:val="20"/>
          <w:szCs w:val="20"/>
        </w:rPr>
        <w:t>bilateral</w:t>
      </w:r>
      <w:r w:rsidR="0006019B" w:rsidRPr="00BD6A3E">
        <w:rPr>
          <w:sz w:val="20"/>
          <w:szCs w:val="20"/>
        </w:rPr>
        <w:t xml:space="preserve"> agency </w:t>
      </w:r>
    </w:p>
    <w:p w14:paraId="58F289FC" w14:textId="5E9FCEC5" w:rsidR="0036060A" w:rsidRPr="00BD6A3E" w:rsidRDefault="0006019B" w:rsidP="0036060A">
      <w:pPr>
        <w:tabs>
          <w:tab w:val="left" w:pos="8280"/>
        </w:tabs>
        <w:rPr>
          <w:sz w:val="20"/>
          <w:szCs w:val="20"/>
        </w:rPr>
      </w:pPr>
      <w:r w:rsidRPr="00BD6A3E">
        <w:rPr>
          <w:sz w:val="20"/>
          <w:szCs w:val="20"/>
          <w:vertAlign w:val="superscript"/>
        </w:rPr>
        <w:t>b</w:t>
      </w:r>
      <w:r w:rsidR="0036060A" w:rsidRPr="00BD6A3E">
        <w:rPr>
          <w:sz w:val="20"/>
          <w:szCs w:val="20"/>
        </w:rPr>
        <w:t xml:space="preserve"> </w:t>
      </w:r>
      <w:r w:rsidR="002069A6" w:rsidRPr="00BD6A3E">
        <w:rPr>
          <w:sz w:val="20"/>
          <w:szCs w:val="20"/>
        </w:rPr>
        <w:t xml:space="preserve">UNDP as lead implementing agency </w:t>
      </w:r>
    </w:p>
    <w:p w14:paraId="6BA45E30" w14:textId="31DCAA55" w:rsidR="0036060A" w:rsidRPr="00BD6A3E" w:rsidRDefault="0006019B" w:rsidP="0036060A">
      <w:pPr>
        <w:tabs>
          <w:tab w:val="left" w:pos="8280"/>
        </w:tabs>
        <w:rPr>
          <w:sz w:val="20"/>
          <w:szCs w:val="20"/>
        </w:rPr>
      </w:pPr>
      <w:r w:rsidRPr="00BD6A3E">
        <w:rPr>
          <w:sz w:val="20"/>
          <w:szCs w:val="20"/>
          <w:vertAlign w:val="superscript"/>
        </w:rPr>
        <w:t>c</w:t>
      </w:r>
      <w:r w:rsidRPr="00BD6A3E">
        <w:rPr>
          <w:sz w:val="20"/>
          <w:szCs w:val="20"/>
        </w:rPr>
        <w:t xml:space="preserve"> </w:t>
      </w:r>
      <w:r w:rsidR="00D0214B">
        <w:rPr>
          <w:sz w:val="20"/>
          <w:szCs w:val="20"/>
        </w:rPr>
        <w:t>World Bank as</w:t>
      </w:r>
      <w:r w:rsidR="00031B6D">
        <w:rPr>
          <w:sz w:val="20"/>
          <w:szCs w:val="20"/>
        </w:rPr>
        <w:t xml:space="preserve"> lead</w:t>
      </w:r>
      <w:r w:rsidR="00BF1B09" w:rsidRPr="00BD6A3E">
        <w:rPr>
          <w:sz w:val="20"/>
          <w:szCs w:val="20"/>
        </w:rPr>
        <w:t xml:space="preserve"> implementing agency</w:t>
      </w:r>
    </w:p>
    <w:p w14:paraId="532FC234" w14:textId="3070B9EC" w:rsidR="009622BC" w:rsidRDefault="0006019B" w:rsidP="009622BC">
      <w:pPr>
        <w:rPr>
          <w:sz w:val="20"/>
          <w:szCs w:val="20"/>
        </w:rPr>
      </w:pPr>
      <w:r w:rsidRPr="00BD6A3E">
        <w:rPr>
          <w:sz w:val="20"/>
          <w:szCs w:val="20"/>
          <w:vertAlign w:val="superscript"/>
        </w:rPr>
        <w:lastRenderedPageBreak/>
        <w:t>d</w:t>
      </w:r>
      <w:r w:rsidR="00670EFD" w:rsidRPr="00BD6A3E">
        <w:rPr>
          <w:sz w:val="20"/>
          <w:szCs w:val="20"/>
        </w:rPr>
        <w:t xml:space="preserve"> </w:t>
      </w:r>
      <w:r w:rsidR="002518EA" w:rsidRPr="00BD6A3E">
        <w:rPr>
          <w:sz w:val="20"/>
          <w:szCs w:val="20"/>
        </w:rPr>
        <w:t>UNEP</w:t>
      </w:r>
      <w:r w:rsidR="00BF1B09" w:rsidRPr="00BD6A3E">
        <w:rPr>
          <w:sz w:val="20"/>
          <w:szCs w:val="20"/>
        </w:rPr>
        <w:t xml:space="preserve"> </w:t>
      </w:r>
      <w:r w:rsidR="00DA6490" w:rsidRPr="00BD6A3E">
        <w:rPr>
          <w:sz w:val="20"/>
          <w:szCs w:val="20"/>
        </w:rPr>
        <w:t>as lead implementing agency</w:t>
      </w:r>
    </w:p>
    <w:p w14:paraId="6F994FCC" w14:textId="77777777" w:rsidR="00662076" w:rsidRDefault="00662076" w:rsidP="009622BC">
      <w:pPr>
        <w:rPr>
          <w:highlight w:val="yellow"/>
        </w:rPr>
      </w:pPr>
    </w:p>
    <w:p w14:paraId="6A3A350E" w14:textId="77777777" w:rsidR="009E04BB" w:rsidRPr="005E44C4" w:rsidRDefault="009E04BB" w:rsidP="009E04BB">
      <w:pPr>
        <w:keepNext/>
        <w:spacing w:after="240"/>
        <w:rPr>
          <w:b/>
          <w:color w:val="000000" w:themeColor="text1"/>
        </w:rPr>
      </w:pPr>
      <w:r w:rsidRPr="005E44C4">
        <w:rPr>
          <w:b/>
          <w:color w:val="000000" w:themeColor="text1"/>
        </w:rPr>
        <w:t>SECTION A: ACTIVITIES RECOMMENDED FOR BLANKET APPROVAL</w:t>
      </w:r>
    </w:p>
    <w:p w14:paraId="10E3ABB5" w14:textId="77777777" w:rsidR="005E44C4" w:rsidRPr="00AC652C" w:rsidRDefault="005E44C4" w:rsidP="005E44C4">
      <w:pPr>
        <w:keepNext/>
        <w:keepLines/>
        <w:spacing w:after="240"/>
        <w:rPr>
          <w:b/>
          <w:bCs/>
          <w:color w:val="000000" w:themeColor="text1"/>
        </w:rPr>
      </w:pPr>
      <w:r w:rsidRPr="00AC652C">
        <w:rPr>
          <w:b/>
          <w:color w:val="000000" w:themeColor="text1"/>
        </w:rPr>
        <w:t>A1: Renewal of institutional strengthening</w:t>
      </w:r>
      <w:r w:rsidRPr="00AC652C">
        <w:rPr>
          <w:b/>
          <w:bCs/>
          <w:color w:val="000000" w:themeColor="text1"/>
        </w:rPr>
        <w:t xml:space="preserve"> projects</w:t>
      </w:r>
    </w:p>
    <w:p w14:paraId="093F01BE" w14:textId="77777777" w:rsidR="005E44C4" w:rsidRPr="00AC652C" w:rsidRDefault="005E44C4" w:rsidP="005E44C4">
      <w:pPr>
        <w:spacing w:after="240"/>
        <w:rPr>
          <w:b/>
          <w:color w:val="000000" w:themeColor="text1"/>
        </w:rPr>
      </w:pPr>
      <w:r w:rsidRPr="00AC652C">
        <w:rPr>
          <w:b/>
          <w:color w:val="000000" w:themeColor="text1"/>
        </w:rPr>
        <w:t>Project description</w:t>
      </w:r>
    </w:p>
    <w:p w14:paraId="51329856" w14:textId="4C26E103" w:rsidR="005E44C4" w:rsidRPr="00AC652C" w:rsidRDefault="005E44C4" w:rsidP="005E44C4">
      <w:pPr>
        <w:pStyle w:val="Heading1"/>
        <w:rPr>
          <w:lang w:eastAsia="en-CA"/>
        </w:rPr>
      </w:pPr>
      <w:r w:rsidRPr="00AC652C">
        <w:rPr>
          <w:lang w:eastAsia="en-CA"/>
        </w:rPr>
        <w:t>UNIDO submitted requests for the renewal of the institutional strengthening (IS) projects for the countries listed in section A1 of Table 1. The description for these projects are presented in Annex I to the present document.</w:t>
      </w:r>
    </w:p>
    <w:p w14:paraId="1D0AEB91" w14:textId="77777777" w:rsidR="005E44C4" w:rsidRPr="00AC652C" w:rsidRDefault="005E44C4" w:rsidP="005E44C4">
      <w:pPr>
        <w:keepNext/>
        <w:autoSpaceDE w:val="0"/>
        <w:autoSpaceDN w:val="0"/>
        <w:adjustRightInd w:val="0"/>
        <w:spacing w:after="240"/>
        <w:rPr>
          <w:b/>
          <w:bCs/>
          <w:color w:val="000000" w:themeColor="text1"/>
          <w:lang w:eastAsia="en-CA"/>
        </w:rPr>
      </w:pPr>
      <w:r w:rsidRPr="00AC652C">
        <w:rPr>
          <w:b/>
          <w:bCs/>
          <w:color w:val="000000" w:themeColor="text1"/>
          <w:lang w:eastAsia="en-CA"/>
        </w:rPr>
        <w:t>Secretariat’s comments</w:t>
      </w:r>
    </w:p>
    <w:p w14:paraId="46FBE8BA" w14:textId="10B381E7" w:rsidR="005E44C4" w:rsidRPr="00AC652C" w:rsidRDefault="005E44C4" w:rsidP="005E44C4">
      <w:pPr>
        <w:pStyle w:val="Heading1"/>
        <w:keepNext/>
      </w:pPr>
      <w:r w:rsidRPr="00AC652C">
        <w:t>The Secretariat reviewed the requests for the renewal of two IS projects on behalf of the Governments concerned against the guidelines and relevant decisions regarding eligibility and funding levels. The requests were cross-checked against the original IS work plans for the previous phase, country programme and Article 7 data, the latest report on implementation of their HCFC phase</w:t>
      </w:r>
      <w:r w:rsidRPr="00AC652C">
        <w:noBreakHyphen/>
        <w:t>out management plans (HPMPs), the agency’s progress report, and any relevant decisions of the Meeting of the Parties. It was noted that these countries have submitted their 2020 country programme data and are in compliance with the control targets under the Montreal Protocol, and their annual HCFC consumption does not exceed the annual maximum allowable consumption indicated in their HPMP Agreements with the Executive Committee. Furthermore, the requests submitted included performance indicators for the planned activities for the next phase of the IS projects, in accordance with decision 74/51(e).</w:t>
      </w:r>
    </w:p>
    <w:p w14:paraId="491BF33F" w14:textId="77777777" w:rsidR="005E44C4" w:rsidRPr="00AC652C" w:rsidRDefault="005E44C4" w:rsidP="005E44C4">
      <w:pPr>
        <w:autoSpaceDE w:val="0"/>
        <w:autoSpaceDN w:val="0"/>
        <w:adjustRightInd w:val="0"/>
        <w:spacing w:after="240"/>
        <w:rPr>
          <w:b/>
          <w:bCs/>
          <w:color w:val="000000" w:themeColor="text1"/>
          <w:lang w:eastAsia="en-CA"/>
        </w:rPr>
      </w:pPr>
      <w:r w:rsidRPr="00AC652C">
        <w:rPr>
          <w:b/>
          <w:bCs/>
          <w:color w:val="000000" w:themeColor="text1"/>
          <w:lang w:eastAsia="en-CA"/>
        </w:rPr>
        <w:t>Secretariat’s recommendation</w:t>
      </w:r>
    </w:p>
    <w:p w14:paraId="504FA342" w14:textId="40DF7D82" w:rsidR="005E44C4" w:rsidRPr="00AC652C" w:rsidRDefault="005E44C4" w:rsidP="005E44C4">
      <w:pPr>
        <w:pStyle w:val="Heading1"/>
      </w:pPr>
      <w:r w:rsidRPr="00AC652C">
        <w:t xml:space="preserve">The Secretariat recommends blanket approval of the </w:t>
      </w:r>
      <w:r w:rsidRPr="00AC652C">
        <w:rPr>
          <w:lang w:eastAsia="en-CA"/>
        </w:rPr>
        <w:t xml:space="preserve">institutional strengthening </w:t>
      </w:r>
      <w:r w:rsidRPr="00AC652C">
        <w:t>renewal requests for North Macedonia and Serbia at the level of funding indicated in section A1 of Table 1 of the present document. The Executive Committee may wish to express to the aforementioned Governments the comments presented in Annex II to the present document.</w:t>
      </w:r>
    </w:p>
    <w:p w14:paraId="56125711" w14:textId="1DDE763D" w:rsidR="009E04BB" w:rsidRPr="00A039BB" w:rsidRDefault="009E04BB" w:rsidP="009E04BB">
      <w:pPr>
        <w:keepNext/>
        <w:keepLines/>
        <w:spacing w:after="240"/>
        <w:rPr>
          <w:b/>
        </w:rPr>
      </w:pPr>
      <w:r w:rsidRPr="00A039BB">
        <w:rPr>
          <w:b/>
        </w:rPr>
        <w:t>A</w:t>
      </w:r>
      <w:r w:rsidR="00A039BB" w:rsidRPr="00A039BB">
        <w:rPr>
          <w:b/>
        </w:rPr>
        <w:t>2</w:t>
      </w:r>
      <w:r w:rsidRPr="00A039BB">
        <w:rPr>
          <w:b/>
        </w:rPr>
        <w:t>: Project preparation for HCFC phase-out management plans</w:t>
      </w:r>
    </w:p>
    <w:p w14:paraId="18A3001E" w14:textId="77777777" w:rsidR="009E04BB" w:rsidRPr="00A039BB" w:rsidRDefault="009E04BB" w:rsidP="009E04BB">
      <w:pPr>
        <w:keepNext/>
        <w:keepLines/>
        <w:spacing w:after="240"/>
        <w:rPr>
          <w:b/>
        </w:rPr>
      </w:pPr>
      <w:r w:rsidRPr="00A039BB">
        <w:rPr>
          <w:b/>
        </w:rPr>
        <w:t>Project description</w:t>
      </w:r>
    </w:p>
    <w:p w14:paraId="7E872376" w14:textId="07494929" w:rsidR="004830E6" w:rsidRPr="009E5160" w:rsidRDefault="009E04BB" w:rsidP="00483AAB">
      <w:pPr>
        <w:pStyle w:val="Heading1"/>
      </w:pPr>
      <w:r w:rsidRPr="002078EB">
        <w:t>UNIDO submitted requests for</w:t>
      </w:r>
      <w:r w:rsidR="004830E6" w:rsidRPr="002078EB">
        <w:t xml:space="preserve"> the preparation of stage II of the HPMP </w:t>
      </w:r>
      <w:r w:rsidR="00030E30" w:rsidRPr="002078EB">
        <w:t xml:space="preserve">for Somalia </w:t>
      </w:r>
      <w:r w:rsidR="00A46E6F">
        <w:t xml:space="preserve">and </w:t>
      </w:r>
      <w:r w:rsidR="00A46E6F" w:rsidRPr="002078EB">
        <w:t xml:space="preserve">the preparation of stage III of the HPMP for the Philippines </w:t>
      </w:r>
      <w:r w:rsidR="00030E30" w:rsidRPr="002078EB">
        <w:t>as</w:t>
      </w:r>
      <w:r w:rsidR="004830E6" w:rsidRPr="002078EB">
        <w:t xml:space="preserve"> designated implementing agency</w:t>
      </w:r>
      <w:r w:rsidR="00030E30" w:rsidRPr="002078EB">
        <w:t xml:space="preserve">; </w:t>
      </w:r>
      <w:r w:rsidR="00B33303">
        <w:t xml:space="preserve">and for the </w:t>
      </w:r>
      <w:r w:rsidR="003969D3">
        <w:t xml:space="preserve">preparation of </w:t>
      </w:r>
      <w:r w:rsidR="00A46E6F">
        <w:t xml:space="preserve">stage III </w:t>
      </w:r>
      <w:r w:rsidR="00B33303">
        <w:t xml:space="preserve">of the HPMPs </w:t>
      </w:r>
      <w:r w:rsidR="004E4AC4" w:rsidRPr="002078EB">
        <w:t xml:space="preserve">for Brazil </w:t>
      </w:r>
      <w:r w:rsidR="00B33303">
        <w:t xml:space="preserve">and Jordan, </w:t>
      </w:r>
      <w:r w:rsidR="00D21648" w:rsidRPr="002078EB">
        <w:t>as</w:t>
      </w:r>
      <w:r w:rsidR="00551768">
        <w:t xml:space="preserve"> </w:t>
      </w:r>
      <w:r w:rsidR="00A46E6F">
        <w:t>cooperating implementing agency</w:t>
      </w:r>
      <w:r w:rsidR="00BB39F9">
        <w:t xml:space="preserve"> </w:t>
      </w:r>
      <w:r w:rsidR="00A46E6F">
        <w:t>with</w:t>
      </w:r>
      <w:r w:rsidR="004E4AC4" w:rsidRPr="002078EB">
        <w:t xml:space="preserve"> </w:t>
      </w:r>
      <w:r w:rsidR="00D21648" w:rsidRPr="002078EB">
        <w:t xml:space="preserve">UNDP </w:t>
      </w:r>
      <w:r w:rsidR="00B33303">
        <w:t xml:space="preserve">and the World Bank </w:t>
      </w:r>
      <w:r w:rsidRPr="002078EB">
        <w:t xml:space="preserve">as </w:t>
      </w:r>
      <w:r w:rsidR="0015326E" w:rsidRPr="002078EB">
        <w:t xml:space="preserve">the </w:t>
      </w:r>
      <w:r w:rsidRPr="002078EB">
        <w:t>lead implementing agenc</w:t>
      </w:r>
      <w:r w:rsidR="00B33303">
        <w:t>ies</w:t>
      </w:r>
      <w:r w:rsidR="00350CEB" w:rsidRPr="002078EB">
        <w:t>,</w:t>
      </w:r>
      <w:r w:rsidR="00B130E4">
        <w:t xml:space="preserve"> </w:t>
      </w:r>
      <w:r w:rsidR="00B33303">
        <w:t>respectively</w:t>
      </w:r>
      <w:r w:rsidR="00041076">
        <w:t xml:space="preserve">, </w:t>
      </w:r>
      <w:r w:rsidR="00350CEB" w:rsidRPr="002078EB">
        <w:t xml:space="preserve">as </w:t>
      </w:r>
      <w:r w:rsidR="00A039BB" w:rsidRPr="002078EB">
        <w:t xml:space="preserve">shown in </w:t>
      </w:r>
      <w:r w:rsidR="00A039BB" w:rsidRPr="009E5160">
        <w:t>section A2</w:t>
      </w:r>
      <w:r w:rsidRPr="009E5160">
        <w:t xml:space="preserve"> of Table 1. </w:t>
      </w:r>
    </w:p>
    <w:p w14:paraId="6734225E" w14:textId="3AFC3F21" w:rsidR="00BB39F9" w:rsidRPr="009E5160" w:rsidRDefault="00BB39F9" w:rsidP="00267537">
      <w:pPr>
        <w:pStyle w:val="Heading1"/>
        <w:widowControl w:val="0"/>
      </w:pPr>
      <w:r w:rsidRPr="009E5160">
        <w:t>UNIDO provided descriptions of the activities to support the request for project preparation for the Philippines and Somalia</w:t>
      </w:r>
      <w:r w:rsidR="00C33FC0">
        <w:t>,</w:t>
      </w:r>
      <w:r w:rsidRPr="009E5160">
        <w:t xml:space="preserve"> </w:t>
      </w:r>
      <w:r w:rsidR="00C33FC0">
        <w:t xml:space="preserve">which </w:t>
      </w:r>
      <w:r w:rsidRPr="009E5160">
        <w:t>included: justification for the requested project preparation funding; a progress report on the implementation of stage I and</w:t>
      </w:r>
      <w:r w:rsidR="00557D04">
        <w:t>/or</w:t>
      </w:r>
      <w:r w:rsidRPr="009E5160">
        <w:t xml:space="preserve"> stage II of their respective HPMPs; and the list of potential activities and the corresponding budgets.</w:t>
      </w:r>
      <w:r w:rsidR="00267537">
        <w:t xml:space="preserve"> </w:t>
      </w:r>
    </w:p>
    <w:p w14:paraId="2B529FFD" w14:textId="57BEE0A6" w:rsidR="00483AAB" w:rsidRPr="0020037E" w:rsidRDefault="00483AAB" w:rsidP="00370BDA">
      <w:pPr>
        <w:pStyle w:val="Heading1"/>
      </w:pPr>
      <w:r w:rsidRPr="0020037E">
        <w:t xml:space="preserve">UNDP as the lead implementing agency for </w:t>
      </w:r>
      <w:r w:rsidR="00A039BB" w:rsidRPr="0020037E">
        <w:t>Brazil</w:t>
      </w:r>
      <w:r w:rsidRPr="0020037E">
        <w:t xml:space="preserve"> </w:t>
      </w:r>
      <w:r w:rsidR="00BB39F9" w:rsidRPr="00C22472">
        <w:rPr>
          <w:color w:val="000000" w:themeColor="text1"/>
        </w:rPr>
        <w:t>has</w:t>
      </w:r>
      <w:r w:rsidR="00EC13D0" w:rsidRPr="0020037E">
        <w:t xml:space="preserve"> requested </w:t>
      </w:r>
      <w:r w:rsidR="00267537">
        <w:t>US $</w:t>
      </w:r>
      <w:r w:rsidR="00A039BB" w:rsidRPr="0020037E">
        <w:t>4</w:t>
      </w:r>
      <w:r w:rsidR="00E30F3A" w:rsidRPr="0020037E">
        <w:t>0</w:t>
      </w:r>
      <w:r w:rsidRPr="0020037E">
        <w:t>,000</w:t>
      </w:r>
      <w:r w:rsidR="00312ADE">
        <w:t>,</w:t>
      </w:r>
      <w:r w:rsidRPr="0020037E">
        <w:t xml:space="preserve"> plus agency support</w:t>
      </w:r>
      <w:r w:rsidR="00EC13D0" w:rsidRPr="0020037E">
        <w:t xml:space="preserve"> costs of </w:t>
      </w:r>
      <w:r w:rsidR="00267537">
        <w:t>US $</w:t>
      </w:r>
      <w:r w:rsidR="000D5411" w:rsidRPr="0020037E">
        <w:t>2,8</w:t>
      </w:r>
      <w:r w:rsidR="00E30F3A" w:rsidRPr="0020037E">
        <w:t>00</w:t>
      </w:r>
      <w:r w:rsidR="00E833E2" w:rsidRPr="00C22472">
        <w:rPr>
          <w:color w:val="000000" w:themeColor="text1"/>
        </w:rPr>
        <w:t xml:space="preserve"> </w:t>
      </w:r>
      <w:r w:rsidR="00E833E2" w:rsidRPr="00E833E2">
        <w:t>in its work programme</w:t>
      </w:r>
      <w:r w:rsidR="00C33FC0">
        <w:t xml:space="preserve"> amendments</w:t>
      </w:r>
      <w:r w:rsidR="00EC13D0" w:rsidRPr="0020037E">
        <w:t>;</w:t>
      </w:r>
      <w:r w:rsidRPr="0020037E">
        <w:rPr>
          <w:rStyle w:val="FootnoteReference"/>
        </w:rPr>
        <w:footnoteReference w:id="2"/>
      </w:r>
      <w:r w:rsidR="000D5411" w:rsidRPr="0020037E">
        <w:t xml:space="preserve"> and</w:t>
      </w:r>
      <w:r w:rsidRPr="0020037E">
        <w:t xml:space="preserve"> </w:t>
      </w:r>
      <w:r w:rsidR="00EC13D0" w:rsidRPr="0020037E">
        <w:t>t</w:t>
      </w:r>
      <w:r w:rsidRPr="0020037E">
        <w:t xml:space="preserve">he Government of Germany as the cooperating bilateral agency </w:t>
      </w:r>
      <w:r w:rsidR="00EC13D0" w:rsidRPr="0020037E">
        <w:t xml:space="preserve">has requested </w:t>
      </w:r>
      <w:r w:rsidR="00267537">
        <w:t>US $</w:t>
      </w:r>
      <w:r w:rsidR="000D5411" w:rsidRPr="0020037E">
        <w:t>25</w:t>
      </w:r>
      <w:r w:rsidRPr="0020037E">
        <w:t>,000, pl</w:t>
      </w:r>
      <w:r w:rsidR="000D5411" w:rsidRPr="0020037E">
        <w:t xml:space="preserve">us agency support costs of </w:t>
      </w:r>
      <w:r w:rsidR="00267537">
        <w:t>US $</w:t>
      </w:r>
      <w:r w:rsidR="004E4AC4" w:rsidRPr="0020037E">
        <w:t>3,250</w:t>
      </w:r>
      <w:r w:rsidR="00EC13D0" w:rsidRPr="0020037E">
        <w:t xml:space="preserve"> </w:t>
      </w:r>
      <w:r w:rsidR="00312ADE">
        <w:t xml:space="preserve">under </w:t>
      </w:r>
      <w:r w:rsidR="00312ADE">
        <w:lastRenderedPageBreak/>
        <w:t>bilateral cooperation</w:t>
      </w:r>
      <w:r w:rsidRPr="0020037E">
        <w:t>.</w:t>
      </w:r>
      <w:r w:rsidR="00583C39" w:rsidRPr="0020037E">
        <w:rPr>
          <w:rStyle w:val="FootnoteReference"/>
        </w:rPr>
        <w:footnoteReference w:id="3"/>
      </w:r>
      <w:r w:rsidR="00913541" w:rsidRPr="0020037E">
        <w:t xml:space="preserve"> </w:t>
      </w:r>
      <w:r w:rsidR="00E833E2">
        <w:t xml:space="preserve">The </w:t>
      </w:r>
      <w:r w:rsidR="00913541" w:rsidRPr="0020037E">
        <w:t xml:space="preserve">World Bank as the lead implementing agency for Jordan has requested </w:t>
      </w:r>
      <w:r w:rsidR="00267537">
        <w:t>US $</w:t>
      </w:r>
      <w:r w:rsidR="00312ADE">
        <w:t>65</w:t>
      </w:r>
      <w:r w:rsidR="00913541" w:rsidRPr="0020037E">
        <w:t xml:space="preserve">,000, plus agency support costs of </w:t>
      </w:r>
      <w:r w:rsidR="00267537">
        <w:t>US $</w:t>
      </w:r>
      <w:r w:rsidR="00913541" w:rsidRPr="0020037E">
        <w:t>4,</w:t>
      </w:r>
      <w:r w:rsidR="00CF7382">
        <w:t xml:space="preserve">550 </w:t>
      </w:r>
      <w:r w:rsidR="00913541" w:rsidRPr="0020037E">
        <w:t xml:space="preserve">in </w:t>
      </w:r>
      <w:r w:rsidR="00A61C67">
        <w:t>its</w:t>
      </w:r>
      <w:r w:rsidR="00913541" w:rsidRPr="0020037E">
        <w:t xml:space="preserve"> work programme</w:t>
      </w:r>
      <w:r w:rsidR="0099557C" w:rsidRPr="0020037E">
        <w:t xml:space="preserve"> amendments</w:t>
      </w:r>
      <w:r w:rsidR="00913541" w:rsidRPr="0020037E">
        <w:t xml:space="preserve"> for 2021.</w:t>
      </w:r>
      <w:r w:rsidR="00E95D72" w:rsidRPr="0020037E">
        <w:rPr>
          <w:rStyle w:val="FootnoteReference"/>
        </w:rPr>
        <w:footnoteReference w:id="4"/>
      </w:r>
    </w:p>
    <w:p w14:paraId="303F5654" w14:textId="77777777" w:rsidR="009E04BB" w:rsidRPr="00A51777" w:rsidRDefault="009E04BB" w:rsidP="009E04BB">
      <w:pPr>
        <w:pStyle w:val="Heading1"/>
        <w:numPr>
          <w:ilvl w:val="0"/>
          <w:numId w:val="0"/>
        </w:numPr>
      </w:pPr>
      <w:r w:rsidRPr="00A51777">
        <w:rPr>
          <w:b/>
        </w:rPr>
        <w:t>Secretariat’s comments</w:t>
      </w:r>
    </w:p>
    <w:p w14:paraId="587409DF" w14:textId="2731C3B3" w:rsidR="0099557C" w:rsidRPr="006E3E09" w:rsidRDefault="0099557C" w:rsidP="00B213EB">
      <w:pPr>
        <w:pStyle w:val="Heading1"/>
      </w:pPr>
      <w:r>
        <w:rPr>
          <w:color w:val="000000" w:themeColor="text1"/>
        </w:rPr>
        <w:t>In reviewing these requests, t</w:t>
      </w:r>
      <w:r w:rsidR="008E79E1" w:rsidRPr="00A51777">
        <w:rPr>
          <w:color w:val="000000" w:themeColor="text1"/>
        </w:rPr>
        <w:t xml:space="preserve">he Secretariat </w:t>
      </w:r>
      <w:r w:rsidRPr="006E3E09">
        <w:t>took into account the guidelines for funding the preparation of HPMPs for Article 5 countries contained in decision</w:t>
      </w:r>
      <w:r w:rsidR="007B45F9">
        <w:rPr>
          <w:color w:val="000000" w:themeColor="text1"/>
        </w:rPr>
        <w:t> </w:t>
      </w:r>
      <w:r w:rsidR="008E79E1" w:rsidRPr="00A51777">
        <w:rPr>
          <w:color w:val="000000" w:themeColor="text1"/>
        </w:rPr>
        <w:t>71/42</w:t>
      </w:r>
      <w:r>
        <w:rPr>
          <w:color w:val="000000" w:themeColor="text1"/>
        </w:rPr>
        <w:t>,</w:t>
      </w:r>
      <w:r w:rsidR="00D42390" w:rsidRPr="00A51777">
        <w:rPr>
          <w:rStyle w:val="FootnoteReference"/>
          <w:color w:val="000000" w:themeColor="text1"/>
        </w:rPr>
        <w:footnoteReference w:id="5"/>
      </w:r>
      <w:r w:rsidR="00852E1A" w:rsidRPr="00A51777">
        <w:rPr>
          <w:color w:val="000000" w:themeColor="text1"/>
        </w:rPr>
        <w:t xml:space="preserve"> </w:t>
      </w:r>
      <w:r w:rsidRPr="006E3E09">
        <w:t xml:space="preserve">stage II of </w:t>
      </w:r>
      <w:r>
        <w:t xml:space="preserve">the </w:t>
      </w:r>
      <w:r w:rsidRPr="006E3E09">
        <w:t xml:space="preserve">HPMP </w:t>
      </w:r>
      <w:r>
        <w:t xml:space="preserve">for </w:t>
      </w:r>
      <w:r w:rsidR="00553DD6">
        <w:t>the Philippines</w:t>
      </w:r>
      <w:r>
        <w:t xml:space="preserve"> </w:t>
      </w:r>
      <w:r w:rsidR="00CF7382">
        <w:t xml:space="preserve">and stage I of the HPMP </w:t>
      </w:r>
      <w:r w:rsidR="00557D04">
        <w:t xml:space="preserve">for </w:t>
      </w:r>
      <w:r w:rsidR="00CF7382">
        <w:t xml:space="preserve">Somalia; </w:t>
      </w:r>
      <w:r w:rsidRPr="006E3E09">
        <w:t xml:space="preserve">and the status of implementation of the tranches as at the preparation of the present </w:t>
      </w:r>
      <w:r w:rsidRPr="0020037E">
        <w:t xml:space="preserve">document; and </w:t>
      </w:r>
      <w:r w:rsidR="00B213EB" w:rsidRPr="00B213EB">
        <w:t>decision 84/46(e)</w:t>
      </w:r>
      <w:r w:rsidRPr="0020037E">
        <w:t>.</w:t>
      </w:r>
      <w:r w:rsidRPr="0020037E">
        <w:rPr>
          <w:vertAlign w:val="superscript"/>
        </w:rPr>
        <w:footnoteReference w:id="6"/>
      </w:r>
      <w:r w:rsidRPr="0020037E">
        <w:t xml:space="preserve"> The</w:t>
      </w:r>
      <w:r w:rsidRPr="006E3E09">
        <w:t xml:space="preserve"> Secretariat noted that the funding requested is in line with decision 71/42, and </w:t>
      </w:r>
      <w:r w:rsidR="00551768">
        <w:t>UNIDO</w:t>
      </w:r>
      <w:r w:rsidRPr="006E3E09">
        <w:t xml:space="preserve"> confirmed that the remaining funding tranches will be submitted as scheduled in the</w:t>
      </w:r>
      <w:r>
        <w:t xml:space="preserve"> </w:t>
      </w:r>
      <w:r w:rsidRPr="006E3E09">
        <w:t>Agreement</w:t>
      </w:r>
      <w:r w:rsidR="00C22472">
        <w:t>s</w:t>
      </w:r>
      <w:r w:rsidRPr="006E3E09">
        <w:t xml:space="preserve"> </w:t>
      </w:r>
      <w:r>
        <w:t>between the Government</w:t>
      </w:r>
      <w:r w:rsidR="00553DD6">
        <w:t>s</w:t>
      </w:r>
      <w:r>
        <w:t xml:space="preserve"> of </w:t>
      </w:r>
      <w:r w:rsidR="00553DD6">
        <w:t>the Philippines and Somalia,</w:t>
      </w:r>
      <w:r>
        <w:t xml:space="preserve"> and </w:t>
      </w:r>
      <w:r w:rsidRPr="006E3E09">
        <w:t>the Executive Committee</w:t>
      </w:r>
      <w:r w:rsidR="00551768">
        <w:t>, where applicable</w:t>
      </w:r>
      <w:r w:rsidRPr="006E3E09">
        <w:t xml:space="preserve">. </w:t>
      </w:r>
    </w:p>
    <w:p w14:paraId="6D9BA0A3" w14:textId="7A67C25D" w:rsidR="00020FF4" w:rsidRDefault="00551768" w:rsidP="00020FF4">
      <w:pPr>
        <w:pStyle w:val="Heading1"/>
        <w:widowControl w:val="0"/>
      </w:pPr>
      <w:r w:rsidRPr="0020037E">
        <w:t>UN</w:t>
      </w:r>
      <w:r>
        <w:t>IDO</w:t>
      </w:r>
      <w:r w:rsidRPr="0020037E">
        <w:t xml:space="preserve"> </w:t>
      </w:r>
      <w:r w:rsidR="00A51777" w:rsidRPr="0020037E">
        <w:t>confirmed that stage III of the HPMP for</w:t>
      </w:r>
      <w:r w:rsidR="00C76DAC">
        <w:t xml:space="preserve"> the Philippines will phase out 67.5 per cent of the HCFC baseline by 1 January 2025; and stage II of the HPMP for Somalia will phase out 100 per cent by 1 January 2030.</w:t>
      </w:r>
    </w:p>
    <w:p w14:paraId="05C6A68A" w14:textId="77777777" w:rsidR="009E04BB" w:rsidRPr="00642BDF" w:rsidRDefault="009E04BB" w:rsidP="009E04BB">
      <w:pPr>
        <w:pStyle w:val="Heading1"/>
        <w:numPr>
          <w:ilvl w:val="0"/>
          <w:numId w:val="0"/>
        </w:numPr>
        <w:rPr>
          <w:b/>
        </w:rPr>
      </w:pPr>
      <w:r w:rsidRPr="00642BDF">
        <w:rPr>
          <w:b/>
        </w:rPr>
        <w:t>Secretariat’s recommendations</w:t>
      </w:r>
    </w:p>
    <w:p w14:paraId="30EFB2D5" w14:textId="7B175B62" w:rsidR="009E04BB" w:rsidRPr="0020037E" w:rsidRDefault="009E04BB" w:rsidP="009E04BB">
      <w:pPr>
        <w:pStyle w:val="Heading1"/>
      </w:pPr>
      <w:r w:rsidRPr="0020037E">
        <w:t xml:space="preserve">The Secretariat recommends blanket approval for project preparation </w:t>
      </w:r>
      <w:r w:rsidR="00020FF4" w:rsidRPr="0020037E">
        <w:t xml:space="preserve">for stage II of the HCFC phase-out management plan </w:t>
      </w:r>
      <w:r w:rsidR="00C76DAC">
        <w:t xml:space="preserve">(HPMP) </w:t>
      </w:r>
      <w:r w:rsidR="00020FF4" w:rsidRPr="0020037E">
        <w:t>for Somalia</w:t>
      </w:r>
      <w:r w:rsidR="00020FF4">
        <w:t>, and</w:t>
      </w:r>
      <w:r w:rsidR="00020FF4" w:rsidRPr="0020037E">
        <w:t xml:space="preserve"> </w:t>
      </w:r>
      <w:r w:rsidRPr="0020037E">
        <w:t>for stage II</w:t>
      </w:r>
      <w:r w:rsidR="008E79D6" w:rsidRPr="0020037E">
        <w:t>I</w:t>
      </w:r>
      <w:r w:rsidRPr="0020037E">
        <w:t xml:space="preserve"> of the </w:t>
      </w:r>
      <w:r w:rsidR="00C76DAC">
        <w:t>HPMP</w:t>
      </w:r>
      <w:r w:rsidR="00522F3D">
        <w:t>s</w:t>
      </w:r>
      <w:r w:rsidR="00C76DAC">
        <w:t xml:space="preserve"> </w:t>
      </w:r>
      <w:r w:rsidRPr="0020037E">
        <w:t xml:space="preserve">for </w:t>
      </w:r>
      <w:r w:rsidR="00642BDF" w:rsidRPr="0020037E">
        <w:t xml:space="preserve">Brazil, Jordan, </w:t>
      </w:r>
      <w:r w:rsidR="0099557C" w:rsidRPr="0020037E">
        <w:t xml:space="preserve">and the </w:t>
      </w:r>
      <w:r w:rsidR="00642BDF" w:rsidRPr="0020037E">
        <w:t>Philippines</w:t>
      </w:r>
      <w:r w:rsidR="0099557C" w:rsidRPr="0020037E">
        <w:t>,</w:t>
      </w:r>
      <w:r w:rsidR="00642BDF" w:rsidRPr="0020037E">
        <w:t xml:space="preserve"> </w:t>
      </w:r>
      <w:r w:rsidR="008E79D6" w:rsidRPr="0020037E">
        <w:t xml:space="preserve">at </w:t>
      </w:r>
      <w:r w:rsidRPr="0020037E">
        <w:t>the level of funding shown in section A</w:t>
      </w:r>
      <w:r w:rsidR="00642BDF" w:rsidRPr="0020037E">
        <w:t>2</w:t>
      </w:r>
      <w:r w:rsidRPr="0020037E">
        <w:t xml:space="preserve"> of Table 1.</w:t>
      </w:r>
    </w:p>
    <w:p w14:paraId="365F3BA3" w14:textId="77777777" w:rsidR="00147883" w:rsidRPr="00670B79" w:rsidRDefault="00147883" w:rsidP="00147883">
      <w:pPr>
        <w:keepNext/>
        <w:spacing w:after="240"/>
        <w:rPr>
          <w:b/>
        </w:rPr>
      </w:pPr>
      <w:r w:rsidRPr="00670B79">
        <w:rPr>
          <w:b/>
        </w:rPr>
        <w:t>A</w:t>
      </w:r>
      <w:r w:rsidRPr="00782EB1">
        <w:rPr>
          <w:b/>
        </w:rPr>
        <w:t>3</w:t>
      </w:r>
      <w:r w:rsidRPr="00670B79">
        <w:rPr>
          <w:b/>
          <w:color w:val="000000" w:themeColor="text1"/>
        </w:rPr>
        <w:t xml:space="preserve">: </w:t>
      </w:r>
      <w:r w:rsidRPr="00670B79">
        <w:rPr>
          <w:b/>
        </w:rPr>
        <w:t>Technical assistance to prepare a verification report on HCFC consumption</w:t>
      </w:r>
    </w:p>
    <w:p w14:paraId="7E7F9FA6" w14:textId="77777777" w:rsidR="00147883" w:rsidRPr="00670B79" w:rsidRDefault="00147883" w:rsidP="00147883">
      <w:pPr>
        <w:keepNext/>
        <w:spacing w:after="240"/>
        <w:rPr>
          <w:b/>
        </w:rPr>
      </w:pPr>
      <w:r w:rsidRPr="00670B79">
        <w:rPr>
          <w:b/>
        </w:rPr>
        <w:t>Project description</w:t>
      </w:r>
    </w:p>
    <w:p w14:paraId="011C8F6E" w14:textId="684DD98B" w:rsidR="00147883" w:rsidRPr="00670B79" w:rsidRDefault="00147883" w:rsidP="00147883">
      <w:pPr>
        <w:pStyle w:val="Heading1"/>
      </w:pPr>
      <w:r w:rsidRPr="00670B79">
        <w:t xml:space="preserve">The Executive Committee requested relevant bilateral and implementing agencies to include in their respective work programme amendments for submission to </w:t>
      </w:r>
      <w:r w:rsidRPr="0020037E">
        <w:t>the 88</w:t>
      </w:r>
      <w:r w:rsidRPr="0020037E">
        <w:rPr>
          <w:vertAlign w:val="superscript"/>
        </w:rPr>
        <w:t>th</w:t>
      </w:r>
      <w:r w:rsidRPr="0020037E">
        <w:t xml:space="preserve"> meeting</w:t>
      </w:r>
      <w:r w:rsidRPr="00670B79">
        <w:t>, funding for the preparation of verification report</w:t>
      </w:r>
      <w:r w:rsidR="00553DD6">
        <w:t>s</w:t>
      </w:r>
      <w:r w:rsidR="00C86837">
        <w:t xml:space="preserve"> on HCFC consumption</w:t>
      </w:r>
      <w:r w:rsidRPr="00670B79">
        <w:t xml:space="preserve"> for stage II of the HPMP for</w:t>
      </w:r>
      <w:r w:rsidR="00553DD6">
        <w:t xml:space="preserve"> selected Article 5 countries. UNIDO as lead implementing agency is </w:t>
      </w:r>
      <w:r w:rsidR="00553DD6" w:rsidRPr="006E3E09">
        <w:t xml:space="preserve">requesting </w:t>
      </w:r>
      <w:r w:rsidR="00553DD6" w:rsidRPr="0020037E">
        <w:t>funding for the verification for stage II of the HPMP for</w:t>
      </w:r>
      <w:r w:rsidRPr="0020037E">
        <w:t xml:space="preserve"> Albania, Honduras, Montenegro, Serbia, and Turkmenistan</w:t>
      </w:r>
      <w:r w:rsidR="00553DD6" w:rsidRPr="0020037E">
        <w:t>.</w:t>
      </w:r>
      <w:r w:rsidRPr="0020037E">
        <w:rPr>
          <w:rStyle w:val="FootnoteReference"/>
        </w:rPr>
        <w:footnoteReference w:id="7"/>
      </w:r>
      <w:r>
        <w:t xml:space="preserve"> </w:t>
      </w:r>
    </w:p>
    <w:p w14:paraId="3FB726A2" w14:textId="77777777" w:rsidR="00147883" w:rsidRPr="00670B79" w:rsidRDefault="00147883" w:rsidP="00147883">
      <w:pPr>
        <w:pStyle w:val="Heading1"/>
        <w:keepNext/>
        <w:numPr>
          <w:ilvl w:val="0"/>
          <w:numId w:val="0"/>
        </w:numPr>
        <w:rPr>
          <w:b/>
        </w:rPr>
      </w:pPr>
      <w:r w:rsidRPr="00670B79">
        <w:rPr>
          <w:b/>
        </w:rPr>
        <w:t>Secretariat’s comments</w:t>
      </w:r>
    </w:p>
    <w:p w14:paraId="7051ED1E" w14:textId="58980A8D" w:rsidR="00147883" w:rsidRPr="00670B79" w:rsidRDefault="00147883" w:rsidP="00147883">
      <w:pPr>
        <w:pStyle w:val="Heading1"/>
      </w:pPr>
      <w:r w:rsidRPr="00670B79">
        <w:t xml:space="preserve">The Secretariat noted that the funding requested </w:t>
      </w:r>
      <w:r w:rsidR="00020FF4">
        <w:t xml:space="preserve">for the preparation of verification reports for </w:t>
      </w:r>
      <w:r w:rsidR="0095206B">
        <w:t xml:space="preserve">the </w:t>
      </w:r>
      <w:r w:rsidR="00020FF4">
        <w:t>f</w:t>
      </w:r>
      <w:r w:rsidR="00C86837">
        <w:t>ive</w:t>
      </w:r>
      <w:r w:rsidR="00020FF4">
        <w:t xml:space="preserve"> countries </w:t>
      </w:r>
      <w:r w:rsidRPr="00670B79">
        <w:t>was consistent with the funds approved for similar verifications in previous meetings. It further noted that the verification report has to be submitted at least 10 weeks prior to the applicable Executive Committee meeting where the next funding tranche for the HPMP is being sought.</w:t>
      </w:r>
    </w:p>
    <w:p w14:paraId="12027C28" w14:textId="77777777" w:rsidR="00147883" w:rsidRPr="00670B79" w:rsidRDefault="00147883" w:rsidP="00147883">
      <w:pPr>
        <w:keepNext/>
        <w:spacing w:after="240"/>
        <w:rPr>
          <w:b/>
        </w:rPr>
      </w:pPr>
      <w:r w:rsidRPr="00670B79">
        <w:rPr>
          <w:b/>
        </w:rPr>
        <w:t>Secretariat’s recommendation</w:t>
      </w:r>
    </w:p>
    <w:p w14:paraId="0461BF82" w14:textId="0051E958" w:rsidR="00147883" w:rsidRPr="00670B79" w:rsidRDefault="00147883" w:rsidP="00147883">
      <w:pPr>
        <w:pStyle w:val="Heading1"/>
      </w:pPr>
      <w:r w:rsidRPr="00670B79">
        <w:t>The Secretariat recommends blanket approval for the preparation for the verification report</w:t>
      </w:r>
      <w:r w:rsidR="00C86837">
        <w:t xml:space="preserve">s </w:t>
      </w:r>
      <w:r w:rsidRPr="00670B79">
        <w:t>for stage II of the HCFC phase-out management plan</w:t>
      </w:r>
      <w:r w:rsidR="00522F3D">
        <w:t>s</w:t>
      </w:r>
      <w:r w:rsidRPr="00670B79">
        <w:t xml:space="preserve"> </w:t>
      </w:r>
      <w:r w:rsidRPr="0020037E">
        <w:t>(HPMP</w:t>
      </w:r>
      <w:r w:rsidR="00522F3D">
        <w:t>s</w:t>
      </w:r>
      <w:r w:rsidRPr="0020037E">
        <w:t xml:space="preserve">) for Albania, Honduras, Montenegro, Serbia, and Turkmenistan at the level of funding shown in section A3 of Table 1, on the understanding that the </w:t>
      </w:r>
      <w:r w:rsidRPr="0020037E">
        <w:lastRenderedPageBreak/>
        <w:t>verification report should be submitted at least 10 weeks prior to</w:t>
      </w:r>
      <w:r w:rsidRPr="00670B79">
        <w:t xml:space="preserve"> the applicable Executive Committee meeting where the next funding tranche for the HPMP is being sought.</w:t>
      </w:r>
    </w:p>
    <w:p w14:paraId="6A72351F" w14:textId="44E574B6" w:rsidR="009E04BB" w:rsidRPr="00F30A11" w:rsidRDefault="00147883" w:rsidP="00F74608">
      <w:pPr>
        <w:pStyle w:val="Heading1"/>
        <w:widowControl w:val="0"/>
        <w:numPr>
          <w:ilvl w:val="0"/>
          <w:numId w:val="0"/>
        </w:numPr>
      </w:pPr>
      <w:r w:rsidRPr="00F30A11">
        <w:rPr>
          <w:b/>
          <w:color w:val="000000" w:themeColor="text1"/>
        </w:rPr>
        <w:t>A4</w:t>
      </w:r>
      <w:r w:rsidR="002201BE" w:rsidRPr="00F30A11">
        <w:rPr>
          <w:b/>
          <w:color w:val="000000" w:themeColor="text1"/>
        </w:rPr>
        <w:t xml:space="preserve">: </w:t>
      </w:r>
      <w:r w:rsidR="0093624C" w:rsidRPr="006C6A87">
        <w:rPr>
          <w:b/>
          <w:color w:val="000000" w:themeColor="text1"/>
        </w:rPr>
        <w:t>Project preparation</w:t>
      </w:r>
      <w:r w:rsidR="0093624C" w:rsidRPr="006C6A87">
        <w:rPr>
          <w:b/>
        </w:rPr>
        <w:t xml:space="preserve"> for </w:t>
      </w:r>
      <w:r w:rsidR="0093624C">
        <w:rPr>
          <w:b/>
        </w:rPr>
        <w:t xml:space="preserve">Kigali </w:t>
      </w:r>
      <w:r w:rsidR="0093624C" w:rsidRPr="006C6A87">
        <w:rPr>
          <w:b/>
        </w:rPr>
        <w:t xml:space="preserve">HFC </w:t>
      </w:r>
      <w:r w:rsidR="0093624C">
        <w:rPr>
          <w:b/>
        </w:rPr>
        <w:t>implementation</w:t>
      </w:r>
      <w:r w:rsidR="0093624C" w:rsidRPr="006C6A87">
        <w:rPr>
          <w:b/>
        </w:rPr>
        <w:t xml:space="preserve"> plans</w:t>
      </w:r>
      <w:r w:rsidR="00C86837">
        <w:rPr>
          <w:b/>
        </w:rPr>
        <w:t xml:space="preserve"> (KIP)</w:t>
      </w:r>
    </w:p>
    <w:p w14:paraId="3A6CDBE6" w14:textId="77777777" w:rsidR="009E04BB" w:rsidRPr="00F30A11" w:rsidRDefault="009E04BB" w:rsidP="00F74608">
      <w:pPr>
        <w:widowControl w:val="0"/>
        <w:spacing w:after="240"/>
        <w:rPr>
          <w:b/>
        </w:rPr>
      </w:pPr>
      <w:r w:rsidRPr="00F30A11">
        <w:rPr>
          <w:b/>
        </w:rPr>
        <w:t>Project description</w:t>
      </w:r>
    </w:p>
    <w:p w14:paraId="7E55807D" w14:textId="539A7334" w:rsidR="00C86837" w:rsidRDefault="00B86A95" w:rsidP="00C86837">
      <w:pPr>
        <w:pStyle w:val="Heading1"/>
        <w:rPr>
          <w:snapToGrid w:val="0"/>
        </w:rPr>
      </w:pPr>
      <w:r w:rsidRPr="00545FF1">
        <w:rPr>
          <w:snapToGrid w:val="0"/>
        </w:rPr>
        <w:t xml:space="preserve">UNIDO submitted </w:t>
      </w:r>
      <w:r w:rsidR="00907BB8" w:rsidRPr="00545FF1">
        <w:rPr>
          <w:snapToGrid w:val="0"/>
        </w:rPr>
        <w:t xml:space="preserve">requests for the preparation of stage I of the KIPs for </w:t>
      </w:r>
      <w:r w:rsidRPr="00545FF1">
        <w:rPr>
          <w:snapToGrid w:val="0"/>
        </w:rPr>
        <w:t xml:space="preserve">three countries as the </w:t>
      </w:r>
      <w:r w:rsidR="00621085" w:rsidRPr="00545FF1">
        <w:rPr>
          <w:snapToGrid w:val="0"/>
        </w:rPr>
        <w:t xml:space="preserve">designated </w:t>
      </w:r>
      <w:r w:rsidRPr="00545FF1">
        <w:rPr>
          <w:snapToGrid w:val="0"/>
        </w:rPr>
        <w:t>implementing agency</w:t>
      </w:r>
      <w:r w:rsidR="008E79E1" w:rsidRPr="00545FF1">
        <w:rPr>
          <w:snapToGrid w:val="0"/>
        </w:rPr>
        <w:t>,</w:t>
      </w:r>
      <w:r w:rsidR="00D116D7" w:rsidRPr="00545FF1">
        <w:rPr>
          <w:snapToGrid w:val="0"/>
        </w:rPr>
        <w:t xml:space="preserve"> and for </w:t>
      </w:r>
      <w:r w:rsidR="00A7581A" w:rsidRPr="00A7581A">
        <w:rPr>
          <w:snapToGrid w:val="0"/>
          <w:highlight w:val="yellow"/>
        </w:rPr>
        <w:t>eight</w:t>
      </w:r>
      <w:r w:rsidR="00F30A11" w:rsidRPr="00A7581A">
        <w:rPr>
          <w:snapToGrid w:val="0"/>
          <w:highlight w:val="yellow"/>
        </w:rPr>
        <w:t xml:space="preserve"> countries</w:t>
      </w:r>
      <w:r w:rsidRPr="00545FF1">
        <w:rPr>
          <w:snapToGrid w:val="0"/>
        </w:rPr>
        <w:t xml:space="preserve"> as the cooperating </w:t>
      </w:r>
      <w:r w:rsidR="00907BB8" w:rsidRPr="00545FF1">
        <w:rPr>
          <w:snapToGrid w:val="0"/>
        </w:rPr>
        <w:t xml:space="preserve">implementing </w:t>
      </w:r>
      <w:r w:rsidR="00F30A11" w:rsidRPr="00545FF1">
        <w:rPr>
          <w:snapToGrid w:val="0"/>
        </w:rPr>
        <w:t>agency</w:t>
      </w:r>
      <w:r w:rsidR="00C86837">
        <w:rPr>
          <w:snapToGrid w:val="0"/>
        </w:rPr>
        <w:t xml:space="preserve"> with UNEP as the lead implementing agency</w:t>
      </w:r>
      <w:r w:rsidR="007F59C3" w:rsidRPr="00545FF1">
        <w:rPr>
          <w:snapToGrid w:val="0"/>
        </w:rPr>
        <w:t>,</w:t>
      </w:r>
      <w:r w:rsidRPr="00545FF1">
        <w:rPr>
          <w:snapToGrid w:val="0"/>
        </w:rPr>
        <w:t xml:space="preserve"> </w:t>
      </w:r>
      <w:r w:rsidR="00F30A11" w:rsidRPr="00545FF1">
        <w:rPr>
          <w:snapToGrid w:val="0"/>
        </w:rPr>
        <w:t>as shown in section A4</w:t>
      </w:r>
      <w:r w:rsidRPr="00545FF1">
        <w:rPr>
          <w:snapToGrid w:val="0"/>
        </w:rPr>
        <w:t xml:space="preserve"> of Table 1. </w:t>
      </w:r>
      <w:r w:rsidR="00C86837" w:rsidRPr="00020FF4">
        <w:t>In addition, UNIDO requested project preparation funding for investment activities in the air-conditioning (AC) sector</w:t>
      </w:r>
      <w:r w:rsidR="00271CA9">
        <w:t xml:space="preserve"> for the conversion of </w:t>
      </w:r>
      <w:r w:rsidR="00271CA9" w:rsidRPr="00437036">
        <w:rPr>
          <w:snapToGrid w:val="0"/>
          <w:lang w:val="en-GB"/>
        </w:rPr>
        <w:t>production of residential air</w:t>
      </w:r>
      <w:r w:rsidR="0095206B" w:rsidRPr="00437036">
        <w:rPr>
          <w:snapToGrid w:val="0"/>
          <w:lang w:val="en-GB"/>
        </w:rPr>
        <w:noBreakHyphen/>
      </w:r>
      <w:r w:rsidR="00271CA9" w:rsidRPr="00437036">
        <w:rPr>
          <w:snapToGrid w:val="0"/>
          <w:lang w:val="en-GB"/>
        </w:rPr>
        <w:t>conditioning from R-410A to R-290 for one enterprise (Lematic)</w:t>
      </w:r>
      <w:r w:rsidR="00437036" w:rsidRPr="00437036">
        <w:rPr>
          <w:snapToGrid w:val="0"/>
          <w:lang w:val="en-GB"/>
        </w:rPr>
        <w:t>,</w:t>
      </w:r>
      <w:r w:rsidR="00437036" w:rsidRPr="00437036">
        <w:rPr>
          <w:rStyle w:val="FootnoteReference"/>
          <w:snapToGrid w:val="0"/>
          <w:lang w:val="en-GB"/>
        </w:rPr>
        <w:footnoteReference w:id="8"/>
      </w:r>
      <w:r w:rsidR="00271CA9" w:rsidRPr="00437036">
        <w:t xml:space="preserve"> </w:t>
      </w:r>
      <w:r w:rsidR="00D8655E" w:rsidRPr="00437036">
        <w:t xml:space="preserve">in </w:t>
      </w:r>
      <w:r w:rsidR="00437036" w:rsidRPr="00437036">
        <w:t>line with decision 87/50(e)</w:t>
      </w:r>
      <w:r w:rsidR="00437036">
        <w:t>.</w:t>
      </w:r>
      <w:r w:rsidR="00437036" w:rsidRPr="00437036">
        <w:rPr>
          <w:rStyle w:val="FootnoteReference"/>
        </w:rPr>
        <w:footnoteReference w:id="9"/>
      </w:r>
    </w:p>
    <w:p w14:paraId="040BB09F" w14:textId="7EFBC270" w:rsidR="00D8655E" w:rsidRDefault="00D8655E" w:rsidP="00271CA9">
      <w:pPr>
        <w:pStyle w:val="Heading1"/>
        <w:rPr>
          <w:snapToGrid w:val="0"/>
        </w:rPr>
      </w:pPr>
      <w:r w:rsidRPr="00D8655E">
        <w:rPr>
          <w:snapToGrid w:val="0"/>
          <w:lang w:val="en-GB"/>
        </w:rPr>
        <w:t xml:space="preserve">UNIDO </w:t>
      </w:r>
      <w:r w:rsidR="00C22472">
        <w:rPr>
          <w:snapToGrid w:val="0"/>
          <w:lang w:val="en-GB"/>
        </w:rPr>
        <w:t xml:space="preserve">as designated implementing agency, </w:t>
      </w:r>
      <w:r w:rsidRPr="00D8655E">
        <w:rPr>
          <w:snapToGrid w:val="0"/>
          <w:lang w:val="en-GB"/>
        </w:rPr>
        <w:t>provided descriptions of the activities to support the request</w:t>
      </w:r>
      <w:r w:rsidR="00A61C67">
        <w:rPr>
          <w:snapToGrid w:val="0"/>
          <w:lang w:val="en-GB"/>
        </w:rPr>
        <w:t>s</w:t>
      </w:r>
      <w:r w:rsidRPr="00D8655E">
        <w:rPr>
          <w:snapToGrid w:val="0"/>
          <w:lang w:val="en-GB"/>
        </w:rPr>
        <w:t xml:space="preserve"> for project preparation</w:t>
      </w:r>
      <w:r>
        <w:rPr>
          <w:snapToGrid w:val="0"/>
          <w:lang w:val="en-GB"/>
        </w:rPr>
        <w:t xml:space="preserve"> for stage I of the KIPs for Argentina, Camer</w:t>
      </w:r>
      <w:r w:rsidR="0095206B">
        <w:rPr>
          <w:snapToGrid w:val="0"/>
          <w:lang w:val="en-GB"/>
        </w:rPr>
        <w:t>o</w:t>
      </w:r>
      <w:r>
        <w:rPr>
          <w:snapToGrid w:val="0"/>
          <w:lang w:val="en-GB"/>
        </w:rPr>
        <w:t xml:space="preserve">on, and Tunisia, and UNEP for </w:t>
      </w:r>
      <w:r w:rsidR="00271CA9">
        <w:rPr>
          <w:snapToGrid w:val="0"/>
          <w:lang w:val="en-GB"/>
        </w:rPr>
        <w:t xml:space="preserve">the other </w:t>
      </w:r>
      <w:r w:rsidR="00DB072B" w:rsidRPr="00DB072B">
        <w:rPr>
          <w:snapToGrid w:val="0"/>
          <w:highlight w:val="yellow"/>
          <w:lang w:val="en-GB"/>
        </w:rPr>
        <w:t>eight</w:t>
      </w:r>
      <w:r w:rsidR="00271CA9" w:rsidRPr="00DB072B">
        <w:rPr>
          <w:snapToGrid w:val="0"/>
          <w:highlight w:val="yellow"/>
          <w:lang w:val="en-GB"/>
        </w:rPr>
        <w:t xml:space="preserve"> countries</w:t>
      </w:r>
      <w:r w:rsidR="00271CA9">
        <w:rPr>
          <w:snapToGrid w:val="0"/>
          <w:lang w:val="en-GB"/>
        </w:rPr>
        <w:t>.</w:t>
      </w:r>
      <w:r w:rsidR="00271CA9">
        <w:rPr>
          <w:rStyle w:val="FootnoteReference"/>
          <w:snapToGrid w:val="0"/>
          <w:lang w:val="en-GB"/>
        </w:rPr>
        <w:footnoteReference w:id="10"/>
      </w:r>
      <w:r w:rsidR="00271CA9">
        <w:rPr>
          <w:snapToGrid w:val="0"/>
          <w:lang w:val="en-GB"/>
        </w:rPr>
        <w:t xml:space="preserve"> </w:t>
      </w:r>
    </w:p>
    <w:p w14:paraId="7D3CE722" w14:textId="4E26D2AB" w:rsidR="008D7AE6" w:rsidRPr="00545FF1" w:rsidRDefault="00F30A11" w:rsidP="00907BB8">
      <w:pPr>
        <w:pStyle w:val="Heading1"/>
        <w:rPr>
          <w:snapToGrid w:val="0"/>
        </w:rPr>
      </w:pPr>
      <w:r w:rsidRPr="00545FF1">
        <w:rPr>
          <w:snapToGrid w:val="0"/>
        </w:rPr>
        <w:t>UNE</w:t>
      </w:r>
      <w:r w:rsidR="00B86A95" w:rsidRPr="00545FF1">
        <w:rPr>
          <w:snapToGrid w:val="0"/>
        </w:rPr>
        <w:t>P as lead implementing agency</w:t>
      </w:r>
      <w:r w:rsidR="004F2092" w:rsidRPr="00545FF1">
        <w:rPr>
          <w:snapToGrid w:val="0"/>
        </w:rPr>
        <w:t xml:space="preserve"> </w:t>
      </w:r>
      <w:r w:rsidR="00DB072B">
        <w:rPr>
          <w:snapToGrid w:val="0"/>
        </w:rPr>
        <w:t>for Lesotho,</w:t>
      </w:r>
      <w:r w:rsidR="00457A8E" w:rsidRPr="00545FF1">
        <w:rPr>
          <w:snapToGrid w:val="0"/>
        </w:rPr>
        <w:t xml:space="preserve"> </w:t>
      </w:r>
      <w:r w:rsidR="00907BB8" w:rsidRPr="00545FF1">
        <w:rPr>
          <w:snapToGrid w:val="0"/>
        </w:rPr>
        <w:t xml:space="preserve">Malawi, Namibia, </w:t>
      </w:r>
      <w:r w:rsidR="00457A8E" w:rsidRPr="00545FF1">
        <w:rPr>
          <w:snapToGrid w:val="0"/>
        </w:rPr>
        <w:t xml:space="preserve">Rwanda, Sierra Leone, </w:t>
      </w:r>
      <w:r w:rsidR="00C22472">
        <w:rPr>
          <w:snapToGrid w:val="0"/>
        </w:rPr>
        <w:t xml:space="preserve">the </w:t>
      </w:r>
      <w:r w:rsidR="00621085" w:rsidRPr="00545FF1">
        <w:rPr>
          <w:snapToGrid w:val="0"/>
        </w:rPr>
        <w:t>Syria</w:t>
      </w:r>
      <w:r w:rsidR="00C22472">
        <w:rPr>
          <w:snapToGrid w:val="0"/>
        </w:rPr>
        <w:t>n Arab Republic</w:t>
      </w:r>
      <w:r w:rsidR="00621085" w:rsidRPr="00545FF1">
        <w:rPr>
          <w:snapToGrid w:val="0"/>
        </w:rPr>
        <w:t xml:space="preserve">, Uganda </w:t>
      </w:r>
      <w:r w:rsidR="00457A8E" w:rsidRPr="00545FF1">
        <w:rPr>
          <w:snapToGrid w:val="0"/>
        </w:rPr>
        <w:t>and Zambia</w:t>
      </w:r>
      <w:r w:rsidR="004F2092" w:rsidRPr="00545FF1">
        <w:rPr>
          <w:snapToGrid w:val="0"/>
        </w:rPr>
        <w:t>,</w:t>
      </w:r>
      <w:r w:rsidR="00B86A95" w:rsidRPr="00545FF1">
        <w:rPr>
          <w:snapToGrid w:val="0"/>
        </w:rPr>
        <w:t xml:space="preserve"> </w:t>
      </w:r>
      <w:r w:rsidR="008D7AE6" w:rsidRPr="00545FF1">
        <w:rPr>
          <w:snapToGrid w:val="0"/>
        </w:rPr>
        <w:t>has request</w:t>
      </w:r>
      <w:r w:rsidR="007F59C3" w:rsidRPr="00545FF1">
        <w:rPr>
          <w:snapToGrid w:val="0"/>
        </w:rPr>
        <w:t>ed</w:t>
      </w:r>
      <w:r w:rsidR="0075110F" w:rsidRPr="00545FF1">
        <w:rPr>
          <w:snapToGrid w:val="0"/>
        </w:rPr>
        <w:t xml:space="preserve"> </w:t>
      </w:r>
      <w:r w:rsidR="00267537" w:rsidRPr="00DB072B">
        <w:rPr>
          <w:snapToGrid w:val="0"/>
          <w:highlight w:val="yellow"/>
        </w:rPr>
        <w:t>US $</w:t>
      </w:r>
      <w:r w:rsidR="00DB072B" w:rsidRPr="00DB072B">
        <w:rPr>
          <w:snapToGrid w:val="0"/>
          <w:highlight w:val="yellow"/>
        </w:rPr>
        <w:t>826</w:t>
      </w:r>
      <w:r w:rsidR="00457A8E" w:rsidRPr="00DB072B">
        <w:rPr>
          <w:snapToGrid w:val="0"/>
          <w:highlight w:val="yellow"/>
        </w:rPr>
        <w:t>,000</w:t>
      </w:r>
      <w:r w:rsidR="00B86A95" w:rsidRPr="00545FF1">
        <w:rPr>
          <w:snapToGrid w:val="0"/>
        </w:rPr>
        <w:t>, plus ag</w:t>
      </w:r>
      <w:r w:rsidR="008D7AE6" w:rsidRPr="00545FF1">
        <w:rPr>
          <w:snapToGrid w:val="0"/>
        </w:rPr>
        <w:t xml:space="preserve">ency support costs of </w:t>
      </w:r>
      <w:r w:rsidR="00267537" w:rsidRPr="00DB072B">
        <w:rPr>
          <w:snapToGrid w:val="0"/>
          <w:highlight w:val="yellow"/>
        </w:rPr>
        <w:t>US $</w:t>
      </w:r>
      <w:r w:rsidR="00DB072B" w:rsidRPr="00DB072B">
        <w:rPr>
          <w:snapToGrid w:val="0"/>
          <w:highlight w:val="yellow"/>
        </w:rPr>
        <w:t>107,380</w:t>
      </w:r>
      <w:r w:rsidR="00037E1C" w:rsidRPr="00545FF1">
        <w:rPr>
          <w:snapToGrid w:val="0"/>
        </w:rPr>
        <w:t xml:space="preserve"> </w:t>
      </w:r>
      <w:r w:rsidR="008D7AE6" w:rsidRPr="00545FF1">
        <w:rPr>
          <w:snapToGrid w:val="0"/>
        </w:rPr>
        <w:t xml:space="preserve">in </w:t>
      </w:r>
      <w:r w:rsidR="00700330">
        <w:rPr>
          <w:snapToGrid w:val="0"/>
        </w:rPr>
        <w:t>its</w:t>
      </w:r>
      <w:r w:rsidR="00700330" w:rsidRPr="00545FF1">
        <w:rPr>
          <w:snapToGrid w:val="0"/>
        </w:rPr>
        <w:t xml:space="preserve"> </w:t>
      </w:r>
      <w:r w:rsidR="008D7AE6" w:rsidRPr="00545FF1">
        <w:rPr>
          <w:snapToGrid w:val="0"/>
        </w:rPr>
        <w:t>work programme</w:t>
      </w:r>
      <w:r w:rsidR="00907BB8" w:rsidRPr="00545FF1">
        <w:rPr>
          <w:snapToGrid w:val="0"/>
        </w:rPr>
        <w:t xml:space="preserve"> amendments</w:t>
      </w:r>
      <w:r w:rsidR="00037E1C" w:rsidRPr="00545FF1">
        <w:rPr>
          <w:snapToGrid w:val="0"/>
        </w:rPr>
        <w:t xml:space="preserve"> for 202</w:t>
      </w:r>
      <w:r w:rsidR="00F02CBD" w:rsidRPr="00545FF1">
        <w:rPr>
          <w:snapToGrid w:val="0"/>
        </w:rPr>
        <w:t>1</w:t>
      </w:r>
      <w:r w:rsidR="00365918" w:rsidRPr="00545FF1">
        <w:rPr>
          <w:snapToGrid w:val="0"/>
        </w:rPr>
        <w:t>.</w:t>
      </w:r>
      <w:r w:rsidR="00621085" w:rsidRPr="00545FF1">
        <w:rPr>
          <w:snapToGrid w:val="0"/>
          <w:vertAlign w:val="superscript"/>
        </w:rPr>
        <w:footnoteReference w:id="11"/>
      </w:r>
      <w:r w:rsidR="00B86A95" w:rsidRPr="00545FF1">
        <w:rPr>
          <w:snapToGrid w:val="0"/>
        </w:rPr>
        <w:t xml:space="preserve"> </w:t>
      </w:r>
    </w:p>
    <w:p w14:paraId="247C08BA" w14:textId="77777777" w:rsidR="009E04BB" w:rsidRPr="00F30A11" w:rsidRDefault="009E04BB" w:rsidP="00A04BE8">
      <w:pPr>
        <w:widowControl w:val="0"/>
        <w:spacing w:after="240"/>
        <w:rPr>
          <w:b/>
          <w:color w:val="000000" w:themeColor="text1"/>
        </w:rPr>
      </w:pPr>
      <w:r w:rsidRPr="00F30A11">
        <w:rPr>
          <w:b/>
          <w:color w:val="000000" w:themeColor="text1"/>
        </w:rPr>
        <w:t>Secretariat’s comments</w:t>
      </w:r>
    </w:p>
    <w:p w14:paraId="45678756" w14:textId="334EED89" w:rsidR="009E3A0F" w:rsidRPr="00461EF6" w:rsidRDefault="00271CA9" w:rsidP="00EF5F77">
      <w:pPr>
        <w:pStyle w:val="Heading1"/>
        <w:rPr>
          <w:snapToGrid w:val="0"/>
          <w:color w:val="000000" w:themeColor="text1"/>
        </w:rPr>
      </w:pPr>
      <w:r>
        <w:t>In reviewing these requests, the Secretariat took into account the guidelines for the preparation of KIP</w:t>
      </w:r>
      <w:r w:rsidR="00C22472">
        <w:t>s</w:t>
      </w:r>
      <w:r>
        <w:t xml:space="preserve"> as contained in decision 87/50</w:t>
      </w:r>
      <w:r w:rsidR="00B13102">
        <w:t xml:space="preserve">; the activities proposed for project preparation and their connection with enabling activities and other HFC-related projects in the country. The Secretariat noted that each funding request is in line with decision 87/50, and that </w:t>
      </w:r>
      <w:r w:rsidR="009E04BB" w:rsidRPr="00545FF1">
        <w:t xml:space="preserve">as lead implementing agency, </w:t>
      </w:r>
      <w:r w:rsidR="00B13102">
        <w:t>UNIDO provided</w:t>
      </w:r>
      <w:r w:rsidR="009E04BB" w:rsidRPr="00545FF1">
        <w:t xml:space="preserve"> a description of the activities required for the preparation of </w:t>
      </w:r>
      <w:r w:rsidR="003A1A8D">
        <w:t>the</w:t>
      </w:r>
      <w:r w:rsidR="003A1A8D" w:rsidRPr="00545FF1">
        <w:t xml:space="preserve"> </w:t>
      </w:r>
      <w:r w:rsidR="009E04BB" w:rsidRPr="00545FF1">
        <w:t xml:space="preserve">overarching </w:t>
      </w:r>
      <w:r w:rsidR="007B7E06" w:rsidRPr="00545FF1">
        <w:t xml:space="preserve">strategies for </w:t>
      </w:r>
      <w:r w:rsidR="00D8655E">
        <w:t>stage</w:t>
      </w:r>
      <w:r w:rsidR="00BC06C9">
        <w:t> </w:t>
      </w:r>
      <w:r w:rsidR="00D8655E">
        <w:t xml:space="preserve">I of </w:t>
      </w:r>
      <w:r w:rsidR="007B7E06" w:rsidRPr="00545FF1">
        <w:t xml:space="preserve">the KIPs for </w:t>
      </w:r>
      <w:r w:rsidR="003901ED" w:rsidRPr="00545FF1">
        <w:t>Argentina, Cameroon, and Tunisia</w:t>
      </w:r>
      <w:r w:rsidR="009030D9" w:rsidRPr="00545FF1">
        <w:t xml:space="preserve">, </w:t>
      </w:r>
      <w:r w:rsidR="007B7E06" w:rsidRPr="00545FF1">
        <w:t>using the format for requests for project preparation for KIPs</w:t>
      </w:r>
      <w:r w:rsidR="009E04BB" w:rsidRPr="00545FF1">
        <w:t>. The submissions included estimated imports of HFCs and HFC blends</w:t>
      </w:r>
      <w:r w:rsidR="00064F5C" w:rsidRPr="00545FF1">
        <w:t xml:space="preserve"> </w:t>
      </w:r>
      <w:r w:rsidR="007B7E06" w:rsidRPr="00545FF1">
        <w:t xml:space="preserve">(i.e., </w:t>
      </w:r>
      <w:r w:rsidR="00064F5C" w:rsidRPr="00545FF1">
        <w:t>201</w:t>
      </w:r>
      <w:r w:rsidR="007B7E06" w:rsidRPr="00545FF1">
        <w:t>2</w:t>
      </w:r>
      <w:r w:rsidR="00E257E4">
        <w:noBreakHyphen/>
      </w:r>
      <w:r w:rsidR="00064F5C" w:rsidRPr="00545FF1">
        <w:t>201</w:t>
      </w:r>
      <w:r w:rsidR="007B7E06" w:rsidRPr="00545FF1">
        <w:t>5, 2016</w:t>
      </w:r>
      <w:r w:rsidR="00E257E4">
        <w:noBreakHyphen/>
      </w:r>
      <w:r w:rsidR="007B7E06" w:rsidRPr="00545FF1">
        <w:t>2020 or 2018</w:t>
      </w:r>
      <w:r w:rsidR="00BC06C9">
        <w:noBreakHyphen/>
      </w:r>
      <w:r w:rsidR="007B7E06" w:rsidRPr="00545FF1">
        <w:t>2020)</w:t>
      </w:r>
      <w:r w:rsidR="009E04BB" w:rsidRPr="00545FF1">
        <w:t>;</w:t>
      </w:r>
      <w:r w:rsidR="00064F5C" w:rsidRPr="00545FF1">
        <w:t xml:space="preserve"> </w:t>
      </w:r>
      <w:r w:rsidR="007B7E06" w:rsidRPr="00545FF1">
        <w:t>an analysis of sectoral distribution and consumption of HFCs, and stakeholder consultations for the overarching HFC phase-down plans</w:t>
      </w:r>
      <w:r w:rsidR="009E04BB" w:rsidRPr="00545FF1">
        <w:t xml:space="preserve">; </w:t>
      </w:r>
      <w:r w:rsidR="009E3A0F" w:rsidRPr="00545FF1">
        <w:t>capacity building activities in the RAC sector</w:t>
      </w:r>
      <w:r w:rsidR="00ED5633" w:rsidRPr="00545FF1">
        <w:t>,</w:t>
      </w:r>
      <w:r w:rsidR="007B7E06" w:rsidRPr="00545FF1">
        <w:t xml:space="preserve"> </w:t>
      </w:r>
      <w:r w:rsidR="00ED5633" w:rsidRPr="00EF5F77">
        <w:rPr>
          <w:color w:val="000000" w:themeColor="text1"/>
        </w:rPr>
        <w:t>preparation of initial HFC</w:t>
      </w:r>
      <w:r w:rsidR="00F8290D">
        <w:rPr>
          <w:color w:val="000000" w:themeColor="text1"/>
        </w:rPr>
        <w:noBreakHyphen/>
      </w:r>
      <w:r w:rsidR="00ED5633" w:rsidRPr="00EF5F77">
        <w:rPr>
          <w:color w:val="000000" w:themeColor="text1"/>
        </w:rPr>
        <w:t>related policies and legislation to support HFC phase-down strategy, and development of outreach and communication strategies</w:t>
      </w:r>
      <w:r w:rsidR="00ED5633" w:rsidRPr="00545FF1">
        <w:t xml:space="preserve"> </w:t>
      </w:r>
      <w:r w:rsidR="007B7E06" w:rsidRPr="00545FF1">
        <w:t>for two countries (Argentina and Cameroon)</w:t>
      </w:r>
      <w:r w:rsidR="009E3A0F" w:rsidRPr="00545FF1">
        <w:t>;</w:t>
      </w:r>
      <w:r w:rsidR="00F8290D">
        <w:t xml:space="preserve"> and</w:t>
      </w:r>
      <w:r w:rsidR="00ED5633" w:rsidRPr="00545FF1">
        <w:t xml:space="preserve"> </w:t>
      </w:r>
      <w:r w:rsidR="00ED5633" w:rsidRPr="00EF5F77">
        <w:rPr>
          <w:color w:val="000000" w:themeColor="text1"/>
        </w:rPr>
        <w:t>development of the energy efficiency detailed strategy for the RAC sector in one country (Tunisia</w:t>
      </w:r>
      <w:r w:rsidR="00461EF6">
        <w:rPr>
          <w:color w:val="000000" w:themeColor="text1"/>
        </w:rPr>
        <w:t>)</w:t>
      </w:r>
      <w:r w:rsidR="003A1A8D">
        <w:rPr>
          <w:color w:val="000000" w:themeColor="text1"/>
        </w:rPr>
        <w:t xml:space="preserve">. In the case of the request for the </w:t>
      </w:r>
      <w:r w:rsidR="003E0898">
        <w:rPr>
          <w:color w:val="000000" w:themeColor="text1"/>
        </w:rPr>
        <w:t xml:space="preserve">preparation of an </w:t>
      </w:r>
      <w:r w:rsidR="003A1A8D">
        <w:rPr>
          <w:color w:val="000000" w:themeColor="text1"/>
        </w:rPr>
        <w:t>investment project in the AC manufacturing sector for Lebanon, UNIDO provided</w:t>
      </w:r>
      <w:r w:rsidR="00EF5F77" w:rsidRPr="00EF5F77">
        <w:rPr>
          <w:color w:val="000000" w:themeColor="text1"/>
        </w:rPr>
        <w:t xml:space="preserve"> detailed information on the </w:t>
      </w:r>
      <w:r w:rsidR="00F8290D">
        <w:rPr>
          <w:color w:val="000000" w:themeColor="text1"/>
        </w:rPr>
        <w:t>enterprise</w:t>
      </w:r>
      <w:r w:rsidR="00F8290D" w:rsidRPr="00EF5F77">
        <w:rPr>
          <w:color w:val="000000" w:themeColor="text1"/>
        </w:rPr>
        <w:t xml:space="preserve"> </w:t>
      </w:r>
      <w:r w:rsidR="00EF5F77" w:rsidRPr="00EF5F77">
        <w:rPr>
          <w:color w:val="000000" w:themeColor="text1"/>
        </w:rPr>
        <w:t>(</w:t>
      </w:r>
      <w:r w:rsidR="00522F3D">
        <w:rPr>
          <w:color w:val="000000" w:themeColor="text1"/>
        </w:rPr>
        <w:t>e.g</w:t>
      </w:r>
      <w:r w:rsidR="00EF5F77" w:rsidRPr="00EF5F77">
        <w:rPr>
          <w:color w:val="000000" w:themeColor="text1"/>
        </w:rPr>
        <w:t>., HFC consumption, production capacity</w:t>
      </w:r>
      <w:r w:rsidR="00522F3D">
        <w:rPr>
          <w:color w:val="000000" w:themeColor="text1"/>
        </w:rPr>
        <w:t xml:space="preserve"> and proce</w:t>
      </w:r>
      <w:r w:rsidR="008B0A4E">
        <w:rPr>
          <w:color w:val="000000" w:themeColor="text1"/>
        </w:rPr>
        <w:t>s</w:t>
      </w:r>
      <w:r w:rsidR="00522F3D">
        <w:rPr>
          <w:color w:val="000000" w:themeColor="text1"/>
        </w:rPr>
        <w:t>s</w:t>
      </w:r>
      <w:r w:rsidR="00EF5F77" w:rsidRPr="00EF5F77">
        <w:rPr>
          <w:color w:val="000000" w:themeColor="text1"/>
        </w:rPr>
        <w:t xml:space="preserve">, </w:t>
      </w:r>
      <w:r w:rsidR="00522F3D">
        <w:rPr>
          <w:color w:val="000000" w:themeColor="text1"/>
        </w:rPr>
        <w:t>date of establishment, baseline equipment</w:t>
      </w:r>
      <w:r w:rsidR="00EF5F77" w:rsidRPr="00EF5F77">
        <w:rPr>
          <w:color w:val="000000" w:themeColor="text1"/>
        </w:rPr>
        <w:t>)</w:t>
      </w:r>
      <w:r w:rsidR="00ED5633" w:rsidRPr="00EF5F77">
        <w:rPr>
          <w:color w:val="000000" w:themeColor="text1"/>
        </w:rPr>
        <w:t>.</w:t>
      </w:r>
      <w:r w:rsidR="00267537">
        <w:rPr>
          <w:color w:val="000000" w:themeColor="text1"/>
        </w:rPr>
        <w:t xml:space="preserve"> </w:t>
      </w:r>
    </w:p>
    <w:p w14:paraId="44227EB5" w14:textId="44C155A7" w:rsidR="00621085" w:rsidRDefault="00621085" w:rsidP="00621085">
      <w:pPr>
        <w:pStyle w:val="Heading1"/>
      </w:pPr>
      <w:r>
        <w:t>UNIDO</w:t>
      </w:r>
      <w:r w:rsidRPr="00621085">
        <w:t xml:space="preserve"> clarified that the project preparation for the overarching strategies</w:t>
      </w:r>
      <w:r w:rsidR="000619BB">
        <w:t xml:space="preserve"> for HFC phase-down for the three</w:t>
      </w:r>
      <w:r w:rsidRPr="00621085">
        <w:t xml:space="preserve"> countries would draw on the activities implemented under the enabling activities, as these were the first actions associated with the phase-down of HFCs and had contributed to the ratification of the Kigali Amendment. </w:t>
      </w:r>
    </w:p>
    <w:p w14:paraId="47FFC122" w14:textId="09323D49" w:rsidR="007948E7" w:rsidRPr="00B5166A" w:rsidRDefault="00020FF4" w:rsidP="00BB7404">
      <w:pPr>
        <w:pStyle w:val="Heading1"/>
      </w:pPr>
      <w:r w:rsidRPr="00B5166A">
        <w:lastRenderedPageBreak/>
        <w:t xml:space="preserve">With regard to the request for </w:t>
      </w:r>
      <w:r w:rsidR="00B13102" w:rsidRPr="00B5166A">
        <w:t>the preparation of an investment project for one enterprise (Lematic</w:t>
      </w:r>
      <w:r w:rsidR="00790F07" w:rsidRPr="00B5166A">
        <w:rPr>
          <w:rStyle w:val="FootnoteReference"/>
        </w:rPr>
        <w:footnoteReference w:id="12"/>
      </w:r>
      <w:r w:rsidR="00B13102" w:rsidRPr="00B5166A">
        <w:t xml:space="preserve">) </w:t>
      </w:r>
      <w:r w:rsidR="004F6E0E" w:rsidRPr="00B5166A">
        <w:t xml:space="preserve">submitted by the Government of Lebanon, </w:t>
      </w:r>
      <w:r w:rsidR="00EF5F77" w:rsidRPr="00B5166A">
        <w:t xml:space="preserve">UNIDO, clarified that the project will be submitted to the </w:t>
      </w:r>
      <w:r w:rsidR="0033395C" w:rsidRPr="00B5166A">
        <w:t>91</w:t>
      </w:r>
      <w:r w:rsidR="0033395C" w:rsidRPr="00B5166A">
        <w:rPr>
          <w:vertAlign w:val="superscript"/>
        </w:rPr>
        <w:t>st</w:t>
      </w:r>
      <w:r w:rsidR="00181BD0" w:rsidRPr="00B5166A">
        <w:t> </w:t>
      </w:r>
      <w:r w:rsidR="0033395C" w:rsidRPr="00B5166A">
        <w:t>meeting</w:t>
      </w:r>
      <w:r w:rsidR="00EF5F77" w:rsidRPr="00B5166A">
        <w:t xml:space="preserve">, and that this will support the phase </w:t>
      </w:r>
      <w:r w:rsidR="00AD0DD8" w:rsidRPr="00B5166A">
        <w:t>out</w:t>
      </w:r>
      <w:r w:rsidR="00EF5F77" w:rsidRPr="00B5166A">
        <w:t xml:space="preserve"> of R-410A in the country where the enterprise is the largest consumer. </w:t>
      </w:r>
      <w:r w:rsidR="003E0898" w:rsidRPr="00B5166A">
        <w:t>T</w:t>
      </w:r>
      <w:r w:rsidR="00EF5F77" w:rsidRPr="00B5166A">
        <w:t xml:space="preserve">he commitment of the enterprise to phase out the use of R-410A </w:t>
      </w:r>
      <w:r w:rsidR="003E0898" w:rsidRPr="00B5166A">
        <w:t>and the actual amount that will be phased</w:t>
      </w:r>
      <w:r w:rsidR="00C84351">
        <w:t xml:space="preserve"> out</w:t>
      </w:r>
      <w:r w:rsidR="003E0898" w:rsidRPr="00B5166A">
        <w:t xml:space="preserve">, </w:t>
      </w:r>
      <w:r w:rsidR="00EF5F77" w:rsidRPr="00B5166A">
        <w:t xml:space="preserve">will be provided when the project </w:t>
      </w:r>
      <w:r w:rsidR="003E0898" w:rsidRPr="00B5166A">
        <w:t xml:space="preserve">proposal </w:t>
      </w:r>
      <w:r w:rsidR="00EF5F77" w:rsidRPr="00B5166A">
        <w:t xml:space="preserve">is submitted for consideration of the Executive Committee. In addition, the Government of Lebanon through </w:t>
      </w:r>
      <w:r w:rsidR="00790F07" w:rsidRPr="00B5166A">
        <w:t xml:space="preserve">UNIDO </w:t>
      </w:r>
      <w:r w:rsidR="00EF5F77" w:rsidRPr="00B5166A">
        <w:t>has confirmed that the phase</w:t>
      </w:r>
      <w:r w:rsidR="004759B5" w:rsidRPr="00B5166A">
        <w:t>-</w:t>
      </w:r>
      <w:r w:rsidR="00EF5F77" w:rsidRPr="00B5166A">
        <w:t xml:space="preserve">out of </w:t>
      </w:r>
      <w:r w:rsidR="003A1A8D" w:rsidRPr="00B5166A">
        <w:t xml:space="preserve">HFCs in </w:t>
      </w:r>
      <w:r w:rsidR="00EF5F77" w:rsidRPr="00B5166A">
        <w:t xml:space="preserve">this enterprise will be deducted from the </w:t>
      </w:r>
      <w:r w:rsidR="003A1A8D" w:rsidRPr="00B5166A">
        <w:rPr>
          <w:lang w:val="en-GB"/>
        </w:rPr>
        <w:t xml:space="preserve">HFC </w:t>
      </w:r>
      <w:r w:rsidR="00EF5F77" w:rsidRPr="00B5166A">
        <w:rPr>
          <w:lang w:val="en-GB"/>
        </w:rPr>
        <w:t>consumption</w:t>
      </w:r>
      <w:r w:rsidR="00C84351">
        <w:rPr>
          <w:lang w:val="en-GB"/>
        </w:rPr>
        <w:t xml:space="preserve"> eligible for funding</w:t>
      </w:r>
      <w:r w:rsidR="00790F07" w:rsidRPr="00B5166A">
        <w:rPr>
          <w:lang w:val="en-GB"/>
        </w:rPr>
        <w:t>, and that the final proposal will include a description of the overall link of this investment project to the overarching strategy in the KIP</w:t>
      </w:r>
      <w:r w:rsidR="00EF5F77" w:rsidRPr="00B5166A">
        <w:rPr>
          <w:lang w:val="en-GB"/>
        </w:rPr>
        <w:t>.</w:t>
      </w:r>
      <w:r w:rsidR="006D26F2" w:rsidRPr="00B5166A">
        <w:rPr>
          <w:lang w:val="en-GB"/>
        </w:rPr>
        <w:t xml:space="preserve"> </w:t>
      </w:r>
    </w:p>
    <w:p w14:paraId="32DB9003" w14:textId="5A14C4BB" w:rsidR="009E04BB" w:rsidRPr="00583C39" w:rsidRDefault="009E04BB" w:rsidP="0027082C">
      <w:pPr>
        <w:pStyle w:val="Heading1"/>
      </w:pPr>
      <w:r w:rsidRPr="00B5166A">
        <w:t>Following this review, the Secretariat noted th</w:t>
      </w:r>
      <w:r w:rsidR="0027082C" w:rsidRPr="00B5166A">
        <w:t>at a</w:t>
      </w:r>
      <w:r w:rsidRPr="00B5166A">
        <w:t xml:space="preserve">ll </w:t>
      </w:r>
      <w:r w:rsidR="004759B5" w:rsidRPr="00DB072B">
        <w:rPr>
          <w:highlight w:val="yellow"/>
        </w:rPr>
        <w:t>1</w:t>
      </w:r>
      <w:r w:rsidR="00DB072B" w:rsidRPr="00DB072B">
        <w:rPr>
          <w:highlight w:val="yellow"/>
        </w:rPr>
        <w:t>2</w:t>
      </w:r>
      <w:r w:rsidRPr="00DB072B">
        <w:rPr>
          <w:highlight w:val="yellow"/>
        </w:rPr>
        <w:t xml:space="preserve"> countries</w:t>
      </w:r>
      <w:r w:rsidRPr="00B5166A">
        <w:t xml:space="preserve"> have ratified the Kigali</w:t>
      </w:r>
      <w:r w:rsidRPr="00545FF1">
        <w:t xml:space="preserve"> Amendment;</w:t>
      </w:r>
      <w:r w:rsidRPr="00545FF1">
        <w:rPr>
          <w:vertAlign w:val="superscript"/>
        </w:rPr>
        <w:footnoteReference w:id="13"/>
      </w:r>
      <w:r w:rsidR="00350CEB" w:rsidRPr="00545FF1">
        <w:t xml:space="preserve"> </w:t>
      </w:r>
      <w:r w:rsidR="00F8290D">
        <w:t xml:space="preserve">that </w:t>
      </w:r>
      <w:r w:rsidRPr="00545FF1">
        <w:t>the countries hav</w:t>
      </w:r>
      <w:r w:rsidR="000619BB" w:rsidRPr="00545FF1">
        <w:t>e</w:t>
      </w:r>
      <w:r w:rsidRPr="00545FF1">
        <w:t xml:space="preserve"> provided endorsement letters signifying their intention to take ear</w:t>
      </w:r>
      <w:r w:rsidR="0027082C" w:rsidRPr="00545FF1">
        <w:t xml:space="preserve">ly action on </w:t>
      </w:r>
      <w:r w:rsidR="0027082C" w:rsidRPr="00583C39">
        <w:t>HFC phase-down</w:t>
      </w:r>
      <w:r w:rsidR="000619BB" w:rsidRPr="00583C39">
        <w:t>; and that the funding requested is in accordance with decision 87/50.</w:t>
      </w:r>
    </w:p>
    <w:p w14:paraId="3A078781" w14:textId="77777777" w:rsidR="009E04BB" w:rsidRPr="00583C39" w:rsidRDefault="009E04BB" w:rsidP="009E04BB">
      <w:pPr>
        <w:pStyle w:val="Heading1"/>
        <w:keepNext/>
        <w:numPr>
          <w:ilvl w:val="0"/>
          <w:numId w:val="0"/>
        </w:numPr>
        <w:spacing w:after="120"/>
        <w:rPr>
          <w:b/>
        </w:rPr>
      </w:pPr>
      <w:r w:rsidRPr="00583C39">
        <w:rPr>
          <w:b/>
        </w:rPr>
        <w:t>Secretariat’s recommendation</w:t>
      </w:r>
    </w:p>
    <w:p w14:paraId="6E246078" w14:textId="16CD1EE3" w:rsidR="00E85409" w:rsidRPr="001B4034" w:rsidRDefault="003901ED" w:rsidP="000619BB">
      <w:pPr>
        <w:pStyle w:val="Heading1"/>
      </w:pPr>
      <w:r w:rsidRPr="00583C39">
        <w:t xml:space="preserve">The Secretariat recommends blanket approval for </w:t>
      </w:r>
      <w:r w:rsidR="0061133A">
        <w:t>p</w:t>
      </w:r>
      <w:r w:rsidR="0061133A" w:rsidRPr="00583C39">
        <w:t xml:space="preserve">roject </w:t>
      </w:r>
      <w:r w:rsidRPr="00583C39">
        <w:t xml:space="preserve">preparation for </w:t>
      </w:r>
      <w:r w:rsidR="003A1A8D">
        <w:t xml:space="preserve">Kigali </w:t>
      </w:r>
      <w:r w:rsidRPr="00583C39">
        <w:t xml:space="preserve">HFC </w:t>
      </w:r>
      <w:r w:rsidR="004759B5">
        <w:t>i</w:t>
      </w:r>
      <w:r w:rsidR="003A1A8D">
        <w:t xml:space="preserve">mplementation </w:t>
      </w:r>
      <w:r w:rsidR="004759B5">
        <w:t>p</w:t>
      </w:r>
      <w:r w:rsidRPr="00583C39">
        <w:t>lans</w:t>
      </w:r>
      <w:r w:rsidR="003A1A8D">
        <w:t xml:space="preserve"> (KIP</w:t>
      </w:r>
      <w:r w:rsidR="009C4885">
        <w:t>s</w:t>
      </w:r>
      <w:r w:rsidR="003A1A8D">
        <w:t>)</w:t>
      </w:r>
      <w:r w:rsidRPr="00583C39">
        <w:t xml:space="preserve"> for </w:t>
      </w:r>
      <w:r w:rsidR="001B4034" w:rsidRPr="00583C39">
        <w:t xml:space="preserve">Argentina, Cameroon, </w:t>
      </w:r>
      <w:r w:rsidR="00DB072B">
        <w:t xml:space="preserve">Lesotho, </w:t>
      </w:r>
      <w:r w:rsidR="000619BB" w:rsidRPr="00583C39">
        <w:t xml:space="preserve">Malawi, Namibia, Rwanda, Sierra Leone, </w:t>
      </w:r>
      <w:r w:rsidR="00F8290D">
        <w:t xml:space="preserve">the </w:t>
      </w:r>
      <w:r w:rsidR="000619BB" w:rsidRPr="00583C39">
        <w:t>Syria</w:t>
      </w:r>
      <w:r w:rsidR="00F8290D">
        <w:t>n Arab Republic</w:t>
      </w:r>
      <w:r w:rsidR="000619BB" w:rsidRPr="00583C39">
        <w:t>, Tunisia, Uganda</w:t>
      </w:r>
      <w:r w:rsidR="0061133A">
        <w:t>,</w:t>
      </w:r>
      <w:r w:rsidR="000619BB" w:rsidRPr="00583C39">
        <w:t xml:space="preserve"> and Zambia</w:t>
      </w:r>
      <w:r w:rsidR="0061133A">
        <w:t xml:space="preserve">, and for the project preparation for an investment project to convert one </w:t>
      </w:r>
      <w:r w:rsidR="00B550BA">
        <w:t xml:space="preserve">residential air-conditioning </w:t>
      </w:r>
      <w:r w:rsidR="0061133A">
        <w:t>manufacturing enterprise from R</w:t>
      </w:r>
      <w:r w:rsidR="00B550BA">
        <w:noBreakHyphen/>
      </w:r>
      <w:r w:rsidR="0061133A">
        <w:t>410A to R</w:t>
      </w:r>
      <w:r w:rsidR="00181BD0">
        <w:noBreakHyphen/>
      </w:r>
      <w:r w:rsidR="0061133A">
        <w:t>290 as part of stage</w:t>
      </w:r>
      <w:r w:rsidR="00494B3E">
        <w:t> </w:t>
      </w:r>
      <w:r w:rsidR="0061133A">
        <w:t xml:space="preserve">I of the KIP for Lebanon, </w:t>
      </w:r>
      <w:r w:rsidRPr="00583C39">
        <w:t>at the level of funding</w:t>
      </w:r>
      <w:r>
        <w:t xml:space="preserve"> shown in section A4</w:t>
      </w:r>
      <w:r w:rsidRPr="008B4824">
        <w:t xml:space="preserve"> of Table 1.</w:t>
      </w:r>
    </w:p>
    <w:p w14:paraId="004F8346" w14:textId="77777777" w:rsidR="00370BDA" w:rsidRDefault="00370BDA" w:rsidP="00A04BE8">
      <w:pPr>
        <w:sectPr w:rsidR="00370BDA" w:rsidSect="000C5CC3">
          <w:headerReference w:type="even" r:id="rId15"/>
          <w:headerReference w:type="default" r:id="rId16"/>
          <w:footerReference w:type="even" r:id="rId17"/>
          <w:footerReference w:type="default" r:id="rId18"/>
          <w:footerReference w:type="first" r:id="rId19"/>
          <w:pgSz w:w="12240" w:h="15840" w:code="1"/>
          <w:pgMar w:top="720" w:right="1440" w:bottom="864" w:left="1440" w:header="720" w:footer="475" w:gutter="0"/>
          <w:cols w:space="720"/>
          <w:titlePg/>
        </w:sectPr>
      </w:pPr>
    </w:p>
    <w:p w14:paraId="5BF5F3F3" w14:textId="54D2D7CE" w:rsidR="00E85409" w:rsidRPr="00370BDA" w:rsidRDefault="00370BDA" w:rsidP="00370BDA">
      <w:pPr>
        <w:jc w:val="center"/>
        <w:rPr>
          <w:b/>
        </w:rPr>
      </w:pPr>
      <w:r w:rsidRPr="00370BDA">
        <w:rPr>
          <w:b/>
        </w:rPr>
        <w:lastRenderedPageBreak/>
        <w:t>Annex I</w:t>
      </w:r>
    </w:p>
    <w:p w14:paraId="35E1B0C0" w14:textId="77777777" w:rsidR="00370BDA" w:rsidRPr="00765DE4" w:rsidRDefault="00370BDA" w:rsidP="00370BDA">
      <w:pPr>
        <w:widowControl w:val="0"/>
        <w:jc w:val="left"/>
        <w:rPr>
          <w:lang w:val="en-US"/>
        </w:rPr>
      </w:pPr>
    </w:p>
    <w:p w14:paraId="2E46924A" w14:textId="77777777" w:rsidR="00370BDA" w:rsidRPr="00E66E07" w:rsidRDefault="00370BDA" w:rsidP="00370BDA">
      <w:pPr>
        <w:widowControl w:val="0"/>
        <w:spacing w:after="240"/>
        <w:jc w:val="center"/>
        <w:outlineLvl w:val="0"/>
        <w:rPr>
          <w:b/>
          <w:caps/>
        </w:rPr>
      </w:pPr>
      <w:r w:rsidRPr="00E66E07">
        <w:rPr>
          <w:b/>
          <w:caps/>
        </w:rPr>
        <w:t>institutional strengthening project proposals</w:t>
      </w:r>
      <w:r w:rsidRPr="00E66E07">
        <w:rPr>
          <w:b/>
          <w:caps/>
          <w:vertAlign w:val="superscript"/>
        </w:rPr>
        <w:footnoteReference w:id="14"/>
      </w:r>
    </w:p>
    <w:p w14:paraId="6466E0DF" w14:textId="77777777" w:rsidR="00370BDA" w:rsidRPr="00E66E07" w:rsidRDefault="00370BDA" w:rsidP="00370BDA">
      <w:pPr>
        <w:widowControl w:val="0"/>
        <w:spacing w:after="120"/>
        <w:rPr>
          <w:b/>
          <w:bCs/>
        </w:rPr>
      </w:pPr>
      <w:r w:rsidRPr="00E66E07">
        <w:rPr>
          <w:b/>
          <w:lang w:val="en-US"/>
        </w:rPr>
        <w:t>North Macedonia</w:t>
      </w:r>
      <w:r w:rsidRPr="00E66E07">
        <w:rPr>
          <w:b/>
          <w:bCs/>
        </w:rPr>
        <w:t xml:space="preserve">: Renewal of institutional strengthening </w:t>
      </w:r>
    </w:p>
    <w:tbl>
      <w:tblPr>
        <w:tblStyle w:val="TableGrid"/>
        <w:tblW w:w="5001" w:type="pct"/>
        <w:tblLayout w:type="fixed"/>
        <w:tblLook w:val="01E0" w:firstRow="1" w:lastRow="1" w:firstColumn="1" w:lastColumn="1" w:noHBand="0" w:noVBand="0"/>
      </w:tblPr>
      <w:tblGrid>
        <w:gridCol w:w="6137"/>
        <w:gridCol w:w="1513"/>
        <w:gridCol w:w="1702"/>
      </w:tblGrid>
      <w:tr w:rsidR="00370BDA" w:rsidRPr="00E66E07" w14:paraId="20B39343" w14:textId="77777777" w:rsidTr="00370BDA">
        <w:trPr>
          <w:trHeight w:val="278"/>
          <w:tblHeader/>
        </w:trPr>
        <w:tc>
          <w:tcPr>
            <w:tcW w:w="4090" w:type="pct"/>
            <w:gridSpan w:val="2"/>
            <w:tcBorders>
              <w:bottom w:val="single" w:sz="4" w:space="0" w:color="auto"/>
            </w:tcBorders>
          </w:tcPr>
          <w:p w14:paraId="59CDA97F" w14:textId="77777777" w:rsidR="00370BDA" w:rsidRPr="00E66E07" w:rsidRDefault="00370BDA" w:rsidP="00370BDA">
            <w:pPr>
              <w:widowControl w:val="0"/>
              <w:rPr>
                <w:b/>
                <w:sz w:val="20"/>
              </w:rPr>
            </w:pPr>
            <w:r w:rsidRPr="00E66E07">
              <w:rPr>
                <w:b/>
                <w:sz w:val="20"/>
              </w:rPr>
              <w:t>Summary of the project and country profile</w:t>
            </w:r>
          </w:p>
        </w:tc>
        <w:tc>
          <w:tcPr>
            <w:tcW w:w="910" w:type="pct"/>
          </w:tcPr>
          <w:p w14:paraId="41EC48D9" w14:textId="77777777" w:rsidR="00370BDA" w:rsidRPr="00E66E07" w:rsidRDefault="00370BDA" w:rsidP="00370BDA">
            <w:pPr>
              <w:widowControl w:val="0"/>
              <w:jc w:val="right"/>
              <w:rPr>
                <w:b/>
                <w:sz w:val="20"/>
              </w:rPr>
            </w:pPr>
          </w:p>
        </w:tc>
      </w:tr>
      <w:tr w:rsidR="00370BDA" w:rsidRPr="00E66E07" w14:paraId="74BDDF05" w14:textId="77777777" w:rsidTr="00370BDA">
        <w:trPr>
          <w:trHeight w:val="233"/>
        </w:trPr>
        <w:tc>
          <w:tcPr>
            <w:tcW w:w="4090" w:type="pct"/>
            <w:gridSpan w:val="2"/>
            <w:tcBorders>
              <w:bottom w:val="single" w:sz="4" w:space="0" w:color="auto"/>
            </w:tcBorders>
          </w:tcPr>
          <w:p w14:paraId="2425306E" w14:textId="77777777" w:rsidR="00370BDA" w:rsidRPr="00E66E07" w:rsidRDefault="00370BDA" w:rsidP="00370BDA">
            <w:pPr>
              <w:widowControl w:val="0"/>
              <w:rPr>
                <w:sz w:val="20"/>
              </w:rPr>
            </w:pPr>
            <w:r w:rsidRPr="00E66E07">
              <w:rPr>
                <w:sz w:val="20"/>
              </w:rPr>
              <w:t>Implementing agency:</w:t>
            </w:r>
          </w:p>
        </w:tc>
        <w:tc>
          <w:tcPr>
            <w:tcW w:w="910" w:type="pct"/>
            <w:tcBorders>
              <w:bottom w:val="single" w:sz="4" w:space="0" w:color="auto"/>
            </w:tcBorders>
          </w:tcPr>
          <w:p w14:paraId="41BFC38D" w14:textId="77777777" w:rsidR="00370BDA" w:rsidRPr="00E66E07" w:rsidRDefault="00370BDA" w:rsidP="00370BDA">
            <w:pPr>
              <w:widowControl w:val="0"/>
              <w:jc w:val="center"/>
              <w:rPr>
                <w:sz w:val="20"/>
              </w:rPr>
            </w:pPr>
            <w:r w:rsidRPr="00E66E07">
              <w:rPr>
                <w:sz w:val="20"/>
              </w:rPr>
              <w:t>UNIDO</w:t>
            </w:r>
          </w:p>
        </w:tc>
      </w:tr>
      <w:tr w:rsidR="00370BDA" w:rsidRPr="00E66E07" w14:paraId="07C3E8DE" w14:textId="77777777" w:rsidTr="00370BDA">
        <w:trPr>
          <w:trHeight w:val="233"/>
        </w:trPr>
        <w:tc>
          <w:tcPr>
            <w:tcW w:w="4090" w:type="pct"/>
            <w:gridSpan w:val="2"/>
            <w:tcBorders>
              <w:top w:val="single" w:sz="4" w:space="0" w:color="auto"/>
              <w:left w:val="single" w:sz="4" w:space="0" w:color="auto"/>
              <w:bottom w:val="nil"/>
              <w:right w:val="single" w:sz="4" w:space="0" w:color="auto"/>
            </w:tcBorders>
          </w:tcPr>
          <w:p w14:paraId="3321CB1D" w14:textId="446EA8A1" w:rsidR="00370BDA" w:rsidRPr="00E66E07" w:rsidRDefault="00370BDA" w:rsidP="00370BDA">
            <w:pPr>
              <w:widowControl w:val="0"/>
              <w:rPr>
                <w:sz w:val="20"/>
              </w:rPr>
            </w:pPr>
            <w:r w:rsidRPr="00E66E07">
              <w:rPr>
                <w:sz w:val="20"/>
              </w:rPr>
              <w:t>Amounts previously approved for institutional strengthening (</w:t>
            </w:r>
            <w:r w:rsidR="00267537">
              <w:rPr>
                <w:sz w:val="20"/>
              </w:rPr>
              <w:t>US $</w:t>
            </w:r>
            <w:r w:rsidRPr="00E66E07">
              <w:rPr>
                <w:sz w:val="20"/>
              </w:rPr>
              <w:t>):</w:t>
            </w:r>
          </w:p>
        </w:tc>
        <w:tc>
          <w:tcPr>
            <w:tcW w:w="910" w:type="pct"/>
            <w:tcBorders>
              <w:top w:val="single" w:sz="4" w:space="0" w:color="auto"/>
              <w:left w:val="single" w:sz="4" w:space="0" w:color="auto"/>
              <w:bottom w:val="nil"/>
              <w:right w:val="single" w:sz="4" w:space="0" w:color="auto"/>
            </w:tcBorders>
          </w:tcPr>
          <w:p w14:paraId="3279DA99" w14:textId="77777777" w:rsidR="00370BDA" w:rsidRPr="00E66E07" w:rsidRDefault="00370BDA" w:rsidP="00370BDA">
            <w:pPr>
              <w:widowControl w:val="0"/>
              <w:jc w:val="right"/>
              <w:rPr>
                <w:sz w:val="20"/>
              </w:rPr>
            </w:pPr>
          </w:p>
        </w:tc>
      </w:tr>
      <w:tr w:rsidR="00370BDA" w:rsidRPr="00E66E07" w14:paraId="1B538E54" w14:textId="77777777" w:rsidTr="00370BDA">
        <w:trPr>
          <w:trHeight w:val="233"/>
        </w:trPr>
        <w:tc>
          <w:tcPr>
            <w:tcW w:w="3281" w:type="pct"/>
            <w:tcBorders>
              <w:top w:val="nil"/>
              <w:left w:val="single" w:sz="4" w:space="0" w:color="auto"/>
              <w:bottom w:val="nil"/>
              <w:right w:val="nil"/>
            </w:tcBorders>
            <w:shd w:val="clear" w:color="auto" w:fill="FFFFFF" w:themeFill="background1"/>
            <w:vAlign w:val="bottom"/>
          </w:tcPr>
          <w:p w14:paraId="01C9327E" w14:textId="77777777" w:rsidR="00370BDA" w:rsidRPr="00E66E07" w:rsidRDefault="00370BDA" w:rsidP="00370BDA">
            <w:pPr>
              <w:widowControl w:val="0"/>
              <w:ind w:left="5249" w:right="-198"/>
              <w:jc w:val="left"/>
              <w:rPr>
                <w:sz w:val="20"/>
              </w:rPr>
            </w:pPr>
            <w:r w:rsidRPr="00E66E07">
              <w:rPr>
                <w:sz w:val="20"/>
              </w:rPr>
              <w:t>Phase I:</w:t>
            </w:r>
          </w:p>
        </w:tc>
        <w:tc>
          <w:tcPr>
            <w:tcW w:w="809" w:type="pct"/>
            <w:tcBorders>
              <w:top w:val="nil"/>
              <w:left w:val="nil"/>
              <w:bottom w:val="nil"/>
              <w:right w:val="single" w:sz="4" w:space="0" w:color="auto"/>
            </w:tcBorders>
            <w:shd w:val="clear" w:color="auto" w:fill="FFFFFF" w:themeFill="background1"/>
            <w:vAlign w:val="bottom"/>
          </w:tcPr>
          <w:p w14:paraId="1EA2B4D6" w14:textId="77777777" w:rsidR="00370BDA" w:rsidRPr="00E66E07" w:rsidRDefault="00370BDA" w:rsidP="00370BDA">
            <w:pPr>
              <w:widowControl w:val="0"/>
              <w:jc w:val="right"/>
              <w:rPr>
                <w:sz w:val="20"/>
              </w:rPr>
            </w:pPr>
            <w:r w:rsidRPr="00E66E07">
              <w:rPr>
                <w:sz w:val="20"/>
              </w:rPr>
              <w:t>Oct-96</w:t>
            </w:r>
          </w:p>
        </w:tc>
        <w:tc>
          <w:tcPr>
            <w:tcW w:w="910" w:type="pct"/>
            <w:tcBorders>
              <w:top w:val="nil"/>
              <w:left w:val="single" w:sz="4" w:space="0" w:color="auto"/>
              <w:bottom w:val="nil"/>
              <w:right w:val="single" w:sz="4" w:space="0" w:color="auto"/>
            </w:tcBorders>
            <w:vAlign w:val="bottom"/>
          </w:tcPr>
          <w:p w14:paraId="63003DE6" w14:textId="77777777" w:rsidR="00370BDA" w:rsidRPr="00E66E07" w:rsidRDefault="00370BDA" w:rsidP="00370BDA">
            <w:pPr>
              <w:widowControl w:val="0"/>
              <w:jc w:val="right"/>
              <w:rPr>
                <w:sz w:val="20"/>
              </w:rPr>
            </w:pPr>
            <w:r w:rsidRPr="00E66E07">
              <w:rPr>
                <w:sz w:val="20"/>
                <w:szCs w:val="20"/>
              </w:rPr>
              <w:t>152,900</w:t>
            </w:r>
          </w:p>
        </w:tc>
      </w:tr>
      <w:tr w:rsidR="00370BDA" w:rsidRPr="00E66E07" w14:paraId="5FFC862D" w14:textId="77777777" w:rsidTr="00370BDA">
        <w:trPr>
          <w:trHeight w:val="233"/>
        </w:trPr>
        <w:tc>
          <w:tcPr>
            <w:tcW w:w="3281" w:type="pct"/>
            <w:tcBorders>
              <w:top w:val="nil"/>
              <w:left w:val="single" w:sz="4" w:space="0" w:color="auto"/>
              <w:bottom w:val="nil"/>
              <w:right w:val="nil"/>
            </w:tcBorders>
            <w:shd w:val="clear" w:color="auto" w:fill="FFFFFF" w:themeFill="background1"/>
            <w:vAlign w:val="bottom"/>
          </w:tcPr>
          <w:p w14:paraId="6F87E3F6" w14:textId="77777777" w:rsidR="00370BDA" w:rsidRPr="00E66E07" w:rsidRDefault="00370BDA" w:rsidP="00370BDA">
            <w:pPr>
              <w:widowControl w:val="0"/>
              <w:ind w:left="5249" w:right="-198"/>
              <w:jc w:val="left"/>
              <w:rPr>
                <w:sz w:val="20"/>
              </w:rPr>
            </w:pPr>
            <w:r w:rsidRPr="00E66E07">
              <w:rPr>
                <w:sz w:val="20"/>
              </w:rPr>
              <w:t>Phase II:</w:t>
            </w:r>
          </w:p>
        </w:tc>
        <w:tc>
          <w:tcPr>
            <w:tcW w:w="809" w:type="pct"/>
            <w:tcBorders>
              <w:top w:val="nil"/>
              <w:left w:val="nil"/>
              <w:bottom w:val="nil"/>
              <w:right w:val="single" w:sz="4" w:space="0" w:color="auto"/>
            </w:tcBorders>
            <w:shd w:val="clear" w:color="auto" w:fill="FFFFFF" w:themeFill="background1"/>
            <w:vAlign w:val="bottom"/>
          </w:tcPr>
          <w:p w14:paraId="4B413E17" w14:textId="77777777" w:rsidR="00370BDA" w:rsidRPr="00E66E07" w:rsidRDefault="00370BDA" w:rsidP="00370BDA">
            <w:pPr>
              <w:widowControl w:val="0"/>
              <w:jc w:val="right"/>
              <w:rPr>
                <w:sz w:val="20"/>
              </w:rPr>
            </w:pPr>
            <w:r w:rsidRPr="00E66E07">
              <w:rPr>
                <w:sz w:val="20"/>
              </w:rPr>
              <w:t>Mar-00</w:t>
            </w:r>
          </w:p>
        </w:tc>
        <w:tc>
          <w:tcPr>
            <w:tcW w:w="910" w:type="pct"/>
            <w:tcBorders>
              <w:top w:val="nil"/>
              <w:left w:val="single" w:sz="4" w:space="0" w:color="auto"/>
              <w:bottom w:val="nil"/>
              <w:right w:val="single" w:sz="4" w:space="0" w:color="auto"/>
            </w:tcBorders>
            <w:vAlign w:val="bottom"/>
          </w:tcPr>
          <w:p w14:paraId="20F7DD96" w14:textId="77777777" w:rsidR="00370BDA" w:rsidRPr="00E66E07" w:rsidRDefault="00370BDA" w:rsidP="00370BDA">
            <w:pPr>
              <w:widowControl w:val="0"/>
              <w:jc w:val="right"/>
              <w:rPr>
                <w:sz w:val="20"/>
              </w:rPr>
            </w:pPr>
            <w:r w:rsidRPr="00E66E07">
              <w:rPr>
                <w:sz w:val="20"/>
                <w:szCs w:val="20"/>
              </w:rPr>
              <w:t>101,950</w:t>
            </w:r>
          </w:p>
        </w:tc>
      </w:tr>
      <w:tr w:rsidR="00370BDA" w:rsidRPr="00E66E07" w14:paraId="6DD9FF12" w14:textId="77777777" w:rsidTr="00370BDA">
        <w:trPr>
          <w:trHeight w:val="233"/>
        </w:trPr>
        <w:tc>
          <w:tcPr>
            <w:tcW w:w="3281" w:type="pct"/>
            <w:tcBorders>
              <w:top w:val="nil"/>
              <w:left w:val="single" w:sz="4" w:space="0" w:color="auto"/>
              <w:bottom w:val="nil"/>
              <w:right w:val="nil"/>
            </w:tcBorders>
            <w:shd w:val="clear" w:color="auto" w:fill="FFFFFF" w:themeFill="background1"/>
            <w:vAlign w:val="bottom"/>
          </w:tcPr>
          <w:p w14:paraId="75B45F82" w14:textId="77777777" w:rsidR="00370BDA" w:rsidRPr="00E66E07" w:rsidRDefault="00370BDA" w:rsidP="00370BDA">
            <w:pPr>
              <w:widowControl w:val="0"/>
              <w:ind w:left="5249" w:right="-198"/>
              <w:jc w:val="left"/>
              <w:rPr>
                <w:sz w:val="20"/>
              </w:rPr>
            </w:pPr>
            <w:r w:rsidRPr="00E66E07">
              <w:rPr>
                <w:sz w:val="20"/>
              </w:rPr>
              <w:t>Phase III:</w:t>
            </w:r>
          </w:p>
        </w:tc>
        <w:tc>
          <w:tcPr>
            <w:tcW w:w="809" w:type="pct"/>
            <w:tcBorders>
              <w:top w:val="nil"/>
              <w:left w:val="nil"/>
              <w:bottom w:val="nil"/>
              <w:right w:val="single" w:sz="4" w:space="0" w:color="auto"/>
            </w:tcBorders>
            <w:shd w:val="clear" w:color="auto" w:fill="FFFFFF" w:themeFill="background1"/>
            <w:vAlign w:val="bottom"/>
          </w:tcPr>
          <w:p w14:paraId="23C10566" w14:textId="77777777" w:rsidR="00370BDA" w:rsidRPr="00E66E07" w:rsidRDefault="00370BDA" w:rsidP="00370BDA">
            <w:pPr>
              <w:widowControl w:val="0"/>
              <w:jc w:val="right"/>
              <w:rPr>
                <w:sz w:val="20"/>
              </w:rPr>
            </w:pPr>
            <w:r w:rsidRPr="00E66E07">
              <w:rPr>
                <w:sz w:val="20"/>
              </w:rPr>
              <w:t>Dec-01</w:t>
            </w:r>
          </w:p>
        </w:tc>
        <w:tc>
          <w:tcPr>
            <w:tcW w:w="910" w:type="pct"/>
            <w:tcBorders>
              <w:top w:val="nil"/>
              <w:left w:val="single" w:sz="4" w:space="0" w:color="auto"/>
              <w:bottom w:val="nil"/>
              <w:right w:val="single" w:sz="4" w:space="0" w:color="auto"/>
            </w:tcBorders>
            <w:vAlign w:val="bottom"/>
          </w:tcPr>
          <w:p w14:paraId="3EF8E79B" w14:textId="77777777" w:rsidR="00370BDA" w:rsidRPr="00E66E07" w:rsidRDefault="00370BDA" w:rsidP="00370BDA">
            <w:pPr>
              <w:widowControl w:val="0"/>
              <w:jc w:val="right"/>
              <w:rPr>
                <w:sz w:val="20"/>
              </w:rPr>
            </w:pPr>
            <w:r w:rsidRPr="00E66E07">
              <w:rPr>
                <w:sz w:val="20"/>
                <w:szCs w:val="20"/>
              </w:rPr>
              <w:t>101,950</w:t>
            </w:r>
          </w:p>
        </w:tc>
      </w:tr>
      <w:tr w:rsidR="00370BDA" w:rsidRPr="00E66E07" w14:paraId="745B793D" w14:textId="77777777" w:rsidTr="00370BDA">
        <w:trPr>
          <w:trHeight w:val="233"/>
        </w:trPr>
        <w:tc>
          <w:tcPr>
            <w:tcW w:w="3281" w:type="pct"/>
            <w:tcBorders>
              <w:top w:val="nil"/>
              <w:left w:val="single" w:sz="4" w:space="0" w:color="auto"/>
              <w:bottom w:val="nil"/>
              <w:right w:val="nil"/>
            </w:tcBorders>
            <w:shd w:val="clear" w:color="auto" w:fill="FFFFFF" w:themeFill="background1"/>
            <w:vAlign w:val="bottom"/>
          </w:tcPr>
          <w:p w14:paraId="5F1B469B" w14:textId="77777777" w:rsidR="00370BDA" w:rsidRPr="00E66E07" w:rsidRDefault="00370BDA" w:rsidP="00370BDA">
            <w:pPr>
              <w:widowControl w:val="0"/>
              <w:ind w:left="5249" w:right="-198"/>
              <w:jc w:val="left"/>
              <w:rPr>
                <w:sz w:val="20"/>
              </w:rPr>
            </w:pPr>
            <w:r w:rsidRPr="00E66E07">
              <w:rPr>
                <w:sz w:val="20"/>
              </w:rPr>
              <w:t>Phase IV:</w:t>
            </w:r>
          </w:p>
        </w:tc>
        <w:tc>
          <w:tcPr>
            <w:tcW w:w="809" w:type="pct"/>
            <w:tcBorders>
              <w:top w:val="nil"/>
              <w:left w:val="nil"/>
              <w:bottom w:val="nil"/>
              <w:right w:val="single" w:sz="4" w:space="0" w:color="auto"/>
            </w:tcBorders>
            <w:shd w:val="clear" w:color="auto" w:fill="FFFFFF" w:themeFill="background1"/>
            <w:vAlign w:val="bottom"/>
          </w:tcPr>
          <w:p w14:paraId="347085E5" w14:textId="77777777" w:rsidR="00370BDA" w:rsidRPr="00E66E07" w:rsidRDefault="00370BDA" w:rsidP="00370BDA">
            <w:pPr>
              <w:widowControl w:val="0"/>
              <w:tabs>
                <w:tab w:val="left" w:pos="6840"/>
              </w:tabs>
              <w:ind w:left="-108"/>
              <w:jc w:val="right"/>
              <w:rPr>
                <w:sz w:val="20"/>
              </w:rPr>
            </w:pPr>
            <w:r w:rsidRPr="00E66E07">
              <w:rPr>
                <w:sz w:val="20"/>
              </w:rPr>
              <w:t>Apr-04</w:t>
            </w:r>
          </w:p>
        </w:tc>
        <w:tc>
          <w:tcPr>
            <w:tcW w:w="910" w:type="pct"/>
            <w:tcBorders>
              <w:top w:val="nil"/>
              <w:left w:val="single" w:sz="4" w:space="0" w:color="auto"/>
              <w:bottom w:val="nil"/>
              <w:right w:val="single" w:sz="4" w:space="0" w:color="auto"/>
            </w:tcBorders>
            <w:vAlign w:val="bottom"/>
          </w:tcPr>
          <w:p w14:paraId="5BCD7702" w14:textId="77777777" w:rsidR="00370BDA" w:rsidRPr="00E66E07" w:rsidRDefault="00370BDA" w:rsidP="00370BDA">
            <w:pPr>
              <w:widowControl w:val="0"/>
              <w:jc w:val="right"/>
              <w:rPr>
                <w:sz w:val="20"/>
              </w:rPr>
            </w:pPr>
            <w:r w:rsidRPr="00E66E07">
              <w:rPr>
                <w:sz w:val="20"/>
                <w:szCs w:val="20"/>
              </w:rPr>
              <w:t>132,347</w:t>
            </w:r>
          </w:p>
        </w:tc>
      </w:tr>
      <w:tr w:rsidR="00370BDA" w:rsidRPr="00E66E07" w14:paraId="00E9D956" w14:textId="77777777" w:rsidTr="00370BDA">
        <w:trPr>
          <w:trHeight w:val="233"/>
        </w:trPr>
        <w:tc>
          <w:tcPr>
            <w:tcW w:w="3281" w:type="pct"/>
            <w:tcBorders>
              <w:top w:val="nil"/>
              <w:left w:val="single" w:sz="4" w:space="0" w:color="auto"/>
              <w:bottom w:val="nil"/>
              <w:right w:val="nil"/>
            </w:tcBorders>
            <w:shd w:val="clear" w:color="auto" w:fill="FFFFFF" w:themeFill="background1"/>
            <w:vAlign w:val="bottom"/>
          </w:tcPr>
          <w:p w14:paraId="7447207A" w14:textId="77777777" w:rsidR="00370BDA" w:rsidRPr="00E66E07" w:rsidRDefault="00370BDA" w:rsidP="00370BDA">
            <w:pPr>
              <w:widowControl w:val="0"/>
              <w:ind w:left="5249" w:right="-198"/>
              <w:jc w:val="left"/>
              <w:rPr>
                <w:sz w:val="20"/>
              </w:rPr>
            </w:pPr>
            <w:r w:rsidRPr="00E66E07">
              <w:rPr>
                <w:sz w:val="20"/>
              </w:rPr>
              <w:t>Phase V:</w:t>
            </w:r>
          </w:p>
        </w:tc>
        <w:tc>
          <w:tcPr>
            <w:tcW w:w="809" w:type="pct"/>
            <w:tcBorders>
              <w:top w:val="nil"/>
              <w:left w:val="nil"/>
              <w:bottom w:val="nil"/>
              <w:right w:val="single" w:sz="4" w:space="0" w:color="auto"/>
            </w:tcBorders>
            <w:shd w:val="clear" w:color="auto" w:fill="FFFFFF" w:themeFill="background1"/>
            <w:vAlign w:val="bottom"/>
          </w:tcPr>
          <w:p w14:paraId="67B5EA52" w14:textId="77777777" w:rsidR="00370BDA" w:rsidRPr="00E66E07" w:rsidRDefault="00370BDA" w:rsidP="00370BDA">
            <w:pPr>
              <w:widowControl w:val="0"/>
              <w:tabs>
                <w:tab w:val="left" w:pos="6840"/>
              </w:tabs>
              <w:ind w:left="-108"/>
              <w:jc w:val="right"/>
              <w:rPr>
                <w:sz w:val="20"/>
              </w:rPr>
            </w:pPr>
            <w:r w:rsidRPr="00E66E07">
              <w:rPr>
                <w:sz w:val="20"/>
              </w:rPr>
              <w:t>Apr-06</w:t>
            </w:r>
          </w:p>
        </w:tc>
        <w:tc>
          <w:tcPr>
            <w:tcW w:w="910" w:type="pct"/>
            <w:tcBorders>
              <w:top w:val="nil"/>
              <w:left w:val="single" w:sz="4" w:space="0" w:color="auto"/>
              <w:bottom w:val="nil"/>
              <w:right w:val="single" w:sz="4" w:space="0" w:color="auto"/>
            </w:tcBorders>
            <w:vAlign w:val="bottom"/>
          </w:tcPr>
          <w:p w14:paraId="48EB2B53" w14:textId="77777777" w:rsidR="00370BDA" w:rsidRPr="00E66E07" w:rsidRDefault="00370BDA" w:rsidP="00370BDA">
            <w:pPr>
              <w:widowControl w:val="0"/>
              <w:jc w:val="right"/>
              <w:rPr>
                <w:sz w:val="20"/>
              </w:rPr>
            </w:pPr>
            <w:r w:rsidRPr="00E66E07">
              <w:rPr>
                <w:sz w:val="20"/>
                <w:szCs w:val="20"/>
              </w:rPr>
              <w:t>132,347</w:t>
            </w:r>
          </w:p>
        </w:tc>
      </w:tr>
      <w:tr w:rsidR="00370BDA" w:rsidRPr="00E66E07" w14:paraId="0333201A" w14:textId="77777777" w:rsidTr="00370BDA">
        <w:trPr>
          <w:trHeight w:val="233"/>
        </w:trPr>
        <w:tc>
          <w:tcPr>
            <w:tcW w:w="3281" w:type="pct"/>
            <w:tcBorders>
              <w:top w:val="nil"/>
              <w:left w:val="single" w:sz="4" w:space="0" w:color="auto"/>
              <w:bottom w:val="nil"/>
              <w:right w:val="nil"/>
            </w:tcBorders>
            <w:shd w:val="clear" w:color="auto" w:fill="FFFFFF" w:themeFill="background1"/>
            <w:vAlign w:val="bottom"/>
          </w:tcPr>
          <w:p w14:paraId="264364FA" w14:textId="77777777" w:rsidR="00370BDA" w:rsidRPr="00E66E07" w:rsidRDefault="00370BDA" w:rsidP="00370BDA">
            <w:pPr>
              <w:widowControl w:val="0"/>
              <w:ind w:left="5249" w:right="-198"/>
              <w:jc w:val="left"/>
              <w:rPr>
                <w:sz w:val="20"/>
              </w:rPr>
            </w:pPr>
            <w:r w:rsidRPr="00E66E07">
              <w:rPr>
                <w:sz w:val="20"/>
              </w:rPr>
              <w:t>Phase VI:</w:t>
            </w:r>
          </w:p>
        </w:tc>
        <w:tc>
          <w:tcPr>
            <w:tcW w:w="809" w:type="pct"/>
            <w:tcBorders>
              <w:top w:val="nil"/>
              <w:left w:val="nil"/>
              <w:bottom w:val="nil"/>
              <w:right w:val="single" w:sz="4" w:space="0" w:color="auto"/>
            </w:tcBorders>
            <w:shd w:val="clear" w:color="auto" w:fill="FFFFFF" w:themeFill="background1"/>
            <w:vAlign w:val="bottom"/>
          </w:tcPr>
          <w:p w14:paraId="02858F29" w14:textId="77777777" w:rsidR="00370BDA" w:rsidRPr="00E66E07" w:rsidRDefault="00370BDA" w:rsidP="00370BDA">
            <w:pPr>
              <w:widowControl w:val="0"/>
              <w:tabs>
                <w:tab w:val="left" w:pos="6840"/>
              </w:tabs>
              <w:ind w:left="-108"/>
              <w:jc w:val="right"/>
              <w:rPr>
                <w:sz w:val="20"/>
              </w:rPr>
            </w:pPr>
            <w:r w:rsidRPr="00E66E07">
              <w:rPr>
                <w:sz w:val="20"/>
              </w:rPr>
              <w:t>Apr-09</w:t>
            </w:r>
          </w:p>
        </w:tc>
        <w:tc>
          <w:tcPr>
            <w:tcW w:w="910" w:type="pct"/>
            <w:tcBorders>
              <w:top w:val="nil"/>
              <w:bottom w:val="nil"/>
            </w:tcBorders>
          </w:tcPr>
          <w:p w14:paraId="58D1C9AF" w14:textId="77777777" w:rsidR="00370BDA" w:rsidRPr="00E66E07" w:rsidRDefault="00370BDA" w:rsidP="00370BDA">
            <w:pPr>
              <w:widowControl w:val="0"/>
              <w:jc w:val="right"/>
              <w:rPr>
                <w:sz w:val="20"/>
              </w:rPr>
            </w:pPr>
            <w:r w:rsidRPr="00E66E07">
              <w:rPr>
                <w:sz w:val="20"/>
              </w:rPr>
              <w:t>132,347</w:t>
            </w:r>
          </w:p>
        </w:tc>
      </w:tr>
      <w:tr w:rsidR="00370BDA" w:rsidRPr="00E66E07" w14:paraId="01F980F3" w14:textId="77777777" w:rsidTr="00370BDA">
        <w:trPr>
          <w:trHeight w:val="233"/>
        </w:trPr>
        <w:tc>
          <w:tcPr>
            <w:tcW w:w="4090" w:type="pct"/>
            <w:gridSpan w:val="2"/>
            <w:tcBorders>
              <w:top w:val="nil"/>
              <w:left w:val="single" w:sz="4" w:space="0" w:color="auto"/>
              <w:bottom w:val="nil"/>
              <w:right w:val="single" w:sz="4" w:space="0" w:color="auto"/>
            </w:tcBorders>
            <w:shd w:val="clear" w:color="auto" w:fill="auto"/>
          </w:tcPr>
          <w:p w14:paraId="5B6325E3" w14:textId="77777777" w:rsidR="00370BDA" w:rsidRPr="00E66E07" w:rsidRDefault="00370BDA" w:rsidP="00370BDA">
            <w:pPr>
              <w:widowControl w:val="0"/>
              <w:tabs>
                <w:tab w:val="right" w:pos="7560"/>
              </w:tabs>
              <w:ind w:left="6480" w:right="-108"/>
              <w:jc w:val="left"/>
              <w:rPr>
                <w:sz w:val="20"/>
              </w:rPr>
            </w:pPr>
            <w:r w:rsidRPr="00E66E07">
              <w:rPr>
                <w:sz w:val="20"/>
              </w:rPr>
              <w:tab/>
              <w:t>Total:</w:t>
            </w:r>
          </w:p>
        </w:tc>
        <w:tc>
          <w:tcPr>
            <w:tcW w:w="910" w:type="pct"/>
            <w:tcBorders>
              <w:top w:val="nil"/>
              <w:left w:val="single" w:sz="4" w:space="0" w:color="auto"/>
              <w:bottom w:val="single" w:sz="4" w:space="0" w:color="auto"/>
              <w:right w:val="single" w:sz="4" w:space="0" w:color="auto"/>
            </w:tcBorders>
            <w:shd w:val="clear" w:color="auto" w:fill="auto"/>
          </w:tcPr>
          <w:p w14:paraId="05B16843" w14:textId="77777777" w:rsidR="00370BDA" w:rsidRPr="00E66E07" w:rsidRDefault="00370BDA" w:rsidP="00370BDA">
            <w:pPr>
              <w:widowControl w:val="0"/>
              <w:jc w:val="right"/>
              <w:rPr>
                <w:sz w:val="20"/>
              </w:rPr>
            </w:pPr>
            <w:r w:rsidRPr="00E66E07">
              <w:rPr>
                <w:sz w:val="20"/>
              </w:rPr>
              <w:t>753,841</w:t>
            </w:r>
          </w:p>
        </w:tc>
      </w:tr>
      <w:tr w:rsidR="00370BDA" w:rsidRPr="00E66E07" w14:paraId="117ADA82" w14:textId="77777777" w:rsidTr="00370BDA">
        <w:trPr>
          <w:trHeight w:val="233"/>
        </w:trPr>
        <w:tc>
          <w:tcPr>
            <w:tcW w:w="4090" w:type="pct"/>
            <w:gridSpan w:val="2"/>
            <w:shd w:val="clear" w:color="auto" w:fill="FFFFFF" w:themeFill="background1"/>
          </w:tcPr>
          <w:p w14:paraId="5BD49D01" w14:textId="3BAA89E0" w:rsidR="00370BDA" w:rsidRPr="00E66E07" w:rsidRDefault="00370BDA" w:rsidP="00370BDA">
            <w:pPr>
              <w:widowControl w:val="0"/>
              <w:jc w:val="left"/>
              <w:rPr>
                <w:sz w:val="20"/>
              </w:rPr>
            </w:pPr>
            <w:r w:rsidRPr="00E66E07">
              <w:rPr>
                <w:sz w:val="20"/>
              </w:rPr>
              <w:t>Amount requested for renewal (phase VII) (</w:t>
            </w:r>
            <w:r w:rsidR="00267537">
              <w:rPr>
                <w:sz w:val="20"/>
              </w:rPr>
              <w:t>US $</w:t>
            </w:r>
            <w:r w:rsidRPr="00E66E07">
              <w:rPr>
                <w:sz w:val="20"/>
              </w:rPr>
              <w:t>):</w:t>
            </w:r>
          </w:p>
        </w:tc>
        <w:tc>
          <w:tcPr>
            <w:tcW w:w="910" w:type="pct"/>
            <w:shd w:val="clear" w:color="auto" w:fill="auto"/>
          </w:tcPr>
          <w:p w14:paraId="06980816" w14:textId="77777777" w:rsidR="00370BDA" w:rsidRPr="00E66E07" w:rsidRDefault="00370BDA" w:rsidP="00370BDA">
            <w:pPr>
              <w:widowControl w:val="0"/>
              <w:jc w:val="right"/>
              <w:rPr>
                <w:sz w:val="20"/>
              </w:rPr>
            </w:pPr>
            <w:r w:rsidRPr="00E66E07">
              <w:rPr>
                <w:sz w:val="20"/>
              </w:rPr>
              <w:t>169,404</w:t>
            </w:r>
          </w:p>
        </w:tc>
      </w:tr>
      <w:tr w:rsidR="00370BDA" w:rsidRPr="00E66E07" w14:paraId="5FBF4DDD" w14:textId="77777777" w:rsidTr="00370BDA">
        <w:trPr>
          <w:trHeight w:val="233"/>
        </w:trPr>
        <w:tc>
          <w:tcPr>
            <w:tcW w:w="4090" w:type="pct"/>
            <w:gridSpan w:val="2"/>
          </w:tcPr>
          <w:p w14:paraId="311D6EA4" w14:textId="54ADCD5C" w:rsidR="00370BDA" w:rsidRPr="00E66E07" w:rsidRDefault="00370BDA" w:rsidP="00370BDA">
            <w:pPr>
              <w:widowControl w:val="0"/>
              <w:jc w:val="left"/>
              <w:rPr>
                <w:sz w:val="20"/>
              </w:rPr>
            </w:pPr>
            <w:r w:rsidRPr="00E66E07">
              <w:rPr>
                <w:sz w:val="20"/>
              </w:rPr>
              <w:t>Amount recommended for approval for phase VII (</w:t>
            </w:r>
            <w:r w:rsidR="00267537">
              <w:rPr>
                <w:sz w:val="20"/>
              </w:rPr>
              <w:t>US $</w:t>
            </w:r>
            <w:r w:rsidRPr="00E66E07">
              <w:rPr>
                <w:sz w:val="20"/>
              </w:rPr>
              <w:t xml:space="preserve">): </w:t>
            </w:r>
          </w:p>
        </w:tc>
        <w:tc>
          <w:tcPr>
            <w:tcW w:w="910" w:type="pct"/>
            <w:shd w:val="clear" w:color="auto" w:fill="auto"/>
          </w:tcPr>
          <w:p w14:paraId="512A5302" w14:textId="77777777" w:rsidR="00370BDA" w:rsidRPr="00E66E07" w:rsidRDefault="00370BDA" w:rsidP="00370BDA">
            <w:pPr>
              <w:widowControl w:val="0"/>
              <w:jc w:val="right"/>
              <w:rPr>
                <w:sz w:val="20"/>
              </w:rPr>
            </w:pPr>
            <w:r w:rsidRPr="00E66E07">
              <w:rPr>
                <w:sz w:val="20"/>
              </w:rPr>
              <w:t>169,404</w:t>
            </w:r>
          </w:p>
        </w:tc>
      </w:tr>
      <w:tr w:rsidR="00370BDA" w:rsidRPr="00E66E07" w14:paraId="7137483E" w14:textId="77777777" w:rsidTr="00370BDA">
        <w:trPr>
          <w:trHeight w:val="233"/>
        </w:trPr>
        <w:tc>
          <w:tcPr>
            <w:tcW w:w="4090" w:type="pct"/>
            <w:gridSpan w:val="2"/>
          </w:tcPr>
          <w:p w14:paraId="491B04D5" w14:textId="29ECEF2F" w:rsidR="00370BDA" w:rsidRPr="00E66E07" w:rsidRDefault="00370BDA" w:rsidP="00370BDA">
            <w:pPr>
              <w:widowControl w:val="0"/>
              <w:jc w:val="left"/>
              <w:rPr>
                <w:sz w:val="20"/>
              </w:rPr>
            </w:pPr>
            <w:r w:rsidRPr="00E66E07">
              <w:rPr>
                <w:sz w:val="20"/>
              </w:rPr>
              <w:t>Agency support costs (</w:t>
            </w:r>
            <w:r w:rsidR="00267537">
              <w:rPr>
                <w:sz w:val="20"/>
              </w:rPr>
              <w:t>US $</w:t>
            </w:r>
            <w:r w:rsidRPr="00E66E07">
              <w:rPr>
                <w:sz w:val="20"/>
              </w:rPr>
              <w:t>):</w:t>
            </w:r>
          </w:p>
        </w:tc>
        <w:tc>
          <w:tcPr>
            <w:tcW w:w="910" w:type="pct"/>
            <w:shd w:val="clear" w:color="auto" w:fill="auto"/>
          </w:tcPr>
          <w:p w14:paraId="2C952849" w14:textId="77777777" w:rsidR="00370BDA" w:rsidRPr="00E66E07" w:rsidRDefault="00370BDA" w:rsidP="00370BDA">
            <w:pPr>
              <w:widowControl w:val="0"/>
              <w:jc w:val="right"/>
              <w:rPr>
                <w:sz w:val="20"/>
              </w:rPr>
            </w:pPr>
            <w:r w:rsidRPr="00E66E07">
              <w:rPr>
                <w:sz w:val="20"/>
              </w:rPr>
              <w:t>11,858</w:t>
            </w:r>
          </w:p>
        </w:tc>
      </w:tr>
      <w:tr w:rsidR="00370BDA" w:rsidRPr="00E66E07" w14:paraId="39324BF8" w14:textId="77777777" w:rsidTr="00370BDA">
        <w:trPr>
          <w:trHeight w:val="233"/>
        </w:trPr>
        <w:tc>
          <w:tcPr>
            <w:tcW w:w="4090" w:type="pct"/>
            <w:gridSpan w:val="2"/>
          </w:tcPr>
          <w:p w14:paraId="70DB568D" w14:textId="0A1347D8" w:rsidR="00370BDA" w:rsidRPr="00E66E07" w:rsidRDefault="00370BDA" w:rsidP="00370BDA">
            <w:pPr>
              <w:widowControl w:val="0"/>
              <w:jc w:val="left"/>
              <w:rPr>
                <w:sz w:val="20"/>
              </w:rPr>
            </w:pPr>
            <w:r w:rsidRPr="00E66E07">
              <w:rPr>
                <w:sz w:val="20"/>
              </w:rPr>
              <w:t>Total cost of institutional strengthening phase VII to the Multilateral Fund (</w:t>
            </w:r>
            <w:r w:rsidR="00267537">
              <w:rPr>
                <w:sz w:val="20"/>
              </w:rPr>
              <w:t>US $</w:t>
            </w:r>
            <w:r w:rsidRPr="00E66E07">
              <w:rPr>
                <w:sz w:val="20"/>
              </w:rPr>
              <w:t>):</w:t>
            </w:r>
          </w:p>
        </w:tc>
        <w:tc>
          <w:tcPr>
            <w:tcW w:w="910" w:type="pct"/>
            <w:shd w:val="clear" w:color="auto" w:fill="auto"/>
          </w:tcPr>
          <w:p w14:paraId="29944BF2" w14:textId="77777777" w:rsidR="00370BDA" w:rsidRPr="00E66E07" w:rsidRDefault="00370BDA" w:rsidP="00370BDA">
            <w:pPr>
              <w:widowControl w:val="0"/>
              <w:jc w:val="right"/>
              <w:rPr>
                <w:sz w:val="20"/>
              </w:rPr>
            </w:pPr>
            <w:r w:rsidRPr="00E66E07">
              <w:rPr>
                <w:sz w:val="20"/>
              </w:rPr>
              <w:t>181,262</w:t>
            </w:r>
          </w:p>
        </w:tc>
      </w:tr>
      <w:tr w:rsidR="00370BDA" w:rsidRPr="00E66E07" w14:paraId="68ECA5F3" w14:textId="77777777" w:rsidTr="00370BDA">
        <w:trPr>
          <w:trHeight w:val="233"/>
        </w:trPr>
        <w:tc>
          <w:tcPr>
            <w:tcW w:w="4090" w:type="pct"/>
            <w:gridSpan w:val="2"/>
          </w:tcPr>
          <w:p w14:paraId="599946C1" w14:textId="77777777" w:rsidR="00370BDA" w:rsidRPr="00E66E07" w:rsidRDefault="00370BDA" w:rsidP="00370BDA">
            <w:pPr>
              <w:widowControl w:val="0"/>
              <w:jc w:val="left"/>
              <w:rPr>
                <w:sz w:val="20"/>
              </w:rPr>
            </w:pPr>
            <w:r w:rsidRPr="00E66E07">
              <w:rPr>
                <w:sz w:val="20"/>
              </w:rPr>
              <w:t>Date of approval of country programme:</w:t>
            </w:r>
          </w:p>
        </w:tc>
        <w:tc>
          <w:tcPr>
            <w:tcW w:w="910" w:type="pct"/>
            <w:shd w:val="clear" w:color="auto" w:fill="FFFFFF" w:themeFill="background1"/>
          </w:tcPr>
          <w:p w14:paraId="683C35E6" w14:textId="77777777" w:rsidR="00370BDA" w:rsidRPr="00E66E07" w:rsidRDefault="00370BDA" w:rsidP="00370BDA">
            <w:pPr>
              <w:widowControl w:val="0"/>
              <w:jc w:val="right"/>
              <w:rPr>
                <w:sz w:val="20"/>
              </w:rPr>
            </w:pPr>
            <w:r w:rsidRPr="00E66E07">
              <w:rPr>
                <w:sz w:val="20"/>
              </w:rPr>
              <w:t>1995</w:t>
            </w:r>
          </w:p>
        </w:tc>
      </w:tr>
      <w:tr w:rsidR="00370BDA" w:rsidRPr="00E66E07" w14:paraId="7737C47E" w14:textId="77777777" w:rsidTr="00370BDA">
        <w:trPr>
          <w:trHeight w:val="233"/>
        </w:trPr>
        <w:tc>
          <w:tcPr>
            <w:tcW w:w="4090" w:type="pct"/>
            <w:gridSpan w:val="2"/>
            <w:tcBorders>
              <w:bottom w:val="single" w:sz="4" w:space="0" w:color="auto"/>
            </w:tcBorders>
          </w:tcPr>
          <w:p w14:paraId="59A73C9C" w14:textId="77777777" w:rsidR="00370BDA" w:rsidRPr="00E66E07" w:rsidRDefault="00370BDA" w:rsidP="00370BDA">
            <w:pPr>
              <w:widowControl w:val="0"/>
              <w:jc w:val="left"/>
              <w:rPr>
                <w:sz w:val="20"/>
              </w:rPr>
            </w:pPr>
            <w:r w:rsidRPr="00E66E07">
              <w:rPr>
                <w:sz w:val="20"/>
              </w:rPr>
              <w:t>Date of approval of HCFC phase-out management plan:</w:t>
            </w:r>
          </w:p>
        </w:tc>
        <w:tc>
          <w:tcPr>
            <w:tcW w:w="910" w:type="pct"/>
            <w:tcBorders>
              <w:bottom w:val="single" w:sz="4" w:space="0" w:color="auto"/>
            </w:tcBorders>
            <w:shd w:val="clear" w:color="auto" w:fill="FFFFFF" w:themeFill="background1"/>
          </w:tcPr>
          <w:p w14:paraId="7FCD04A2" w14:textId="77777777" w:rsidR="00370BDA" w:rsidRPr="00E66E07" w:rsidRDefault="00370BDA" w:rsidP="00370BDA">
            <w:pPr>
              <w:widowControl w:val="0"/>
              <w:jc w:val="right"/>
              <w:rPr>
                <w:sz w:val="20"/>
              </w:rPr>
            </w:pPr>
            <w:r w:rsidRPr="00E66E07">
              <w:rPr>
                <w:sz w:val="20"/>
              </w:rPr>
              <w:t>2010</w:t>
            </w:r>
          </w:p>
        </w:tc>
      </w:tr>
      <w:tr w:rsidR="00370BDA" w:rsidRPr="00E66E07" w14:paraId="16C99630" w14:textId="77777777" w:rsidTr="00370BDA">
        <w:trPr>
          <w:trHeight w:val="233"/>
        </w:trPr>
        <w:tc>
          <w:tcPr>
            <w:tcW w:w="4090" w:type="pct"/>
            <w:gridSpan w:val="2"/>
            <w:tcBorders>
              <w:top w:val="single" w:sz="4" w:space="0" w:color="auto"/>
              <w:left w:val="single" w:sz="4" w:space="0" w:color="auto"/>
              <w:bottom w:val="nil"/>
              <w:right w:val="single" w:sz="4" w:space="0" w:color="auto"/>
            </w:tcBorders>
          </w:tcPr>
          <w:p w14:paraId="317A098A" w14:textId="77777777" w:rsidR="00370BDA" w:rsidRPr="00E66E07" w:rsidRDefault="00370BDA" w:rsidP="00370BDA">
            <w:pPr>
              <w:widowControl w:val="0"/>
              <w:spacing w:before="20"/>
              <w:jc w:val="left"/>
              <w:rPr>
                <w:sz w:val="20"/>
              </w:rPr>
            </w:pPr>
            <w:r w:rsidRPr="00E66E07">
              <w:rPr>
                <w:sz w:val="20"/>
              </w:rPr>
              <w:t>Baseline consumption of controlled substances (ODP tonnes):</w:t>
            </w:r>
          </w:p>
        </w:tc>
        <w:tc>
          <w:tcPr>
            <w:tcW w:w="910" w:type="pct"/>
            <w:tcBorders>
              <w:top w:val="single" w:sz="4" w:space="0" w:color="auto"/>
              <w:left w:val="single" w:sz="4" w:space="0" w:color="auto"/>
              <w:bottom w:val="nil"/>
              <w:right w:val="single" w:sz="4" w:space="0" w:color="auto"/>
            </w:tcBorders>
            <w:shd w:val="clear" w:color="auto" w:fill="FFFFFF" w:themeFill="background1"/>
            <w:vAlign w:val="bottom"/>
          </w:tcPr>
          <w:p w14:paraId="31CCBF09" w14:textId="77777777" w:rsidR="00370BDA" w:rsidRPr="00E66E07" w:rsidRDefault="00370BDA" w:rsidP="00370BDA">
            <w:pPr>
              <w:widowControl w:val="0"/>
              <w:jc w:val="right"/>
              <w:rPr>
                <w:sz w:val="20"/>
              </w:rPr>
            </w:pPr>
          </w:p>
        </w:tc>
      </w:tr>
      <w:tr w:rsidR="00370BDA" w:rsidRPr="00E66E07" w14:paraId="51C35A59" w14:textId="77777777" w:rsidTr="00370BDA">
        <w:trPr>
          <w:trHeight w:val="233"/>
        </w:trPr>
        <w:tc>
          <w:tcPr>
            <w:tcW w:w="4090" w:type="pct"/>
            <w:gridSpan w:val="2"/>
            <w:tcBorders>
              <w:top w:val="nil"/>
              <w:left w:val="single" w:sz="4" w:space="0" w:color="auto"/>
              <w:bottom w:val="nil"/>
              <w:right w:val="single" w:sz="4" w:space="0" w:color="auto"/>
            </w:tcBorders>
          </w:tcPr>
          <w:p w14:paraId="4E9361B7" w14:textId="77777777" w:rsidR="00370BDA" w:rsidRPr="00E66E07" w:rsidRDefault="00370BDA" w:rsidP="00370BDA">
            <w:pPr>
              <w:widowControl w:val="0"/>
              <w:spacing w:before="20"/>
              <w:jc w:val="left"/>
              <w:rPr>
                <w:sz w:val="20"/>
              </w:rPr>
            </w:pPr>
            <w:r w:rsidRPr="00E66E07">
              <w:rPr>
                <w:sz w:val="20"/>
              </w:rPr>
              <w:t>(a) Annex A Group I (CFCs) (Average 1995-1997)</w:t>
            </w:r>
          </w:p>
        </w:tc>
        <w:tc>
          <w:tcPr>
            <w:tcW w:w="910" w:type="pct"/>
            <w:tcBorders>
              <w:top w:val="nil"/>
              <w:left w:val="single" w:sz="4" w:space="0" w:color="auto"/>
              <w:bottom w:val="nil"/>
              <w:right w:val="single" w:sz="4" w:space="0" w:color="auto"/>
            </w:tcBorders>
          </w:tcPr>
          <w:p w14:paraId="07187EC1" w14:textId="77777777" w:rsidR="00370BDA" w:rsidRPr="00E66E07" w:rsidRDefault="00370BDA" w:rsidP="00370BDA">
            <w:pPr>
              <w:widowControl w:val="0"/>
              <w:jc w:val="right"/>
              <w:rPr>
                <w:sz w:val="20"/>
              </w:rPr>
            </w:pPr>
            <w:r w:rsidRPr="00E66E07">
              <w:rPr>
                <w:sz w:val="20"/>
                <w:szCs w:val="20"/>
              </w:rPr>
              <w:t>519.7</w:t>
            </w:r>
          </w:p>
        </w:tc>
      </w:tr>
      <w:tr w:rsidR="00370BDA" w:rsidRPr="00E66E07" w14:paraId="771A3122" w14:textId="77777777" w:rsidTr="00370BDA">
        <w:trPr>
          <w:trHeight w:val="233"/>
        </w:trPr>
        <w:tc>
          <w:tcPr>
            <w:tcW w:w="4090" w:type="pct"/>
            <w:gridSpan w:val="2"/>
            <w:tcBorders>
              <w:top w:val="nil"/>
              <w:left w:val="single" w:sz="4" w:space="0" w:color="auto"/>
              <w:bottom w:val="nil"/>
              <w:right w:val="single" w:sz="4" w:space="0" w:color="auto"/>
            </w:tcBorders>
          </w:tcPr>
          <w:p w14:paraId="4E6DF6ED" w14:textId="77777777" w:rsidR="00370BDA" w:rsidRPr="00E66E07" w:rsidRDefault="00370BDA" w:rsidP="00370BDA">
            <w:pPr>
              <w:widowControl w:val="0"/>
              <w:spacing w:before="20"/>
              <w:jc w:val="left"/>
              <w:rPr>
                <w:sz w:val="20"/>
              </w:rPr>
            </w:pPr>
            <w:r w:rsidRPr="00E66E07">
              <w:rPr>
                <w:sz w:val="20"/>
              </w:rPr>
              <w:t>(b) Annex A Group II (Halons) (Average 1995-1997)</w:t>
            </w:r>
          </w:p>
        </w:tc>
        <w:tc>
          <w:tcPr>
            <w:tcW w:w="910" w:type="pct"/>
            <w:tcBorders>
              <w:top w:val="nil"/>
              <w:left w:val="single" w:sz="4" w:space="0" w:color="auto"/>
              <w:bottom w:val="nil"/>
              <w:right w:val="single" w:sz="4" w:space="0" w:color="auto"/>
            </w:tcBorders>
          </w:tcPr>
          <w:p w14:paraId="6BA6BFD5" w14:textId="77777777" w:rsidR="00370BDA" w:rsidRPr="00E66E07" w:rsidRDefault="00370BDA" w:rsidP="00370BDA">
            <w:pPr>
              <w:widowControl w:val="0"/>
              <w:jc w:val="right"/>
              <w:rPr>
                <w:sz w:val="20"/>
              </w:rPr>
            </w:pPr>
            <w:r w:rsidRPr="00E66E07">
              <w:rPr>
                <w:sz w:val="20"/>
                <w:szCs w:val="20"/>
              </w:rPr>
              <w:t>32.1</w:t>
            </w:r>
          </w:p>
        </w:tc>
      </w:tr>
      <w:tr w:rsidR="00370BDA" w:rsidRPr="00E66E07" w14:paraId="444CC07A" w14:textId="77777777" w:rsidTr="00370BDA">
        <w:trPr>
          <w:trHeight w:val="233"/>
        </w:trPr>
        <w:tc>
          <w:tcPr>
            <w:tcW w:w="4090" w:type="pct"/>
            <w:gridSpan w:val="2"/>
            <w:tcBorders>
              <w:top w:val="nil"/>
              <w:left w:val="single" w:sz="4" w:space="0" w:color="auto"/>
              <w:bottom w:val="nil"/>
              <w:right w:val="single" w:sz="4" w:space="0" w:color="auto"/>
            </w:tcBorders>
          </w:tcPr>
          <w:p w14:paraId="42DBCEC7" w14:textId="77777777" w:rsidR="00370BDA" w:rsidRPr="00E66E07" w:rsidRDefault="00370BDA" w:rsidP="00370BDA">
            <w:pPr>
              <w:widowControl w:val="0"/>
              <w:spacing w:before="20"/>
              <w:jc w:val="left"/>
              <w:rPr>
                <w:sz w:val="20"/>
              </w:rPr>
            </w:pPr>
            <w:r w:rsidRPr="00E66E07">
              <w:rPr>
                <w:sz w:val="20"/>
              </w:rPr>
              <w:t>(c) Annex B Group II (Carbon tetrachloride) (Average 1998-2000)</w:t>
            </w:r>
          </w:p>
        </w:tc>
        <w:tc>
          <w:tcPr>
            <w:tcW w:w="910" w:type="pct"/>
            <w:tcBorders>
              <w:top w:val="nil"/>
              <w:left w:val="single" w:sz="4" w:space="0" w:color="auto"/>
              <w:bottom w:val="nil"/>
              <w:right w:val="single" w:sz="4" w:space="0" w:color="auto"/>
            </w:tcBorders>
          </w:tcPr>
          <w:p w14:paraId="059871A7" w14:textId="77777777" w:rsidR="00370BDA" w:rsidRPr="00E66E07" w:rsidRDefault="00370BDA" w:rsidP="00370BDA">
            <w:pPr>
              <w:widowControl w:val="0"/>
              <w:jc w:val="right"/>
              <w:rPr>
                <w:sz w:val="20"/>
              </w:rPr>
            </w:pPr>
            <w:r w:rsidRPr="00E66E07">
              <w:rPr>
                <w:sz w:val="20"/>
                <w:szCs w:val="20"/>
              </w:rPr>
              <w:t>0.1</w:t>
            </w:r>
          </w:p>
        </w:tc>
      </w:tr>
      <w:tr w:rsidR="00370BDA" w:rsidRPr="00E66E07" w14:paraId="61392546" w14:textId="77777777" w:rsidTr="00370BDA">
        <w:trPr>
          <w:trHeight w:val="233"/>
        </w:trPr>
        <w:tc>
          <w:tcPr>
            <w:tcW w:w="4090" w:type="pct"/>
            <w:gridSpan w:val="2"/>
            <w:tcBorders>
              <w:top w:val="nil"/>
              <w:left w:val="single" w:sz="4" w:space="0" w:color="auto"/>
              <w:bottom w:val="nil"/>
              <w:right w:val="single" w:sz="4" w:space="0" w:color="auto"/>
            </w:tcBorders>
          </w:tcPr>
          <w:p w14:paraId="4F80D39F" w14:textId="77777777" w:rsidR="00370BDA" w:rsidRPr="00E66E07" w:rsidRDefault="00370BDA" w:rsidP="00370BDA">
            <w:pPr>
              <w:widowControl w:val="0"/>
              <w:spacing w:before="20"/>
              <w:jc w:val="left"/>
              <w:rPr>
                <w:sz w:val="20"/>
              </w:rPr>
            </w:pPr>
            <w:r w:rsidRPr="00E66E07">
              <w:rPr>
                <w:sz w:val="20"/>
              </w:rPr>
              <w:t>(d) Annex B Group III (Methyl chloroform) (Average 1998-2000)</w:t>
            </w:r>
          </w:p>
        </w:tc>
        <w:tc>
          <w:tcPr>
            <w:tcW w:w="910" w:type="pct"/>
            <w:tcBorders>
              <w:top w:val="nil"/>
              <w:left w:val="single" w:sz="4" w:space="0" w:color="auto"/>
              <w:bottom w:val="nil"/>
              <w:right w:val="single" w:sz="4" w:space="0" w:color="auto"/>
            </w:tcBorders>
          </w:tcPr>
          <w:p w14:paraId="1C4369A8" w14:textId="77777777" w:rsidR="00370BDA" w:rsidRPr="00E66E07" w:rsidRDefault="00370BDA" w:rsidP="00370BDA">
            <w:pPr>
              <w:widowControl w:val="0"/>
              <w:jc w:val="right"/>
              <w:rPr>
                <w:sz w:val="20"/>
              </w:rPr>
            </w:pPr>
            <w:r w:rsidRPr="00E66E07">
              <w:rPr>
                <w:sz w:val="20"/>
                <w:szCs w:val="20"/>
              </w:rPr>
              <w:t>0.0</w:t>
            </w:r>
          </w:p>
        </w:tc>
      </w:tr>
      <w:tr w:rsidR="00370BDA" w:rsidRPr="00E66E07" w14:paraId="6122BD1C" w14:textId="77777777" w:rsidTr="00370BDA">
        <w:trPr>
          <w:trHeight w:val="233"/>
        </w:trPr>
        <w:tc>
          <w:tcPr>
            <w:tcW w:w="4090" w:type="pct"/>
            <w:gridSpan w:val="2"/>
            <w:tcBorders>
              <w:top w:val="nil"/>
              <w:left w:val="single" w:sz="4" w:space="0" w:color="auto"/>
              <w:bottom w:val="nil"/>
              <w:right w:val="single" w:sz="4" w:space="0" w:color="auto"/>
            </w:tcBorders>
          </w:tcPr>
          <w:p w14:paraId="6857E710" w14:textId="77777777" w:rsidR="00370BDA" w:rsidRPr="00E66E07" w:rsidRDefault="00370BDA" w:rsidP="00370BDA">
            <w:pPr>
              <w:widowControl w:val="0"/>
              <w:spacing w:before="20"/>
              <w:jc w:val="left"/>
              <w:rPr>
                <w:sz w:val="20"/>
              </w:rPr>
            </w:pPr>
            <w:r w:rsidRPr="00E66E07">
              <w:rPr>
                <w:sz w:val="20"/>
              </w:rPr>
              <w:t>(e) Annex C, Group I (HCFCs) (average 2009-2010)</w:t>
            </w:r>
          </w:p>
        </w:tc>
        <w:tc>
          <w:tcPr>
            <w:tcW w:w="910" w:type="pct"/>
            <w:tcBorders>
              <w:top w:val="nil"/>
              <w:bottom w:val="nil"/>
            </w:tcBorders>
          </w:tcPr>
          <w:p w14:paraId="0F483B97" w14:textId="77777777" w:rsidR="00370BDA" w:rsidRPr="00E66E07" w:rsidRDefault="00370BDA" w:rsidP="00370BDA">
            <w:pPr>
              <w:widowControl w:val="0"/>
              <w:jc w:val="right"/>
              <w:rPr>
                <w:sz w:val="20"/>
              </w:rPr>
            </w:pPr>
            <w:r w:rsidRPr="00E66E07">
              <w:rPr>
                <w:sz w:val="20"/>
              </w:rPr>
              <w:t>1.8</w:t>
            </w:r>
          </w:p>
        </w:tc>
      </w:tr>
      <w:tr w:rsidR="00370BDA" w:rsidRPr="00E66E07" w14:paraId="4DC6736E" w14:textId="77777777" w:rsidTr="00370BDA">
        <w:trPr>
          <w:trHeight w:val="233"/>
        </w:trPr>
        <w:tc>
          <w:tcPr>
            <w:tcW w:w="4090" w:type="pct"/>
            <w:gridSpan w:val="2"/>
            <w:tcBorders>
              <w:top w:val="nil"/>
              <w:left w:val="single" w:sz="4" w:space="0" w:color="auto"/>
              <w:bottom w:val="nil"/>
              <w:right w:val="single" w:sz="4" w:space="0" w:color="auto"/>
            </w:tcBorders>
          </w:tcPr>
          <w:p w14:paraId="0CBDD04A" w14:textId="77777777" w:rsidR="00370BDA" w:rsidRPr="00E66E07" w:rsidRDefault="00370BDA" w:rsidP="00370BDA">
            <w:pPr>
              <w:widowControl w:val="0"/>
              <w:spacing w:before="20"/>
              <w:jc w:val="left"/>
              <w:rPr>
                <w:sz w:val="20"/>
              </w:rPr>
            </w:pPr>
            <w:r w:rsidRPr="00E66E07">
              <w:rPr>
                <w:sz w:val="20"/>
              </w:rPr>
              <w:t>(f) Annex E (Methyl bromide) (Average 1995-1998)</w:t>
            </w:r>
          </w:p>
        </w:tc>
        <w:tc>
          <w:tcPr>
            <w:tcW w:w="910" w:type="pct"/>
            <w:tcBorders>
              <w:top w:val="nil"/>
              <w:left w:val="single" w:sz="4" w:space="0" w:color="auto"/>
              <w:bottom w:val="nil"/>
              <w:right w:val="single" w:sz="4" w:space="0" w:color="auto"/>
            </w:tcBorders>
            <w:shd w:val="clear" w:color="auto" w:fill="FFFFFF" w:themeFill="background1"/>
            <w:vAlign w:val="bottom"/>
          </w:tcPr>
          <w:p w14:paraId="68EC56AF" w14:textId="77777777" w:rsidR="00370BDA" w:rsidRPr="00E66E07" w:rsidRDefault="00370BDA" w:rsidP="00370BDA">
            <w:pPr>
              <w:widowControl w:val="0"/>
              <w:jc w:val="right"/>
              <w:rPr>
                <w:sz w:val="20"/>
              </w:rPr>
            </w:pPr>
            <w:r w:rsidRPr="00E66E07">
              <w:rPr>
                <w:sz w:val="20"/>
              </w:rPr>
              <w:t>12.2</w:t>
            </w:r>
          </w:p>
        </w:tc>
      </w:tr>
      <w:tr w:rsidR="00370BDA" w:rsidRPr="00E66E07" w14:paraId="365BDEBA" w14:textId="77777777" w:rsidTr="00370BDA">
        <w:trPr>
          <w:trHeight w:val="233"/>
        </w:trPr>
        <w:tc>
          <w:tcPr>
            <w:tcW w:w="4090" w:type="pct"/>
            <w:gridSpan w:val="2"/>
            <w:tcBorders>
              <w:top w:val="single" w:sz="4" w:space="0" w:color="auto"/>
              <w:left w:val="single" w:sz="4" w:space="0" w:color="auto"/>
              <w:bottom w:val="nil"/>
              <w:right w:val="single" w:sz="4" w:space="0" w:color="auto"/>
            </w:tcBorders>
          </w:tcPr>
          <w:p w14:paraId="51472677" w14:textId="77777777" w:rsidR="00370BDA" w:rsidRPr="00E66E07" w:rsidRDefault="00370BDA" w:rsidP="00370BDA">
            <w:pPr>
              <w:widowControl w:val="0"/>
              <w:spacing w:before="20"/>
              <w:jc w:val="left"/>
              <w:rPr>
                <w:sz w:val="20"/>
              </w:rPr>
            </w:pPr>
            <w:r w:rsidRPr="00E66E07">
              <w:rPr>
                <w:sz w:val="20"/>
              </w:rPr>
              <w:t>Latest reported ODS consumption (2020) (ODP tonnes) as per Article 7:</w:t>
            </w:r>
          </w:p>
        </w:tc>
        <w:tc>
          <w:tcPr>
            <w:tcW w:w="910" w:type="pct"/>
            <w:tcBorders>
              <w:top w:val="single" w:sz="4" w:space="0" w:color="auto"/>
              <w:left w:val="single" w:sz="4" w:space="0" w:color="auto"/>
              <w:bottom w:val="nil"/>
              <w:right w:val="single" w:sz="4" w:space="0" w:color="auto"/>
            </w:tcBorders>
            <w:shd w:val="clear" w:color="auto" w:fill="FFFFFF" w:themeFill="background1"/>
          </w:tcPr>
          <w:p w14:paraId="319B8576" w14:textId="77777777" w:rsidR="00370BDA" w:rsidRPr="00E66E07" w:rsidRDefault="00370BDA" w:rsidP="00370BDA">
            <w:pPr>
              <w:widowControl w:val="0"/>
              <w:spacing w:before="20"/>
              <w:jc w:val="right"/>
              <w:rPr>
                <w:sz w:val="20"/>
              </w:rPr>
            </w:pPr>
          </w:p>
        </w:tc>
      </w:tr>
      <w:tr w:rsidR="00370BDA" w:rsidRPr="00E66E07" w14:paraId="7135E1B8" w14:textId="77777777" w:rsidTr="00370BDA">
        <w:trPr>
          <w:trHeight w:val="233"/>
        </w:trPr>
        <w:tc>
          <w:tcPr>
            <w:tcW w:w="4090" w:type="pct"/>
            <w:gridSpan w:val="2"/>
            <w:tcBorders>
              <w:top w:val="nil"/>
              <w:left w:val="single" w:sz="4" w:space="0" w:color="auto"/>
              <w:bottom w:val="nil"/>
              <w:right w:val="single" w:sz="4" w:space="0" w:color="auto"/>
            </w:tcBorders>
          </w:tcPr>
          <w:p w14:paraId="7D7C5DC2" w14:textId="77777777" w:rsidR="00370BDA" w:rsidRPr="00E66E07" w:rsidRDefault="00370BDA" w:rsidP="00370BDA">
            <w:pPr>
              <w:widowControl w:val="0"/>
              <w:ind w:left="360" w:hanging="360"/>
              <w:jc w:val="left"/>
              <w:rPr>
                <w:sz w:val="20"/>
              </w:rPr>
            </w:pPr>
            <w:r w:rsidRPr="00E66E07">
              <w:rPr>
                <w:sz w:val="20"/>
              </w:rPr>
              <w:t xml:space="preserve">(a) Annex A Group I (CFCs) </w:t>
            </w:r>
          </w:p>
        </w:tc>
        <w:tc>
          <w:tcPr>
            <w:tcW w:w="910" w:type="pct"/>
            <w:tcBorders>
              <w:top w:val="nil"/>
              <w:left w:val="single" w:sz="4" w:space="0" w:color="auto"/>
              <w:bottom w:val="nil"/>
              <w:right w:val="single" w:sz="4" w:space="0" w:color="auto"/>
            </w:tcBorders>
            <w:shd w:val="clear" w:color="auto" w:fill="FFFFFF" w:themeFill="background1"/>
            <w:vAlign w:val="bottom"/>
          </w:tcPr>
          <w:p w14:paraId="2725D3AA" w14:textId="77777777" w:rsidR="00370BDA" w:rsidRPr="00E66E07" w:rsidRDefault="00370BDA" w:rsidP="00370BDA">
            <w:pPr>
              <w:widowControl w:val="0"/>
              <w:jc w:val="right"/>
              <w:rPr>
                <w:sz w:val="20"/>
              </w:rPr>
            </w:pPr>
            <w:r w:rsidRPr="00E66E07">
              <w:rPr>
                <w:sz w:val="20"/>
              </w:rPr>
              <w:t>0.00</w:t>
            </w:r>
          </w:p>
        </w:tc>
      </w:tr>
      <w:tr w:rsidR="00370BDA" w:rsidRPr="00E66E07" w14:paraId="292B6503" w14:textId="77777777" w:rsidTr="00370BDA">
        <w:trPr>
          <w:trHeight w:val="233"/>
        </w:trPr>
        <w:tc>
          <w:tcPr>
            <w:tcW w:w="4090" w:type="pct"/>
            <w:gridSpan w:val="2"/>
            <w:tcBorders>
              <w:top w:val="nil"/>
              <w:left w:val="single" w:sz="4" w:space="0" w:color="auto"/>
              <w:bottom w:val="nil"/>
              <w:right w:val="single" w:sz="4" w:space="0" w:color="auto"/>
            </w:tcBorders>
          </w:tcPr>
          <w:p w14:paraId="3B213C31" w14:textId="77777777" w:rsidR="00370BDA" w:rsidRPr="00E66E07" w:rsidRDefault="00370BDA" w:rsidP="00370BDA">
            <w:pPr>
              <w:widowControl w:val="0"/>
              <w:ind w:left="360" w:hanging="360"/>
              <w:jc w:val="left"/>
              <w:rPr>
                <w:sz w:val="20"/>
              </w:rPr>
            </w:pPr>
            <w:r w:rsidRPr="00E66E07">
              <w:rPr>
                <w:sz w:val="20"/>
              </w:rPr>
              <w:t xml:space="preserve">(b) Annex A Group II (Halons) </w:t>
            </w:r>
          </w:p>
        </w:tc>
        <w:tc>
          <w:tcPr>
            <w:tcW w:w="910" w:type="pct"/>
            <w:tcBorders>
              <w:top w:val="nil"/>
              <w:left w:val="single" w:sz="4" w:space="0" w:color="auto"/>
              <w:bottom w:val="nil"/>
              <w:right w:val="single" w:sz="4" w:space="0" w:color="auto"/>
            </w:tcBorders>
            <w:shd w:val="clear" w:color="auto" w:fill="FFFFFF" w:themeFill="background1"/>
            <w:vAlign w:val="bottom"/>
          </w:tcPr>
          <w:p w14:paraId="050EF075" w14:textId="77777777" w:rsidR="00370BDA" w:rsidRPr="00E66E07" w:rsidRDefault="00370BDA" w:rsidP="00370BDA">
            <w:pPr>
              <w:widowControl w:val="0"/>
              <w:jc w:val="right"/>
              <w:rPr>
                <w:sz w:val="20"/>
              </w:rPr>
            </w:pPr>
            <w:r w:rsidRPr="00E66E07">
              <w:rPr>
                <w:sz w:val="20"/>
              </w:rPr>
              <w:t>0.00</w:t>
            </w:r>
          </w:p>
        </w:tc>
      </w:tr>
      <w:tr w:rsidR="00370BDA" w:rsidRPr="00E66E07" w14:paraId="218A4CA6" w14:textId="77777777" w:rsidTr="00370BDA">
        <w:trPr>
          <w:trHeight w:val="233"/>
        </w:trPr>
        <w:tc>
          <w:tcPr>
            <w:tcW w:w="4090" w:type="pct"/>
            <w:gridSpan w:val="2"/>
            <w:tcBorders>
              <w:top w:val="nil"/>
              <w:left w:val="single" w:sz="4" w:space="0" w:color="auto"/>
              <w:bottom w:val="nil"/>
              <w:right w:val="single" w:sz="4" w:space="0" w:color="auto"/>
            </w:tcBorders>
          </w:tcPr>
          <w:p w14:paraId="00CEF9E3" w14:textId="77777777" w:rsidR="00370BDA" w:rsidRPr="00E66E07" w:rsidRDefault="00370BDA" w:rsidP="00370BDA">
            <w:pPr>
              <w:widowControl w:val="0"/>
              <w:ind w:left="360" w:hanging="360"/>
              <w:jc w:val="left"/>
              <w:rPr>
                <w:sz w:val="20"/>
              </w:rPr>
            </w:pPr>
            <w:r w:rsidRPr="00E66E07">
              <w:rPr>
                <w:sz w:val="20"/>
              </w:rPr>
              <w:t xml:space="preserve">(c) Annex B Group II (Carbon tetrachloride) </w:t>
            </w:r>
          </w:p>
        </w:tc>
        <w:tc>
          <w:tcPr>
            <w:tcW w:w="910" w:type="pct"/>
            <w:tcBorders>
              <w:top w:val="nil"/>
              <w:left w:val="single" w:sz="4" w:space="0" w:color="auto"/>
              <w:bottom w:val="nil"/>
              <w:right w:val="single" w:sz="4" w:space="0" w:color="auto"/>
            </w:tcBorders>
            <w:shd w:val="clear" w:color="auto" w:fill="FFFFFF" w:themeFill="background1"/>
            <w:vAlign w:val="bottom"/>
          </w:tcPr>
          <w:p w14:paraId="1F552C1E" w14:textId="77777777" w:rsidR="00370BDA" w:rsidRPr="00E66E07" w:rsidRDefault="00370BDA" w:rsidP="00370BDA">
            <w:pPr>
              <w:widowControl w:val="0"/>
              <w:jc w:val="right"/>
              <w:rPr>
                <w:sz w:val="20"/>
              </w:rPr>
            </w:pPr>
            <w:r w:rsidRPr="00E66E07">
              <w:rPr>
                <w:sz w:val="20"/>
              </w:rPr>
              <w:t>0.00</w:t>
            </w:r>
          </w:p>
        </w:tc>
      </w:tr>
      <w:tr w:rsidR="00370BDA" w:rsidRPr="00E66E07" w14:paraId="7EE233A5" w14:textId="77777777" w:rsidTr="00370BDA">
        <w:trPr>
          <w:trHeight w:val="233"/>
        </w:trPr>
        <w:tc>
          <w:tcPr>
            <w:tcW w:w="4090" w:type="pct"/>
            <w:gridSpan w:val="2"/>
            <w:tcBorders>
              <w:top w:val="nil"/>
              <w:left w:val="single" w:sz="4" w:space="0" w:color="auto"/>
              <w:bottom w:val="nil"/>
              <w:right w:val="single" w:sz="4" w:space="0" w:color="auto"/>
            </w:tcBorders>
          </w:tcPr>
          <w:p w14:paraId="51AB41CD" w14:textId="77777777" w:rsidR="00370BDA" w:rsidRPr="00E66E07" w:rsidRDefault="00370BDA" w:rsidP="00370BDA">
            <w:pPr>
              <w:widowControl w:val="0"/>
              <w:ind w:left="360" w:hanging="360"/>
              <w:jc w:val="left"/>
              <w:rPr>
                <w:sz w:val="20"/>
              </w:rPr>
            </w:pPr>
            <w:r w:rsidRPr="00E66E07">
              <w:rPr>
                <w:sz w:val="20"/>
              </w:rPr>
              <w:t xml:space="preserve">(d) Annex B Group III (Methyl chloroform) </w:t>
            </w:r>
          </w:p>
        </w:tc>
        <w:tc>
          <w:tcPr>
            <w:tcW w:w="910" w:type="pct"/>
            <w:tcBorders>
              <w:top w:val="nil"/>
              <w:left w:val="single" w:sz="4" w:space="0" w:color="auto"/>
              <w:bottom w:val="nil"/>
              <w:right w:val="single" w:sz="4" w:space="0" w:color="auto"/>
            </w:tcBorders>
            <w:shd w:val="clear" w:color="auto" w:fill="FFFFFF" w:themeFill="background1"/>
            <w:vAlign w:val="bottom"/>
          </w:tcPr>
          <w:p w14:paraId="32082E3A" w14:textId="77777777" w:rsidR="00370BDA" w:rsidRPr="00E66E07" w:rsidRDefault="00370BDA" w:rsidP="00370BDA">
            <w:pPr>
              <w:widowControl w:val="0"/>
              <w:jc w:val="right"/>
              <w:rPr>
                <w:sz w:val="20"/>
              </w:rPr>
            </w:pPr>
            <w:r w:rsidRPr="00E66E07">
              <w:rPr>
                <w:sz w:val="20"/>
              </w:rPr>
              <w:t>0.00</w:t>
            </w:r>
          </w:p>
        </w:tc>
      </w:tr>
      <w:tr w:rsidR="00370BDA" w:rsidRPr="00E66E07" w14:paraId="3798F422" w14:textId="77777777" w:rsidTr="00370BDA">
        <w:trPr>
          <w:trHeight w:val="233"/>
        </w:trPr>
        <w:tc>
          <w:tcPr>
            <w:tcW w:w="4090" w:type="pct"/>
            <w:gridSpan w:val="2"/>
            <w:tcBorders>
              <w:top w:val="nil"/>
              <w:left w:val="single" w:sz="4" w:space="0" w:color="auto"/>
              <w:bottom w:val="nil"/>
              <w:right w:val="single" w:sz="4" w:space="0" w:color="auto"/>
            </w:tcBorders>
          </w:tcPr>
          <w:p w14:paraId="46E43335" w14:textId="77777777" w:rsidR="00370BDA" w:rsidRPr="00E66E07" w:rsidRDefault="00370BDA" w:rsidP="00370BDA">
            <w:pPr>
              <w:widowControl w:val="0"/>
              <w:ind w:left="360" w:hanging="360"/>
              <w:jc w:val="left"/>
              <w:rPr>
                <w:sz w:val="20"/>
              </w:rPr>
            </w:pPr>
            <w:r w:rsidRPr="00E66E07">
              <w:rPr>
                <w:sz w:val="20"/>
              </w:rPr>
              <w:t xml:space="preserve">(e) Annex C, Group I (HCFCs) </w:t>
            </w:r>
          </w:p>
        </w:tc>
        <w:tc>
          <w:tcPr>
            <w:tcW w:w="910" w:type="pct"/>
            <w:tcBorders>
              <w:top w:val="nil"/>
              <w:left w:val="single" w:sz="4" w:space="0" w:color="auto"/>
              <w:bottom w:val="nil"/>
              <w:right w:val="single" w:sz="4" w:space="0" w:color="auto"/>
            </w:tcBorders>
            <w:shd w:val="clear" w:color="auto" w:fill="FFFFFF" w:themeFill="background1"/>
            <w:vAlign w:val="bottom"/>
          </w:tcPr>
          <w:p w14:paraId="3B8D523E" w14:textId="77777777" w:rsidR="00370BDA" w:rsidRPr="00E66E07" w:rsidRDefault="00370BDA" w:rsidP="00370BDA">
            <w:pPr>
              <w:widowControl w:val="0"/>
              <w:jc w:val="right"/>
              <w:rPr>
                <w:sz w:val="20"/>
              </w:rPr>
            </w:pPr>
            <w:r w:rsidRPr="00E66E07">
              <w:rPr>
                <w:sz w:val="20"/>
              </w:rPr>
              <w:t>0.37</w:t>
            </w:r>
          </w:p>
        </w:tc>
      </w:tr>
      <w:tr w:rsidR="00370BDA" w:rsidRPr="00E66E07" w14:paraId="36FDAB08" w14:textId="77777777" w:rsidTr="00370BDA">
        <w:trPr>
          <w:trHeight w:val="233"/>
        </w:trPr>
        <w:tc>
          <w:tcPr>
            <w:tcW w:w="4090" w:type="pct"/>
            <w:gridSpan w:val="2"/>
            <w:tcBorders>
              <w:top w:val="nil"/>
              <w:left w:val="single" w:sz="4" w:space="0" w:color="auto"/>
              <w:bottom w:val="nil"/>
              <w:right w:val="single" w:sz="4" w:space="0" w:color="auto"/>
            </w:tcBorders>
          </w:tcPr>
          <w:p w14:paraId="01DA8D81" w14:textId="77777777" w:rsidR="00370BDA" w:rsidRPr="00E66E07" w:rsidRDefault="00370BDA" w:rsidP="00370BDA">
            <w:pPr>
              <w:widowControl w:val="0"/>
              <w:ind w:left="360" w:hanging="360"/>
              <w:jc w:val="left"/>
              <w:rPr>
                <w:sz w:val="20"/>
              </w:rPr>
            </w:pPr>
            <w:r w:rsidRPr="00E66E07">
              <w:rPr>
                <w:sz w:val="20"/>
              </w:rPr>
              <w:t xml:space="preserve">(f) Annex E (Methyl bromide) </w:t>
            </w:r>
          </w:p>
        </w:tc>
        <w:tc>
          <w:tcPr>
            <w:tcW w:w="910" w:type="pct"/>
            <w:tcBorders>
              <w:top w:val="nil"/>
              <w:left w:val="single" w:sz="4" w:space="0" w:color="auto"/>
              <w:bottom w:val="nil"/>
              <w:right w:val="single" w:sz="4" w:space="0" w:color="auto"/>
            </w:tcBorders>
            <w:shd w:val="clear" w:color="auto" w:fill="FFFFFF" w:themeFill="background1"/>
            <w:vAlign w:val="bottom"/>
          </w:tcPr>
          <w:p w14:paraId="3873367A" w14:textId="77777777" w:rsidR="00370BDA" w:rsidRPr="00E66E07" w:rsidRDefault="00370BDA" w:rsidP="00370BDA">
            <w:pPr>
              <w:widowControl w:val="0"/>
              <w:jc w:val="right"/>
              <w:rPr>
                <w:sz w:val="20"/>
              </w:rPr>
            </w:pPr>
            <w:r w:rsidRPr="00E66E07">
              <w:rPr>
                <w:sz w:val="20"/>
              </w:rPr>
              <w:t>0.00</w:t>
            </w:r>
          </w:p>
        </w:tc>
      </w:tr>
      <w:tr w:rsidR="00370BDA" w:rsidRPr="00E66E07" w14:paraId="116DA7A8" w14:textId="77777777" w:rsidTr="00370BDA">
        <w:trPr>
          <w:trHeight w:val="233"/>
        </w:trPr>
        <w:tc>
          <w:tcPr>
            <w:tcW w:w="4090" w:type="pct"/>
            <w:gridSpan w:val="2"/>
            <w:tcBorders>
              <w:top w:val="nil"/>
              <w:left w:val="single" w:sz="4" w:space="0" w:color="auto"/>
              <w:bottom w:val="single" w:sz="4" w:space="0" w:color="auto"/>
              <w:right w:val="single" w:sz="4" w:space="0" w:color="auto"/>
            </w:tcBorders>
          </w:tcPr>
          <w:p w14:paraId="3C97320A" w14:textId="77777777" w:rsidR="00370BDA" w:rsidRPr="00E66E07" w:rsidRDefault="00370BDA" w:rsidP="00370BDA">
            <w:pPr>
              <w:widowControl w:val="0"/>
              <w:tabs>
                <w:tab w:val="right" w:pos="7560"/>
              </w:tabs>
              <w:ind w:left="6480" w:right="-108"/>
              <w:jc w:val="left"/>
              <w:rPr>
                <w:sz w:val="20"/>
              </w:rPr>
            </w:pPr>
            <w:r w:rsidRPr="00E66E07">
              <w:rPr>
                <w:sz w:val="20"/>
              </w:rPr>
              <w:tab/>
              <w:t>Total:</w:t>
            </w:r>
          </w:p>
        </w:tc>
        <w:tc>
          <w:tcPr>
            <w:tcW w:w="910" w:type="pct"/>
            <w:tcBorders>
              <w:top w:val="nil"/>
              <w:left w:val="single" w:sz="4" w:space="0" w:color="auto"/>
              <w:bottom w:val="single" w:sz="4" w:space="0" w:color="auto"/>
              <w:right w:val="single" w:sz="4" w:space="0" w:color="auto"/>
            </w:tcBorders>
            <w:shd w:val="clear" w:color="auto" w:fill="FFFFFF" w:themeFill="background1"/>
            <w:vAlign w:val="bottom"/>
          </w:tcPr>
          <w:p w14:paraId="0F678533" w14:textId="77777777" w:rsidR="00370BDA" w:rsidRPr="00E66E07" w:rsidRDefault="00370BDA" w:rsidP="00370BDA">
            <w:pPr>
              <w:widowControl w:val="0"/>
              <w:jc w:val="right"/>
              <w:rPr>
                <w:sz w:val="20"/>
              </w:rPr>
            </w:pPr>
            <w:r w:rsidRPr="00E66E07">
              <w:rPr>
                <w:sz w:val="20"/>
              </w:rPr>
              <w:t>0.37</w:t>
            </w:r>
          </w:p>
        </w:tc>
      </w:tr>
      <w:tr w:rsidR="00370BDA" w:rsidRPr="00E66E07" w14:paraId="75CFACF8" w14:textId="77777777" w:rsidTr="00370BDA">
        <w:trPr>
          <w:trHeight w:val="233"/>
        </w:trPr>
        <w:tc>
          <w:tcPr>
            <w:tcW w:w="4090" w:type="pct"/>
            <w:gridSpan w:val="2"/>
            <w:tcBorders>
              <w:top w:val="nil"/>
              <w:left w:val="single" w:sz="4" w:space="0" w:color="auto"/>
              <w:bottom w:val="single" w:sz="4" w:space="0" w:color="auto"/>
              <w:right w:val="single" w:sz="4" w:space="0" w:color="auto"/>
            </w:tcBorders>
          </w:tcPr>
          <w:p w14:paraId="36C59F5D" w14:textId="77777777" w:rsidR="00370BDA" w:rsidRPr="00E66E07" w:rsidRDefault="00370BDA" w:rsidP="00370BDA">
            <w:pPr>
              <w:widowControl w:val="0"/>
              <w:jc w:val="left"/>
              <w:rPr>
                <w:sz w:val="20"/>
              </w:rPr>
            </w:pPr>
            <w:r w:rsidRPr="00E66E07">
              <w:rPr>
                <w:sz w:val="20"/>
              </w:rPr>
              <w:t>Year of reported country programme implementation data:</w:t>
            </w:r>
          </w:p>
        </w:tc>
        <w:tc>
          <w:tcPr>
            <w:tcW w:w="910" w:type="pct"/>
            <w:tcBorders>
              <w:top w:val="nil"/>
              <w:left w:val="single" w:sz="4" w:space="0" w:color="auto"/>
              <w:bottom w:val="single" w:sz="4" w:space="0" w:color="auto"/>
              <w:right w:val="single" w:sz="4" w:space="0" w:color="auto"/>
            </w:tcBorders>
            <w:shd w:val="clear" w:color="auto" w:fill="FFFFFF" w:themeFill="background1"/>
          </w:tcPr>
          <w:p w14:paraId="567F89A0" w14:textId="77777777" w:rsidR="00370BDA" w:rsidRPr="00E66E07" w:rsidRDefault="00370BDA" w:rsidP="00370BDA">
            <w:pPr>
              <w:widowControl w:val="0"/>
              <w:jc w:val="right"/>
              <w:rPr>
                <w:sz w:val="20"/>
              </w:rPr>
            </w:pPr>
            <w:r w:rsidRPr="00E66E07">
              <w:rPr>
                <w:sz w:val="20"/>
              </w:rPr>
              <w:t>2020</w:t>
            </w:r>
          </w:p>
        </w:tc>
      </w:tr>
      <w:tr w:rsidR="00370BDA" w:rsidRPr="00E66E07" w14:paraId="6AEBB66E" w14:textId="77777777" w:rsidTr="00370BDA">
        <w:trPr>
          <w:trHeight w:val="233"/>
        </w:trPr>
        <w:tc>
          <w:tcPr>
            <w:tcW w:w="4090" w:type="pct"/>
            <w:gridSpan w:val="2"/>
            <w:tcBorders>
              <w:top w:val="single" w:sz="4" w:space="0" w:color="auto"/>
            </w:tcBorders>
          </w:tcPr>
          <w:p w14:paraId="3B2B8ADF" w14:textId="48AF8C92" w:rsidR="00370BDA" w:rsidRPr="00E66E07" w:rsidRDefault="00370BDA" w:rsidP="00370BDA">
            <w:pPr>
              <w:widowControl w:val="0"/>
              <w:jc w:val="left"/>
              <w:rPr>
                <w:color w:val="000000" w:themeColor="text1"/>
                <w:sz w:val="20"/>
              </w:rPr>
            </w:pPr>
            <w:r w:rsidRPr="00E66E07">
              <w:rPr>
                <w:color w:val="000000" w:themeColor="text1"/>
                <w:sz w:val="20"/>
              </w:rPr>
              <w:t>Amount approved for projects (as at July 2021) (</w:t>
            </w:r>
            <w:r w:rsidR="00267537">
              <w:rPr>
                <w:color w:val="000000" w:themeColor="text1"/>
                <w:sz w:val="20"/>
              </w:rPr>
              <w:t>US $</w:t>
            </w:r>
            <w:r w:rsidRPr="00E66E07">
              <w:rPr>
                <w:color w:val="000000" w:themeColor="text1"/>
                <w:sz w:val="20"/>
              </w:rPr>
              <w:t>):</w:t>
            </w:r>
          </w:p>
        </w:tc>
        <w:tc>
          <w:tcPr>
            <w:tcW w:w="910" w:type="pct"/>
            <w:tcBorders>
              <w:top w:val="single" w:sz="4" w:space="0" w:color="auto"/>
            </w:tcBorders>
            <w:shd w:val="clear" w:color="auto" w:fill="auto"/>
            <w:vAlign w:val="bottom"/>
          </w:tcPr>
          <w:p w14:paraId="107B72B1" w14:textId="77777777" w:rsidR="00370BDA" w:rsidRPr="00E66E07" w:rsidRDefault="00370BDA" w:rsidP="00370BDA">
            <w:pPr>
              <w:widowControl w:val="0"/>
              <w:jc w:val="right"/>
              <w:rPr>
                <w:sz w:val="20"/>
              </w:rPr>
            </w:pPr>
            <w:r w:rsidRPr="00E66E07">
              <w:rPr>
                <w:sz w:val="20"/>
              </w:rPr>
              <w:t>6,442,993</w:t>
            </w:r>
          </w:p>
        </w:tc>
      </w:tr>
      <w:tr w:rsidR="00370BDA" w:rsidRPr="00E66E07" w14:paraId="0AFCC8ED" w14:textId="77777777" w:rsidTr="00370BDA">
        <w:trPr>
          <w:trHeight w:val="233"/>
        </w:trPr>
        <w:tc>
          <w:tcPr>
            <w:tcW w:w="4090" w:type="pct"/>
            <w:gridSpan w:val="2"/>
          </w:tcPr>
          <w:p w14:paraId="6FC29AC3" w14:textId="3E415B64" w:rsidR="00370BDA" w:rsidRPr="00E66E07" w:rsidRDefault="00370BDA" w:rsidP="00370BDA">
            <w:pPr>
              <w:widowControl w:val="0"/>
              <w:jc w:val="left"/>
              <w:rPr>
                <w:color w:val="000000" w:themeColor="text1"/>
                <w:sz w:val="20"/>
              </w:rPr>
            </w:pPr>
            <w:r w:rsidRPr="00E66E07">
              <w:rPr>
                <w:color w:val="000000" w:themeColor="text1"/>
                <w:sz w:val="20"/>
              </w:rPr>
              <w:t>Amount disbursed (as at December 2020) (</w:t>
            </w:r>
            <w:r w:rsidR="00267537">
              <w:rPr>
                <w:color w:val="000000" w:themeColor="text1"/>
                <w:sz w:val="20"/>
              </w:rPr>
              <w:t>US $</w:t>
            </w:r>
            <w:r w:rsidRPr="00E66E07">
              <w:rPr>
                <w:color w:val="000000" w:themeColor="text1"/>
                <w:sz w:val="20"/>
              </w:rPr>
              <w:t>):</w:t>
            </w:r>
          </w:p>
        </w:tc>
        <w:tc>
          <w:tcPr>
            <w:tcW w:w="910" w:type="pct"/>
            <w:shd w:val="clear" w:color="auto" w:fill="auto"/>
          </w:tcPr>
          <w:p w14:paraId="17B80DF9" w14:textId="77777777" w:rsidR="00370BDA" w:rsidRPr="00E66E07" w:rsidRDefault="00370BDA" w:rsidP="00370BDA">
            <w:pPr>
              <w:widowControl w:val="0"/>
              <w:jc w:val="right"/>
              <w:rPr>
                <w:sz w:val="20"/>
              </w:rPr>
            </w:pPr>
            <w:r w:rsidRPr="00E66E07">
              <w:rPr>
                <w:sz w:val="20"/>
              </w:rPr>
              <w:t>5,985,985</w:t>
            </w:r>
          </w:p>
        </w:tc>
      </w:tr>
      <w:tr w:rsidR="00370BDA" w:rsidRPr="00E66E07" w14:paraId="7D66C4B5" w14:textId="77777777" w:rsidTr="00370BDA">
        <w:trPr>
          <w:trHeight w:val="233"/>
        </w:trPr>
        <w:tc>
          <w:tcPr>
            <w:tcW w:w="4090" w:type="pct"/>
            <w:gridSpan w:val="2"/>
          </w:tcPr>
          <w:p w14:paraId="1EB4D9CE" w14:textId="77777777" w:rsidR="00370BDA" w:rsidRPr="00E66E07" w:rsidRDefault="00370BDA" w:rsidP="00370BDA">
            <w:pPr>
              <w:widowControl w:val="0"/>
              <w:jc w:val="left"/>
              <w:rPr>
                <w:color w:val="000000" w:themeColor="text1"/>
                <w:sz w:val="20"/>
              </w:rPr>
            </w:pPr>
            <w:r w:rsidRPr="00E66E07">
              <w:rPr>
                <w:color w:val="000000" w:themeColor="text1"/>
                <w:sz w:val="20"/>
              </w:rPr>
              <w:t>ODS to be phased out (as at July 2021) (ODP tonnes):</w:t>
            </w:r>
          </w:p>
        </w:tc>
        <w:tc>
          <w:tcPr>
            <w:tcW w:w="910" w:type="pct"/>
            <w:shd w:val="clear" w:color="auto" w:fill="auto"/>
            <w:vAlign w:val="bottom"/>
          </w:tcPr>
          <w:p w14:paraId="1B148609" w14:textId="77777777" w:rsidR="00370BDA" w:rsidRPr="00E66E07" w:rsidRDefault="00370BDA" w:rsidP="00370BDA">
            <w:pPr>
              <w:widowControl w:val="0"/>
              <w:jc w:val="right"/>
              <w:rPr>
                <w:sz w:val="20"/>
              </w:rPr>
            </w:pPr>
            <w:r w:rsidRPr="00E66E07">
              <w:rPr>
                <w:sz w:val="20"/>
              </w:rPr>
              <w:t>576.5</w:t>
            </w:r>
          </w:p>
        </w:tc>
      </w:tr>
      <w:tr w:rsidR="00370BDA" w:rsidRPr="00E66E07" w14:paraId="2129A42C" w14:textId="77777777" w:rsidTr="00370BDA">
        <w:trPr>
          <w:trHeight w:val="233"/>
        </w:trPr>
        <w:tc>
          <w:tcPr>
            <w:tcW w:w="4090" w:type="pct"/>
            <w:gridSpan w:val="2"/>
          </w:tcPr>
          <w:p w14:paraId="6A9551DB" w14:textId="77777777" w:rsidR="00370BDA" w:rsidRPr="00E66E07" w:rsidRDefault="00370BDA" w:rsidP="00370BDA">
            <w:pPr>
              <w:widowControl w:val="0"/>
              <w:jc w:val="left"/>
              <w:rPr>
                <w:color w:val="000000" w:themeColor="text1"/>
                <w:sz w:val="20"/>
              </w:rPr>
            </w:pPr>
            <w:r w:rsidRPr="00E66E07">
              <w:rPr>
                <w:color w:val="000000" w:themeColor="text1"/>
                <w:sz w:val="20"/>
              </w:rPr>
              <w:t>ODS phased out (as at December 2020) (ODP tonnes):</w:t>
            </w:r>
          </w:p>
        </w:tc>
        <w:tc>
          <w:tcPr>
            <w:tcW w:w="910" w:type="pct"/>
            <w:shd w:val="clear" w:color="auto" w:fill="auto"/>
          </w:tcPr>
          <w:p w14:paraId="7D72335E" w14:textId="77777777" w:rsidR="00370BDA" w:rsidRPr="00E66E07" w:rsidRDefault="00370BDA" w:rsidP="00370BDA">
            <w:pPr>
              <w:widowControl w:val="0"/>
              <w:jc w:val="right"/>
              <w:rPr>
                <w:sz w:val="20"/>
              </w:rPr>
            </w:pPr>
            <w:r w:rsidRPr="00E66E07">
              <w:rPr>
                <w:sz w:val="20"/>
              </w:rPr>
              <w:t>576.5</w:t>
            </w:r>
          </w:p>
        </w:tc>
      </w:tr>
    </w:tbl>
    <w:p w14:paraId="558BEBBF" w14:textId="77777777" w:rsidR="00370BDA" w:rsidRPr="00E66E07" w:rsidRDefault="00370BDA" w:rsidP="00370BDA">
      <w:pPr>
        <w:widowControl w:val="0"/>
        <w:rPr>
          <w:szCs w:val="20"/>
        </w:rPr>
      </w:pPr>
    </w:p>
    <w:p w14:paraId="73DFEE54" w14:textId="77777777" w:rsidR="00370BDA" w:rsidRPr="00E66E07" w:rsidRDefault="00370BDA" w:rsidP="00C84351">
      <w:pPr>
        <w:pStyle w:val="Heading1"/>
        <w:widowControl w:val="0"/>
        <w:numPr>
          <w:ilvl w:val="0"/>
          <w:numId w:val="26"/>
        </w:numPr>
      </w:pPr>
      <w:r w:rsidRPr="00E66E07">
        <w:t>Summary of activities and funds approved by the Executive Committee:</w:t>
      </w:r>
    </w:p>
    <w:tbl>
      <w:tblPr>
        <w:tblStyle w:val="TableGrid"/>
        <w:tblW w:w="5000" w:type="pct"/>
        <w:tblLook w:val="01E0" w:firstRow="1" w:lastRow="1" w:firstColumn="1" w:lastColumn="1" w:noHBand="0" w:noVBand="0"/>
      </w:tblPr>
      <w:tblGrid>
        <w:gridCol w:w="565"/>
        <w:gridCol w:w="7078"/>
        <w:gridCol w:w="1707"/>
      </w:tblGrid>
      <w:tr w:rsidR="00370BDA" w:rsidRPr="00E66E07" w14:paraId="6FF4A3A9" w14:textId="77777777" w:rsidTr="00267537">
        <w:tc>
          <w:tcPr>
            <w:tcW w:w="4087" w:type="pct"/>
            <w:gridSpan w:val="2"/>
            <w:tcBorders>
              <w:bottom w:val="single" w:sz="4" w:space="0" w:color="auto"/>
            </w:tcBorders>
            <w:vAlign w:val="center"/>
          </w:tcPr>
          <w:p w14:paraId="1BA22A3C" w14:textId="7F6DA576" w:rsidR="00370BDA" w:rsidRPr="00E66E07" w:rsidRDefault="00370BDA" w:rsidP="00267537">
            <w:pPr>
              <w:widowControl w:val="0"/>
              <w:jc w:val="left"/>
              <w:rPr>
                <w:b/>
                <w:sz w:val="20"/>
                <w:szCs w:val="20"/>
              </w:rPr>
            </w:pPr>
            <w:r w:rsidRPr="00E66E07">
              <w:rPr>
                <w:b/>
                <w:sz w:val="20"/>
                <w:szCs w:val="20"/>
              </w:rPr>
              <w:t>Summary of activities</w:t>
            </w:r>
          </w:p>
        </w:tc>
        <w:tc>
          <w:tcPr>
            <w:tcW w:w="913" w:type="pct"/>
            <w:tcBorders>
              <w:bottom w:val="single" w:sz="4" w:space="0" w:color="auto"/>
            </w:tcBorders>
          </w:tcPr>
          <w:p w14:paraId="373B107F" w14:textId="1E7E9CC2" w:rsidR="00370BDA" w:rsidRPr="00E66E07" w:rsidRDefault="00370BDA" w:rsidP="00370BDA">
            <w:pPr>
              <w:widowControl w:val="0"/>
              <w:jc w:val="center"/>
              <w:rPr>
                <w:b/>
                <w:sz w:val="20"/>
                <w:szCs w:val="20"/>
              </w:rPr>
            </w:pPr>
            <w:r w:rsidRPr="00E66E07">
              <w:rPr>
                <w:b/>
                <w:sz w:val="20"/>
                <w:szCs w:val="20"/>
              </w:rPr>
              <w:t>Funds approved (</w:t>
            </w:r>
            <w:r w:rsidR="00267537">
              <w:rPr>
                <w:b/>
                <w:sz w:val="20"/>
                <w:szCs w:val="20"/>
              </w:rPr>
              <w:t>US $</w:t>
            </w:r>
            <w:r w:rsidRPr="00E66E07">
              <w:rPr>
                <w:b/>
                <w:sz w:val="20"/>
                <w:szCs w:val="20"/>
              </w:rPr>
              <w:t>)</w:t>
            </w:r>
          </w:p>
        </w:tc>
      </w:tr>
      <w:tr w:rsidR="00370BDA" w:rsidRPr="00E66E07" w14:paraId="233AEC37" w14:textId="77777777" w:rsidTr="00370BDA">
        <w:tc>
          <w:tcPr>
            <w:tcW w:w="302" w:type="pct"/>
            <w:tcBorders>
              <w:top w:val="single" w:sz="4" w:space="0" w:color="auto"/>
              <w:left w:val="single" w:sz="4" w:space="0" w:color="auto"/>
              <w:bottom w:val="single" w:sz="4" w:space="0" w:color="auto"/>
              <w:right w:val="nil"/>
            </w:tcBorders>
          </w:tcPr>
          <w:p w14:paraId="17378E32" w14:textId="77777777" w:rsidR="00370BDA" w:rsidRPr="00E66E07" w:rsidRDefault="00370BDA" w:rsidP="00370BDA">
            <w:pPr>
              <w:widowControl w:val="0"/>
              <w:ind w:left="360" w:hanging="360"/>
              <w:jc w:val="left"/>
              <w:rPr>
                <w:sz w:val="20"/>
                <w:szCs w:val="20"/>
              </w:rPr>
            </w:pPr>
            <w:r w:rsidRPr="00E66E07">
              <w:rPr>
                <w:sz w:val="20"/>
                <w:szCs w:val="20"/>
              </w:rPr>
              <w:t>(a)</w:t>
            </w:r>
          </w:p>
        </w:tc>
        <w:tc>
          <w:tcPr>
            <w:tcW w:w="3785" w:type="pct"/>
            <w:tcBorders>
              <w:top w:val="single" w:sz="4" w:space="0" w:color="auto"/>
              <w:left w:val="nil"/>
              <w:bottom w:val="single" w:sz="4" w:space="0" w:color="auto"/>
              <w:right w:val="single" w:sz="4" w:space="0" w:color="auto"/>
            </w:tcBorders>
          </w:tcPr>
          <w:p w14:paraId="4956DB1F" w14:textId="77777777" w:rsidR="00370BDA" w:rsidRPr="00E66E07" w:rsidRDefault="00370BDA" w:rsidP="00370BDA">
            <w:pPr>
              <w:widowControl w:val="0"/>
              <w:ind w:left="-109"/>
              <w:rPr>
                <w:sz w:val="20"/>
                <w:szCs w:val="20"/>
              </w:rPr>
            </w:pPr>
            <w:r w:rsidRPr="00E66E07">
              <w:rPr>
                <w:sz w:val="20"/>
                <w:szCs w:val="20"/>
              </w:rPr>
              <w:t>Investment projects:</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24210EA1" w14:textId="77777777" w:rsidR="00370BDA" w:rsidRPr="00E66E07" w:rsidRDefault="00370BDA" w:rsidP="00370BDA">
            <w:pPr>
              <w:widowControl w:val="0"/>
              <w:jc w:val="right"/>
              <w:rPr>
                <w:sz w:val="20"/>
                <w:szCs w:val="20"/>
              </w:rPr>
            </w:pPr>
            <w:r w:rsidRPr="00E66E07">
              <w:rPr>
                <w:sz w:val="20"/>
                <w:szCs w:val="20"/>
              </w:rPr>
              <w:t>4,442,328</w:t>
            </w:r>
          </w:p>
        </w:tc>
      </w:tr>
      <w:tr w:rsidR="00370BDA" w:rsidRPr="00E66E07" w14:paraId="40C8EF6C" w14:textId="77777777" w:rsidTr="00370BDA">
        <w:tc>
          <w:tcPr>
            <w:tcW w:w="302" w:type="pct"/>
            <w:tcBorders>
              <w:top w:val="single" w:sz="4" w:space="0" w:color="auto"/>
              <w:left w:val="single" w:sz="4" w:space="0" w:color="auto"/>
              <w:bottom w:val="single" w:sz="4" w:space="0" w:color="auto"/>
              <w:right w:val="nil"/>
            </w:tcBorders>
          </w:tcPr>
          <w:p w14:paraId="2684B686" w14:textId="77777777" w:rsidR="00370BDA" w:rsidRPr="00E66E07" w:rsidRDefault="00370BDA" w:rsidP="00370BDA">
            <w:pPr>
              <w:widowControl w:val="0"/>
              <w:rPr>
                <w:sz w:val="20"/>
                <w:szCs w:val="20"/>
              </w:rPr>
            </w:pPr>
            <w:r w:rsidRPr="00E66E07">
              <w:rPr>
                <w:sz w:val="20"/>
                <w:szCs w:val="20"/>
              </w:rPr>
              <w:t>(b)</w:t>
            </w:r>
          </w:p>
        </w:tc>
        <w:tc>
          <w:tcPr>
            <w:tcW w:w="3785" w:type="pct"/>
            <w:tcBorders>
              <w:top w:val="single" w:sz="4" w:space="0" w:color="auto"/>
              <w:left w:val="nil"/>
              <w:bottom w:val="single" w:sz="4" w:space="0" w:color="auto"/>
              <w:right w:val="single" w:sz="4" w:space="0" w:color="auto"/>
            </w:tcBorders>
          </w:tcPr>
          <w:p w14:paraId="4C5B0387" w14:textId="77777777" w:rsidR="00370BDA" w:rsidRPr="00E66E07" w:rsidRDefault="00370BDA" w:rsidP="00370BDA">
            <w:pPr>
              <w:widowControl w:val="0"/>
              <w:ind w:left="-109"/>
              <w:rPr>
                <w:sz w:val="20"/>
                <w:szCs w:val="20"/>
              </w:rPr>
            </w:pPr>
            <w:r w:rsidRPr="00E66E07">
              <w:rPr>
                <w:sz w:val="20"/>
                <w:szCs w:val="20"/>
              </w:rPr>
              <w:t>Institutional strengthening:</w:t>
            </w:r>
          </w:p>
        </w:tc>
        <w:tc>
          <w:tcPr>
            <w:tcW w:w="913" w:type="pct"/>
            <w:tcBorders>
              <w:top w:val="single" w:sz="4" w:space="0" w:color="auto"/>
              <w:left w:val="single" w:sz="4" w:space="0" w:color="auto"/>
              <w:bottom w:val="single" w:sz="4" w:space="0" w:color="auto"/>
              <w:right w:val="single" w:sz="4" w:space="0" w:color="auto"/>
            </w:tcBorders>
            <w:shd w:val="clear" w:color="auto" w:fill="FFFFFF" w:themeFill="background1"/>
          </w:tcPr>
          <w:p w14:paraId="5AA32B82" w14:textId="77777777" w:rsidR="00370BDA" w:rsidRPr="00E66E07" w:rsidRDefault="00370BDA" w:rsidP="00370BDA">
            <w:pPr>
              <w:widowControl w:val="0"/>
              <w:jc w:val="right"/>
              <w:rPr>
                <w:sz w:val="20"/>
                <w:szCs w:val="20"/>
              </w:rPr>
            </w:pPr>
            <w:r w:rsidRPr="00E66E07">
              <w:rPr>
                <w:sz w:val="20"/>
                <w:szCs w:val="20"/>
              </w:rPr>
              <w:t>753,841</w:t>
            </w:r>
          </w:p>
        </w:tc>
      </w:tr>
      <w:tr w:rsidR="00370BDA" w:rsidRPr="00E66E07" w14:paraId="66451E91" w14:textId="77777777" w:rsidTr="00370BDA">
        <w:tc>
          <w:tcPr>
            <w:tcW w:w="302" w:type="pct"/>
            <w:tcBorders>
              <w:top w:val="single" w:sz="4" w:space="0" w:color="auto"/>
              <w:left w:val="single" w:sz="4" w:space="0" w:color="auto"/>
              <w:bottom w:val="single" w:sz="4" w:space="0" w:color="auto"/>
              <w:right w:val="nil"/>
            </w:tcBorders>
          </w:tcPr>
          <w:p w14:paraId="7795C9DD" w14:textId="77777777" w:rsidR="00370BDA" w:rsidRPr="00E66E07" w:rsidRDefault="00370BDA" w:rsidP="00370BDA">
            <w:pPr>
              <w:widowControl w:val="0"/>
              <w:rPr>
                <w:sz w:val="20"/>
                <w:szCs w:val="20"/>
              </w:rPr>
            </w:pPr>
            <w:r w:rsidRPr="00E66E07">
              <w:rPr>
                <w:sz w:val="20"/>
                <w:szCs w:val="20"/>
              </w:rPr>
              <w:t>(c)</w:t>
            </w:r>
          </w:p>
        </w:tc>
        <w:tc>
          <w:tcPr>
            <w:tcW w:w="3785" w:type="pct"/>
            <w:tcBorders>
              <w:top w:val="single" w:sz="4" w:space="0" w:color="auto"/>
              <w:left w:val="nil"/>
              <w:bottom w:val="single" w:sz="4" w:space="0" w:color="auto"/>
              <w:right w:val="single" w:sz="4" w:space="0" w:color="auto"/>
            </w:tcBorders>
          </w:tcPr>
          <w:p w14:paraId="486E1600" w14:textId="77777777" w:rsidR="00370BDA" w:rsidRPr="00E66E07" w:rsidRDefault="00370BDA" w:rsidP="00370BDA">
            <w:pPr>
              <w:widowControl w:val="0"/>
              <w:ind w:left="-109"/>
              <w:rPr>
                <w:sz w:val="20"/>
                <w:szCs w:val="20"/>
              </w:rPr>
            </w:pPr>
            <w:r w:rsidRPr="00E66E07">
              <w:rPr>
                <w:sz w:val="20"/>
                <w:szCs w:val="20"/>
              </w:rPr>
              <w:t>Project preparation, technical assistance, training and other non-investment projects:</w:t>
            </w:r>
          </w:p>
        </w:tc>
        <w:tc>
          <w:tcPr>
            <w:tcW w:w="913" w:type="pct"/>
            <w:tcBorders>
              <w:top w:val="single" w:sz="4" w:space="0" w:color="auto"/>
              <w:left w:val="single" w:sz="4" w:space="0" w:color="auto"/>
              <w:bottom w:val="single" w:sz="4" w:space="0" w:color="auto"/>
              <w:right w:val="single" w:sz="4" w:space="0" w:color="auto"/>
            </w:tcBorders>
            <w:shd w:val="clear" w:color="auto" w:fill="FFFFFF" w:themeFill="background1"/>
          </w:tcPr>
          <w:p w14:paraId="424EDB70" w14:textId="77777777" w:rsidR="00370BDA" w:rsidRPr="00E66E07" w:rsidRDefault="00370BDA" w:rsidP="00370BDA">
            <w:pPr>
              <w:widowControl w:val="0"/>
              <w:jc w:val="right"/>
              <w:rPr>
                <w:sz w:val="20"/>
                <w:szCs w:val="20"/>
              </w:rPr>
            </w:pPr>
            <w:r w:rsidRPr="00E66E07">
              <w:rPr>
                <w:sz w:val="20"/>
                <w:szCs w:val="20"/>
              </w:rPr>
              <w:t>1,246,824</w:t>
            </w:r>
          </w:p>
        </w:tc>
      </w:tr>
      <w:tr w:rsidR="00370BDA" w:rsidRPr="00E66E07" w14:paraId="052A3690" w14:textId="77777777" w:rsidTr="00370BDA">
        <w:trPr>
          <w:trHeight w:val="70"/>
        </w:trPr>
        <w:tc>
          <w:tcPr>
            <w:tcW w:w="302" w:type="pct"/>
            <w:tcBorders>
              <w:top w:val="single" w:sz="4" w:space="0" w:color="auto"/>
              <w:left w:val="single" w:sz="4" w:space="0" w:color="auto"/>
              <w:bottom w:val="single" w:sz="4" w:space="0" w:color="auto"/>
              <w:right w:val="nil"/>
            </w:tcBorders>
          </w:tcPr>
          <w:p w14:paraId="04B29A70" w14:textId="77777777" w:rsidR="00370BDA" w:rsidRPr="00E66E07" w:rsidRDefault="00370BDA" w:rsidP="00370BDA">
            <w:pPr>
              <w:widowControl w:val="0"/>
              <w:rPr>
                <w:sz w:val="20"/>
                <w:szCs w:val="20"/>
              </w:rPr>
            </w:pPr>
          </w:p>
        </w:tc>
        <w:tc>
          <w:tcPr>
            <w:tcW w:w="3785" w:type="pct"/>
            <w:tcBorders>
              <w:top w:val="single" w:sz="4" w:space="0" w:color="auto"/>
              <w:left w:val="nil"/>
              <w:bottom w:val="single" w:sz="4" w:space="0" w:color="auto"/>
              <w:right w:val="single" w:sz="4" w:space="0" w:color="auto"/>
            </w:tcBorders>
          </w:tcPr>
          <w:p w14:paraId="52DB7488" w14:textId="77777777" w:rsidR="00370BDA" w:rsidRPr="00E66E07" w:rsidRDefault="00370BDA" w:rsidP="00370BDA">
            <w:pPr>
              <w:widowControl w:val="0"/>
              <w:ind w:left="-109"/>
              <w:jc w:val="right"/>
              <w:rPr>
                <w:sz w:val="20"/>
                <w:szCs w:val="20"/>
              </w:rPr>
            </w:pPr>
            <w:r w:rsidRPr="00E66E07">
              <w:rPr>
                <w:sz w:val="20"/>
                <w:szCs w:val="20"/>
              </w:rPr>
              <w:t>Total:</w:t>
            </w:r>
          </w:p>
        </w:tc>
        <w:tc>
          <w:tcPr>
            <w:tcW w:w="913" w:type="pct"/>
            <w:tcBorders>
              <w:top w:val="single" w:sz="4" w:space="0" w:color="auto"/>
              <w:left w:val="single" w:sz="4" w:space="0" w:color="auto"/>
              <w:bottom w:val="single" w:sz="4" w:space="0" w:color="auto"/>
              <w:right w:val="single" w:sz="4" w:space="0" w:color="auto"/>
            </w:tcBorders>
            <w:shd w:val="clear" w:color="auto" w:fill="FFFFFF" w:themeFill="background1"/>
          </w:tcPr>
          <w:p w14:paraId="481267F0" w14:textId="77777777" w:rsidR="00370BDA" w:rsidRPr="00E66E07" w:rsidRDefault="00370BDA" w:rsidP="00370BDA">
            <w:pPr>
              <w:widowControl w:val="0"/>
              <w:jc w:val="right"/>
              <w:rPr>
                <w:sz w:val="20"/>
                <w:szCs w:val="20"/>
              </w:rPr>
            </w:pPr>
            <w:r w:rsidRPr="00E66E07">
              <w:rPr>
                <w:sz w:val="20"/>
                <w:szCs w:val="20"/>
              </w:rPr>
              <w:t>6,442,993</w:t>
            </w:r>
          </w:p>
        </w:tc>
      </w:tr>
      <w:tr w:rsidR="00370BDA" w:rsidRPr="00E66E07" w14:paraId="1E78B77A" w14:textId="77777777" w:rsidTr="00370BDA">
        <w:tc>
          <w:tcPr>
            <w:tcW w:w="302" w:type="pct"/>
            <w:tcBorders>
              <w:top w:val="single" w:sz="4" w:space="0" w:color="auto"/>
              <w:left w:val="single" w:sz="4" w:space="0" w:color="auto"/>
              <w:bottom w:val="single" w:sz="4" w:space="0" w:color="auto"/>
              <w:right w:val="nil"/>
            </w:tcBorders>
          </w:tcPr>
          <w:p w14:paraId="3F7BD3A8" w14:textId="77777777" w:rsidR="00370BDA" w:rsidRPr="00E66E07" w:rsidRDefault="00370BDA" w:rsidP="00370BDA">
            <w:pPr>
              <w:widowControl w:val="0"/>
              <w:rPr>
                <w:sz w:val="20"/>
                <w:szCs w:val="20"/>
              </w:rPr>
            </w:pPr>
            <w:r w:rsidRPr="00E66E07">
              <w:rPr>
                <w:sz w:val="20"/>
                <w:szCs w:val="20"/>
              </w:rPr>
              <w:t>(d)</w:t>
            </w:r>
          </w:p>
        </w:tc>
        <w:tc>
          <w:tcPr>
            <w:tcW w:w="3785" w:type="pct"/>
            <w:tcBorders>
              <w:top w:val="single" w:sz="4" w:space="0" w:color="auto"/>
              <w:left w:val="nil"/>
              <w:bottom w:val="single" w:sz="4" w:space="0" w:color="auto"/>
              <w:right w:val="single" w:sz="4" w:space="0" w:color="auto"/>
            </w:tcBorders>
          </w:tcPr>
          <w:p w14:paraId="0C73A75B" w14:textId="77777777" w:rsidR="00370BDA" w:rsidRPr="00E66E07" w:rsidRDefault="00370BDA" w:rsidP="00370BDA">
            <w:pPr>
              <w:widowControl w:val="0"/>
              <w:ind w:left="-109"/>
              <w:rPr>
                <w:sz w:val="20"/>
                <w:szCs w:val="20"/>
              </w:rPr>
            </w:pPr>
            <w:r w:rsidRPr="00E66E07">
              <w:rPr>
                <w:sz w:val="20"/>
                <w:szCs w:val="20"/>
              </w:rPr>
              <w:t>HFC activities funded from additional voluntary contributions</w:t>
            </w:r>
          </w:p>
        </w:tc>
        <w:tc>
          <w:tcPr>
            <w:tcW w:w="913" w:type="pct"/>
            <w:tcBorders>
              <w:top w:val="single" w:sz="4" w:space="0" w:color="auto"/>
              <w:left w:val="single" w:sz="4" w:space="0" w:color="auto"/>
              <w:bottom w:val="single" w:sz="4" w:space="0" w:color="auto"/>
              <w:right w:val="single" w:sz="4" w:space="0" w:color="auto"/>
            </w:tcBorders>
            <w:shd w:val="clear" w:color="auto" w:fill="FFFFFF" w:themeFill="background1"/>
          </w:tcPr>
          <w:p w14:paraId="4BE800EF" w14:textId="77777777" w:rsidR="00370BDA" w:rsidRPr="00E66E07" w:rsidRDefault="00370BDA" w:rsidP="00370BDA">
            <w:pPr>
              <w:widowControl w:val="0"/>
              <w:jc w:val="right"/>
              <w:rPr>
                <w:sz w:val="20"/>
                <w:szCs w:val="20"/>
              </w:rPr>
            </w:pPr>
            <w:r w:rsidRPr="00E66E07">
              <w:rPr>
                <w:sz w:val="20"/>
                <w:szCs w:val="20"/>
              </w:rPr>
              <w:t>95,000</w:t>
            </w:r>
          </w:p>
        </w:tc>
      </w:tr>
    </w:tbl>
    <w:p w14:paraId="18239751" w14:textId="77777777" w:rsidR="00370BDA" w:rsidRPr="00E66E07" w:rsidRDefault="00370BDA" w:rsidP="00370BDA">
      <w:pPr>
        <w:widowControl w:val="0"/>
        <w:rPr>
          <w:bCs/>
        </w:rPr>
      </w:pPr>
    </w:p>
    <w:p w14:paraId="2870C9A8" w14:textId="77777777" w:rsidR="00370BDA" w:rsidRPr="00E66E07" w:rsidRDefault="00370BDA" w:rsidP="00370BDA">
      <w:pPr>
        <w:widowControl w:val="0"/>
        <w:spacing w:after="240"/>
        <w:outlineLvl w:val="0"/>
        <w:rPr>
          <w:u w:val="single"/>
        </w:rPr>
      </w:pPr>
      <w:r w:rsidRPr="00E66E07">
        <w:rPr>
          <w:u w:val="single"/>
        </w:rPr>
        <w:lastRenderedPageBreak/>
        <w:t>Progress report</w:t>
      </w:r>
    </w:p>
    <w:p w14:paraId="09F4F399" w14:textId="77777777" w:rsidR="00370BDA" w:rsidRPr="00C84351" w:rsidRDefault="00370BDA" w:rsidP="00C84351">
      <w:pPr>
        <w:pStyle w:val="Heading1"/>
        <w:widowControl w:val="0"/>
        <w:numPr>
          <w:ilvl w:val="0"/>
          <w:numId w:val="26"/>
        </w:numPr>
        <w:rPr>
          <w:lang w:val="en-US"/>
        </w:rPr>
      </w:pPr>
      <w:r w:rsidRPr="00C84351">
        <w:rPr>
          <w:lang w:val="en-US"/>
        </w:rPr>
        <w:t xml:space="preserve">Following the completion of the previous phases of IS projects, IS was incorporated into the overall stage I of the HPMP. The IS component of the HPMP was successful in: monitoring HCFC trade and imports through legislation introducing a licensing and quota system; increasing stakeholder and public awareness through outreach and training; submitting timely Article 7 and country programme data to the respective Secretariats; assisting in completing the enabling activities for HFC phase-down; celebrating World Ozone Day; and participating in meetings relating to the Montreal Protocol. </w:t>
      </w:r>
    </w:p>
    <w:p w14:paraId="1531E597" w14:textId="77777777" w:rsidR="00370BDA" w:rsidRPr="00E66E07" w:rsidRDefault="00370BDA" w:rsidP="00370BDA">
      <w:pPr>
        <w:widowControl w:val="0"/>
        <w:spacing w:after="240"/>
        <w:outlineLvl w:val="0"/>
        <w:rPr>
          <w:u w:val="single"/>
        </w:rPr>
      </w:pPr>
      <w:r w:rsidRPr="00E66E07">
        <w:rPr>
          <w:u w:val="single"/>
        </w:rPr>
        <w:t>Plan of action</w:t>
      </w:r>
    </w:p>
    <w:p w14:paraId="36417D64" w14:textId="7D099FDB" w:rsidR="00370BDA" w:rsidRPr="00E66E07" w:rsidRDefault="00370BDA" w:rsidP="00370BDA">
      <w:pPr>
        <w:pStyle w:val="Heading1"/>
        <w:widowControl w:val="0"/>
      </w:pPr>
      <w:r w:rsidRPr="00E66E07">
        <w:t xml:space="preserve">Under phase VII, the NOU will continue supporting the drafting and implementation of the legislation </w:t>
      </w:r>
      <w:r w:rsidR="00C33C67">
        <w:t xml:space="preserve">including the </w:t>
      </w:r>
      <w:r w:rsidRPr="00E66E07">
        <w:t xml:space="preserve">HCFC licensing and quota system and </w:t>
      </w:r>
      <w:r w:rsidR="00C33C67">
        <w:t xml:space="preserve">the </w:t>
      </w:r>
      <w:r w:rsidRPr="00E66E07">
        <w:t>HFC licensing system</w:t>
      </w:r>
      <w:r>
        <w:t>;</w:t>
      </w:r>
      <w:r w:rsidRPr="00E66E07">
        <w:t xml:space="preserve"> coordination of the activities relating to recording and labelling of equipment, recovery and recycling, and import/export control</w:t>
      </w:r>
      <w:r>
        <w:t>;</w:t>
      </w:r>
      <w:r w:rsidRPr="00E66E07">
        <w:t xml:space="preserve"> coordinating the HPMP and ensuring a synergy with the development of the Kigali </w:t>
      </w:r>
      <w:r>
        <w:t>HFC i</w:t>
      </w:r>
      <w:r w:rsidRPr="00E66E07">
        <w:t xml:space="preserve">mplementation </w:t>
      </w:r>
      <w:r>
        <w:t>p</w:t>
      </w:r>
      <w:r w:rsidRPr="00E66E07">
        <w:t>lan</w:t>
      </w:r>
      <w:r>
        <w:t>;</w:t>
      </w:r>
      <w:r w:rsidRPr="00E66E07">
        <w:t xml:space="preserve"> reporting Article 7 </w:t>
      </w:r>
      <w:r>
        <w:t xml:space="preserve">data </w:t>
      </w:r>
      <w:r w:rsidRPr="00E66E07">
        <w:t xml:space="preserve">of the Montreal Protocol and </w:t>
      </w:r>
      <w:r>
        <w:t>c</w:t>
      </w:r>
      <w:r w:rsidRPr="00E66E07">
        <w:t xml:space="preserve">ountry </w:t>
      </w:r>
      <w:r>
        <w:t>p</w:t>
      </w:r>
      <w:r w:rsidRPr="00E66E07">
        <w:t>rogramme</w:t>
      </w:r>
      <w:r>
        <w:t xml:space="preserve"> implementation data;</w:t>
      </w:r>
      <w:r w:rsidRPr="00E66E07">
        <w:t xml:space="preserve"> participation in </w:t>
      </w:r>
      <w:r>
        <w:t xml:space="preserve">Montreal Protocol </w:t>
      </w:r>
      <w:r w:rsidRPr="00E66E07">
        <w:t>meetings</w:t>
      </w:r>
      <w:r>
        <w:t>;</w:t>
      </w:r>
      <w:r w:rsidRPr="00E66E07">
        <w:t xml:space="preserve"> and continuing public awareness and communication activities, including the upgrade of the NOU website. </w:t>
      </w:r>
    </w:p>
    <w:p w14:paraId="09742D43" w14:textId="77777777" w:rsidR="00370BDA" w:rsidRPr="00E66E07" w:rsidRDefault="00370BDA" w:rsidP="00370BDA">
      <w:pPr>
        <w:widowControl w:val="0"/>
        <w:spacing w:after="120"/>
        <w:rPr>
          <w:b/>
          <w:bCs/>
        </w:rPr>
      </w:pPr>
      <w:r w:rsidRPr="00E66E07">
        <w:rPr>
          <w:b/>
          <w:lang w:val="en-US"/>
        </w:rPr>
        <w:t>Serbia</w:t>
      </w:r>
      <w:r w:rsidRPr="00E66E07">
        <w:rPr>
          <w:b/>
          <w:bCs/>
        </w:rPr>
        <w:t xml:space="preserve">: Renewal of institutional strengthening </w:t>
      </w:r>
    </w:p>
    <w:tbl>
      <w:tblPr>
        <w:tblStyle w:val="TableGrid"/>
        <w:tblW w:w="5228" w:type="pct"/>
        <w:tblLayout w:type="fixed"/>
        <w:tblLook w:val="01E0" w:firstRow="1" w:lastRow="1" w:firstColumn="1" w:lastColumn="1" w:noHBand="0" w:noVBand="0"/>
      </w:tblPr>
      <w:tblGrid>
        <w:gridCol w:w="6204"/>
        <w:gridCol w:w="1869"/>
        <w:gridCol w:w="1703"/>
      </w:tblGrid>
      <w:tr w:rsidR="00370BDA" w:rsidRPr="00E66E07" w14:paraId="56FE2EFA" w14:textId="77777777" w:rsidTr="00370BDA">
        <w:trPr>
          <w:trHeight w:val="278"/>
          <w:tblHeader/>
        </w:trPr>
        <w:tc>
          <w:tcPr>
            <w:tcW w:w="4129" w:type="pct"/>
            <w:gridSpan w:val="2"/>
            <w:tcBorders>
              <w:bottom w:val="single" w:sz="4" w:space="0" w:color="auto"/>
            </w:tcBorders>
          </w:tcPr>
          <w:p w14:paraId="48F92534" w14:textId="77777777" w:rsidR="00370BDA" w:rsidRPr="00E66E07" w:rsidRDefault="00370BDA" w:rsidP="00370BDA">
            <w:pPr>
              <w:widowControl w:val="0"/>
              <w:rPr>
                <w:b/>
                <w:sz w:val="20"/>
              </w:rPr>
            </w:pPr>
            <w:r w:rsidRPr="00E66E07">
              <w:rPr>
                <w:b/>
                <w:sz w:val="20"/>
              </w:rPr>
              <w:t>Summary of the project and country profile</w:t>
            </w:r>
          </w:p>
        </w:tc>
        <w:tc>
          <w:tcPr>
            <w:tcW w:w="871" w:type="pct"/>
          </w:tcPr>
          <w:p w14:paraId="191508C5" w14:textId="77777777" w:rsidR="00370BDA" w:rsidRPr="00E66E07" w:rsidRDefault="00370BDA" w:rsidP="00370BDA">
            <w:pPr>
              <w:widowControl w:val="0"/>
              <w:jc w:val="right"/>
              <w:rPr>
                <w:b/>
                <w:sz w:val="20"/>
              </w:rPr>
            </w:pPr>
          </w:p>
        </w:tc>
      </w:tr>
      <w:tr w:rsidR="00370BDA" w:rsidRPr="00E66E07" w14:paraId="3877BE9B" w14:textId="77777777" w:rsidTr="00370BDA">
        <w:trPr>
          <w:trHeight w:val="233"/>
        </w:trPr>
        <w:tc>
          <w:tcPr>
            <w:tcW w:w="4129" w:type="pct"/>
            <w:gridSpan w:val="2"/>
            <w:tcBorders>
              <w:bottom w:val="single" w:sz="4" w:space="0" w:color="auto"/>
            </w:tcBorders>
          </w:tcPr>
          <w:p w14:paraId="705D1C9C" w14:textId="77777777" w:rsidR="00370BDA" w:rsidRPr="00E66E07" w:rsidRDefault="00370BDA" w:rsidP="00370BDA">
            <w:pPr>
              <w:widowControl w:val="0"/>
              <w:rPr>
                <w:sz w:val="20"/>
              </w:rPr>
            </w:pPr>
            <w:r w:rsidRPr="00E66E07">
              <w:rPr>
                <w:sz w:val="20"/>
              </w:rPr>
              <w:t>Implementing agency:</w:t>
            </w:r>
          </w:p>
        </w:tc>
        <w:tc>
          <w:tcPr>
            <w:tcW w:w="871" w:type="pct"/>
            <w:tcBorders>
              <w:bottom w:val="single" w:sz="4" w:space="0" w:color="auto"/>
            </w:tcBorders>
          </w:tcPr>
          <w:p w14:paraId="3F1F8D2D" w14:textId="77777777" w:rsidR="00370BDA" w:rsidRPr="00E66E07" w:rsidRDefault="00370BDA" w:rsidP="00370BDA">
            <w:pPr>
              <w:widowControl w:val="0"/>
              <w:jc w:val="center"/>
              <w:rPr>
                <w:sz w:val="20"/>
              </w:rPr>
            </w:pPr>
            <w:r w:rsidRPr="00E66E07">
              <w:rPr>
                <w:sz w:val="20"/>
              </w:rPr>
              <w:t>UNIDO</w:t>
            </w:r>
          </w:p>
        </w:tc>
      </w:tr>
      <w:tr w:rsidR="00370BDA" w:rsidRPr="00E66E07" w14:paraId="04941F41" w14:textId="77777777" w:rsidTr="00370BDA">
        <w:trPr>
          <w:trHeight w:val="233"/>
        </w:trPr>
        <w:tc>
          <w:tcPr>
            <w:tcW w:w="4129" w:type="pct"/>
            <w:gridSpan w:val="2"/>
            <w:tcBorders>
              <w:top w:val="single" w:sz="4" w:space="0" w:color="auto"/>
              <w:left w:val="single" w:sz="4" w:space="0" w:color="auto"/>
              <w:bottom w:val="nil"/>
              <w:right w:val="single" w:sz="4" w:space="0" w:color="auto"/>
            </w:tcBorders>
          </w:tcPr>
          <w:p w14:paraId="64D8102E" w14:textId="7DB45257" w:rsidR="00370BDA" w:rsidRPr="00E66E07" w:rsidRDefault="00370BDA" w:rsidP="00370BDA">
            <w:pPr>
              <w:widowControl w:val="0"/>
              <w:rPr>
                <w:sz w:val="20"/>
              </w:rPr>
            </w:pPr>
            <w:r w:rsidRPr="00E66E07">
              <w:rPr>
                <w:sz w:val="20"/>
              </w:rPr>
              <w:t>Amounts previously approved for institutional strengthening (</w:t>
            </w:r>
            <w:r w:rsidR="00267537">
              <w:rPr>
                <w:sz w:val="20"/>
              </w:rPr>
              <w:t>US $</w:t>
            </w:r>
            <w:r w:rsidRPr="00E66E07">
              <w:rPr>
                <w:sz w:val="20"/>
              </w:rPr>
              <w:t>):</w:t>
            </w:r>
          </w:p>
        </w:tc>
        <w:tc>
          <w:tcPr>
            <w:tcW w:w="871" w:type="pct"/>
            <w:tcBorders>
              <w:top w:val="single" w:sz="4" w:space="0" w:color="auto"/>
              <w:left w:val="single" w:sz="4" w:space="0" w:color="auto"/>
              <w:bottom w:val="nil"/>
              <w:right w:val="single" w:sz="4" w:space="0" w:color="auto"/>
            </w:tcBorders>
          </w:tcPr>
          <w:p w14:paraId="4FF1A6AD" w14:textId="77777777" w:rsidR="00370BDA" w:rsidRPr="00E66E07" w:rsidRDefault="00370BDA" w:rsidP="00370BDA">
            <w:pPr>
              <w:widowControl w:val="0"/>
              <w:jc w:val="right"/>
              <w:rPr>
                <w:sz w:val="20"/>
              </w:rPr>
            </w:pPr>
          </w:p>
        </w:tc>
      </w:tr>
      <w:tr w:rsidR="00370BDA" w:rsidRPr="00E66E07" w14:paraId="0622A16B" w14:textId="77777777" w:rsidTr="00370BDA">
        <w:trPr>
          <w:trHeight w:val="233"/>
        </w:trPr>
        <w:tc>
          <w:tcPr>
            <w:tcW w:w="3173" w:type="pct"/>
            <w:tcBorders>
              <w:top w:val="nil"/>
              <w:left w:val="single" w:sz="4" w:space="0" w:color="auto"/>
              <w:bottom w:val="nil"/>
              <w:right w:val="nil"/>
            </w:tcBorders>
            <w:shd w:val="clear" w:color="auto" w:fill="FFFFFF" w:themeFill="background1"/>
            <w:vAlign w:val="bottom"/>
          </w:tcPr>
          <w:p w14:paraId="417FC360" w14:textId="77777777" w:rsidR="00370BDA" w:rsidRPr="00E66E07" w:rsidRDefault="00370BDA" w:rsidP="00370BDA">
            <w:pPr>
              <w:widowControl w:val="0"/>
              <w:ind w:left="5249" w:right="-198"/>
              <w:jc w:val="left"/>
              <w:rPr>
                <w:sz w:val="20"/>
              </w:rPr>
            </w:pPr>
            <w:r w:rsidRPr="00E66E07">
              <w:rPr>
                <w:sz w:val="20"/>
              </w:rPr>
              <w:t>Phase I:</w:t>
            </w:r>
          </w:p>
        </w:tc>
        <w:tc>
          <w:tcPr>
            <w:tcW w:w="955" w:type="pct"/>
            <w:tcBorders>
              <w:top w:val="nil"/>
              <w:left w:val="nil"/>
              <w:bottom w:val="nil"/>
              <w:right w:val="single" w:sz="4" w:space="0" w:color="auto"/>
            </w:tcBorders>
            <w:shd w:val="clear" w:color="auto" w:fill="FFFFFF" w:themeFill="background1"/>
            <w:vAlign w:val="bottom"/>
          </w:tcPr>
          <w:p w14:paraId="5D770DA5" w14:textId="77777777" w:rsidR="00370BDA" w:rsidRPr="00E66E07" w:rsidRDefault="00370BDA" w:rsidP="00370BDA">
            <w:pPr>
              <w:widowControl w:val="0"/>
              <w:jc w:val="right"/>
              <w:rPr>
                <w:sz w:val="20"/>
              </w:rPr>
            </w:pPr>
            <w:r w:rsidRPr="00E66E07">
              <w:rPr>
                <w:sz w:val="20"/>
              </w:rPr>
              <w:t>Jul-98</w:t>
            </w:r>
          </w:p>
        </w:tc>
        <w:tc>
          <w:tcPr>
            <w:tcW w:w="871" w:type="pct"/>
            <w:tcBorders>
              <w:top w:val="nil"/>
              <w:left w:val="single" w:sz="4" w:space="0" w:color="auto"/>
              <w:bottom w:val="nil"/>
              <w:right w:val="single" w:sz="4" w:space="0" w:color="auto"/>
            </w:tcBorders>
            <w:shd w:val="clear" w:color="auto" w:fill="FFFFFF" w:themeFill="background1"/>
            <w:vAlign w:val="bottom"/>
          </w:tcPr>
          <w:p w14:paraId="3B534FA1" w14:textId="77777777" w:rsidR="00370BDA" w:rsidRPr="00E66E07" w:rsidRDefault="00370BDA" w:rsidP="00370BDA">
            <w:pPr>
              <w:widowControl w:val="0"/>
              <w:jc w:val="right"/>
              <w:rPr>
                <w:sz w:val="20"/>
              </w:rPr>
            </w:pPr>
            <w:r w:rsidRPr="00E66E07">
              <w:rPr>
                <w:sz w:val="20"/>
              </w:rPr>
              <w:t>151,500</w:t>
            </w:r>
          </w:p>
        </w:tc>
      </w:tr>
      <w:tr w:rsidR="00370BDA" w:rsidRPr="00E66E07" w14:paraId="2D009859" w14:textId="77777777" w:rsidTr="00370BDA">
        <w:trPr>
          <w:trHeight w:val="233"/>
        </w:trPr>
        <w:tc>
          <w:tcPr>
            <w:tcW w:w="3173" w:type="pct"/>
            <w:tcBorders>
              <w:top w:val="nil"/>
              <w:left w:val="single" w:sz="4" w:space="0" w:color="auto"/>
              <w:bottom w:val="nil"/>
              <w:right w:val="nil"/>
            </w:tcBorders>
            <w:shd w:val="clear" w:color="auto" w:fill="FFFFFF" w:themeFill="background1"/>
            <w:vAlign w:val="bottom"/>
          </w:tcPr>
          <w:p w14:paraId="799735BF" w14:textId="77777777" w:rsidR="00370BDA" w:rsidRPr="00E66E07" w:rsidRDefault="00370BDA" w:rsidP="00370BDA">
            <w:pPr>
              <w:widowControl w:val="0"/>
              <w:ind w:left="5249" w:right="-198"/>
              <w:jc w:val="left"/>
              <w:rPr>
                <w:sz w:val="20"/>
              </w:rPr>
            </w:pPr>
            <w:r w:rsidRPr="00E66E07">
              <w:rPr>
                <w:sz w:val="20"/>
              </w:rPr>
              <w:t>Phase II:</w:t>
            </w:r>
          </w:p>
        </w:tc>
        <w:tc>
          <w:tcPr>
            <w:tcW w:w="955" w:type="pct"/>
            <w:tcBorders>
              <w:top w:val="nil"/>
              <w:left w:val="nil"/>
              <w:bottom w:val="nil"/>
              <w:right w:val="single" w:sz="4" w:space="0" w:color="auto"/>
            </w:tcBorders>
            <w:shd w:val="clear" w:color="auto" w:fill="FFFFFF" w:themeFill="background1"/>
            <w:vAlign w:val="bottom"/>
          </w:tcPr>
          <w:p w14:paraId="38F5E336" w14:textId="77777777" w:rsidR="00370BDA" w:rsidRPr="00E66E07" w:rsidRDefault="00370BDA" w:rsidP="00370BDA">
            <w:pPr>
              <w:widowControl w:val="0"/>
              <w:jc w:val="right"/>
              <w:rPr>
                <w:sz w:val="20"/>
              </w:rPr>
            </w:pPr>
            <w:r w:rsidRPr="00E66E07">
              <w:rPr>
                <w:sz w:val="20"/>
              </w:rPr>
              <w:t>Dec-04</w:t>
            </w:r>
          </w:p>
        </w:tc>
        <w:tc>
          <w:tcPr>
            <w:tcW w:w="871" w:type="pct"/>
            <w:tcBorders>
              <w:top w:val="nil"/>
              <w:left w:val="single" w:sz="4" w:space="0" w:color="auto"/>
              <w:bottom w:val="nil"/>
              <w:right w:val="single" w:sz="4" w:space="0" w:color="auto"/>
            </w:tcBorders>
            <w:shd w:val="clear" w:color="auto" w:fill="FFFFFF" w:themeFill="background1"/>
            <w:vAlign w:val="bottom"/>
          </w:tcPr>
          <w:p w14:paraId="4C1A6E26" w14:textId="77777777" w:rsidR="00370BDA" w:rsidRPr="00E66E07" w:rsidRDefault="00370BDA" w:rsidP="00370BDA">
            <w:pPr>
              <w:widowControl w:val="0"/>
              <w:jc w:val="right"/>
              <w:rPr>
                <w:sz w:val="20"/>
              </w:rPr>
            </w:pPr>
            <w:r w:rsidRPr="00E66E07">
              <w:rPr>
                <w:sz w:val="20"/>
              </w:rPr>
              <w:t>131,300</w:t>
            </w:r>
          </w:p>
        </w:tc>
      </w:tr>
      <w:tr w:rsidR="00370BDA" w:rsidRPr="00E66E07" w14:paraId="69667235" w14:textId="77777777" w:rsidTr="00370BDA">
        <w:trPr>
          <w:trHeight w:val="233"/>
        </w:trPr>
        <w:tc>
          <w:tcPr>
            <w:tcW w:w="3173" w:type="pct"/>
            <w:tcBorders>
              <w:top w:val="nil"/>
              <w:left w:val="single" w:sz="4" w:space="0" w:color="auto"/>
              <w:bottom w:val="nil"/>
              <w:right w:val="nil"/>
            </w:tcBorders>
            <w:shd w:val="clear" w:color="auto" w:fill="FFFFFF" w:themeFill="background1"/>
            <w:vAlign w:val="bottom"/>
          </w:tcPr>
          <w:p w14:paraId="0AE1616E" w14:textId="77777777" w:rsidR="00370BDA" w:rsidRPr="00E66E07" w:rsidRDefault="00370BDA" w:rsidP="00370BDA">
            <w:pPr>
              <w:widowControl w:val="0"/>
              <w:ind w:left="5249" w:right="-198"/>
              <w:jc w:val="left"/>
              <w:rPr>
                <w:sz w:val="20"/>
              </w:rPr>
            </w:pPr>
            <w:r w:rsidRPr="00E66E07">
              <w:rPr>
                <w:sz w:val="20"/>
              </w:rPr>
              <w:t>Phase III:</w:t>
            </w:r>
          </w:p>
        </w:tc>
        <w:tc>
          <w:tcPr>
            <w:tcW w:w="955" w:type="pct"/>
            <w:tcBorders>
              <w:top w:val="nil"/>
              <w:left w:val="nil"/>
              <w:bottom w:val="nil"/>
              <w:right w:val="single" w:sz="4" w:space="0" w:color="auto"/>
            </w:tcBorders>
            <w:shd w:val="clear" w:color="auto" w:fill="FFFFFF" w:themeFill="background1"/>
            <w:vAlign w:val="bottom"/>
          </w:tcPr>
          <w:p w14:paraId="03637D4D" w14:textId="77777777" w:rsidR="00370BDA" w:rsidRPr="00E66E07" w:rsidRDefault="00370BDA" w:rsidP="00370BDA">
            <w:pPr>
              <w:widowControl w:val="0"/>
              <w:jc w:val="right"/>
              <w:rPr>
                <w:sz w:val="20"/>
              </w:rPr>
            </w:pPr>
            <w:r w:rsidRPr="00E66E07">
              <w:rPr>
                <w:sz w:val="20"/>
              </w:rPr>
              <w:t>Nov-09 &amp; Apr-10</w:t>
            </w:r>
          </w:p>
        </w:tc>
        <w:tc>
          <w:tcPr>
            <w:tcW w:w="871" w:type="pct"/>
            <w:tcBorders>
              <w:top w:val="nil"/>
              <w:left w:val="single" w:sz="4" w:space="0" w:color="auto"/>
              <w:bottom w:val="nil"/>
              <w:right w:val="single" w:sz="4" w:space="0" w:color="auto"/>
            </w:tcBorders>
            <w:shd w:val="clear" w:color="auto" w:fill="FFFFFF" w:themeFill="background1"/>
            <w:vAlign w:val="bottom"/>
          </w:tcPr>
          <w:p w14:paraId="1ACA9943" w14:textId="77777777" w:rsidR="00370BDA" w:rsidRPr="00E66E07" w:rsidRDefault="00370BDA" w:rsidP="00370BDA">
            <w:pPr>
              <w:widowControl w:val="0"/>
              <w:jc w:val="right"/>
              <w:rPr>
                <w:sz w:val="20"/>
              </w:rPr>
            </w:pPr>
            <w:r w:rsidRPr="00E66E07">
              <w:rPr>
                <w:sz w:val="20"/>
              </w:rPr>
              <w:t>131,300</w:t>
            </w:r>
          </w:p>
        </w:tc>
      </w:tr>
      <w:tr w:rsidR="00370BDA" w:rsidRPr="00E66E07" w14:paraId="0C108204" w14:textId="77777777" w:rsidTr="00370BDA">
        <w:trPr>
          <w:trHeight w:val="233"/>
        </w:trPr>
        <w:tc>
          <w:tcPr>
            <w:tcW w:w="3173" w:type="pct"/>
            <w:tcBorders>
              <w:top w:val="nil"/>
              <w:left w:val="single" w:sz="4" w:space="0" w:color="auto"/>
              <w:bottom w:val="nil"/>
              <w:right w:val="nil"/>
            </w:tcBorders>
            <w:shd w:val="clear" w:color="auto" w:fill="FFFFFF" w:themeFill="background1"/>
            <w:vAlign w:val="bottom"/>
          </w:tcPr>
          <w:p w14:paraId="1A38576A" w14:textId="77777777" w:rsidR="00370BDA" w:rsidRPr="00E66E07" w:rsidRDefault="00370BDA" w:rsidP="00370BDA">
            <w:pPr>
              <w:widowControl w:val="0"/>
              <w:ind w:left="5249" w:right="-198"/>
              <w:jc w:val="left"/>
              <w:rPr>
                <w:sz w:val="20"/>
              </w:rPr>
            </w:pPr>
            <w:r w:rsidRPr="00E66E07">
              <w:rPr>
                <w:sz w:val="20"/>
              </w:rPr>
              <w:t>Phase IV:</w:t>
            </w:r>
          </w:p>
        </w:tc>
        <w:tc>
          <w:tcPr>
            <w:tcW w:w="955" w:type="pct"/>
            <w:tcBorders>
              <w:top w:val="nil"/>
              <w:left w:val="nil"/>
              <w:bottom w:val="nil"/>
              <w:right w:val="single" w:sz="4" w:space="0" w:color="auto"/>
            </w:tcBorders>
            <w:shd w:val="clear" w:color="auto" w:fill="FFFFFF" w:themeFill="background1"/>
            <w:vAlign w:val="bottom"/>
          </w:tcPr>
          <w:p w14:paraId="7E7E3028" w14:textId="77777777" w:rsidR="00370BDA" w:rsidRPr="00E66E07" w:rsidRDefault="00370BDA" w:rsidP="00370BDA">
            <w:pPr>
              <w:widowControl w:val="0"/>
              <w:tabs>
                <w:tab w:val="left" w:pos="6840"/>
              </w:tabs>
              <w:ind w:left="-108"/>
              <w:jc w:val="right"/>
              <w:rPr>
                <w:sz w:val="20"/>
              </w:rPr>
            </w:pPr>
            <w:r w:rsidRPr="00E66E07">
              <w:rPr>
                <w:sz w:val="20"/>
              </w:rPr>
              <w:t>Nov-11</w:t>
            </w:r>
          </w:p>
        </w:tc>
        <w:tc>
          <w:tcPr>
            <w:tcW w:w="871" w:type="pct"/>
            <w:tcBorders>
              <w:top w:val="nil"/>
              <w:left w:val="single" w:sz="4" w:space="0" w:color="auto"/>
              <w:bottom w:val="nil"/>
              <w:right w:val="single" w:sz="4" w:space="0" w:color="auto"/>
            </w:tcBorders>
            <w:shd w:val="clear" w:color="auto" w:fill="FFFFFF" w:themeFill="background1"/>
          </w:tcPr>
          <w:p w14:paraId="4A0A66A4" w14:textId="77777777" w:rsidR="00370BDA" w:rsidRPr="00E66E07" w:rsidRDefault="00370BDA" w:rsidP="00370BDA">
            <w:pPr>
              <w:widowControl w:val="0"/>
              <w:jc w:val="right"/>
              <w:rPr>
                <w:sz w:val="20"/>
              </w:rPr>
            </w:pPr>
            <w:r w:rsidRPr="00E66E07">
              <w:rPr>
                <w:sz w:val="20"/>
              </w:rPr>
              <w:t>131,300</w:t>
            </w:r>
          </w:p>
        </w:tc>
      </w:tr>
      <w:tr w:rsidR="00370BDA" w:rsidRPr="00E66E07" w14:paraId="0D9E0666" w14:textId="77777777" w:rsidTr="00370BDA">
        <w:trPr>
          <w:trHeight w:val="233"/>
        </w:trPr>
        <w:tc>
          <w:tcPr>
            <w:tcW w:w="3173" w:type="pct"/>
            <w:tcBorders>
              <w:top w:val="nil"/>
              <w:left w:val="single" w:sz="4" w:space="0" w:color="auto"/>
              <w:bottom w:val="nil"/>
              <w:right w:val="nil"/>
            </w:tcBorders>
            <w:shd w:val="clear" w:color="auto" w:fill="FFFFFF" w:themeFill="background1"/>
            <w:vAlign w:val="bottom"/>
          </w:tcPr>
          <w:p w14:paraId="70587E29" w14:textId="77777777" w:rsidR="00370BDA" w:rsidRPr="00E66E07" w:rsidRDefault="00370BDA" w:rsidP="00370BDA">
            <w:pPr>
              <w:widowControl w:val="0"/>
              <w:ind w:left="5249" w:right="-198"/>
              <w:jc w:val="left"/>
              <w:rPr>
                <w:sz w:val="20"/>
              </w:rPr>
            </w:pPr>
            <w:r w:rsidRPr="00E66E07">
              <w:rPr>
                <w:sz w:val="20"/>
              </w:rPr>
              <w:t>Phase V:</w:t>
            </w:r>
          </w:p>
        </w:tc>
        <w:tc>
          <w:tcPr>
            <w:tcW w:w="955" w:type="pct"/>
            <w:tcBorders>
              <w:top w:val="nil"/>
              <w:left w:val="nil"/>
              <w:bottom w:val="nil"/>
              <w:right w:val="single" w:sz="4" w:space="0" w:color="auto"/>
            </w:tcBorders>
            <w:shd w:val="clear" w:color="auto" w:fill="FFFFFF" w:themeFill="background1"/>
            <w:vAlign w:val="bottom"/>
          </w:tcPr>
          <w:p w14:paraId="0DECD944" w14:textId="77777777" w:rsidR="00370BDA" w:rsidRPr="00E66E07" w:rsidRDefault="00370BDA" w:rsidP="00370BDA">
            <w:pPr>
              <w:widowControl w:val="0"/>
              <w:tabs>
                <w:tab w:val="left" w:pos="6840"/>
              </w:tabs>
              <w:ind w:left="-108"/>
              <w:jc w:val="right"/>
              <w:rPr>
                <w:sz w:val="20"/>
              </w:rPr>
            </w:pPr>
            <w:r w:rsidRPr="00E66E07">
              <w:rPr>
                <w:sz w:val="20"/>
              </w:rPr>
              <w:t>Dec-13</w:t>
            </w:r>
          </w:p>
        </w:tc>
        <w:tc>
          <w:tcPr>
            <w:tcW w:w="871" w:type="pct"/>
            <w:tcBorders>
              <w:top w:val="nil"/>
              <w:left w:val="single" w:sz="4" w:space="0" w:color="auto"/>
              <w:bottom w:val="nil"/>
              <w:right w:val="single" w:sz="4" w:space="0" w:color="auto"/>
            </w:tcBorders>
            <w:shd w:val="clear" w:color="auto" w:fill="FFFFFF" w:themeFill="background1"/>
          </w:tcPr>
          <w:p w14:paraId="5257CE9C" w14:textId="77777777" w:rsidR="00370BDA" w:rsidRPr="00E66E07" w:rsidRDefault="00370BDA" w:rsidP="00370BDA">
            <w:pPr>
              <w:widowControl w:val="0"/>
              <w:jc w:val="right"/>
              <w:rPr>
                <w:sz w:val="20"/>
              </w:rPr>
            </w:pPr>
            <w:r w:rsidRPr="00E66E07">
              <w:rPr>
                <w:sz w:val="20"/>
              </w:rPr>
              <w:t>131,300</w:t>
            </w:r>
          </w:p>
        </w:tc>
      </w:tr>
      <w:tr w:rsidR="00370BDA" w:rsidRPr="00E66E07" w14:paraId="721302D5" w14:textId="77777777" w:rsidTr="00370BDA">
        <w:trPr>
          <w:trHeight w:val="233"/>
        </w:trPr>
        <w:tc>
          <w:tcPr>
            <w:tcW w:w="3173" w:type="pct"/>
            <w:tcBorders>
              <w:top w:val="nil"/>
              <w:left w:val="single" w:sz="4" w:space="0" w:color="auto"/>
              <w:bottom w:val="nil"/>
              <w:right w:val="nil"/>
            </w:tcBorders>
            <w:shd w:val="clear" w:color="auto" w:fill="FFFFFF" w:themeFill="background1"/>
            <w:vAlign w:val="bottom"/>
          </w:tcPr>
          <w:p w14:paraId="026834BA" w14:textId="77777777" w:rsidR="00370BDA" w:rsidRPr="00E66E07" w:rsidRDefault="00370BDA" w:rsidP="00370BDA">
            <w:pPr>
              <w:widowControl w:val="0"/>
              <w:ind w:left="5249" w:right="-198"/>
              <w:jc w:val="left"/>
              <w:rPr>
                <w:sz w:val="20"/>
              </w:rPr>
            </w:pPr>
            <w:r w:rsidRPr="00E66E07">
              <w:rPr>
                <w:sz w:val="20"/>
              </w:rPr>
              <w:t>Phase VI:</w:t>
            </w:r>
          </w:p>
        </w:tc>
        <w:tc>
          <w:tcPr>
            <w:tcW w:w="955" w:type="pct"/>
            <w:tcBorders>
              <w:top w:val="nil"/>
              <w:left w:val="nil"/>
              <w:bottom w:val="nil"/>
              <w:right w:val="single" w:sz="4" w:space="0" w:color="auto"/>
            </w:tcBorders>
            <w:shd w:val="clear" w:color="auto" w:fill="FFFFFF" w:themeFill="background1"/>
            <w:vAlign w:val="bottom"/>
          </w:tcPr>
          <w:p w14:paraId="72BB637D" w14:textId="77777777" w:rsidR="00370BDA" w:rsidRPr="00E66E07" w:rsidRDefault="00370BDA" w:rsidP="00370BDA">
            <w:pPr>
              <w:widowControl w:val="0"/>
              <w:tabs>
                <w:tab w:val="left" w:pos="6840"/>
              </w:tabs>
              <w:ind w:left="-108"/>
              <w:jc w:val="right"/>
              <w:rPr>
                <w:sz w:val="20"/>
              </w:rPr>
            </w:pPr>
            <w:r w:rsidRPr="00E66E07">
              <w:rPr>
                <w:sz w:val="20"/>
              </w:rPr>
              <w:t>Nov-17</w:t>
            </w:r>
          </w:p>
        </w:tc>
        <w:tc>
          <w:tcPr>
            <w:tcW w:w="871" w:type="pct"/>
            <w:tcBorders>
              <w:top w:val="nil"/>
              <w:left w:val="single" w:sz="4" w:space="0" w:color="auto"/>
              <w:bottom w:val="nil"/>
              <w:right w:val="single" w:sz="4" w:space="0" w:color="auto"/>
            </w:tcBorders>
            <w:shd w:val="clear" w:color="auto" w:fill="FFFFFF" w:themeFill="background1"/>
          </w:tcPr>
          <w:p w14:paraId="19E49ACA" w14:textId="77777777" w:rsidR="00370BDA" w:rsidRPr="00E66E07" w:rsidRDefault="00370BDA" w:rsidP="00370BDA">
            <w:pPr>
              <w:widowControl w:val="0"/>
              <w:jc w:val="right"/>
              <w:rPr>
                <w:sz w:val="20"/>
              </w:rPr>
            </w:pPr>
            <w:r w:rsidRPr="00E66E07">
              <w:rPr>
                <w:sz w:val="20"/>
              </w:rPr>
              <w:t>168,064</w:t>
            </w:r>
          </w:p>
        </w:tc>
      </w:tr>
      <w:tr w:rsidR="00370BDA" w:rsidRPr="00E66E07" w14:paraId="6D5E9A2A" w14:textId="77777777" w:rsidTr="00370BDA">
        <w:trPr>
          <w:trHeight w:val="233"/>
        </w:trPr>
        <w:tc>
          <w:tcPr>
            <w:tcW w:w="3173" w:type="pct"/>
            <w:tcBorders>
              <w:top w:val="nil"/>
              <w:left w:val="single" w:sz="4" w:space="0" w:color="auto"/>
              <w:bottom w:val="nil"/>
              <w:right w:val="nil"/>
            </w:tcBorders>
            <w:shd w:val="clear" w:color="auto" w:fill="FFFFFF" w:themeFill="background1"/>
            <w:vAlign w:val="bottom"/>
          </w:tcPr>
          <w:p w14:paraId="5E60A235" w14:textId="77777777" w:rsidR="00370BDA" w:rsidRPr="00E66E07" w:rsidRDefault="00370BDA" w:rsidP="00370BDA">
            <w:pPr>
              <w:widowControl w:val="0"/>
              <w:ind w:left="5249" w:right="-198"/>
              <w:jc w:val="left"/>
              <w:rPr>
                <w:sz w:val="20"/>
              </w:rPr>
            </w:pPr>
            <w:r w:rsidRPr="00E66E07">
              <w:rPr>
                <w:sz w:val="20"/>
              </w:rPr>
              <w:t>Phase VII:</w:t>
            </w:r>
          </w:p>
        </w:tc>
        <w:tc>
          <w:tcPr>
            <w:tcW w:w="955" w:type="pct"/>
            <w:tcBorders>
              <w:top w:val="nil"/>
              <w:left w:val="nil"/>
              <w:bottom w:val="nil"/>
              <w:right w:val="single" w:sz="4" w:space="0" w:color="auto"/>
            </w:tcBorders>
            <w:shd w:val="clear" w:color="auto" w:fill="FFFFFF" w:themeFill="background1"/>
            <w:vAlign w:val="bottom"/>
          </w:tcPr>
          <w:p w14:paraId="3C3BBCC5" w14:textId="77777777" w:rsidR="00370BDA" w:rsidRPr="00E66E07" w:rsidRDefault="00370BDA" w:rsidP="00370BDA">
            <w:pPr>
              <w:widowControl w:val="0"/>
              <w:tabs>
                <w:tab w:val="left" w:pos="6840"/>
              </w:tabs>
              <w:ind w:left="-108"/>
              <w:jc w:val="right"/>
              <w:rPr>
                <w:sz w:val="20"/>
              </w:rPr>
            </w:pPr>
            <w:r w:rsidRPr="00E66E07">
              <w:rPr>
                <w:sz w:val="20"/>
              </w:rPr>
              <w:t>Dec-19</w:t>
            </w:r>
          </w:p>
        </w:tc>
        <w:tc>
          <w:tcPr>
            <w:tcW w:w="871" w:type="pct"/>
            <w:tcBorders>
              <w:top w:val="nil"/>
              <w:left w:val="single" w:sz="4" w:space="0" w:color="auto"/>
              <w:bottom w:val="nil"/>
              <w:right w:val="single" w:sz="4" w:space="0" w:color="auto"/>
            </w:tcBorders>
            <w:shd w:val="clear" w:color="auto" w:fill="FFFFFF" w:themeFill="background1"/>
          </w:tcPr>
          <w:p w14:paraId="5AC5B286" w14:textId="77777777" w:rsidR="00370BDA" w:rsidRPr="00E66E07" w:rsidRDefault="00370BDA" w:rsidP="00370BDA">
            <w:pPr>
              <w:widowControl w:val="0"/>
              <w:jc w:val="right"/>
              <w:rPr>
                <w:sz w:val="20"/>
              </w:rPr>
            </w:pPr>
            <w:r w:rsidRPr="00E66E07">
              <w:rPr>
                <w:sz w:val="20"/>
              </w:rPr>
              <w:t>168,064</w:t>
            </w:r>
          </w:p>
        </w:tc>
      </w:tr>
      <w:tr w:rsidR="00370BDA" w:rsidRPr="00E66E07" w14:paraId="1A5C02A9" w14:textId="77777777" w:rsidTr="00370BDA">
        <w:trPr>
          <w:trHeight w:val="233"/>
        </w:trPr>
        <w:tc>
          <w:tcPr>
            <w:tcW w:w="4129" w:type="pct"/>
            <w:gridSpan w:val="2"/>
            <w:tcBorders>
              <w:top w:val="nil"/>
              <w:left w:val="single" w:sz="4" w:space="0" w:color="auto"/>
              <w:bottom w:val="nil"/>
              <w:right w:val="single" w:sz="4" w:space="0" w:color="auto"/>
            </w:tcBorders>
            <w:shd w:val="clear" w:color="auto" w:fill="auto"/>
          </w:tcPr>
          <w:p w14:paraId="614D3524" w14:textId="77777777" w:rsidR="00370BDA" w:rsidRPr="00E66E07" w:rsidRDefault="00370BDA" w:rsidP="00370BDA">
            <w:pPr>
              <w:widowControl w:val="0"/>
              <w:tabs>
                <w:tab w:val="right" w:pos="7560"/>
              </w:tabs>
              <w:ind w:left="6480" w:right="-108"/>
              <w:jc w:val="left"/>
              <w:rPr>
                <w:sz w:val="20"/>
              </w:rPr>
            </w:pPr>
            <w:r w:rsidRPr="00E66E07">
              <w:rPr>
                <w:sz w:val="20"/>
              </w:rPr>
              <w:tab/>
              <w:t>Total:</w:t>
            </w:r>
          </w:p>
        </w:tc>
        <w:tc>
          <w:tcPr>
            <w:tcW w:w="871" w:type="pct"/>
            <w:tcBorders>
              <w:top w:val="nil"/>
              <w:left w:val="single" w:sz="4" w:space="0" w:color="auto"/>
              <w:bottom w:val="single" w:sz="4" w:space="0" w:color="auto"/>
              <w:right w:val="single" w:sz="4" w:space="0" w:color="auto"/>
            </w:tcBorders>
            <w:shd w:val="clear" w:color="auto" w:fill="auto"/>
          </w:tcPr>
          <w:p w14:paraId="69FC97E4" w14:textId="77777777" w:rsidR="00370BDA" w:rsidRPr="00E66E07" w:rsidRDefault="00370BDA" w:rsidP="00370BDA">
            <w:pPr>
              <w:widowControl w:val="0"/>
              <w:jc w:val="right"/>
              <w:rPr>
                <w:sz w:val="20"/>
              </w:rPr>
            </w:pPr>
            <w:r w:rsidRPr="00E66E07">
              <w:rPr>
                <w:sz w:val="20"/>
              </w:rPr>
              <w:t>1,012,828</w:t>
            </w:r>
          </w:p>
        </w:tc>
      </w:tr>
      <w:tr w:rsidR="00370BDA" w:rsidRPr="00E66E07" w14:paraId="02DD80A3" w14:textId="77777777" w:rsidTr="00370BDA">
        <w:trPr>
          <w:trHeight w:val="233"/>
        </w:trPr>
        <w:tc>
          <w:tcPr>
            <w:tcW w:w="4129" w:type="pct"/>
            <w:gridSpan w:val="2"/>
            <w:shd w:val="clear" w:color="auto" w:fill="FFFFFF" w:themeFill="background1"/>
          </w:tcPr>
          <w:p w14:paraId="56DED866" w14:textId="51AE029A" w:rsidR="00370BDA" w:rsidRPr="00E66E07" w:rsidRDefault="00370BDA" w:rsidP="00370BDA">
            <w:pPr>
              <w:widowControl w:val="0"/>
              <w:jc w:val="left"/>
              <w:rPr>
                <w:sz w:val="20"/>
              </w:rPr>
            </w:pPr>
            <w:r w:rsidRPr="00E66E07">
              <w:rPr>
                <w:sz w:val="20"/>
              </w:rPr>
              <w:t>Amount requested for renewal (phase VIII) (</w:t>
            </w:r>
            <w:r w:rsidR="00267537">
              <w:rPr>
                <w:sz w:val="20"/>
              </w:rPr>
              <w:t>US $</w:t>
            </w:r>
            <w:r w:rsidRPr="00E66E07">
              <w:rPr>
                <w:sz w:val="20"/>
              </w:rPr>
              <w:t>):</w:t>
            </w:r>
          </w:p>
        </w:tc>
        <w:tc>
          <w:tcPr>
            <w:tcW w:w="871" w:type="pct"/>
            <w:shd w:val="clear" w:color="auto" w:fill="auto"/>
          </w:tcPr>
          <w:p w14:paraId="3E209413" w14:textId="77777777" w:rsidR="00370BDA" w:rsidRPr="00E66E07" w:rsidRDefault="00370BDA" w:rsidP="00370BDA">
            <w:pPr>
              <w:widowControl w:val="0"/>
              <w:jc w:val="right"/>
              <w:rPr>
                <w:sz w:val="20"/>
              </w:rPr>
            </w:pPr>
            <w:r w:rsidRPr="00E66E07">
              <w:rPr>
                <w:color w:val="000000"/>
                <w:sz w:val="20"/>
              </w:rPr>
              <w:t>168,064</w:t>
            </w:r>
          </w:p>
        </w:tc>
      </w:tr>
      <w:tr w:rsidR="00370BDA" w:rsidRPr="00E66E07" w14:paraId="63386F11" w14:textId="77777777" w:rsidTr="00370BDA">
        <w:trPr>
          <w:trHeight w:val="233"/>
        </w:trPr>
        <w:tc>
          <w:tcPr>
            <w:tcW w:w="4129" w:type="pct"/>
            <w:gridSpan w:val="2"/>
          </w:tcPr>
          <w:p w14:paraId="069C97A1" w14:textId="63B6393B" w:rsidR="00370BDA" w:rsidRPr="00E66E07" w:rsidRDefault="00370BDA" w:rsidP="00370BDA">
            <w:pPr>
              <w:widowControl w:val="0"/>
              <w:jc w:val="left"/>
              <w:rPr>
                <w:sz w:val="20"/>
              </w:rPr>
            </w:pPr>
            <w:r w:rsidRPr="00E66E07">
              <w:rPr>
                <w:sz w:val="20"/>
              </w:rPr>
              <w:t>Amount recommended for approval for phase VIII (</w:t>
            </w:r>
            <w:r w:rsidR="00267537">
              <w:rPr>
                <w:sz w:val="20"/>
              </w:rPr>
              <w:t>US $</w:t>
            </w:r>
            <w:r w:rsidRPr="00E66E07">
              <w:rPr>
                <w:sz w:val="20"/>
              </w:rPr>
              <w:t xml:space="preserve">): </w:t>
            </w:r>
          </w:p>
        </w:tc>
        <w:tc>
          <w:tcPr>
            <w:tcW w:w="871" w:type="pct"/>
            <w:shd w:val="clear" w:color="auto" w:fill="auto"/>
          </w:tcPr>
          <w:p w14:paraId="4071A7A0" w14:textId="77777777" w:rsidR="00370BDA" w:rsidRPr="00E66E07" w:rsidRDefault="00370BDA" w:rsidP="00370BDA">
            <w:pPr>
              <w:widowControl w:val="0"/>
              <w:jc w:val="right"/>
              <w:rPr>
                <w:sz w:val="20"/>
              </w:rPr>
            </w:pPr>
            <w:r w:rsidRPr="00E66E07">
              <w:rPr>
                <w:color w:val="000000"/>
                <w:sz w:val="20"/>
              </w:rPr>
              <w:t>168,064</w:t>
            </w:r>
          </w:p>
        </w:tc>
      </w:tr>
      <w:tr w:rsidR="00370BDA" w:rsidRPr="00E66E07" w14:paraId="6E1751B3" w14:textId="77777777" w:rsidTr="00370BDA">
        <w:trPr>
          <w:trHeight w:val="233"/>
        </w:trPr>
        <w:tc>
          <w:tcPr>
            <w:tcW w:w="4129" w:type="pct"/>
            <w:gridSpan w:val="2"/>
          </w:tcPr>
          <w:p w14:paraId="0709DAD0" w14:textId="08D87E62" w:rsidR="00370BDA" w:rsidRPr="00E66E07" w:rsidRDefault="00370BDA" w:rsidP="00370BDA">
            <w:pPr>
              <w:widowControl w:val="0"/>
              <w:jc w:val="left"/>
              <w:rPr>
                <w:sz w:val="20"/>
              </w:rPr>
            </w:pPr>
            <w:r w:rsidRPr="00E66E07">
              <w:rPr>
                <w:sz w:val="20"/>
              </w:rPr>
              <w:t>Agency support costs (</w:t>
            </w:r>
            <w:r w:rsidR="00267537">
              <w:rPr>
                <w:sz w:val="20"/>
              </w:rPr>
              <w:t>US $</w:t>
            </w:r>
            <w:r w:rsidRPr="00E66E07">
              <w:rPr>
                <w:sz w:val="20"/>
              </w:rPr>
              <w:t>):</w:t>
            </w:r>
          </w:p>
        </w:tc>
        <w:tc>
          <w:tcPr>
            <w:tcW w:w="871" w:type="pct"/>
            <w:shd w:val="clear" w:color="auto" w:fill="auto"/>
          </w:tcPr>
          <w:p w14:paraId="201C05CD" w14:textId="77777777" w:rsidR="00370BDA" w:rsidRPr="00E66E07" w:rsidRDefault="00370BDA" w:rsidP="00370BDA">
            <w:pPr>
              <w:widowControl w:val="0"/>
              <w:jc w:val="right"/>
              <w:rPr>
                <w:sz w:val="20"/>
              </w:rPr>
            </w:pPr>
            <w:r w:rsidRPr="00E66E07">
              <w:rPr>
                <w:sz w:val="20"/>
              </w:rPr>
              <w:t>11,764</w:t>
            </w:r>
          </w:p>
        </w:tc>
      </w:tr>
      <w:tr w:rsidR="00370BDA" w:rsidRPr="00E66E07" w14:paraId="561DEC62" w14:textId="77777777" w:rsidTr="00370BDA">
        <w:trPr>
          <w:trHeight w:val="233"/>
        </w:trPr>
        <w:tc>
          <w:tcPr>
            <w:tcW w:w="4129" w:type="pct"/>
            <w:gridSpan w:val="2"/>
          </w:tcPr>
          <w:p w14:paraId="0FA64421" w14:textId="4D11DD4F" w:rsidR="00370BDA" w:rsidRPr="00E66E07" w:rsidRDefault="00370BDA" w:rsidP="00370BDA">
            <w:pPr>
              <w:widowControl w:val="0"/>
              <w:jc w:val="left"/>
              <w:rPr>
                <w:sz w:val="20"/>
              </w:rPr>
            </w:pPr>
            <w:r w:rsidRPr="00E66E07">
              <w:rPr>
                <w:sz w:val="20"/>
              </w:rPr>
              <w:t>Total cost of institutional strengthening phase VIII to the Multilateral Fund (</w:t>
            </w:r>
            <w:r w:rsidR="00267537">
              <w:rPr>
                <w:sz w:val="20"/>
              </w:rPr>
              <w:t>US $</w:t>
            </w:r>
            <w:r w:rsidRPr="00E66E07">
              <w:rPr>
                <w:sz w:val="20"/>
              </w:rPr>
              <w:t>):</w:t>
            </w:r>
          </w:p>
        </w:tc>
        <w:tc>
          <w:tcPr>
            <w:tcW w:w="871" w:type="pct"/>
            <w:shd w:val="clear" w:color="auto" w:fill="auto"/>
          </w:tcPr>
          <w:p w14:paraId="78906274" w14:textId="77777777" w:rsidR="00370BDA" w:rsidRPr="00E66E07" w:rsidRDefault="00370BDA" w:rsidP="00370BDA">
            <w:pPr>
              <w:widowControl w:val="0"/>
              <w:jc w:val="right"/>
              <w:rPr>
                <w:sz w:val="20"/>
              </w:rPr>
            </w:pPr>
            <w:r w:rsidRPr="00E66E07">
              <w:rPr>
                <w:sz w:val="20"/>
              </w:rPr>
              <w:t>179,828</w:t>
            </w:r>
          </w:p>
        </w:tc>
      </w:tr>
      <w:tr w:rsidR="00370BDA" w:rsidRPr="00E66E07" w14:paraId="2C7E01EA" w14:textId="77777777" w:rsidTr="00370BDA">
        <w:trPr>
          <w:trHeight w:val="233"/>
        </w:trPr>
        <w:tc>
          <w:tcPr>
            <w:tcW w:w="4129" w:type="pct"/>
            <w:gridSpan w:val="2"/>
          </w:tcPr>
          <w:p w14:paraId="55024956" w14:textId="77777777" w:rsidR="00370BDA" w:rsidRPr="00E66E07" w:rsidRDefault="00370BDA" w:rsidP="00370BDA">
            <w:pPr>
              <w:widowControl w:val="0"/>
              <w:jc w:val="left"/>
              <w:rPr>
                <w:sz w:val="20"/>
              </w:rPr>
            </w:pPr>
            <w:r w:rsidRPr="00E66E07">
              <w:rPr>
                <w:sz w:val="20"/>
              </w:rPr>
              <w:t>Date of approval of country programme:</w:t>
            </w:r>
          </w:p>
        </w:tc>
        <w:tc>
          <w:tcPr>
            <w:tcW w:w="871" w:type="pct"/>
            <w:shd w:val="clear" w:color="auto" w:fill="FFFFFF" w:themeFill="background1"/>
          </w:tcPr>
          <w:p w14:paraId="53C44AFF" w14:textId="77777777" w:rsidR="00370BDA" w:rsidRPr="00E66E07" w:rsidRDefault="00370BDA" w:rsidP="00370BDA">
            <w:pPr>
              <w:widowControl w:val="0"/>
              <w:jc w:val="right"/>
              <w:rPr>
                <w:sz w:val="20"/>
              </w:rPr>
            </w:pPr>
            <w:r w:rsidRPr="00E66E07">
              <w:rPr>
                <w:sz w:val="20"/>
              </w:rPr>
              <w:t>1997</w:t>
            </w:r>
          </w:p>
        </w:tc>
      </w:tr>
      <w:tr w:rsidR="00370BDA" w:rsidRPr="00E66E07" w14:paraId="5408D1D4" w14:textId="77777777" w:rsidTr="00370BDA">
        <w:trPr>
          <w:trHeight w:val="233"/>
        </w:trPr>
        <w:tc>
          <w:tcPr>
            <w:tcW w:w="4129" w:type="pct"/>
            <w:gridSpan w:val="2"/>
            <w:tcBorders>
              <w:bottom w:val="single" w:sz="4" w:space="0" w:color="auto"/>
            </w:tcBorders>
          </w:tcPr>
          <w:p w14:paraId="791C2959" w14:textId="77777777" w:rsidR="00370BDA" w:rsidRPr="00E66E07" w:rsidRDefault="00370BDA" w:rsidP="00370BDA">
            <w:pPr>
              <w:widowControl w:val="0"/>
              <w:jc w:val="left"/>
              <w:rPr>
                <w:sz w:val="20"/>
              </w:rPr>
            </w:pPr>
            <w:r w:rsidRPr="00E66E07">
              <w:rPr>
                <w:sz w:val="20"/>
              </w:rPr>
              <w:t>Date of approval of HCFC phase-out management plan:</w:t>
            </w:r>
          </w:p>
        </w:tc>
        <w:tc>
          <w:tcPr>
            <w:tcW w:w="871" w:type="pct"/>
            <w:tcBorders>
              <w:bottom w:val="single" w:sz="4" w:space="0" w:color="auto"/>
            </w:tcBorders>
            <w:shd w:val="clear" w:color="auto" w:fill="FFFFFF" w:themeFill="background1"/>
          </w:tcPr>
          <w:p w14:paraId="486B3624" w14:textId="77777777" w:rsidR="00370BDA" w:rsidRPr="00E66E07" w:rsidRDefault="00370BDA" w:rsidP="00370BDA">
            <w:pPr>
              <w:widowControl w:val="0"/>
              <w:jc w:val="right"/>
              <w:rPr>
                <w:sz w:val="20"/>
              </w:rPr>
            </w:pPr>
            <w:r w:rsidRPr="00E66E07">
              <w:rPr>
                <w:sz w:val="20"/>
              </w:rPr>
              <w:t>2010</w:t>
            </w:r>
          </w:p>
        </w:tc>
      </w:tr>
      <w:tr w:rsidR="00370BDA" w:rsidRPr="00E66E07" w14:paraId="1883C642" w14:textId="77777777" w:rsidTr="00370BDA">
        <w:trPr>
          <w:trHeight w:val="233"/>
        </w:trPr>
        <w:tc>
          <w:tcPr>
            <w:tcW w:w="4129" w:type="pct"/>
            <w:gridSpan w:val="2"/>
            <w:tcBorders>
              <w:top w:val="single" w:sz="4" w:space="0" w:color="auto"/>
              <w:left w:val="single" w:sz="4" w:space="0" w:color="auto"/>
              <w:bottom w:val="nil"/>
              <w:right w:val="single" w:sz="4" w:space="0" w:color="auto"/>
            </w:tcBorders>
          </w:tcPr>
          <w:p w14:paraId="7166882E" w14:textId="77777777" w:rsidR="00370BDA" w:rsidRPr="00E66E07" w:rsidRDefault="00370BDA" w:rsidP="00370BDA">
            <w:pPr>
              <w:widowControl w:val="0"/>
              <w:spacing w:before="20"/>
              <w:jc w:val="left"/>
              <w:rPr>
                <w:sz w:val="20"/>
              </w:rPr>
            </w:pPr>
            <w:r w:rsidRPr="00E66E07">
              <w:rPr>
                <w:sz w:val="20"/>
              </w:rPr>
              <w:t>Baseline consumption of controlled substances (ODP tonnes):</w:t>
            </w:r>
          </w:p>
        </w:tc>
        <w:tc>
          <w:tcPr>
            <w:tcW w:w="871" w:type="pct"/>
            <w:tcBorders>
              <w:top w:val="single" w:sz="4" w:space="0" w:color="auto"/>
              <w:left w:val="single" w:sz="4" w:space="0" w:color="auto"/>
              <w:bottom w:val="nil"/>
              <w:right w:val="single" w:sz="4" w:space="0" w:color="auto"/>
            </w:tcBorders>
            <w:shd w:val="clear" w:color="auto" w:fill="FFFFFF" w:themeFill="background1"/>
            <w:vAlign w:val="bottom"/>
          </w:tcPr>
          <w:p w14:paraId="05834892" w14:textId="77777777" w:rsidR="00370BDA" w:rsidRPr="00E66E07" w:rsidRDefault="00370BDA" w:rsidP="00370BDA">
            <w:pPr>
              <w:widowControl w:val="0"/>
              <w:jc w:val="right"/>
              <w:rPr>
                <w:sz w:val="20"/>
              </w:rPr>
            </w:pPr>
          </w:p>
        </w:tc>
      </w:tr>
      <w:tr w:rsidR="00370BDA" w:rsidRPr="00E66E07" w14:paraId="7993C489" w14:textId="77777777" w:rsidTr="00370BDA">
        <w:trPr>
          <w:trHeight w:val="233"/>
        </w:trPr>
        <w:tc>
          <w:tcPr>
            <w:tcW w:w="4129" w:type="pct"/>
            <w:gridSpan w:val="2"/>
            <w:tcBorders>
              <w:top w:val="nil"/>
              <w:left w:val="single" w:sz="4" w:space="0" w:color="auto"/>
              <w:bottom w:val="nil"/>
              <w:right w:val="single" w:sz="4" w:space="0" w:color="auto"/>
            </w:tcBorders>
          </w:tcPr>
          <w:p w14:paraId="125994D1" w14:textId="77777777" w:rsidR="00370BDA" w:rsidRPr="00E66E07" w:rsidRDefault="00370BDA" w:rsidP="00370BDA">
            <w:pPr>
              <w:widowControl w:val="0"/>
              <w:ind w:left="360" w:hanging="360"/>
              <w:jc w:val="left"/>
              <w:rPr>
                <w:sz w:val="20"/>
              </w:rPr>
            </w:pPr>
            <w:r w:rsidRPr="00E66E07">
              <w:rPr>
                <w:sz w:val="20"/>
              </w:rPr>
              <w:t>Annex B, Group III (methyl chloroform) (average 1998-2000)</w:t>
            </w:r>
          </w:p>
        </w:tc>
        <w:tc>
          <w:tcPr>
            <w:tcW w:w="871" w:type="pct"/>
            <w:tcBorders>
              <w:top w:val="nil"/>
              <w:left w:val="single" w:sz="4" w:space="0" w:color="auto"/>
              <w:bottom w:val="nil"/>
              <w:right w:val="single" w:sz="4" w:space="0" w:color="auto"/>
            </w:tcBorders>
            <w:shd w:val="clear" w:color="auto" w:fill="FFFFFF" w:themeFill="background1"/>
            <w:vAlign w:val="bottom"/>
          </w:tcPr>
          <w:p w14:paraId="11AECA4E" w14:textId="77777777" w:rsidR="00370BDA" w:rsidRPr="00E66E07" w:rsidRDefault="00370BDA" w:rsidP="00370BDA">
            <w:pPr>
              <w:widowControl w:val="0"/>
              <w:jc w:val="right"/>
              <w:rPr>
                <w:sz w:val="20"/>
              </w:rPr>
            </w:pPr>
            <w:r w:rsidRPr="00E66E07">
              <w:rPr>
                <w:sz w:val="20"/>
              </w:rPr>
              <w:t>0.0</w:t>
            </w:r>
          </w:p>
        </w:tc>
      </w:tr>
      <w:tr w:rsidR="00370BDA" w:rsidRPr="00E66E07" w14:paraId="3AFC2516" w14:textId="77777777" w:rsidTr="00370BDA">
        <w:trPr>
          <w:trHeight w:val="233"/>
        </w:trPr>
        <w:tc>
          <w:tcPr>
            <w:tcW w:w="4129" w:type="pct"/>
            <w:gridSpan w:val="2"/>
            <w:tcBorders>
              <w:top w:val="nil"/>
              <w:left w:val="single" w:sz="4" w:space="0" w:color="auto"/>
              <w:bottom w:val="nil"/>
              <w:right w:val="single" w:sz="4" w:space="0" w:color="auto"/>
            </w:tcBorders>
          </w:tcPr>
          <w:p w14:paraId="34E7B06F" w14:textId="77777777" w:rsidR="00370BDA" w:rsidRPr="00E66E07" w:rsidRDefault="00370BDA" w:rsidP="00370BDA">
            <w:pPr>
              <w:widowControl w:val="0"/>
              <w:spacing w:after="20"/>
              <w:ind w:left="360" w:hanging="360"/>
              <w:jc w:val="left"/>
              <w:rPr>
                <w:sz w:val="20"/>
              </w:rPr>
            </w:pPr>
            <w:r w:rsidRPr="00E66E07">
              <w:rPr>
                <w:sz w:val="20"/>
              </w:rPr>
              <w:t>Annex C, Group I (HCFCs) (average 2009-2010)</w:t>
            </w:r>
          </w:p>
        </w:tc>
        <w:tc>
          <w:tcPr>
            <w:tcW w:w="871" w:type="pct"/>
            <w:tcBorders>
              <w:top w:val="nil"/>
              <w:left w:val="single" w:sz="4" w:space="0" w:color="auto"/>
              <w:bottom w:val="nil"/>
              <w:right w:val="single" w:sz="4" w:space="0" w:color="auto"/>
            </w:tcBorders>
            <w:shd w:val="clear" w:color="auto" w:fill="FFFFFF" w:themeFill="background1"/>
            <w:vAlign w:val="bottom"/>
          </w:tcPr>
          <w:p w14:paraId="3768651F" w14:textId="77777777" w:rsidR="00370BDA" w:rsidRPr="00E66E07" w:rsidRDefault="00370BDA" w:rsidP="00370BDA">
            <w:pPr>
              <w:widowControl w:val="0"/>
              <w:jc w:val="right"/>
              <w:rPr>
                <w:sz w:val="20"/>
              </w:rPr>
            </w:pPr>
            <w:r w:rsidRPr="00E66E07">
              <w:rPr>
                <w:sz w:val="20"/>
              </w:rPr>
              <w:t>8.4</w:t>
            </w:r>
          </w:p>
        </w:tc>
      </w:tr>
      <w:tr w:rsidR="00370BDA" w:rsidRPr="00E66E07" w14:paraId="7B4A6E73" w14:textId="77777777" w:rsidTr="00370BDA">
        <w:trPr>
          <w:trHeight w:val="233"/>
        </w:trPr>
        <w:tc>
          <w:tcPr>
            <w:tcW w:w="4129" w:type="pct"/>
            <w:gridSpan w:val="2"/>
            <w:tcBorders>
              <w:top w:val="nil"/>
              <w:bottom w:val="single" w:sz="4" w:space="0" w:color="auto"/>
            </w:tcBorders>
          </w:tcPr>
          <w:p w14:paraId="76279A20" w14:textId="77777777" w:rsidR="00370BDA" w:rsidRPr="00E66E07" w:rsidRDefault="00370BDA" w:rsidP="00370BDA">
            <w:pPr>
              <w:widowControl w:val="0"/>
              <w:spacing w:after="20"/>
              <w:ind w:left="360" w:hanging="360"/>
              <w:jc w:val="left"/>
              <w:rPr>
                <w:sz w:val="20"/>
              </w:rPr>
            </w:pPr>
            <w:r w:rsidRPr="00E66E07">
              <w:rPr>
                <w:sz w:val="20"/>
              </w:rPr>
              <w:t>Annex E (methyl bromide) (average 1995-1998)</w:t>
            </w:r>
          </w:p>
        </w:tc>
        <w:tc>
          <w:tcPr>
            <w:tcW w:w="871" w:type="pct"/>
            <w:tcBorders>
              <w:top w:val="nil"/>
              <w:bottom w:val="single" w:sz="4" w:space="0" w:color="auto"/>
            </w:tcBorders>
            <w:shd w:val="clear" w:color="auto" w:fill="FFFFFF" w:themeFill="background1"/>
            <w:vAlign w:val="bottom"/>
          </w:tcPr>
          <w:p w14:paraId="6850B55C" w14:textId="77777777" w:rsidR="00370BDA" w:rsidRPr="00E66E07" w:rsidRDefault="00370BDA" w:rsidP="00370BDA">
            <w:pPr>
              <w:widowControl w:val="0"/>
              <w:jc w:val="right"/>
              <w:rPr>
                <w:sz w:val="20"/>
              </w:rPr>
            </w:pPr>
            <w:r w:rsidRPr="00E66E07">
              <w:rPr>
                <w:sz w:val="20"/>
              </w:rPr>
              <w:t>8.3</w:t>
            </w:r>
          </w:p>
        </w:tc>
      </w:tr>
      <w:tr w:rsidR="00370BDA" w:rsidRPr="00E66E07" w14:paraId="64BEE44D" w14:textId="77777777" w:rsidTr="00370BDA">
        <w:trPr>
          <w:trHeight w:val="233"/>
        </w:trPr>
        <w:tc>
          <w:tcPr>
            <w:tcW w:w="4129" w:type="pct"/>
            <w:gridSpan w:val="2"/>
            <w:tcBorders>
              <w:top w:val="single" w:sz="4" w:space="0" w:color="auto"/>
              <w:left w:val="single" w:sz="4" w:space="0" w:color="auto"/>
              <w:bottom w:val="nil"/>
              <w:right w:val="single" w:sz="4" w:space="0" w:color="auto"/>
            </w:tcBorders>
          </w:tcPr>
          <w:p w14:paraId="717C1E6C" w14:textId="77777777" w:rsidR="00370BDA" w:rsidRPr="00E66E07" w:rsidRDefault="00370BDA" w:rsidP="00370BDA">
            <w:pPr>
              <w:widowControl w:val="0"/>
              <w:spacing w:before="20"/>
              <w:jc w:val="left"/>
              <w:rPr>
                <w:sz w:val="20"/>
              </w:rPr>
            </w:pPr>
            <w:r w:rsidRPr="00E66E07">
              <w:rPr>
                <w:sz w:val="20"/>
              </w:rPr>
              <w:t>Latest reported ODS consumption (2020) (ODP tonnes) as per Article 7:</w:t>
            </w:r>
          </w:p>
        </w:tc>
        <w:tc>
          <w:tcPr>
            <w:tcW w:w="871" w:type="pct"/>
            <w:tcBorders>
              <w:top w:val="single" w:sz="4" w:space="0" w:color="auto"/>
              <w:left w:val="single" w:sz="4" w:space="0" w:color="auto"/>
              <w:bottom w:val="nil"/>
              <w:right w:val="single" w:sz="4" w:space="0" w:color="auto"/>
            </w:tcBorders>
            <w:shd w:val="clear" w:color="auto" w:fill="FFFFFF" w:themeFill="background1"/>
          </w:tcPr>
          <w:p w14:paraId="41A7FDC2" w14:textId="77777777" w:rsidR="00370BDA" w:rsidRPr="00E66E07" w:rsidRDefault="00370BDA" w:rsidP="00370BDA">
            <w:pPr>
              <w:widowControl w:val="0"/>
              <w:spacing w:before="20"/>
              <w:jc w:val="right"/>
              <w:rPr>
                <w:sz w:val="20"/>
              </w:rPr>
            </w:pPr>
          </w:p>
        </w:tc>
      </w:tr>
      <w:tr w:rsidR="00370BDA" w:rsidRPr="00E66E07" w14:paraId="15F056BD" w14:textId="77777777" w:rsidTr="00370BDA">
        <w:trPr>
          <w:trHeight w:val="233"/>
        </w:trPr>
        <w:tc>
          <w:tcPr>
            <w:tcW w:w="4129" w:type="pct"/>
            <w:gridSpan w:val="2"/>
            <w:tcBorders>
              <w:top w:val="nil"/>
              <w:left w:val="single" w:sz="4" w:space="0" w:color="auto"/>
              <w:bottom w:val="nil"/>
              <w:right w:val="single" w:sz="4" w:space="0" w:color="auto"/>
            </w:tcBorders>
          </w:tcPr>
          <w:p w14:paraId="0A493C3C" w14:textId="77777777" w:rsidR="00370BDA" w:rsidRPr="00E66E07" w:rsidRDefault="00370BDA" w:rsidP="00370BDA">
            <w:pPr>
              <w:widowControl w:val="0"/>
              <w:ind w:left="360" w:hanging="360"/>
              <w:jc w:val="left"/>
              <w:rPr>
                <w:sz w:val="20"/>
              </w:rPr>
            </w:pPr>
            <w:r w:rsidRPr="00E66E07">
              <w:rPr>
                <w:sz w:val="20"/>
              </w:rPr>
              <w:t>Annex B, Group III (methyl chloroform)</w:t>
            </w:r>
          </w:p>
        </w:tc>
        <w:tc>
          <w:tcPr>
            <w:tcW w:w="871" w:type="pct"/>
            <w:tcBorders>
              <w:top w:val="nil"/>
              <w:left w:val="single" w:sz="4" w:space="0" w:color="auto"/>
              <w:bottom w:val="nil"/>
              <w:right w:val="single" w:sz="4" w:space="0" w:color="auto"/>
            </w:tcBorders>
            <w:shd w:val="clear" w:color="auto" w:fill="FFFFFF" w:themeFill="background1"/>
            <w:vAlign w:val="bottom"/>
          </w:tcPr>
          <w:p w14:paraId="3698909B" w14:textId="77777777" w:rsidR="00370BDA" w:rsidRPr="00E66E07" w:rsidRDefault="00370BDA" w:rsidP="00370BDA">
            <w:pPr>
              <w:widowControl w:val="0"/>
              <w:jc w:val="right"/>
              <w:rPr>
                <w:sz w:val="20"/>
              </w:rPr>
            </w:pPr>
            <w:r w:rsidRPr="00E66E07">
              <w:rPr>
                <w:sz w:val="20"/>
              </w:rPr>
              <w:t>0.00</w:t>
            </w:r>
          </w:p>
        </w:tc>
      </w:tr>
      <w:tr w:rsidR="00370BDA" w:rsidRPr="00E66E07" w14:paraId="1712CC0D" w14:textId="77777777" w:rsidTr="00370BDA">
        <w:trPr>
          <w:trHeight w:val="233"/>
        </w:trPr>
        <w:tc>
          <w:tcPr>
            <w:tcW w:w="4129" w:type="pct"/>
            <w:gridSpan w:val="2"/>
            <w:tcBorders>
              <w:top w:val="nil"/>
              <w:left w:val="single" w:sz="4" w:space="0" w:color="auto"/>
              <w:bottom w:val="nil"/>
              <w:right w:val="single" w:sz="4" w:space="0" w:color="auto"/>
            </w:tcBorders>
          </w:tcPr>
          <w:p w14:paraId="403C4EA0" w14:textId="77777777" w:rsidR="00370BDA" w:rsidRPr="00E66E07" w:rsidRDefault="00370BDA" w:rsidP="00370BDA">
            <w:pPr>
              <w:widowControl w:val="0"/>
              <w:ind w:left="360" w:hanging="360"/>
              <w:jc w:val="left"/>
              <w:rPr>
                <w:sz w:val="20"/>
              </w:rPr>
            </w:pPr>
            <w:r w:rsidRPr="00E66E07">
              <w:rPr>
                <w:sz w:val="20"/>
              </w:rPr>
              <w:t>Annex C, Group I (HCFCs)</w:t>
            </w:r>
          </w:p>
        </w:tc>
        <w:tc>
          <w:tcPr>
            <w:tcW w:w="871" w:type="pct"/>
            <w:tcBorders>
              <w:top w:val="nil"/>
              <w:left w:val="single" w:sz="4" w:space="0" w:color="auto"/>
              <w:bottom w:val="nil"/>
              <w:right w:val="single" w:sz="4" w:space="0" w:color="auto"/>
            </w:tcBorders>
            <w:shd w:val="clear" w:color="auto" w:fill="FFFFFF" w:themeFill="background1"/>
            <w:vAlign w:val="bottom"/>
          </w:tcPr>
          <w:p w14:paraId="64A13247" w14:textId="77777777" w:rsidR="00370BDA" w:rsidRPr="00E66E07" w:rsidRDefault="00370BDA" w:rsidP="00370BDA">
            <w:pPr>
              <w:widowControl w:val="0"/>
              <w:jc w:val="right"/>
              <w:rPr>
                <w:sz w:val="20"/>
              </w:rPr>
            </w:pPr>
            <w:r w:rsidRPr="00E66E07">
              <w:rPr>
                <w:sz w:val="20"/>
              </w:rPr>
              <w:t>5.26</w:t>
            </w:r>
          </w:p>
        </w:tc>
      </w:tr>
      <w:tr w:rsidR="00370BDA" w:rsidRPr="00E66E07" w14:paraId="61E7544F" w14:textId="77777777" w:rsidTr="00370BDA">
        <w:trPr>
          <w:trHeight w:val="233"/>
        </w:trPr>
        <w:tc>
          <w:tcPr>
            <w:tcW w:w="4129" w:type="pct"/>
            <w:gridSpan w:val="2"/>
            <w:tcBorders>
              <w:top w:val="nil"/>
              <w:left w:val="single" w:sz="4" w:space="0" w:color="auto"/>
              <w:bottom w:val="nil"/>
              <w:right w:val="single" w:sz="4" w:space="0" w:color="auto"/>
            </w:tcBorders>
          </w:tcPr>
          <w:p w14:paraId="472AC4AC" w14:textId="77777777" w:rsidR="00370BDA" w:rsidRPr="00E66E07" w:rsidRDefault="00370BDA" w:rsidP="00370BDA">
            <w:pPr>
              <w:widowControl w:val="0"/>
              <w:ind w:left="360" w:hanging="360"/>
              <w:jc w:val="left"/>
              <w:rPr>
                <w:sz w:val="20"/>
              </w:rPr>
            </w:pPr>
            <w:r w:rsidRPr="00E66E07">
              <w:rPr>
                <w:sz w:val="20"/>
              </w:rPr>
              <w:t>Annex E (methyl bromide)</w:t>
            </w:r>
          </w:p>
        </w:tc>
        <w:tc>
          <w:tcPr>
            <w:tcW w:w="871" w:type="pct"/>
            <w:tcBorders>
              <w:top w:val="nil"/>
              <w:left w:val="single" w:sz="4" w:space="0" w:color="auto"/>
              <w:bottom w:val="nil"/>
              <w:right w:val="single" w:sz="4" w:space="0" w:color="auto"/>
            </w:tcBorders>
            <w:shd w:val="clear" w:color="auto" w:fill="FFFFFF" w:themeFill="background1"/>
            <w:vAlign w:val="bottom"/>
          </w:tcPr>
          <w:p w14:paraId="4EC7CBEE" w14:textId="77777777" w:rsidR="00370BDA" w:rsidRPr="00E66E07" w:rsidRDefault="00370BDA" w:rsidP="00370BDA">
            <w:pPr>
              <w:widowControl w:val="0"/>
              <w:jc w:val="right"/>
              <w:rPr>
                <w:sz w:val="20"/>
              </w:rPr>
            </w:pPr>
            <w:r w:rsidRPr="00E66E07">
              <w:rPr>
                <w:sz w:val="20"/>
              </w:rPr>
              <w:t>0.00</w:t>
            </w:r>
          </w:p>
        </w:tc>
      </w:tr>
      <w:tr w:rsidR="00370BDA" w:rsidRPr="00E66E07" w14:paraId="6D67D222" w14:textId="77777777" w:rsidTr="00370BDA">
        <w:trPr>
          <w:trHeight w:val="233"/>
        </w:trPr>
        <w:tc>
          <w:tcPr>
            <w:tcW w:w="4129" w:type="pct"/>
            <w:gridSpan w:val="2"/>
            <w:tcBorders>
              <w:top w:val="nil"/>
              <w:left w:val="single" w:sz="4" w:space="0" w:color="auto"/>
              <w:bottom w:val="single" w:sz="4" w:space="0" w:color="auto"/>
              <w:right w:val="single" w:sz="4" w:space="0" w:color="auto"/>
            </w:tcBorders>
          </w:tcPr>
          <w:p w14:paraId="029A354B" w14:textId="77777777" w:rsidR="00370BDA" w:rsidRPr="00E66E07" w:rsidRDefault="00370BDA" w:rsidP="00370BDA">
            <w:pPr>
              <w:widowControl w:val="0"/>
              <w:tabs>
                <w:tab w:val="right" w:pos="7560"/>
              </w:tabs>
              <w:ind w:left="6480" w:right="-108"/>
              <w:jc w:val="left"/>
              <w:rPr>
                <w:sz w:val="20"/>
              </w:rPr>
            </w:pPr>
            <w:r w:rsidRPr="00E66E07">
              <w:rPr>
                <w:sz w:val="20"/>
              </w:rPr>
              <w:tab/>
              <w:t>Total:</w:t>
            </w:r>
          </w:p>
        </w:tc>
        <w:tc>
          <w:tcPr>
            <w:tcW w:w="871" w:type="pct"/>
            <w:tcBorders>
              <w:top w:val="nil"/>
              <w:left w:val="single" w:sz="4" w:space="0" w:color="auto"/>
              <w:bottom w:val="single" w:sz="4" w:space="0" w:color="auto"/>
              <w:right w:val="single" w:sz="4" w:space="0" w:color="auto"/>
            </w:tcBorders>
            <w:shd w:val="clear" w:color="auto" w:fill="FFFFFF" w:themeFill="background1"/>
            <w:vAlign w:val="bottom"/>
          </w:tcPr>
          <w:p w14:paraId="70FB2282" w14:textId="77777777" w:rsidR="00370BDA" w:rsidRPr="00E66E07" w:rsidRDefault="00370BDA" w:rsidP="00370BDA">
            <w:pPr>
              <w:widowControl w:val="0"/>
              <w:jc w:val="right"/>
              <w:rPr>
                <w:sz w:val="20"/>
              </w:rPr>
            </w:pPr>
            <w:r w:rsidRPr="00E66E07">
              <w:rPr>
                <w:sz w:val="20"/>
              </w:rPr>
              <w:t>5.26</w:t>
            </w:r>
          </w:p>
        </w:tc>
      </w:tr>
      <w:tr w:rsidR="00370BDA" w:rsidRPr="00E66E07" w14:paraId="56F26A21" w14:textId="77777777" w:rsidTr="00370BDA">
        <w:trPr>
          <w:trHeight w:val="233"/>
        </w:trPr>
        <w:tc>
          <w:tcPr>
            <w:tcW w:w="4129" w:type="pct"/>
            <w:gridSpan w:val="2"/>
            <w:tcBorders>
              <w:top w:val="nil"/>
              <w:left w:val="single" w:sz="4" w:space="0" w:color="auto"/>
              <w:bottom w:val="single" w:sz="4" w:space="0" w:color="auto"/>
              <w:right w:val="single" w:sz="4" w:space="0" w:color="auto"/>
            </w:tcBorders>
          </w:tcPr>
          <w:p w14:paraId="42F54B54" w14:textId="77777777" w:rsidR="00370BDA" w:rsidRPr="00E66E07" w:rsidRDefault="00370BDA" w:rsidP="00370BDA">
            <w:pPr>
              <w:widowControl w:val="0"/>
              <w:jc w:val="left"/>
              <w:rPr>
                <w:sz w:val="20"/>
              </w:rPr>
            </w:pPr>
            <w:r w:rsidRPr="00E66E07">
              <w:rPr>
                <w:sz w:val="20"/>
              </w:rPr>
              <w:t>Year of reported country programme implementation data:</w:t>
            </w:r>
          </w:p>
        </w:tc>
        <w:tc>
          <w:tcPr>
            <w:tcW w:w="871" w:type="pct"/>
            <w:tcBorders>
              <w:top w:val="nil"/>
              <w:left w:val="single" w:sz="4" w:space="0" w:color="auto"/>
              <w:bottom w:val="single" w:sz="4" w:space="0" w:color="auto"/>
              <w:right w:val="single" w:sz="4" w:space="0" w:color="auto"/>
            </w:tcBorders>
            <w:shd w:val="clear" w:color="auto" w:fill="FFFFFF" w:themeFill="background1"/>
          </w:tcPr>
          <w:p w14:paraId="57579B6C" w14:textId="77777777" w:rsidR="00370BDA" w:rsidRPr="00E66E07" w:rsidRDefault="00370BDA" w:rsidP="00370BDA">
            <w:pPr>
              <w:widowControl w:val="0"/>
              <w:jc w:val="right"/>
              <w:rPr>
                <w:sz w:val="20"/>
              </w:rPr>
            </w:pPr>
            <w:r w:rsidRPr="00E66E07">
              <w:rPr>
                <w:sz w:val="20"/>
              </w:rPr>
              <w:t>2020</w:t>
            </w:r>
          </w:p>
        </w:tc>
      </w:tr>
      <w:tr w:rsidR="00370BDA" w:rsidRPr="00E66E07" w14:paraId="74384CD6" w14:textId="77777777" w:rsidTr="00370BDA">
        <w:trPr>
          <w:trHeight w:val="233"/>
        </w:trPr>
        <w:tc>
          <w:tcPr>
            <w:tcW w:w="4129" w:type="pct"/>
            <w:gridSpan w:val="2"/>
            <w:tcBorders>
              <w:top w:val="single" w:sz="4" w:space="0" w:color="auto"/>
            </w:tcBorders>
          </w:tcPr>
          <w:p w14:paraId="2CDE6368" w14:textId="340FAD4E" w:rsidR="00370BDA" w:rsidRPr="00E66E07" w:rsidRDefault="00370BDA" w:rsidP="00370BDA">
            <w:pPr>
              <w:widowControl w:val="0"/>
              <w:jc w:val="left"/>
              <w:rPr>
                <w:color w:val="000000" w:themeColor="text1"/>
                <w:sz w:val="20"/>
              </w:rPr>
            </w:pPr>
            <w:r w:rsidRPr="00E66E07">
              <w:rPr>
                <w:color w:val="000000" w:themeColor="text1"/>
                <w:sz w:val="20"/>
              </w:rPr>
              <w:t>Amount approved for projects (as at July 2021) (</w:t>
            </w:r>
            <w:r w:rsidR="00267537">
              <w:rPr>
                <w:color w:val="000000" w:themeColor="text1"/>
                <w:sz w:val="20"/>
              </w:rPr>
              <w:t>US $</w:t>
            </w:r>
            <w:r w:rsidRPr="00E66E07">
              <w:rPr>
                <w:color w:val="000000" w:themeColor="text1"/>
                <w:sz w:val="20"/>
              </w:rPr>
              <w:t>):</w:t>
            </w:r>
          </w:p>
        </w:tc>
        <w:tc>
          <w:tcPr>
            <w:tcW w:w="871" w:type="pct"/>
            <w:tcBorders>
              <w:top w:val="single" w:sz="4" w:space="0" w:color="auto"/>
            </w:tcBorders>
            <w:shd w:val="clear" w:color="auto" w:fill="auto"/>
            <w:vAlign w:val="bottom"/>
          </w:tcPr>
          <w:p w14:paraId="6A986A70" w14:textId="77777777" w:rsidR="00370BDA" w:rsidRPr="00E66E07" w:rsidRDefault="00370BDA" w:rsidP="00370BDA">
            <w:pPr>
              <w:widowControl w:val="0"/>
              <w:jc w:val="right"/>
              <w:rPr>
                <w:sz w:val="20"/>
              </w:rPr>
            </w:pPr>
            <w:r w:rsidRPr="00E66E07">
              <w:rPr>
                <w:sz w:val="20"/>
              </w:rPr>
              <w:t>10,329,758</w:t>
            </w:r>
          </w:p>
        </w:tc>
      </w:tr>
      <w:tr w:rsidR="00370BDA" w:rsidRPr="00E66E07" w14:paraId="5574F753" w14:textId="77777777" w:rsidTr="00370BDA">
        <w:trPr>
          <w:trHeight w:val="233"/>
        </w:trPr>
        <w:tc>
          <w:tcPr>
            <w:tcW w:w="4129" w:type="pct"/>
            <w:gridSpan w:val="2"/>
          </w:tcPr>
          <w:p w14:paraId="2EE89B24" w14:textId="1C1D170F" w:rsidR="00370BDA" w:rsidRPr="00E66E07" w:rsidRDefault="00370BDA" w:rsidP="00370BDA">
            <w:pPr>
              <w:widowControl w:val="0"/>
              <w:jc w:val="left"/>
              <w:rPr>
                <w:color w:val="000000" w:themeColor="text1"/>
                <w:sz w:val="20"/>
              </w:rPr>
            </w:pPr>
            <w:r w:rsidRPr="00E66E07">
              <w:rPr>
                <w:color w:val="000000" w:themeColor="text1"/>
                <w:sz w:val="20"/>
              </w:rPr>
              <w:t>Amount disbursed (as at December 2020) (</w:t>
            </w:r>
            <w:r w:rsidR="00267537">
              <w:rPr>
                <w:color w:val="000000" w:themeColor="text1"/>
                <w:sz w:val="20"/>
              </w:rPr>
              <w:t>US $</w:t>
            </w:r>
            <w:r w:rsidRPr="00E66E07">
              <w:rPr>
                <w:color w:val="000000" w:themeColor="text1"/>
                <w:sz w:val="20"/>
              </w:rPr>
              <w:t>):</w:t>
            </w:r>
          </w:p>
        </w:tc>
        <w:tc>
          <w:tcPr>
            <w:tcW w:w="871" w:type="pct"/>
            <w:shd w:val="clear" w:color="auto" w:fill="auto"/>
          </w:tcPr>
          <w:p w14:paraId="2C946F0C" w14:textId="77777777" w:rsidR="00370BDA" w:rsidRPr="00E66E07" w:rsidRDefault="00370BDA" w:rsidP="00370BDA">
            <w:pPr>
              <w:widowControl w:val="0"/>
              <w:jc w:val="right"/>
              <w:rPr>
                <w:sz w:val="20"/>
              </w:rPr>
            </w:pPr>
            <w:r w:rsidRPr="00E66E07">
              <w:rPr>
                <w:sz w:val="20"/>
              </w:rPr>
              <w:t>8,533,263</w:t>
            </w:r>
          </w:p>
        </w:tc>
      </w:tr>
      <w:tr w:rsidR="00370BDA" w:rsidRPr="00E66E07" w14:paraId="5ABB1C87" w14:textId="77777777" w:rsidTr="00370BDA">
        <w:trPr>
          <w:trHeight w:val="233"/>
        </w:trPr>
        <w:tc>
          <w:tcPr>
            <w:tcW w:w="4129" w:type="pct"/>
            <w:gridSpan w:val="2"/>
          </w:tcPr>
          <w:p w14:paraId="03410E70" w14:textId="77777777" w:rsidR="00370BDA" w:rsidRPr="00E66E07" w:rsidRDefault="00370BDA" w:rsidP="00370BDA">
            <w:pPr>
              <w:widowControl w:val="0"/>
              <w:jc w:val="left"/>
              <w:rPr>
                <w:color w:val="000000" w:themeColor="text1"/>
                <w:sz w:val="20"/>
              </w:rPr>
            </w:pPr>
            <w:r w:rsidRPr="00E66E07">
              <w:rPr>
                <w:color w:val="000000" w:themeColor="text1"/>
                <w:sz w:val="20"/>
              </w:rPr>
              <w:t>ODS to be phased out (as at July 2021) (ODP tonnes):</w:t>
            </w:r>
          </w:p>
        </w:tc>
        <w:tc>
          <w:tcPr>
            <w:tcW w:w="871" w:type="pct"/>
            <w:shd w:val="clear" w:color="auto" w:fill="auto"/>
            <w:vAlign w:val="bottom"/>
          </w:tcPr>
          <w:p w14:paraId="71D385A6" w14:textId="77777777" w:rsidR="00370BDA" w:rsidRPr="00E66E07" w:rsidRDefault="00370BDA" w:rsidP="00370BDA">
            <w:pPr>
              <w:widowControl w:val="0"/>
              <w:jc w:val="right"/>
              <w:rPr>
                <w:sz w:val="20"/>
              </w:rPr>
            </w:pPr>
            <w:r w:rsidRPr="00E66E07">
              <w:rPr>
                <w:sz w:val="20"/>
              </w:rPr>
              <w:t>1,121.2</w:t>
            </w:r>
          </w:p>
        </w:tc>
      </w:tr>
      <w:tr w:rsidR="00370BDA" w:rsidRPr="00E66E07" w14:paraId="63A206CC" w14:textId="77777777" w:rsidTr="00370BDA">
        <w:trPr>
          <w:trHeight w:val="233"/>
        </w:trPr>
        <w:tc>
          <w:tcPr>
            <w:tcW w:w="4129" w:type="pct"/>
            <w:gridSpan w:val="2"/>
          </w:tcPr>
          <w:p w14:paraId="5742551D" w14:textId="77777777" w:rsidR="00370BDA" w:rsidRPr="00E66E07" w:rsidRDefault="00370BDA" w:rsidP="00370BDA">
            <w:pPr>
              <w:widowControl w:val="0"/>
              <w:jc w:val="left"/>
              <w:rPr>
                <w:color w:val="000000" w:themeColor="text1"/>
                <w:sz w:val="20"/>
              </w:rPr>
            </w:pPr>
            <w:r w:rsidRPr="00E66E07">
              <w:rPr>
                <w:color w:val="000000" w:themeColor="text1"/>
                <w:sz w:val="20"/>
              </w:rPr>
              <w:t>ODS phased out (as at December 2020) (ODP tonnes):</w:t>
            </w:r>
          </w:p>
        </w:tc>
        <w:tc>
          <w:tcPr>
            <w:tcW w:w="871" w:type="pct"/>
            <w:shd w:val="clear" w:color="auto" w:fill="auto"/>
          </w:tcPr>
          <w:p w14:paraId="26C80CDB" w14:textId="77777777" w:rsidR="00370BDA" w:rsidRPr="00E66E07" w:rsidRDefault="00370BDA" w:rsidP="00370BDA">
            <w:pPr>
              <w:widowControl w:val="0"/>
              <w:jc w:val="right"/>
              <w:rPr>
                <w:sz w:val="20"/>
              </w:rPr>
            </w:pPr>
            <w:r w:rsidRPr="00E66E07">
              <w:rPr>
                <w:sz w:val="20"/>
              </w:rPr>
              <w:t>1,121.2</w:t>
            </w:r>
          </w:p>
        </w:tc>
      </w:tr>
    </w:tbl>
    <w:p w14:paraId="59EBA6C3" w14:textId="77777777" w:rsidR="00370BDA" w:rsidRPr="00E66E07" w:rsidRDefault="00370BDA" w:rsidP="00370BDA">
      <w:pPr>
        <w:widowControl w:val="0"/>
      </w:pPr>
    </w:p>
    <w:p w14:paraId="40695AD6" w14:textId="77777777" w:rsidR="00370BDA" w:rsidRPr="00E66E07" w:rsidRDefault="00370BDA" w:rsidP="00C84351">
      <w:pPr>
        <w:pStyle w:val="Heading1"/>
        <w:keepNext/>
      </w:pPr>
      <w:r w:rsidRPr="00E66E07">
        <w:lastRenderedPageBreak/>
        <w:t>Summary of activities and funds approved by the Executive Committee:</w:t>
      </w:r>
    </w:p>
    <w:tbl>
      <w:tblPr>
        <w:tblStyle w:val="TableGrid"/>
        <w:tblW w:w="5000" w:type="pct"/>
        <w:tblLook w:val="01E0" w:firstRow="1" w:lastRow="1" w:firstColumn="1" w:lastColumn="1" w:noHBand="0" w:noVBand="0"/>
      </w:tblPr>
      <w:tblGrid>
        <w:gridCol w:w="632"/>
        <w:gridCol w:w="7018"/>
        <w:gridCol w:w="1700"/>
      </w:tblGrid>
      <w:tr w:rsidR="00370BDA" w:rsidRPr="00E66E07" w14:paraId="54009FF8" w14:textId="77777777" w:rsidTr="00370BDA">
        <w:tc>
          <w:tcPr>
            <w:tcW w:w="4091" w:type="pct"/>
            <w:gridSpan w:val="2"/>
            <w:tcBorders>
              <w:bottom w:val="single" w:sz="4" w:space="0" w:color="auto"/>
            </w:tcBorders>
          </w:tcPr>
          <w:p w14:paraId="24CE8EF9" w14:textId="77777777" w:rsidR="00370BDA" w:rsidRPr="00E66E07" w:rsidRDefault="00370BDA" w:rsidP="00370BDA">
            <w:pPr>
              <w:widowControl w:val="0"/>
              <w:jc w:val="left"/>
              <w:rPr>
                <w:b/>
                <w:sz w:val="20"/>
              </w:rPr>
            </w:pPr>
            <w:r w:rsidRPr="00E66E07">
              <w:rPr>
                <w:b/>
                <w:sz w:val="20"/>
              </w:rPr>
              <w:t>Summary of activities</w:t>
            </w:r>
          </w:p>
          <w:p w14:paraId="234FA805" w14:textId="77777777" w:rsidR="00370BDA" w:rsidRPr="00E66E07" w:rsidRDefault="00370BDA" w:rsidP="00370BDA">
            <w:pPr>
              <w:widowControl w:val="0"/>
              <w:jc w:val="left"/>
              <w:rPr>
                <w:b/>
                <w:sz w:val="20"/>
              </w:rPr>
            </w:pPr>
          </w:p>
        </w:tc>
        <w:tc>
          <w:tcPr>
            <w:tcW w:w="909" w:type="pct"/>
            <w:tcBorders>
              <w:bottom w:val="single" w:sz="4" w:space="0" w:color="auto"/>
            </w:tcBorders>
          </w:tcPr>
          <w:p w14:paraId="41ED9F2F" w14:textId="5F227A56" w:rsidR="00370BDA" w:rsidRPr="00E66E07" w:rsidRDefault="00370BDA" w:rsidP="00370BDA">
            <w:pPr>
              <w:widowControl w:val="0"/>
              <w:jc w:val="center"/>
              <w:rPr>
                <w:b/>
                <w:sz w:val="20"/>
              </w:rPr>
            </w:pPr>
            <w:r w:rsidRPr="00E66E07">
              <w:rPr>
                <w:b/>
                <w:sz w:val="20"/>
              </w:rPr>
              <w:t>Funds approved (</w:t>
            </w:r>
            <w:r w:rsidR="00267537">
              <w:rPr>
                <w:b/>
                <w:sz w:val="20"/>
              </w:rPr>
              <w:t>US $</w:t>
            </w:r>
            <w:r w:rsidRPr="00E66E07">
              <w:rPr>
                <w:b/>
                <w:sz w:val="20"/>
              </w:rPr>
              <w:t>)</w:t>
            </w:r>
          </w:p>
        </w:tc>
      </w:tr>
      <w:tr w:rsidR="00370BDA" w:rsidRPr="00E66E07" w14:paraId="1C135DC7" w14:textId="77777777" w:rsidTr="00370BDA">
        <w:tc>
          <w:tcPr>
            <w:tcW w:w="338" w:type="pct"/>
            <w:tcBorders>
              <w:top w:val="single" w:sz="4" w:space="0" w:color="auto"/>
              <w:left w:val="single" w:sz="4" w:space="0" w:color="auto"/>
              <w:bottom w:val="single" w:sz="4" w:space="0" w:color="auto"/>
              <w:right w:val="nil"/>
            </w:tcBorders>
          </w:tcPr>
          <w:p w14:paraId="3705DB64" w14:textId="77777777" w:rsidR="00370BDA" w:rsidRPr="00E66E07" w:rsidRDefault="00370BDA" w:rsidP="00370BDA">
            <w:pPr>
              <w:widowControl w:val="0"/>
              <w:ind w:left="360" w:hanging="360"/>
              <w:jc w:val="left"/>
              <w:rPr>
                <w:sz w:val="20"/>
              </w:rPr>
            </w:pPr>
            <w:r w:rsidRPr="00E66E07">
              <w:rPr>
                <w:sz w:val="20"/>
              </w:rPr>
              <w:t>(a)</w:t>
            </w:r>
          </w:p>
        </w:tc>
        <w:tc>
          <w:tcPr>
            <w:tcW w:w="3753" w:type="pct"/>
            <w:tcBorders>
              <w:top w:val="single" w:sz="4" w:space="0" w:color="auto"/>
              <w:left w:val="nil"/>
              <w:bottom w:val="single" w:sz="4" w:space="0" w:color="auto"/>
              <w:right w:val="single" w:sz="4" w:space="0" w:color="auto"/>
            </w:tcBorders>
          </w:tcPr>
          <w:p w14:paraId="76BE4D30" w14:textId="77777777" w:rsidR="00370BDA" w:rsidRPr="00E66E07" w:rsidRDefault="00370BDA" w:rsidP="00370BDA">
            <w:pPr>
              <w:widowControl w:val="0"/>
              <w:ind w:left="-109"/>
              <w:rPr>
                <w:sz w:val="20"/>
              </w:rPr>
            </w:pPr>
            <w:r w:rsidRPr="00E66E07">
              <w:rPr>
                <w:sz w:val="20"/>
              </w:rPr>
              <w:t>Investment projects:</w:t>
            </w: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7DA41DAC" w14:textId="77777777" w:rsidR="00370BDA" w:rsidRPr="00E66E07" w:rsidRDefault="00370BDA" w:rsidP="00370BDA">
            <w:pPr>
              <w:widowControl w:val="0"/>
              <w:jc w:val="right"/>
              <w:rPr>
                <w:sz w:val="20"/>
              </w:rPr>
            </w:pPr>
            <w:r w:rsidRPr="00E66E07">
              <w:rPr>
                <w:sz w:val="20"/>
              </w:rPr>
              <w:t>7,275,618</w:t>
            </w:r>
          </w:p>
        </w:tc>
      </w:tr>
      <w:tr w:rsidR="00370BDA" w:rsidRPr="00E66E07" w14:paraId="0092A6F7" w14:textId="77777777" w:rsidTr="00370BDA">
        <w:tc>
          <w:tcPr>
            <w:tcW w:w="338" w:type="pct"/>
            <w:tcBorders>
              <w:top w:val="single" w:sz="4" w:space="0" w:color="auto"/>
              <w:left w:val="single" w:sz="4" w:space="0" w:color="auto"/>
              <w:bottom w:val="single" w:sz="4" w:space="0" w:color="auto"/>
              <w:right w:val="nil"/>
            </w:tcBorders>
          </w:tcPr>
          <w:p w14:paraId="2E014C5F" w14:textId="77777777" w:rsidR="00370BDA" w:rsidRPr="00E66E07" w:rsidRDefault="00370BDA" w:rsidP="00370BDA">
            <w:pPr>
              <w:widowControl w:val="0"/>
              <w:rPr>
                <w:sz w:val="20"/>
              </w:rPr>
            </w:pPr>
            <w:r w:rsidRPr="00E66E07">
              <w:rPr>
                <w:sz w:val="20"/>
              </w:rPr>
              <w:t>(b)</w:t>
            </w:r>
          </w:p>
        </w:tc>
        <w:tc>
          <w:tcPr>
            <w:tcW w:w="3753" w:type="pct"/>
            <w:tcBorders>
              <w:top w:val="single" w:sz="4" w:space="0" w:color="auto"/>
              <w:left w:val="nil"/>
              <w:bottom w:val="single" w:sz="4" w:space="0" w:color="auto"/>
              <w:right w:val="single" w:sz="4" w:space="0" w:color="auto"/>
            </w:tcBorders>
          </w:tcPr>
          <w:p w14:paraId="02DBB161" w14:textId="77777777" w:rsidR="00370BDA" w:rsidRPr="00E66E07" w:rsidRDefault="00370BDA" w:rsidP="00370BDA">
            <w:pPr>
              <w:widowControl w:val="0"/>
              <w:ind w:left="-109"/>
              <w:rPr>
                <w:sz w:val="20"/>
              </w:rPr>
            </w:pPr>
            <w:r w:rsidRPr="00E66E07">
              <w:rPr>
                <w:sz w:val="20"/>
              </w:rPr>
              <w:t>Institutional strengthening:</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41309A0C" w14:textId="77777777" w:rsidR="00370BDA" w:rsidRPr="00E66E07" w:rsidRDefault="00370BDA" w:rsidP="00370BDA">
            <w:pPr>
              <w:widowControl w:val="0"/>
              <w:jc w:val="right"/>
              <w:rPr>
                <w:sz w:val="20"/>
              </w:rPr>
            </w:pPr>
            <w:r w:rsidRPr="00E66E07">
              <w:rPr>
                <w:sz w:val="20"/>
              </w:rPr>
              <w:t>1,012,828</w:t>
            </w:r>
          </w:p>
        </w:tc>
      </w:tr>
      <w:tr w:rsidR="00370BDA" w:rsidRPr="00E66E07" w14:paraId="0B223B77" w14:textId="77777777" w:rsidTr="00370BDA">
        <w:tc>
          <w:tcPr>
            <w:tcW w:w="338" w:type="pct"/>
            <w:tcBorders>
              <w:top w:val="single" w:sz="4" w:space="0" w:color="auto"/>
              <w:left w:val="single" w:sz="4" w:space="0" w:color="auto"/>
              <w:bottom w:val="single" w:sz="4" w:space="0" w:color="auto"/>
              <w:right w:val="nil"/>
            </w:tcBorders>
          </w:tcPr>
          <w:p w14:paraId="151C0BBA" w14:textId="77777777" w:rsidR="00370BDA" w:rsidRPr="00E66E07" w:rsidRDefault="00370BDA" w:rsidP="00370BDA">
            <w:pPr>
              <w:widowControl w:val="0"/>
              <w:rPr>
                <w:sz w:val="20"/>
              </w:rPr>
            </w:pPr>
            <w:r w:rsidRPr="00E66E07">
              <w:rPr>
                <w:sz w:val="20"/>
              </w:rPr>
              <w:t>(c)</w:t>
            </w:r>
          </w:p>
        </w:tc>
        <w:tc>
          <w:tcPr>
            <w:tcW w:w="3753" w:type="pct"/>
            <w:tcBorders>
              <w:top w:val="single" w:sz="4" w:space="0" w:color="auto"/>
              <w:left w:val="nil"/>
              <w:bottom w:val="single" w:sz="4" w:space="0" w:color="auto"/>
              <w:right w:val="single" w:sz="4" w:space="0" w:color="auto"/>
            </w:tcBorders>
          </w:tcPr>
          <w:p w14:paraId="6FFAA8AC" w14:textId="77777777" w:rsidR="00370BDA" w:rsidRPr="00E66E07" w:rsidRDefault="00370BDA" w:rsidP="00370BDA">
            <w:pPr>
              <w:widowControl w:val="0"/>
              <w:ind w:left="-109"/>
              <w:rPr>
                <w:sz w:val="20"/>
              </w:rPr>
            </w:pPr>
            <w:r w:rsidRPr="00E66E07">
              <w:rPr>
                <w:sz w:val="20"/>
              </w:rPr>
              <w:t>Project preparation, technical assistance, training and other non-investment projects:</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7E25CC79" w14:textId="77777777" w:rsidR="00370BDA" w:rsidRPr="00E66E07" w:rsidRDefault="00370BDA" w:rsidP="00370BDA">
            <w:pPr>
              <w:widowControl w:val="0"/>
              <w:jc w:val="right"/>
              <w:rPr>
                <w:sz w:val="20"/>
              </w:rPr>
            </w:pPr>
            <w:r w:rsidRPr="00E66E07">
              <w:rPr>
                <w:sz w:val="20"/>
              </w:rPr>
              <w:t>2,041,312</w:t>
            </w:r>
          </w:p>
        </w:tc>
      </w:tr>
      <w:tr w:rsidR="00370BDA" w:rsidRPr="00E66E07" w14:paraId="6DBE9CFD" w14:textId="77777777" w:rsidTr="00370BDA">
        <w:tc>
          <w:tcPr>
            <w:tcW w:w="4091" w:type="pct"/>
            <w:gridSpan w:val="2"/>
            <w:tcBorders>
              <w:top w:val="single" w:sz="4" w:space="0" w:color="auto"/>
              <w:left w:val="single" w:sz="4" w:space="0" w:color="auto"/>
              <w:bottom w:val="single" w:sz="4" w:space="0" w:color="auto"/>
              <w:right w:val="single" w:sz="4" w:space="0" w:color="auto"/>
            </w:tcBorders>
          </w:tcPr>
          <w:p w14:paraId="3B50014C" w14:textId="77777777" w:rsidR="00370BDA" w:rsidRPr="00E66E07" w:rsidRDefault="00370BDA" w:rsidP="00370BDA">
            <w:pPr>
              <w:widowControl w:val="0"/>
              <w:ind w:left="-109"/>
              <w:jc w:val="right"/>
              <w:rPr>
                <w:sz w:val="20"/>
              </w:rPr>
            </w:pPr>
            <w:r w:rsidRPr="00E66E07">
              <w:rPr>
                <w:sz w:val="20"/>
              </w:rPr>
              <w:tab/>
              <w:t>Total:</w:t>
            </w: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074E9BE0" w14:textId="77777777" w:rsidR="00370BDA" w:rsidRPr="00E66E07" w:rsidRDefault="00370BDA" w:rsidP="00370BDA">
            <w:pPr>
              <w:widowControl w:val="0"/>
              <w:jc w:val="right"/>
              <w:rPr>
                <w:color w:val="000000"/>
                <w:sz w:val="20"/>
              </w:rPr>
            </w:pPr>
            <w:r w:rsidRPr="00E66E07">
              <w:rPr>
                <w:color w:val="000000"/>
                <w:sz w:val="20"/>
              </w:rPr>
              <w:t>10,329,758</w:t>
            </w:r>
          </w:p>
        </w:tc>
      </w:tr>
      <w:tr w:rsidR="00370BDA" w:rsidRPr="00E66E07" w14:paraId="674E5CB1" w14:textId="77777777" w:rsidTr="00370BDA">
        <w:tc>
          <w:tcPr>
            <w:tcW w:w="338" w:type="pct"/>
            <w:tcBorders>
              <w:top w:val="single" w:sz="4" w:space="0" w:color="auto"/>
              <w:left w:val="single" w:sz="4" w:space="0" w:color="auto"/>
              <w:bottom w:val="single" w:sz="4" w:space="0" w:color="auto"/>
              <w:right w:val="nil"/>
            </w:tcBorders>
          </w:tcPr>
          <w:p w14:paraId="44999417" w14:textId="77777777" w:rsidR="00370BDA" w:rsidRPr="00E66E07" w:rsidRDefault="00370BDA" w:rsidP="00370BDA">
            <w:pPr>
              <w:widowControl w:val="0"/>
              <w:rPr>
                <w:sz w:val="20"/>
              </w:rPr>
            </w:pPr>
            <w:r w:rsidRPr="00E66E07">
              <w:rPr>
                <w:sz w:val="20"/>
              </w:rPr>
              <w:t>(d)</w:t>
            </w:r>
          </w:p>
        </w:tc>
        <w:tc>
          <w:tcPr>
            <w:tcW w:w="3753" w:type="pct"/>
            <w:tcBorders>
              <w:top w:val="single" w:sz="4" w:space="0" w:color="auto"/>
              <w:left w:val="nil"/>
              <w:bottom w:val="single" w:sz="4" w:space="0" w:color="auto"/>
              <w:right w:val="single" w:sz="4" w:space="0" w:color="auto"/>
            </w:tcBorders>
          </w:tcPr>
          <w:p w14:paraId="52D30BB3" w14:textId="77777777" w:rsidR="00370BDA" w:rsidRPr="00E66E07" w:rsidRDefault="00370BDA" w:rsidP="00370BDA">
            <w:pPr>
              <w:widowControl w:val="0"/>
              <w:ind w:left="-109"/>
              <w:rPr>
                <w:sz w:val="20"/>
              </w:rPr>
            </w:pPr>
            <w:r w:rsidRPr="00E66E07">
              <w:rPr>
                <w:sz w:val="20"/>
              </w:rPr>
              <w:t>HFC activities funded from additional voluntary contributions</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0574A799" w14:textId="77777777" w:rsidR="00370BDA" w:rsidRPr="00E66E07" w:rsidRDefault="00370BDA" w:rsidP="00370BDA">
            <w:pPr>
              <w:widowControl w:val="0"/>
              <w:jc w:val="right"/>
              <w:rPr>
                <w:color w:val="000000"/>
                <w:sz w:val="20"/>
              </w:rPr>
            </w:pPr>
            <w:r w:rsidRPr="00E66E07">
              <w:rPr>
                <w:color w:val="000000"/>
                <w:sz w:val="20"/>
              </w:rPr>
              <w:t>150,000</w:t>
            </w:r>
          </w:p>
        </w:tc>
      </w:tr>
    </w:tbl>
    <w:p w14:paraId="4446D069" w14:textId="77777777" w:rsidR="00370BDA" w:rsidRPr="00E66E07" w:rsidRDefault="00370BDA" w:rsidP="00370BDA">
      <w:pPr>
        <w:pStyle w:val="StyleHeader4Para4Left0Firstline0"/>
        <w:numPr>
          <w:ilvl w:val="0"/>
          <w:numId w:val="0"/>
        </w:numPr>
        <w:spacing w:after="0"/>
        <w:rPr>
          <w:sz w:val="22"/>
        </w:rPr>
      </w:pPr>
    </w:p>
    <w:p w14:paraId="6BB62B60" w14:textId="77777777" w:rsidR="00370BDA" w:rsidRPr="00E66E07" w:rsidRDefault="00370BDA" w:rsidP="00370BDA">
      <w:pPr>
        <w:widowControl w:val="0"/>
        <w:spacing w:after="240"/>
        <w:outlineLvl w:val="0"/>
        <w:rPr>
          <w:u w:val="single"/>
        </w:rPr>
      </w:pPr>
      <w:r w:rsidRPr="00E66E07">
        <w:rPr>
          <w:u w:val="single"/>
        </w:rPr>
        <w:t>Progress report</w:t>
      </w:r>
    </w:p>
    <w:p w14:paraId="46AAFCE8" w14:textId="79BC226E" w:rsidR="00370BDA" w:rsidRPr="00E66E07" w:rsidRDefault="00370BDA" w:rsidP="00370BDA">
      <w:pPr>
        <w:pStyle w:val="Heading1"/>
        <w:widowControl w:val="0"/>
        <w:rPr>
          <w:lang w:val="en-US"/>
        </w:rPr>
      </w:pPr>
      <w:r w:rsidRPr="00E66E07">
        <w:rPr>
          <w:lang w:val="en-US"/>
        </w:rPr>
        <w:t>During phase VII, Serbia continued implementation of the Montreal Protocol and ODS phase-out activities and reported consumption data to both the</w:t>
      </w:r>
      <w:r w:rsidR="00C33C67">
        <w:rPr>
          <w:lang w:val="en-US"/>
        </w:rPr>
        <w:t xml:space="preserve"> Multilateral</w:t>
      </w:r>
      <w:r w:rsidRPr="00E66E07">
        <w:rPr>
          <w:lang w:val="en-US"/>
        </w:rPr>
        <w:t xml:space="preserve"> Fund and Ozone Secretariats</w:t>
      </w:r>
      <w:r>
        <w:rPr>
          <w:lang w:val="en-US"/>
        </w:rPr>
        <w:t>.</w:t>
      </w:r>
      <w:r w:rsidRPr="00E66E07">
        <w:rPr>
          <w:lang w:val="en-US"/>
        </w:rPr>
        <w:t xml:space="preserve"> </w:t>
      </w:r>
      <w:r w:rsidR="00C33C67">
        <w:rPr>
          <w:lang w:val="en-US"/>
        </w:rPr>
        <w:t>T</w:t>
      </w:r>
      <w:r w:rsidRPr="00E66E07">
        <w:rPr>
          <w:lang w:val="en-US"/>
        </w:rPr>
        <w:t>he NOU continued implementing planned activities including the establishment of a certification system for service</w:t>
      </w:r>
      <w:r>
        <w:rPr>
          <w:lang w:val="en-US"/>
        </w:rPr>
        <w:t xml:space="preserve"> technicians</w:t>
      </w:r>
      <w:r w:rsidRPr="00E66E07">
        <w:rPr>
          <w:lang w:val="en-US"/>
        </w:rPr>
        <w:t xml:space="preserve">; public awareness activities with the involvement of </w:t>
      </w:r>
      <w:r>
        <w:rPr>
          <w:lang w:val="en-US"/>
        </w:rPr>
        <w:t>non-governmental organizations</w:t>
      </w:r>
      <w:r w:rsidRPr="00E66E07">
        <w:rPr>
          <w:lang w:val="en-US"/>
        </w:rPr>
        <w:t xml:space="preserve">, local schools and other stakeholders, celebrations of World Ozone Day, and preparation activities for implementation of the Kigali Amendment following its ratification. </w:t>
      </w:r>
      <w:r>
        <w:rPr>
          <w:lang w:val="en-US"/>
        </w:rPr>
        <w:t>All performance indicators for this phase were achieved.</w:t>
      </w:r>
    </w:p>
    <w:p w14:paraId="28B53403" w14:textId="77777777" w:rsidR="00370BDA" w:rsidRPr="00E66E07" w:rsidRDefault="00370BDA" w:rsidP="00370BDA">
      <w:pPr>
        <w:widowControl w:val="0"/>
        <w:spacing w:after="240"/>
        <w:outlineLvl w:val="0"/>
        <w:rPr>
          <w:u w:val="single"/>
        </w:rPr>
      </w:pPr>
      <w:r w:rsidRPr="00E66E07">
        <w:rPr>
          <w:u w:val="single"/>
        </w:rPr>
        <w:t>Plan of action</w:t>
      </w:r>
    </w:p>
    <w:p w14:paraId="4A9927DD" w14:textId="77777777" w:rsidR="00370BDA" w:rsidRPr="00E66E07" w:rsidRDefault="00370BDA" w:rsidP="00370BDA">
      <w:pPr>
        <w:pStyle w:val="Heading1"/>
        <w:widowControl w:val="0"/>
      </w:pPr>
      <w:r w:rsidRPr="00E66E07">
        <w:t>The objectives of phase VIII will includ</w:t>
      </w:r>
      <w:r>
        <w:t>e</w:t>
      </w:r>
      <w:r w:rsidRPr="00E66E07">
        <w:t xml:space="preserve"> continuing implementation of ODS phase-out activities leading towards sustain</w:t>
      </w:r>
      <w:r>
        <w:t>able</w:t>
      </w:r>
      <w:r w:rsidRPr="00E66E07">
        <w:t xml:space="preserve"> ODS phase-out; </w:t>
      </w:r>
      <w:r w:rsidRPr="00E66E07">
        <w:rPr>
          <w:lang w:val="en-US"/>
        </w:rPr>
        <w:t xml:space="preserve">submitting Article 7 and country programme </w:t>
      </w:r>
      <w:r>
        <w:rPr>
          <w:lang w:val="en-US"/>
        </w:rPr>
        <w:t xml:space="preserve">implementation </w:t>
      </w:r>
      <w:r w:rsidRPr="00E66E07">
        <w:rPr>
          <w:lang w:val="en-US"/>
        </w:rPr>
        <w:t>data to the respective Secretariats</w:t>
      </w:r>
      <w:r w:rsidRPr="00E66E07">
        <w:t xml:space="preserve">; continuing implementation of the HPMP and preparing for the </w:t>
      </w:r>
      <w:r>
        <w:t xml:space="preserve">HFC </w:t>
      </w:r>
      <w:r w:rsidRPr="00E66E07">
        <w:t>phase-</w:t>
      </w:r>
      <w:r>
        <w:t>down</w:t>
      </w:r>
      <w:r w:rsidRPr="00E66E07">
        <w:t>; and continuing work with national technical experts and industry organizations through organization of exhibitions, conferences and other private initiatives</w:t>
      </w:r>
      <w:r>
        <w:t>, and participating in meetings related to the Montreal Protocol</w:t>
      </w:r>
      <w:r w:rsidRPr="00E66E07">
        <w:t>.</w:t>
      </w:r>
    </w:p>
    <w:p w14:paraId="5934C71A" w14:textId="77777777" w:rsidR="00370BDA" w:rsidRPr="00B04161" w:rsidRDefault="00370BDA" w:rsidP="00370BDA">
      <w:pPr>
        <w:widowControl w:val="0"/>
      </w:pPr>
    </w:p>
    <w:p w14:paraId="361E4AE1" w14:textId="77777777" w:rsidR="00151186" w:rsidRDefault="00151186" w:rsidP="00370BDA">
      <w:pPr>
        <w:jc w:val="center"/>
        <w:sectPr w:rsidR="00151186" w:rsidSect="00AC652C">
          <w:headerReference w:type="even" r:id="rId20"/>
          <w:headerReference w:type="default" r:id="rId21"/>
          <w:footerReference w:type="default" r:id="rId22"/>
          <w:headerReference w:type="first" r:id="rId23"/>
          <w:pgSz w:w="12240" w:h="15840" w:code="1"/>
          <w:pgMar w:top="720" w:right="1440" w:bottom="864" w:left="1440" w:header="720" w:footer="475" w:gutter="0"/>
          <w:pgNumType w:start="1"/>
          <w:cols w:space="720"/>
          <w:docGrid w:linePitch="299"/>
        </w:sectPr>
      </w:pPr>
    </w:p>
    <w:p w14:paraId="03D00023" w14:textId="77777777" w:rsidR="00151186" w:rsidRPr="0058520D" w:rsidRDefault="00151186" w:rsidP="00151186">
      <w:pPr>
        <w:spacing w:after="240"/>
        <w:jc w:val="center"/>
        <w:rPr>
          <w:b/>
          <w:color w:val="000000" w:themeColor="text1"/>
        </w:rPr>
      </w:pPr>
      <w:r w:rsidRPr="0058520D">
        <w:rPr>
          <w:b/>
          <w:color w:val="000000" w:themeColor="text1"/>
        </w:rPr>
        <w:lastRenderedPageBreak/>
        <w:t xml:space="preserve">Annex II </w:t>
      </w:r>
    </w:p>
    <w:p w14:paraId="5DA1E8C0" w14:textId="4D4C507F" w:rsidR="00151186" w:rsidRPr="0058520D" w:rsidRDefault="00151186" w:rsidP="00151186">
      <w:pPr>
        <w:jc w:val="center"/>
        <w:rPr>
          <w:b/>
          <w:color w:val="000000" w:themeColor="text1"/>
        </w:rPr>
      </w:pPr>
      <w:r w:rsidRPr="0058520D">
        <w:rPr>
          <w:b/>
          <w:color w:val="000000" w:themeColor="text1"/>
        </w:rPr>
        <w:t xml:space="preserve">DRAFT VIEWS EXPRESSED BY THE EXECUTIVE COMMITTEE ON RENEWAL OF INSTITUTIONAL STRENGTHENING PROJECTS SUBMITTED TO THE </w:t>
      </w:r>
      <w:r>
        <w:rPr>
          <w:b/>
          <w:color w:val="000000" w:themeColor="text1"/>
        </w:rPr>
        <w:t>88</w:t>
      </w:r>
      <w:r w:rsidRPr="005A71FC">
        <w:rPr>
          <w:b/>
          <w:color w:val="000000" w:themeColor="text1"/>
          <w:vertAlign w:val="superscript"/>
        </w:rPr>
        <w:t>th</w:t>
      </w:r>
      <w:r w:rsidR="00AC652C">
        <w:rPr>
          <w:b/>
          <w:color w:val="000000" w:themeColor="text1"/>
        </w:rPr>
        <w:t> </w:t>
      </w:r>
      <w:r w:rsidRPr="0058520D">
        <w:rPr>
          <w:b/>
          <w:color w:val="000000" w:themeColor="text1"/>
        </w:rPr>
        <w:t>MEETING</w:t>
      </w:r>
    </w:p>
    <w:p w14:paraId="276AE3C5" w14:textId="77777777" w:rsidR="00151186" w:rsidRPr="008376E2" w:rsidRDefault="00151186" w:rsidP="00151186">
      <w:pPr>
        <w:widowControl w:val="0"/>
        <w:jc w:val="center"/>
        <w:outlineLvl w:val="0"/>
        <w:rPr>
          <w:caps/>
        </w:rPr>
      </w:pPr>
    </w:p>
    <w:p w14:paraId="4AB0C41F" w14:textId="77777777" w:rsidR="00151186" w:rsidRPr="00731570" w:rsidRDefault="00151186" w:rsidP="00151186">
      <w:pPr>
        <w:spacing w:after="240"/>
        <w:jc w:val="left"/>
        <w:rPr>
          <w:b/>
          <w:color w:val="000000" w:themeColor="text1"/>
        </w:rPr>
      </w:pPr>
      <w:r>
        <w:rPr>
          <w:b/>
          <w:color w:val="000000" w:themeColor="text1"/>
        </w:rPr>
        <w:t>North Macedonia</w:t>
      </w:r>
    </w:p>
    <w:p w14:paraId="7A60C501" w14:textId="41D58403" w:rsidR="00151186" w:rsidRDefault="00151186" w:rsidP="001C2283">
      <w:pPr>
        <w:pStyle w:val="Heading1"/>
        <w:numPr>
          <w:ilvl w:val="0"/>
          <w:numId w:val="25"/>
        </w:numPr>
      </w:pPr>
      <w:r>
        <w:t>The Executive Committee reviewed the report presented with the request for the renewal of the institutional strengthening (IS) project (phase VII) for North Macedonia and noted with appreciation that the Government of North Macedonia reported country programme implementation data and Article</w:t>
      </w:r>
      <w:r w:rsidR="00AC652C">
        <w:t> </w:t>
      </w:r>
      <w:r>
        <w:t xml:space="preserve">7 data indicating that the country achieved its 2020 HCFC reduction target as agreed. The Committee also took note of the country’s continued effort in enforcement of control measures to sustain ODS phase-out, with the update of rules and regulations and HCFC licensing and quota system. The Committee commended North Macedonia for the steps taken to enable the ratification of the Kigali Amendment. </w:t>
      </w:r>
      <w:r w:rsidRPr="002C03BF">
        <w:t xml:space="preserve">The Executive Committee is, therefore, confident that the Government of </w:t>
      </w:r>
      <w:r>
        <w:t>North Macedonia</w:t>
      </w:r>
      <w:r w:rsidRPr="002C03BF">
        <w:t xml:space="preserve"> will continue implementing </w:t>
      </w:r>
      <w:r>
        <w:t xml:space="preserve">its </w:t>
      </w:r>
      <w:r w:rsidRPr="002C03BF">
        <w:t>HCFC phase-out management plan and IS project activities</w:t>
      </w:r>
      <w:r>
        <w:t>,</w:t>
      </w:r>
      <w:r w:rsidRPr="002C03BF">
        <w:t xml:space="preserve"> both at the policy and project levels to meet the next targets of the Montreal Protocol.</w:t>
      </w:r>
    </w:p>
    <w:p w14:paraId="6D72BF35" w14:textId="77777777" w:rsidR="00151186" w:rsidRPr="00731570" w:rsidRDefault="00151186" w:rsidP="00151186">
      <w:pPr>
        <w:spacing w:after="240"/>
        <w:jc w:val="left"/>
        <w:rPr>
          <w:b/>
          <w:color w:val="000000" w:themeColor="text1"/>
        </w:rPr>
      </w:pPr>
      <w:r>
        <w:rPr>
          <w:b/>
          <w:color w:val="000000" w:themeColor="text1"/>
        </w:rPr>
        <w:t>Serbia</w:t>
      </w:r>
    </w:p>
    <w:p w14:paraId="661E3A3B" w14:textId="7248155B" w:rsidR="00151186" w:rsidRDefault="00151186" w:rsidP="00151186">
      <w:pPr>
        <w:pStyle w:val="Heading1"/>
      </w:pPr>
      <w:r w:rsidRPr="001C4AF3">
        <w:t xml:space="preserve">The Executive Committee reviewed the report </w:t>
      </w:r>
      <w:r>
        <w:t>presented</w:t>
      </w:r>
      <w:r w:rsidRPr="001C4AF3">
        <w:t xml:space="preserve"> with the request </w:t>
      </w:r>
      <w:r>
        <w:t xml:space="preserve">for the renewal of the institutional strengthening (IS) project </w:t>
      </w:r>
      <w:r w:rsidRPr="001C4AF3">
        <w:t>(phase</w:t>
      </w:r>
      <w:r w:rsidR="00AC652C">
        <w:t> </w:t>
      </w:r>
      <w:r>
        <w:t>VIII</w:t>
      </w:r>
      <w:r w:rsidRPr="001C4AF3">
        <w:t xml:space="preserve">) </w:t>
      </w:r>
      <w:r>
        <w:t>for Serbia</w:t>
      </w:r>
      <w:r w:rsidRPr="001C4AF3">
        <w:t xml:space="preserve"> and noted with appreciation that the Government of </w:t>
      </w:r>
      <w:r>
        <w:t>Serbia</w:t>
      </w:r>
      <w:r w:rsidRPr="001C4AF3">
        <w:t xml:space="preserve"> reported 2019 and 2020 data to the Ozone Secretariat indicating that the country in compliance w</w:t>
      </w:r>
      <w:r>
        <w:t xml:space="preserve">ith the Montreal Protocol and </w:t>
      </w:r>
      <w:r w:rsidRPr="001C4AF3">
        <w:t xml:space="preserve">country programme implementation data to the Fund Secretariat. The Committee </w:t>
      </w:r>
      <w:r>
        <w:t>also</w:t>
      </w:r>
      <w:r w:rsidRPr="001C4AF3">
        <w:t xml:space="preserve"> noted that the Government of </w:t>
      </w:r>
      <w:r>
        <w:t>Serbia</w:t>
      </w:r>
      <w:r w:rsidRPr="001C4AF3">
        <w:t xml:space="preserve"> has taken ste</w:t>
      </w:r>
      <w:r>
        <w:t xml:space="preserve">ps to establish a certification system for service technicians and </w:t>
      </w:r>
      <w:r w:rsidRPr="001C4AF3">
        <w:t>participat</w:t>
      </w:r>
      <w:r>
        <w:t xml:space="preserve">e </w:t>
      </w:r>
      <w:r w:rsidRPr="001C4AF3">
        <w:t xml:space="preserve">in </w:t>
      </w:r>
      <w:r>
        <w:t>outreach and awareness-raising activities</w:t>
      </w:r>
      <w:r w:rsidRPr="001C4AF3">
        <w:t xml:space="preserve">. The Committee </w:t>
      </w:r>
      <w:r>
        <w:t xml:space="preserve">further </w:t>
      </w:r>
      <w:r w:rsidRPr="001C4AF3">
        <w:t xml:space="preserve">noted with appreciation the </w:t>
      </w:r>
      <w:r>
        <w:t xml:space="preserve">ratification of the Kigali Amendment by Serbia and </w:t>
      </w:r>
      <w:r w:rsidRPr="001C4AF3">
        <w:t xml:space="preserve">activities initiated to implement the Amendment. The Executive Committee </w:t>
      </w:r>
      <w:r>
        <w:t>acknowledged</w:t>
      </w:r>
      <w:r w:rsidRPr="001C4AF3">
        <w:t xml:space="preserve"> the efforts of the Government of </w:t>
      </w:r>
      <w:r>
        <w:t>Serbia</w:t>
      </w:r>
      <w:r w:rsidRPr="001C4AF3">
        <w:t xml:space="preserve"> and is</w:t>
      </w:r>
      <w:r>
        <w:t>,</w:t>
      </w:r>
      <w:r w:rsidRPr="001C4AF3">
        <w:t xml:space="preserve"> therefore</w:t>
      </w:r>
      <w:r>
        <w:t>,</w:t>
      </w:r>
      <w:r w:rsidRPr="001C4AF3">
        <w:t xml:space="preserve"> hopeful that, </w:t>
      </w:r>
      <w:r>
        <w:t>during</w:t>
      </w:r>
      <w:r w:rsidRPr="001C4AF3">
        <w:t xml:space="preserve"> the next two years, </w:t>
      </w:r>
      <w:r>
        <w:t>it</w:t>
      </w:r>
      <w:r w:rsidRPr="001C4AF3">
        <w:t xml:space="preserve"> will continue implementation of the H</w:t>
      </w:r>
      <w:r>
        <w:t xml:space="preserve">CFC phase-out management plan </w:t>
      </w:r>
      <w:r w:rsidRPr="001C4AF3">
        <w:t xml:space="preserve">and IS project activities </w:t>
      </w:r>
      <w:r>
        <w:t>to achieve the next targets of the Montreal Protocol</w:t>
      </w:r>
      <w:r w:rsidRPr="001C4AF3">
        <w:t>.</w:t>
      </w:r>
    </w:p>
    <w:p w14:paraId="1084ECB5" w14:textId="6F2C879D" w:rsidR="00151186" w:rsidRDefault="00151186" w:rsidP="00151186"/>
    <w:p w14:paraId="1A5B82BB" w14:textId="77777777" w:rsidR="00151186" w:rsidRPr="00151186" w:rsidRDefault="00151186" w:rsidP="0015118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151186" w14:paraId="45180C67" w14:textId="77777777" w:rsidTr="00E756B9">
        <w:tc>
          <w:tcPr>
            <w:tcW w:w="1871" w:type="dxa"/>
          </w:tcPr>
          <w:p w14:paraId="7C39CEB8" w14:textId="77777777" w:rsidR="00151186" w:rsidRDefault="00151186" w:rsidP="00E756B9">
            <w:pPr>
              <w:widowControl w:val="0"/>
            </w:pPr>
          </w:p>
        </w:tc>
        <w:tc>
          <w:tcPr>
            <w:tcW w:w="1872" w:type="dxa"/>
          </w:tcPr>
          <w:p w14:paraId="50BC5AF5" w14:textId="77777777" w:rsidR="00151186" w:rsidRDefault="00151186" w:rsidP="00E756B9">
            <w:pPr>
              <w:widowControl w:val="0"/>
            </w:pPr>
          </w:p>
        </w:tc>
        <w:tc>
          <w:tcPr>
            <w:tcW w:w="1872" w:type="dxa"/>
            <w:tcBorders>
              <w:bottom w:val="single" w:sz="4" w:space="0" w:color="auto"/>
            </w:tcBorders>
          </w:tcPr>
          <w:p w14:paraId="64FA5B6B" w14:textId="77777777" w:rsidR="00151186" w:rsidRDefault="00151186" w:rsidP="00E756B9">
            <w:pPr>
              <w:widowControl w:val="0"/>
            </w:pPr>
          </w:p>
        </w:tc>
        <w:tc>
          <w:tcPr>
            <w:tcW w:w="1872" w:type="dxa"/>
          </w:tcPr>
          <w:p w14:paraId="7391FFB8" w14:textId="77777777" w:rsidR="00151186" w:rsidRDefault="00151186" w:rsidP="00E756B9">
            <w:pPr>
              <w:widowControl w:val="0"/>
            </w:pPr>
          </w:p>
        </w:tc>
        <w:tc>
          <w:tcPr>
            <w:tcW w:w="1873" w:type="dxa"/>
          </w:tcPr>
          <w:p w14:paraId="430C2C9B" w14:textId="77777777" w:rsidR="00151186" w:rsidRDefault="00151186" w:rsidP="00E756B9">
            <w:pPr>
              <w:widowControl w:val="0"/>
            </w:pPr>
          </w:p>
        </w:tc>
      </w:tr>
    </w:tbl>
    <w:p w14:paraId="37ADD998" w14:textId="50155896" w:rsidR="00370BDA" w:rsidRPr="009B0D30" w:rsidRDefault="00370BDA" w:rsidP="00151186">
      <w:pPr>
        <w:jc w:val="center"/>
      </w:pPr>
    </w:p>
    <w:sectPr w:rsidR="00370BDA" w:rsidRPr="009B0D30" w:rsidSect="00151186">
      <w:headerReference w:type="default" r:id="rId24"/>
      <w:pgSz w:w="12240" w:h="15840" w:code="1"/>
      <w:pgMar w:top="720" w:right="1440" w:bottom="864" w:left="1440" w:header="720" w:footer="47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D087D" w14:textId="77777777" w:rsidR="00723D62" w:rsidRDefault="00723D62" w:rsidP="004A504B">
      <w:r>
        <w:separator/>
      </w:r>
    </w:p>
  </w:endnote>
  <w:endnote w:type="continuationSeparator" w:id="0">
    <w:p w14:paraId="5039112C" w14:textId="77777777" w:rsidR="00723D62" w:rsidRDefault="00723D62"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45595" w14:textId="2CDA867C" w:rsidR="00AD0AEE" w:rsidRPr="0033525D" w:rsidRDefault="00AD0AEE">
    <w:pPr>
      <w:jc w:val="center"/>
    </w:pPr>
    <w:r>
      <w:fldChar w:fldCharType="begin"/>
    </w:r>
    <w:r>
      <w:instrText xml:space="preserve"> PAGE </w:instrText>
    </w:r>
    <w:r>
      <w:fldChar w:fldCharType="separate"/>
    </w:r>
    <w:r w:rsidR="00421732">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080E6" w14:textId="0EB97846" w:rsidR="00AD0AEE" w:rsidRPr="0033525D" w:rsidRDefault="00AD0AEE">
    <w:pPr>
      <w:jc w:val="center"/>
    </w:pPr>
    <w:r>
      <w:fldChar w:fldCharType="begin"/>
    </w:r>
    <w:r>
      <w:instrText xml:space="preserve"> PAGE </w:instrText>
    </w:r>
    <w:r>
      <w:fldChar w:fldCharType="separate"/>
    </w:r>
    <w:r w:rsidR="00421732">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2D713" w14:textId="77777777" w:rsidR="00AD0AEE" w:rsidRDefault="00AD0AEE"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23D1C86C" w14:textId="77777777" w:rsidR="00AD0AEE" w:rsidRDefault="00AD0AEE"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500BE" w14:textId="329F0772" w:rsidR="00AD0AEE" w:rsidRPr="0033525D" w:rsidRDefault="00AD0AEE">
    <w:pPr>
      <w:jc w:val="center"/>
    </w:pPr>
    <w:r>
      <w:fldChar w:fldCharType="begin"/>
    </w:r>
    <w:r>
      <w:instrText xml:space="preserve"> PAGE </w:instrText>
    </w:r>
    <w:r>
      <w:fldChar w:fldCharType="separate"/>
    </w:r>
    <w:r w:rsidR="0042173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48DDB" w14:textId="77777777" w:rsidR="00723D62" w:rsidRDefault="00723D62" w:rsidP="004A504B">
      <w:r>
        <w:separator/>
      </w:r>
    </w:p>
  </w:footnote>
  <w:footnote w:type="continuationSeparator" w:id="0">
    <w:p w14:paraId="6E565332" w14:textId="77777777" w:rsidR="00723D62" w:rsidRDefault="00723D62" w:rsidP="004A504B">
      <w:r>
        <w:continuationSeparator/>
      </w:r>
    </w:p>
  </w:footnote>
  <w:footnote w:id="1">
    <w:p w14:paraId="20677D13" w14:textId="2A96C1C5" w:rsidR="00AD0AEE" w:rsidRPr="006F6061" w:rsidRDefault="00AD0AEE" w:rsidP="009E04BB">
      <w:pPr>
        <w:pStyle w:val="FootnoteText"/>
      </w:pPr>
      <w:r w:rsidRPr="00660453">
        <w:rPr>
          <w:rStyle w:val="FootnoteReference"/>
        </w:rPr>
        <w:footnoteRef/>
      </w:r>
      <w:r w:rsidRPr="00660453">
        <w:t xml:space="preserve"> Online meetings and an intersessional approval process will be held </w:t>
      </w:r>
      <w:r>
        <w:t xml:space="preserve">in </w:t>
      </w:r>
      <w:r w:rsidRPr="00C1069A">
        <w:t>November and December 2021</w:t>
      </w:r>
      <w:r>
        <w:t xml:space="preserve"> due to </w:t>
      </w:r>
      <w:r w:rsidRPr="00660453">
        <w:t>coronavirus disease</w:t>
      </w:r>
      <w:r w:rsidRPr="00692D14">
        <w:t xml:space="preserve"> (COVID-19)</w:t>
      </w:r>
    </w:p>
  </w:footnote>
  <w:footnote w:id="2">
    <w:p w14:paraId="1BD087E0" w14:textId="307B657E" w:rsidR="00AD0AEE" w:rsidRPr="00FC1415" w:rsidRDefault="00AD0AEE" w:rsidP="00483AAB">
      <w:pPr>
        <w:pStyle w:val="FootnoteText"/>
      </w:pPr>
      <w:r>
        <w:rPr>
          <w:rStyle w:val="FootnoteReference"/>
        </w:rPr>
        <w:footnoteRef/>
      </w:r>
      <w:r>
        <w:t xml:space="preserve"> UNEP/OzL.Pro/ExCom/88/30</w:t>
      </w:r>
    </w:p>
  </w:footnote>
  <w:footnote w:id="3">
    <w:p w14:paraId="0043B2D6" w14:textId="77777777" w:rsidR="00AD0AEE" w:rsidRPr="001B6F87" w:rsidRDefault="00AD0AEE" w:rsidP="00583C39">
      <w:pPr>
        <w:pStyle w:val="FootnoteText"/>
        <w:rPr>
          <w:lang w:val="en-US"/>
        </w:rPr>
      </w:pPr>
      <w:r>
        <w:rPr>
          <w:rStyle w:val="FootnoteReference"/>
        </w:rPr>
        <w:footnoteRef/>
      </w:r>
      <w:r>
        <w:t xml:space="preserve"> </w:t>
      </w:r>
      <w:r>
        <w:rPr>
          <w:lang w:val="en-US"/>
        </w:rPr>
        <w:t>UNEP/OzL.Pro/ExCom/88/29</w:t>
      </w:r>
    </w:p>
  </w:footnote>
  <w:footnote w:id="4">
    <w:p w14:paraId="5430AD99" w14:textId="5EE6E293" w:rsidR="00AD0AEE" w:rsidRDefault="00AD0AEE">
      <w:pPr>
        <w:pStyle w:val="FootnoteText"/>
      </w:pPr>
      <w:r>
        <w:rPr>
          <w:rStyle w:val="FootnoteReference"/>
        </w:rPr>
        <w:footnoteRef/>
      </w:r>
      <w:r>
        <w:t xml:space="preserve"> </w:t>
      </w:r>
      <w:r>
        <w:rPr>
          <w:lang w:val="en-US"/>
        </w:rPr>
        <w:t>UNEP/OzL.Pro/ExCom/88/33</w:t>
      </w:r>
    </w:p>
  </w:footnote>
  <w:footnote w:id="5">
    <w:p w14:paraId="565444AD" w14:textId="3CA5EA89" w:rsidR="00AD0AEE" w:rsidRPr="008E79E1" w:rsidRDefault="00AD0AEE" w:rsidP="00D42390">
      <w:pPr>
        <w:pStyle w:val="FootnoteText"/>
      </w:pPr>
      <w:r>
        <w:rPr>
          <w:rStyle w:val="FootnoteReference"/>
        </w:rPr>
        <w:footnoteRef/>
      </w:r>
      <w:r>
        <w:t xml:space="preserve"> G</w:t>
      </w:r>
      <w:r w:rsidRPr="008E79E1">
        <w:t>uidelines for funding the preparation of stage II of the HCFC phase-out management plans for Article 5 countries</w:t>
      </w:r>
    </w:p>
  </w:footnote>
  <w:footnote w:id="6">
    <w:p w14:paraId="31CAF437" w14:textId="60127529" w:rsidR="00AD0AEE" w:rsidRPr="000F6805" w:rsidRDefault="00AD0AEE" w:rsidP="0099557C">
      <w:pPr>
        <w:pStyle w:val="FootnoteText"/>
      </w:pPr>
      <w:r w:rsidRPr="000F6805">
        <w:rPr>
          <w:rStyle w:val="FootnoteReference"/>
        </w:rPr>
        <w:footnoteRef/>
      </w:r>
      <w:r w:rsidRPr="000F6805">
        <w:t xml:space="preserve"> </w:t>
      </w:r>
      <w:r w:rsidRPr="00B213EB">
        <w:rPr>
          <w:lang w:val="en-US"/>
        </w:rPr>
        <w:t>Inclusion of stage III of HPMPs in the business plan is allowed only for those countries with an approved stage II of HPMPs with reduction targets below the 2025 compliance targets.</w:t>
      </w:r>
    </w:p>
  </w:footnote>
  <w:footnote w:id="7">
    <w:p w14:paraId="34FCA1D0" w14:textId="0CE2D4CF" w:rsidR="00AD0AEE" w:rsidRPr="005F1B3D" w:rsidRDefault="00AD0AEE" w:rsidP="00147883">
      <w:pPr>
        <w:pStyle w:val="FootnoteText"/>
        <w:rPr>
          <w:lang w:val="en-US"/>
        </w:rPr>
      </w:pPr>
      <w:r w:rsidRPr="00545FF1">
        <w:rPr>
          <w:rStyle w:val="FootnoteReference"/>
        </w:rPr>
        <w:footnoteRef/>
      </w:r>
      <w:r w:rsidRPr="00545FF1">
        <w:t xml:space="preserve"> Decision 87/27 </w:t>
      </w:r>
    </w:p>
  </w:footnote>
  <w:footnote w:id="8">
    <w:p w14:paraId="70376F97" w14:textId="7253C4D4" w:rsidR="00AD0AEE" w:rsidRDefault="00AD0AEE">
      <w:pPr>
        <w:pStyle w:val="FootnoteText"/>
      </w:pPr>
      <w:r>
        <w:rPr>
          <w:rStyle w:val="FootnoteReference"/>
        </w:rPr>
        <w:footnoteRef/>
      </w:r>
      <w:r>
        <w:t xml:space="preserve"> </w:t>
      </w:r>
      <w:r w:rsidRPr="00437036">
        <w:t>UNIDO submitted an endorsement letter from the Government of Lebanon confirming the request.</w:t>
      </w:r>
    </w:p>
  </w:footnote>
  <w:footnote w:id="9">
    <w:p w14:paraId="397EA936" w14:textId="131EBDAC" w:rsidR="00AD0AEE" w:rsidRPr="00461EF6" w:rsidRDefault="00AD0AEE" w:rsidP="00437036">
      <w:pPr>
        <w:pStyle w:val="FootnoteText"/>
        <w:rPr>
          <w:lang w:val="en-US"/>
        </w:rPr>
      </w:pPr>
      <w:r>
        <w:rPr>
          <w:rStyle w:val="FootnoteReference"/>
        </w:rPr>
        <w:footnoteRef/>
      </w:r>
      <w:r>
        <w:t xml:space="preserve"> </w:t>
      </w:r>
      <w:r w:rsidRPr="00B13102">
        <w:rPr>
          <w:lang w:val="en-GB"/>
        </w:rPr>
        <w:t>That, for countries that chose to implement individual HFC investment projects or sector plans in advance of submission of stage I of the KIPs, the approval of each project should result in a phase-out of HFCs to count against the eligible consumption identified in the KIPs and should indicate how the investment project would relate to meeting the overarching strategy for the country, and when the KIPs would be submitted</w:t>
      </w:r>
      <w:r>
        <w:rPr>
          <w:lang w:val="en-GB"/>
        </w:rPr>
        <w:t xml:space="preserve">. </w:t>
      </w:r>
      <w:r>
        <w:rPr>
          <w:lang w:val="en-US"/>
        </w:rPr>
        <w:t>Funding for preparation of stage I of the KIP for Lebanon was approved at the 87</w:t>
      </w:r>
      <w:r w:rsidRPr="00461EF6">
        <w:rPr>
          <w:vertAlign w:val="superscript"/>
          <w:lang w:val="en-US"/>
        </w:rPr>
        <w:t>th</w:t>
      </w:r>
      <w:r>
        <w:rPr>
          <w:lang w:val="en-US"/>
        </w:rPr>
        <w:t xml:space="preserve"> meeting for UNDP as lead implementing agency.</w:t>
      </w:r>
    </w:p>
  </w:footnote>
  <w:footnote w:id="10">
    <w:p w14:paraId="42E08697" w14:textId="0BAC2B36" w:rsidR="00AD0AEE" w:rsidRPr="00461EF6" w:rsidRDefault="00AD0AEE">
      <w:pPr>
        <w:pStyle w:val="FootnoteText"/>
        <w:rPr>
          <w:lang w:val="en-US"/>
        </w:rPr>
      </w:pPr>
      <w:r w:rsidRPr="00461EF6">
        <w:rPr>
          <w:rStyle w:val="FootnoteReference"/>
        </w:rPr>
        <w:footnoteRef/>
      </w:r>
      <w:r w:rsidRPr="00461EF6">
        <w:t xml:space="preserve"> UNEP/OzL.Pro/ExCom/88/</w:t>
      </w:r>
      <w:r>
        <w:t>31</w:t>
      </w:r>
    </w:p>
  </w:footnote>
  <w:footnote w:id="11">
    <w:p w14:paraId="6C322E0E" w14:textId="332BB682" w:rsidR="00AD0AEE" w:rsidRPr="001E1276" w:rsidRDefault="00AD0AEE" w:rsidP="00621085">
      <w:pPr>
        <w:pStyle w:val="FootnoteText"/>
      </w:pPr>
      <w:r>
        <w:rPr>
          <w:rStyle w:val="FootnoteReference"/>
        </w:rPr>
        <w:footnoteRef/>
      </w:r>
      <w:r>
        <w:t xml:space="preserve"> Ibid.</w:t>
      </w:r>
    </w:p>
  </w:footnote>
  <w:footnote w:id="12">
    <w:p w14:paraId="7CECF466" w14:textId="25971DAE" w:rsidR="00AD0AEE" w:rsidRPr="003E0898" w:rsidRDefault="00AD0AEE">
      <w:pPr>
        <w:pStyle w:val="FootnoteText"/>
        <w:rPr>
          <w:lang w:val="en-US"/>
        </w:rPr>
      </w:pPr>
      <w:r w:rsidRPr="003E0898">
        <w:rPr>
          <w:rStyle w:val="FootnoteReference"/>
        </w:rPr>
        <w:footnoteRef/>
      </w:r>
      <w:r w:rsidRPr="003E0898">
        <w:t xml:space="preserve"> A</w:t>
      </w:r>
      <w:r w:rsidRPr="003E0898">
        <w:rPr>
          <w:lang w:val="en-US"/>
        </w:rPr>
        <w:t>t the 81</w:t>
      </w:r>
      <w:r w:rsidRPr="003E0898">
        <w:rPr>
          <w:vertAlign w:val="superscript"/>
          <w:lang w:val="en-US"/>
        </w:rPr>
        <w:t>st</w:t>
      </w:r>
      <w:r w:rsidRPr="003E0898">
        <w:rPr>
          <w:lang w:val="en-US"/>
        </w:rPr>
        <w:t xml:space="preserve"> meeting, funding was approved for Lematic for</w:t>
      </w:r>
      <w:r w:rsidRPr="003E0898">
        <w:rPr>
          <w:lang w:val="en-GB"/>
        </w:rPr>
        <w:t xml:space="preserve"> the conversion of three domestic refrigerator manufacturing lines from HFC-134a and R-404A to isobutane (R-600a) and propane (R-290) as refrigerants, in line with decision 78/3(g).</w:t>
      </w:r>
    </w:p>
  </w:footnote>
  <w:footnote w:id="13">
    <w:p w14:paraId="0B0CC022" w14:textId="5065EE9A" w:rsidR="00AD0AEE" w:rsidRPr="008721F7" w:rsidRDefault="00AD0AEE" w:rsidP="009E04BB">
      <w:pPr>
        <w:pStyle w:val="FootnoteText"/>
      </w:pPr>
      <w:r w:rsidRPr="003E0898">
        <w:rPr>
          <w:rStyle w:val="FootnoteReference"/>
        </w:rPr>
        <w:footnoteRef/>
      </w:r>
      <w:r w:rsidRPr="003E0898">
        <w:t xml:space="preserve"> Date of ratification (or acceptance) of the Kigali Amendment: Argentina, 22 November 2019; Cameroon</w:t>
      </w:r>
      <w:r w:rsidRPr="003E0898">
        <w:rPr>
          <w:color w:val="000000" w:themeColor="text1"/>
        </w:rPr>
        <w:t>, 24 August 2021; Lebanon, 5 February 2020, Lesotho, 7 October 2019</w:t>
      </w:r>
      <w:r w:rsidRPr="003E0898">
        <w:t>;</w:t>
      </w:r>
      <w:r>
        <w:t xml:space="preserve"> </w:t>
      </w:r>
      <w:r w:rsidRPr="003E0898">
        <w:t>Malawi, 21 November 2017; Namibia, 16 May</w:t>
      </w:r>
      <w:r>
        <w:t> 2019 A; Rwanda, 23 May 2017; Sierra Leone, 15 June 2020; Syrian Arab Republic, 5 April 2021; Tunisia, 27 August 2021; Uganda, 21 June 2018; and Zambia, 15 March 2021</w:t>
      </w:r>
      <w:r>
        <w:rPr>
          <w:color w:val="000000" w:themeColor="text1"/>
        </w:rPr>
        <w:t>.</w:t>
      </w:r>
    </w:p>
  </w:footnote>
  <w:footnote w:id="14">
    <w:p w14:paraId="58C72675" w14:textId="0B8A9D6D" w:rsidR="00AD0AEE" w:rsidRPr="00FD7AB1" w:rsidRDefault="00AD0AEE" w:rsidP="00370BDA">
      <w:pPr>
        <w:pStyle w:val="FootnoteText"/>
        <w:rPr>
          <w:color w:val="FF0000"/>
          <w:lang w:val="en-US"/>
        </w:rPr>
      </w:pPr>
      <w:r w:rsidRPr="00134947">
        <w:rPr>
          <w:rStyle w:val="FootnoteReference"/>
        </w:rPr>
        <w:footnoteRef/>
      </w:r>
      <w:r w:rsidRPr="00134947">
        <w:t xml:space="preserve"> </w:t>
      </w:r>
      <w:r w:rsidRPr="00134947">
        <w:rPr>
          <w:lang w:val="en-US"/>
        </w:rPr>
        <w:t xml:space="preserve">Data as at </w:t>
      </w:r>
      <w:r>
        <w:rPr>
          <w:lang w:val="en-US"/>
        </w:rPr>
        <w:t>December</w:t>
      </w:r>
      <w:r w:rsidRPr="00134947">
        <w:rPr>
          <w:lang w:val="en-US"/>
        </w:rPr>
        <w:t xml:space="preserve"> 202</w:t>
      </w:r>
      <w:r>
        <w:rPr>
          <w:lang w:val="en-US"/>
        </w:rPr>
        <w:t>0</w:t>
      </w:r>
      <w:r w:rsidRPr="00134947">
        <w:rPr>
          <w:lang w:val="en-US"/>
        </w:rPr>
        <w:t xml:space="preserve"> are based on document UNEP/OzL.Pro/ExCom/88/1</w:t>
      </w:r>
      <w:r>
        <w:rPr>
          <w:lang w:val="en-US"/>
        </w:rPr>
        <w:t>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E218B" w14:textId="4EF670A6" w:rsidR="00AD0AEE" w:rsidRPr="0033525D" w:rsidRDefault="00421732">
    <w:r>
      <w:fldChar w:fldCharType="begin"/>
    </w:r>
    <w:r>
      <w:instrText xml:space="preserve"> DOCPROPERTY "Document number"  \* MERGEFORMAT </w:instrText>
    </w:r>
    <w:r>
      <w:fldChar w:fldCharType="separate"/>
    </w:r>
    <w:r w:rsidR="00AD0AEE">
      <w:t>UNEP/OzL.Pro/ExCom/88/32/Rev.1</w:t>
    </w:r>
    <w:r>
      <w:fldChar w:fldCharType="end"/>
    </w:r>
  </w:p>
  <w:p w14:paraId="4E1D9187" w14:textId="695E340A" w:rsidR="00AD0AEE" w:rsidRDefault="00AD0AEE"/>
  <w:p w14:paraId="5DFF5DC4" w14:textId="77777777" w:rsidR="00AD0AEE" w:rsidRPr="0033525D" w:rsidRDefault="00AD0AE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638ED" w14:textId="5F2B905A" w:rsidR="00AD0AEE" w:rsidRPr="0033525D" w:rsidRDefault="00421732">
    <w:pPr>
      <w:jc w:val="right"/>
    </w:pPr>
    <w:r>
      <w:fldChar w:fldCharType="begin"/>
    </w:r>
    <w:r>
      <w:instrText xml:space="preserve"> DOCPROPERTY "Document number"  \* MERGEFORMAT </w:instrText>
    </w:r>
    <w:r>
      <w:fldChar w:fldCharType="separate"/>
    </w:r>
    <w:r w:rsidR="00AD0AEE">
      <w:t>UNEP/OzL.Pro/ExCom/88/32/Rev.1</w:t>
    </w:r>
    <w:r>
      <w:fldChar w:fldCharType="end"/>
    </w:r>
  </w:p>
  <w:p w14:paraId="75F3EC50" w14:textId="13BB6BAA" w:rsidR="00AD0AEE" w:rsidRDefault="00AD0AEE">
    <w:pPr>
      <w:pStyle w:val="Header"/>
    </w:pPr>
  </w:p>
  <w:p w14:paraId="181E02CC" w14:textId="77777777" w:rsidR="00AD0AEE" w:rsidRPr="0033525D" w:rsidRDefault="00AD0AE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E6ADE" w14:textId="77777777" w:rsidR="00AD0AEE" w:rsidRPr="0033525D" w:rsidRDefault="00421732">
    <w:r>
      <w:fldChar w:fldCharType="begin"/>
    </w:r>
    <w:r>
      <w:instrText xml:space="preserve"> DOCPROPERTY "Document number"  \* MERGEFORMAT </w:instrText>
    </w:r>
    <w:r>
      <w:fldChar w:fldCharType="separate"/>
    </w:r>
    <w:r w:rsidR="00AD0AEE">
      <w:t>UNEP/OzL.Pro/ExCom/88/32</w:t>
    </w:r>
    <w:r>
      <w:fldChar w:fldCharType="end"/>
    </w:r>
  </w:p>
  <w:p w14:paraId="4C06ACED" w14:textId="77777777" w:rsidR="00AD0AEE" w:rsidRDefault="00AD0AEE">
    <w:r>
      <w:t>Annex I</w:t>
    </w:r>
  </w:p>
  <w:p w14:paraId="3724D79D" w14:textId="77777777" w:rsidR="00AD0AEE" w:rsidRPr="0033525D" w:rsidRDefault="00AD0AEE"/>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1CDCF" w14:textId="77777777" w:rsidR="00AD0AEE" w:rsidRPr="0033525D" w:rsidRDefault="00421732">
    <w:pPr>
      <w:jc w:val="right"/>
    </w:pPr>
    <w:r>
      <w:fldChar w:fldCharType="begin"/>
    </w:r>
    <w:r>
      <w:instrText xml:space="preserve"> DOCPROPERTY "Document number"  \* MERGEFORMAT </w:instrText>
    </w:r>
    <w:r>
      <w:fldChar w:fldCharType="separate"/>
    </w:r>
    <w:r w:rsidR="00AD0AEE">
      <w:t>UNEP/OzL.Pro/ExCom/88/32</w:t>
    </w:r>
    <w:r>
      <w:fldChar w:fldCharType="end"/>
    </w:r>
  </w:p>
  <w:p w14:paraId="40214C93" w14:textId="048B9064" w:rsidR="00AD0AEE" w:rsidRPr="0033525D" w:rsidRDefault="00AD0AEE" w:rsidP="00370BDA">
    <w:pPr>
      <w:jc w:val="right"/>
    </w:pPr>
    <w:r>
      <w:t>Annex I</w:t>
    </w:r>
  </w:p>
  <w:p w14:paraId="58837D17" w14:textId="77777777" w:rsidR="00AD0AEE" w:rsidRPr="0033525D" w:rsidRDefault="00AD0AEE">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8726D" w14:textId="77777777" w:rsidR="00AD0AEE" w:rsidRDefault="00AD0AEE">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9B12C" w14:textId="77777777" w:rsidR="00AD0AEE" w:rsidRPr="0033525D" w:rsidRDefault="00421732">
    <w:pPr>
      <w:jc w:val="right"/>
    </w:pPr>
    <w:r>
      <w:fldChar w:fldCharType="begin"/>
    </w:r>
    <w:r>
      <w:instrText xml:space="preserve"> DOCPROPERTY "Document number"  \* MERGEFORMAT </w:instrText>
    </w:r>
    <w:r>
      <w:fldChar w:fldCharType="separate"/>
    </w:r>
    <w:r w:rsidR="00AD0AEE">
      <w:t>UNEP/OzL.Pro/ExCom/88/32</w:t>
    </w:r>
    <w:r>
      <w:fldChar w:fldCharType="end"/>
    </w:r>
  </w:p>
  <w:p w14:paraId="787EC869" w14:textId="3D086753" w:rsidR="00AD0AEE" w:rsidRPr="0033525D" w:rsidRDefault="00AD0AEE" w:rsidP="00370BDA">
    <w:pPr>
      <w:jc w:val="right"/>
    </w:pPr>
    <w:r>
      <w:t>Annex II</w:t>
    </w:r>
  </w:p>
  <w:p w14:paraId="32DB65C6" w14:textId="77777777" w:rsidR="00AD0AEE" w:rsidRPr="0033525D" w:rsidRDefault="00AD0A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634A89EA"/>
    <w:lvl w:ilvl="0">
      <w:start w:val="1"/>
      <w:numFmt w:val="decimal"/>
      <w:pStyle w:val="Heading1"/>
      <w:lvlText w:val="%1."/>
      <w:lvlJc w:val="left"/>
      <w:pPr>
        <w:tabs>
          <w:tab w:val="num" w:pos="0"/>
        </w:tabs>
        <w:ind w:left="0" w:firstLine="0"/>
      </w:pPr>
      <w:rPr>
        <w:b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1CC1A29"/>
    <w:multiLevelType w:val="hybridMultilevel"/>
    <w:tmpl w:val="D4100F26"/>
    <w:lvl w:ilvl="0" w:tplc="7E169C7C">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5"/>
  </w:num>
  <w:num w:numId="19">
    <w:abstractNumId w:val="16"/>
  </w:num>
  <w:num w:numId="20">
    <w:abstractNumId w:val="13"/>
  </w:num>
  <w:num w:numId="21">
    <w:abstractNumId w:val="1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oFAJPtCKstAAAA"/>
  </w:docVars>
  <w:rsids>
    <w:rsidRoot w:val="009E04BB"/>
    <w:rsid w:val="00000FED"/>
    <w:rsid w:val="0000434E"/>
    <w:rsid w:val="00010F07"/>
    <w:rsid w:val="00016FA1"/>
    <w:rsid w:val="00020FF4"/>
    <w:rsid w:val="000211A9"/>
    <w:rsid w:val="00030E30"/>
    <w:rsid w:val="00031260"/>
    <w:rsid w:val="00031B6D"/>
    <w:rsid w:val="0003681A"/>
    <w:rsid w:val="000372B7"/>
    <w:rsid w:val="00037E1C"/>
    <w:rsid w:val="00041076"/>
    <w:rsid w:val="00050F6E"/>
    <w:rsid w:val="0006019B"/>
    <w:rsid w:val="000619BB"/>
    <w:rsid w:val="00061EC2"/>
    <w:rsid w:val="00064F5C"/>
    <w:rsid w:val="0006685E"/>
    <w:rsid w:val="00066CE8"/>
    <w:rsid w:val="00080ED0"/>
    <w:rsid w:val="00085B8F"/>
    <w:rsid w:val="00090481"/>
    <w:rsid w:val="0009374E"/>
    <w:rsid w:val="000A18F0"/>
    <w:rsid w:val="000A3826"/>
    <w:rsid w:val="000A6C26"/>
    <w:rsid w:val="000B3304"/>
    <w:rsid w:val="000C5CC3"/>
    <w:rsid w:val="000D52A4"/>
    <w:rsid w:val="000D5411"/>
    <w:rsid w:val="000E07BC"/>
    <w:rsid w:val="000E196A"/>
    <w:rsid w:val="000F1CD4"/>
    <w:rsid w:val="000F4103"/>
    <w:rsid w:val="000F70A7"/>
    <w:rsid w:val="000F7F7E"/>
    <w:rsid w:val="00106171"/>
    <w:rsid w:val="00106E36"/>
    <w:rsid w:val="001078C8"/>
    <w:rsid w:val="00111D88"/>
    <w:rsid w:val="00113AD0"/>
    <w:rsid w:val="00113CCA"/>
    <w:rsid w:val="00122F25"/>
    <w:rsid w:val="00135980"/>
    <w:rsid w:val="00147883"/>
    <w:rsid w:val="00151186"/>
    <w:rsid w:val="00152A75"/>
    <w:rsid w:val="0015326E"/>
    <w:rsid w:val="00163437"/>
    <w:rsid w:val="00164719"/>
    <w:rsid w:val="00166FC4"/>
    <w:rsid w:val="001677AC"/>
    <w:rsid w:val="00177F38"/>
    <w:rsid w:val="001804EA"/>
    <w:rsid w:val="00181BD0"/>
    <w:rsid w:val="00190A61"/>
    <w:rsid w:val="001A2215"/>
    <w:rsid w:val="001A2795"/>
    <w:rsid w:val="001A3342"/>
    <w:rsid w:val="001A3E3D"/>
    <w:rsid w:val="001A7049"/>
    <w:rsid w:val="001B0A11"/>
    <w:rsid w:val="001B1E40"/>
    <w:rsid w:val="001B4034"/>
    <w:rsid w:val="001B6CE2"/>
    <w:rsid w:val="001B70A0"/>
    <w:rsid w:val="001C2283"/>
    <w:rsid w:val="001C764E"/>
    <w:rsid w:val="001D1E19"/>
    <w:rsid w:val="001E1052"/>
    <w:rsid w:val="001E16EA"/>
    <w:rsid w:val="001E21B1"/>
    <w:rsid w:val="001E2F93"/>
    <w:rsid w:val="001E4554"/>
    <w:rsid w:val="001E61E5"/>
    <w:rsid w:val="001F2159"/>
    <w:rsid w:val="0020037E"/>
    <w:rsid w:val="002069A6"/>
    <w:rsid w:val="002078EB"/>
    <w:rsid w:val="00210B8B"/>
    <w:rsid w:val="00213304"/>
    <w:rsid w:val="00214863"/>
    <w:rsid w:val="002156B4"/>
    <w:rsid w:val="002201BE"/>
    <w:rsid w:val="00222963"/>
    <w:rsid w:val="00224FCD"/>
    <w:rsid w:val="002518EA"/>
    <w:rsid w:val="00253222"/>
    <w:rsid w:val="00262847"/>
    <w:rsid w:val="002670D6"/>
    <w:rsid w:val="00267537"/>
    <w:rsid w:val="0027082C"/>
    <w:rsid w:val="00270F3A"/>
    <w:rsid w:val="002711D0"/>
    <w:rsid w:val="00271CA9"/>
    <w:rsid w:val="002758EE"/>
    <w:rsid w:val="00281BB2"/>
    <w:rsid w:val="002A699E"/>
    <w:rsid w:val="002A69BC"/>
    <w:rsid w:val="002B10A9"/>
    <w:rsid w:val="002B254E"/>
    <w:rsid w:val="002B72E9"/>
    <w:rsid w:val="002C7998"/>
    <w:rsid w:val="002F1E53"/>
    <w:rsid w:val="002F2CAA"/>
    <w:rsid w:val="002F4D08"/>
    <w:rsid w:val="0030052C"/>
    <w:rsid w:val="00300CD7"/>
    <w:rsid w:val="003104B9"/>
    <w:rsid w:val="00312ADE"/>
    <w:rsid w:val="003306E1"/>
    <w:rsid w:val="003320E4"/>
    <w:rsid w:val="00333786"/>
    <w:rsid w:val="0033395C"/>
    <w:rsid w:val="0033525D"/>
    <w:rsid w:val="003414F3"/>
    <w:rsid w:val="003439C1"/>
    <w:rsid w:val="0034527A"/>
    <w:rsid w:val="00350CEB"/>
    <w:rsid w:val="0035170C"/>
    <w:rsid w:val="0035613E"/>
    <w:rsid w:val="0036060A"/>
    <w:rsid w:val="00362B27"/>
    <w:rsid w:val="00363EE9"/>
    <w:rsid w:val="00365918"/>
    <w:rsid w:val="00370BDA"/>
    <w:rsid w:val="00376128"/>
    <w:rsid w:val="0037742E"/>
    <w:rsid w:val="00377D56"/>
    <w:rsid w:val="0038245A"/>
    <w:rsid w:val="003840E6"/>
    <w:rsid w:val="0038544C"/>
    <w:rsid w:val="00385CFC"/>
    <w:rsid w:val="003901ED"/>
    <w:rsid w:val="0039337A"/>
    <w:rsid w:val="003969D3"/>
    <w:rsid w:val="003A1A8D"/>
    <w:rsid w:val="003A2985"/>
    <w:rsid w:val="003A3189"/>
    <w:rsid w:val="003A3CA7"/>
    <w:rsid w:val="003B33BD"/>
    <w:rsid w:val="003B569D"/>
    <w:rsid w:val="003C3C0E"/>
    <w:rsid w:val="003D42A6"/>
    <w:rsid w:val="003D4F21"/>
    <w:rsid w:val="003D4FAC"/>
    <w:rsid w:val="003D6A4B"/>
    <w:rsid w:val="003E0898"/>
    <w:rsid w:val="003E7906"/>
    <w:rsid w:val="003F3C50"/>
    <w:rsid w:val="00406A6A"/>
    <w:rsid w:val="00406B22"/>
    <w:rsid w:val="00421732"/>
    <w:rsid w:val="00421F6B"/>
    <w:rsid w:val="00422C47"/>
    <w:rsid w:val="004328A7"/>
    <w:rsid w:val="00434C74"/>
    <w:rsid w:val="00437036"/>
    <w:rsid w:val="00456EB4"/>
    <w:rsid w:val="00457A8E"/>
    <w:rsid w:val="00461EA9"/>
    <w:rsid w:val="00461EF6"/>
    <w:rsid w:val="00470411"/>
    <w:rsid w:val="004718F3"/>
    <w:rsid w:val="00475040"/>
    <w:rsid w:val="0047579D"/>
    <w:rsid w:val="004759B5"/>
    <w:rsid w:val="004830E6"/>
    <w:rsid w:val="00483AAB"/>
    <w:rsid w:val="00493D40"/>
    <w:rsid w:val="00494B3E"/>
    <w:rsid w:val="004967B6"/>
    <w:rsid w:val="004A39CA"/>
    <w:rsid w:val="004A504B"/>
    <w:rsid w:val="004A6911"/>
    <w:rsid w:val="004B54E0"/>
    <w:rsid w:val="004B7384"/>
    <w:rsid w:val="004C145E"/>
    <w:rsid w:val="004C4269"/>
    <w:rsid w:val="004D6236"/>
    <w:rsid w:val="004D7F90"/>
    <w:rsid w:val="004E4AC4"/>
    <w:rsid w:val="004E4DBB"/>
    <w:rsid w:val="004E4E41"/>
    <w:rsid w:val="004E7F9C"/>
    <w:rsid w:val="004F2092"/>
    <w:rsid w:val="004F3493"/>
    <w:rsid w:val="004F5143"/>
    <w:rsid w:val="004F6E0E"/>
    <w:rsid w:val="005064A2"/>
    <w:rsid w:val="00512B09"/>
    <w:rsid w:val="005220ED"/>
    <w:rsid w:val="00522F3D"/>
    <w:rsid w:val="00533796"/>
    <w:rsid w:val="00537343"/>
    <w:rsid w:val="00545FF1"/>
    <w:rsid w:val="00551768"/>
    <w:rsid w:val="00553DD6"/>
    <w:rsid w:val="00555D75"/>
    <w:rsid w:val="00557D04"/>
    <w:rsid w:val="00560DF0"/>
    <w:rsid w:val="0056759C"/>
    <w:rsid w:val="00574643"/>
    <w:rsid w:val="00583C39"/>
    <w:rsid w:val="0059513E"/>
    <w:rsid w:val="005A4911"/>
    <w:rsid w:val="005A6AA4"/>
    <w:rsid w:val="005A6D9F"/>
    <w:rsid w:val="005B2099"/>
    <w:rsid w:val="005B48FF"/>
    <w:rsid w:val="005D363F"/>
    <w:rsid w:val="005D53AA"/>
    <w:rsid w:val="005E44C4"/>
    <w:rsid w:val="005E4B0B"/>
    <w:rsid w:val="00604C15"/>
    <w:rsid w:val="0061133A"/>
    <w:rsid w:val="006158D5"/>
    <w:rsid w:val="00621085"/>
    <w:rsid w:val="00625D83"/>
    <w:rsid w:val="00642BDF"/>
    <w:rsid w:val="00647E69"/>
    <w:rsid w:val="00662076"/>
    <w:rsid w:val="006623E7"/>
    <w:rsid w:val="00662B80"/>
    <w:rsid w:val="0066313B"/>
    <w:rsid w:val="00670EFD"/>
    <w:rsid w:val="00670F6C"/>
    <w:rsid w:val="006852C7"/>
    <w:rsid w:val="006852CE"/>
    <w:rsid w:val="00692D14"/>
    <w:rsid w:val="00697EF1"/>
    <w:rsid w:val="006A7B86"/>
    <w:rsid w:val="006B22BC"/>
    <w:rsid w:val="006B65C7"/>
    <w:rsid w:val="006C1727"/>
    <w:rsid w:val="006C32FD"/>
    <w:rsid w:val="006C39CE"/>
    <w:rsid w:val="006D0FCC"/>
    <w:rsid w:val="006D1D37"/>
    <w:rsid w:val="006D21F5"/>
    <w:rsid w:val="006D26F2"/>
    <w:rsid w:val="006D3EE8"/>
    <w:rsid w:val="006D5894"/>
    <w:rsid w:val="006E126D"/>
    <w:rsid w:val="006E1FC3"/>
    <w:rsid w:val="006F5ACF"/>
    <w:rsid w:val="00700330"/>
    <w:rsid w:val="00704CE9"/>
    <w:rsid w:val="0070616B"/>
    <w:rsid w:val="00706295"/>
    <w:rsid w:val="00706FDA"/>
    <w:rsid w:val="00711F9A"/>
    <w:rsid w:val="00713810"/>
    <w:rsid w:val="00723D62"/>
    <w:rsid w:val="007303A5"/>
    <w:rsid w:val="00730B3E"/>
    <w:rsid w:val="0073420B"/>
    <w:rsid w:val="007459BB"/>
    <w:rsid w:val="0074760E"/>
    <w:rsid w:val="0075110F"/>
    <w:rsid w:val="00754ABA"/>
    <w:rsid w:val="007551EA"/>
    <w:rsid w:val="00773712"/>
    <w:rsid w:val="007762C4"/>
    <w:rsid w:val="00790C4D"/>
    <w:rsid w:val="00790F07"/>
    <w:rsid w:val="007948E7"/>
    <w:rsid w:val="007A1546"/>
    <w:rsid w:val="007A228C"/>
    <w:rsid w:val="007A368E"/>
    <w:rsid w:val="007A5868"/>
    <w:rsid w:val="007B04CE"/>
    <w:rsid w:val="007B45F9"/>
    <w:rsid w:val="007B4E45"/>
    <w:rsid w:val="007B6871"/>
    <w:rsid w:val="007B7A2F"/>
    <w:rsid w:val="007B7E06"/>
    <w:rsid w:val="007C3D33"/>
    <w:rsid w:val="007D294A"/>
    <w:rsid w:val="007D47D2"/>
    <w:rsid w:val="007D6EC0"/>
    <w:rsid w:val="007D7E1D"/>
    <w:rsid w:val="007E4A31"/>
    <w:rsid w:val="007F59C3"/>
    <w:rsid w:val="007F5A7D"/>
    <w:rsid w:val="00825ABC"/>
    <w:rsid w:val="00831979"/>
    <w:rsid w:val="00851352"/>
    <w:rsid w:val="00852E1A"/>
    <w:rsid w:val="00857077"/>
    <w:rsid w:val="00863230"/>
    <w:rsid w:val="00865BD0"/>
    <w:rsid w:val="008717D8"/>
    <w:rsid w:val="0087215C"/>
    <w:rsid w:val="00875D25"/>
    <w:rsid w:val="00876DDC"/>
    <w:rsid w:val="00880E35"/>
    <w:rsid w:val="008875FE"/>
    <w:rsid w:val="00887F8E"/>
    <w:rsid w:val="00896234"/>
    <w:rsid w:val="00897E43"/>
    <w:rsid w:val="008A1488"/>
    <w:rsid w:val="008A748F"/>
    <w:rsid w:val="008B0A4E"/>
    <w:rsid w:val="008B55CE"/>
    <w:rsid w:val="008C5738"/>
    <w:rsid w:val="008C7EAD"/>
    <w:rsid w:val="008D0CFE"/>
    <w:rsid w:val="008D6152"/>
    <w:rsid w:val="008D7AE6"/>
    <w:rsid w:val="008E0DEA"/>
    <w:rsid w:val="008E79D6"/>
    <w:rsid w:val="008E79E1"/>
    <w:rsid w:val="008E7BA9"/>
    <w:rsid w:val="008F0F81"/>
    <w:rsid w:val="008F27BF"/>
    <w:rsid w:val="009029D4"/>
    <w:rsid w:val="009030D9"/>
    <w:rsid w:val="00903359"/>
    <w:rsid w:val="00907BB8"/>
    <w:rsid w:val="00913541"/>
    <w:rsid w:val="009142EC"/>
    <w:rsid w:val="009148D7"/>
    <w:rsid w:val="009154C3"/>
    <w:rsid w:val="00917B73"/>
    <w:rsid w:val="0092323A"/>
    <w:rsid w:val="00923540"/>
    <w:rsid w:val="00925098"/>
    <w:rsid w:val="00926767"/>
    <w:rsid w:val="009361D5"/>
    <w:rsid w:val="0093624C"/>
    <w:rsid w:val="009428A4"/>
    <w:rsid w:val="0095206B"/>
    <w:rsid w:val="00952948"/>
    <w:rsid w:val="00961E1C"/>
    <w:rsid w:val="009622BC"/>
    <w:rsid w:val="009659F4"/>
    <w:rsid w:val="00970D60"/>
    <w:rsid w:val="0099390E"/>
    <w:rsid w:val="0099557C"/>
    <w:rsid w:val="009960E5"/>
    <w:rsid w:val="009A7ADC"/>
    <w:rsid w:val="009B0D30"/>
    <w:rsid w:val="009B64F1"/>
    <w:rsid w:val="009C19B7"/>
    <w:rsid w:val="009C4885"/>
    <w:rsid w:val="009C5ABB"/>
    <w:rsid w:val="009D5B09"/>
    <w:rsid w:val="009D7C51"/>
    <w:rsid w:val="009E04BB"/>
    <w:rsid w:val="009E196C"/>
    <w:rsid w:val="009E3A0F"/>
    <w:rsid w:val="009E5160"/>
    <w:rsid w:val="009F36BF"/>
    <w:rsid w:val="009F4B91"/>
    <w:rsid w:val="00A039BB"/>
    <w:rsid w:val="00A04BE8"/>
    <w:rsid w:val="00A111B6"/>
    <w:rsid w:val="00A26D27"/>
    <w:rsid w:val="00A3508C"/>
    <w:rsid w:val="00A36DE9"/>
    <w:rsid w:val="00A376EE"/>
    <w:rsid w:val="00A42A99"/>
    <w:rsid w:val="00A46E6F"/>
    <w:rsid w:val="00A5151A"/>
    <w:rsid w:val="00A51777"/>
    <w:rsid w:val="00A57E0A"/>
    <w:rsid w:val="00A61C67"/>
    <w:rsid w:val="00A7581A"/>
    <w:rsid w:val="00A75C1A"/>
    <w:rsid w:val="00A823F6"/>
    <w:rsid w:val="00A82B9E"/>
    <w:rsid w:val="00A8719E"/>
    <w:rsid w:val="00AA0A89"/>
    <w:rsid w:val="00AA6429"/>
    <w:rsid w:val="00AA6EA2"/>
    <w:rsid w:val="00AC01AA"/>
    <w:rsid w:val="00AC4F72"/>
    <w:rsid w:val="00AC652C"/>
    <w:rsid w:val="00AD0AEE"/>
    <w:rsid w:val="00AD0C1A"/>
    <w:rsid w:val="00AD0DD8"/>
    <w:rsid w:val="00AF741A"/>
    <w:rsid w:val="00B01ADB"/>
    <w:rsid w:val="00B025EA"/>
    <w:rsid w:val="00B04161"/>
    <w:rsid w:val="00B056F9"/>
    <w:rsid w:val="00B11E3D"/>
    <w:rsid w:val="00B130E4"/>
    <w:rsid w:val="00B13102"/>
    <w:rsid w:val="00B147DD"/>
    <w:rsid w:val="00B17E82"/>
    <w:rsid w:val="00B213EB"/>
    <w:rsid w:val="00B21997"/>
    <w:rsid w:val="00B25C1A"/>
    <w:rsid w:val="00B33303"/>
    <w:rsid w:val="00B42E4A"/>
    <w:rsid w:val="00B44402"/>
    <w:rsid w:val="00B4575A"/>
    <w:rsid w:val="00B5166A"/>
    <w:rsid w:val="00B550BA"/>
    <w:rsid w:val="00B575BA"/>
    <w:rsid w:val="00B71608"/>
    <w:rsid w:val="00B76429"/>
    <w:rsid w:val="00B86A95"/>
    <w:rsid w:val="00B956D4"/>
    <w:rsid w:val="00B97446"/>
    <w:rsid w:val="00BA4189"/>
    <w:rsid w:val="00BA7432"/>
    <w:rsid w:val="00BB2764"/>
    <w:rsid w:val="00BB39F9"/>
    <w:rsid w:val="00BB7404"/>
    <w:rsid w:val="00BC06C9"/>
    <w:rsid w:val="00BC1AA0"/>
    <w:rsid w:val="00BC2495"/>
    <w:rsid w:val="00BC7EB9"/>
    <w:rsid w:val="00BD2643"/>
    <w:rsid w:val="00BD56B1"/>
    <w:rsid w:val="00BD6558"/>
    <w:rsid w:val="00BD6A3E"/>
    <w:rsid w:val="00BF1B09"/>
    <w:rsid w:val="00BF2F76"/>
    <w:rsid w:val="00BF3022"/>
    <w:rsid w:val="00BF3214"/>
    <w:rsid w:val="00BF5573"/>
    <w:rsid w:val="00C0693F"/>
    <w:rsid w:val="00C15867"/>
    <w:rsid w:val="00C16BC9"/>
    <w:rsid w:val="00C21616"/>
    <w:rsid w:val="00C22472"/>
    <w:rsid w:val="00C2296D"/>
    <w:rsid w:val="00C23155"/>
    <w:rsid w:val="00C30914"/>
    <w:rsid w:val="00C33C67"/>
    <w:rsid w:val="00C33FC0"/>
    <w:rsid w:val="00C35E7F"/>
    <w:rsid w:val="00C36BA9"/>
    <w:rsid w:val="00C37436"/>
    <w:rsid w:val="00C40C41"/>
    <w:rsid w:val="00C45885"/>
    <w:rsid w:val="00C50F22"/>
    <w:rsid w:val="00C57971"/>
    <w:rsid w:val="00C65BD7"/>
    <w:rsid w:val="00C76BA4"/>
    <w:rsid w:val="00C76DAC"/>
    <w:rsid w:val="00C838D7"/>
    <w:rsid w:val="00C83A48"/>
    <w:rsid w:val="00C84351"/>
    <w:rsid w:val="00C85865"/>
    <w:rsid w:val="00C85E85"/>
    <w:rsid w:val="00C86837"/>
    <w:rsid w:val="00CA2EAE"/>
    <w:rsid w:val="00CA4AC1"/>
    <w:rsid w:val="00CB0316"/>
    <w:rsid w:val="00CB0B11"/>
    <w:rsid w:val="00CB14FD"/>
    <w:rsid w:val="00CB426A"/>
    <w:rsid w:val="00CB5354"/>
    <w:rsid w:val="00CC142C"/>
    <w:rsid w:val="00CC3C9E"/>
    <w:rsid w:val="00CC6A14"/>
    <w:rsid w:val="00CC70A3"/>
    <w:rsid w:val="00CD3A3F"/>
    <w:rsid w:val="00CD4442"/>
    <w:rsid w:val="00CD53C3"/>
    <w:rsid w:val="00CD574E"/>
    <w:rsid w:val="00CD6FB9"/>
    <w:rsid w:val="00CE3790"/>
    <w:rsid w:val="00CE4C22"/>
    <w:rsid w:val="00CF41EC"/>
    <w:rsid w:val="00CF5D04"/>
    <w:rsid w:val="00CF7382"/>
    <w:rsid w:val="00D0214B"/>
    <w:rsid w:val="00D04DE4"/>
    <w:rsid w:val="00D063F1"/>
    <w:rsid w:val="00D116D7"/>
    <w:rsid w:val="00D14F22"/>
    <w:rsid w:val="00D21648"/>
    <w:rsid w:val="00D42390"/>
    <w:rsid w:val="00D4741C"/>
    <w:rsid w:val="00D51E13"/>
    <w:rsid w:val="00D57918"/>
    <w:rsid w:val="00D64C91"/>
    <w:rsid w:val="00D70FB2"/>
    <w:rsid w:val="00D73DC6"/>
    <w:rsid w:val="00D74B6A"/>
    <w:rsid w:val="00D74C1A"/>
    <w:rsid w:val="00D754C1"/>
    <w:rsid w:val="00D77393"/>
    <w:rsid w:val="00D77A35"/>
    <w:rsid w:val="00D81B3E"/>
    <w:rsid w:val="00D8655E"/>
    <w:rsid w:val="00D90C70"/>
    <w:rsid w:val="00D90E49"/>
    <w:rsid w:val="00D9220B"/>
    <w:rsid w:val="00D94873"/>
    <w:rsid w:val="00D96ADE"/>
    <w:rsid w:val="00DA0CE2"/>
    <w:rsid w:val="00DA6490"/>
    <w:rsid w:val="00DA7CD6"/>
    <w:rsid w:val="00DB072B"/>
    <w:rsid w:val="00DC6A10"/>
    <w:rsid w:val="00DE1CD8"/>
    <w:rsid w:val="00DE657E"/>
    <w:rsid w:val="00DF4704"/>
    <w:rsid w:val="00E024AA"/>
    <w:rsid w:val="00E15C77"/>
    <w:rsid w:val="00E250F1"/>
    <w:rsid w:val="00E257E4"/>
    <w:rsid w:val="00E26EF4"/>
    <w:rsid w:val="00E30F3A"/>
    <w:rsid w:val="00E3550D"/>
    <w:rsid w:val="00E52838"/>
    <w:rsid w:val="00E5433C"/>
    <w:rsid w:val="00E614E0"/>
    <w:rsid w:val="00E73F7F"/>
    <w:rsid w:val="00E756B9"/>
    <w:rsid w:val="00E833E2"/>
    <w:rsid w:val="00E85409"/>
    <w:rsid w:val="00E95D72"/>
    <w:rsid w:val="00E96B6C"/>
    <w:rsid w:val="00EA429F"/>
    <w:rsid w:val="00EA4F9E"/>
    <w:rsid w:val="00EA63CA"/>
    <w:rsid w:val="00EA6D3B"/>
    <w:rsid w:val="00EB00AD"/>
    <w:rsid w:val="00EB136C"/>
    <w:rsid w:val="00EB3C8D"/>
    <w:rsid w:val="00EB480E"/>
    <w:rsid w:val="00EB5EC6"/>
    <w:rsid w:val="00EB7FC9"/>
    <w:rsid w:val="00EC13D0"/>
    <w:rsid w:val="00ED27E8"/>
    <w:rsid w:val="00ED5633"/>
    <w:rsid w:val="00ED7137"/>
    <w:rsid w:val="00EE6547"/>
    <w:rsid w:val="00EF06EA"/>
    <w:rsid w:val="00EF5F77"/>
    <w:rsid w:val="00F02CBD"/>
    <w:rsid w:val="00F21088"/>
    <w:rsid w:val="00F276A7"/>
    <w:rsid w:val="00F30A11"/>
    <w:rsid w:val="00F327E7"/>
    <w:rsid w:val="00F35746"/>
    <w:rsid w:val="00F447C7"/>
    <w:rsid w:val="00F459B4"/>
    <w:rsid w:val="00F5211B"/>
    <w:rsid w:val="00F554A9"/>
    <w:rsid w:val="00F716FD"/>
    <w:rsid w:val="00F72034"/>
    <w:rsid w:val="00F74608"/>
    <w:rsid w:val="00F80355"/>
    <w:rsid w:val="00F8290D"/>
    <w:rsid w:val="00F87C43"/>
    <w:rsid w:val="00F87FEE"/>
    <w:rsid w:val="00F9260F"/>
    <w:rsid w:val="00FA5722"/>
    <w:rsid w:val="00FB0C81"/>
    <w:rsid w:val="00FB387C"/>
    <w:rsid w:val="00FC1265"/>
    <w:rsid w:val="00FC2200"/>
    <w:rsid w:val="00FC2540"/>
    <w:rsid w:val="00FD3BE3"/>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C6B9B"/>
  <w15:docId w15:val="{CA3B9931-FBA4-4BA0-9245-8F2EA3FF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19B"/>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Heading 3 Char3"/>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1,heading 4,标题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Char1, Char1 Char Char"/>
    <w:basedOn w:val="Normal"/>
    <w:link w:val="FootnoteTextChar"/>
    <w:uiPriority w:val="99"/>
    <w:unhideWhenUsed/>
    <w:qFormat/>
    <w:rsid w:val="006E126D"/>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Char1 Char"/>
    <w:basedOn w:val="DefaultParagraphFont"/>
    <w:link w:val="FootnoteText"/>
    <w:uiPriority w:val="99"/>
    <w:rsid w:val="006E126D"/>
    <w:rPr>
      <w:lang w:val="en-GB"/>
    </w:rPr>
  </w:style>
  <w:style w:type="character" w:styleId="FootnoteReference">
    <w:name w:val="footnote reference"/>
    <w:aliases w:val="Footnote text,Footnote Text1,Footnote Text2,ftref"/>
    <w:basedOn w:val="DefaultParagraphFont"/>
    <w:uiPriority w:val="99"/>
    <w:unhideWhenUsed/>
    <w:rsid w:val="006E126D"/>
    <w:rPr>
      <w:vertAlign w:val="superscript"/>
    </w:rPr>
  </w:style>
  <w:style w:type="paragraph" w:styleId="Revision">
    <w:name w:val="Revision"/>
    <w:hidden/>
    <w:uiPriority w:val="99"/>
    <w:semiHidden/>
    <w:rsid w:val="00825ABC"/>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129561">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Number xmlns="6b03d5a6-c642-4a08-93b6-965b66bfac2e">UNEP/OzL.Pro/ExCom/88/32/Rev.1</Document_x0020_Number>
    <DocumentType xmlns="64e33b30-101d-41de-b951-961aab25ea29">Pre-session</Document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9B89F773C4B04FA1A88A390C771F1B" ma:contentTypeVersion="4" ma:contentTypeDescription="Create a new document." ma:contentTypeScope="" ma:versionID="89c8a66afef95a1f1e9baeb592909a99">
  <xsd:schema xmlns:xsd="http://www.w3.org/2001/XMLSchema" xmlns:p="http://schemas.microsoft.com/office/2006/metadata/properties" xmlns:ns2="6b03d5a6-c642-4a08-93b6-965b66bfac2e" xmlns:ns3="64e33b30-101d-41de-b951-961aab25ea29" targetNamespace="http://schemas.microsoft.com/office/2006/metadata/properties" ma:root="true" ma:fieldsID="d4d1e2d4d98820a92512702f791e2694"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BC16184-CD89-460E-BD98-ADCF8DFAE056}"/>
</file>

<file path=customXml/itemProps2.xml><?xml version="1.0" encoding="utf-8"?>
<ds:datastoreItem xmlns:ds="http://schemas.openxmlformats.org/officeDocument/2006/customXml" ds:itemID="{9EDBD8A3-0D5F-44E6-8497-5EE1C891E211}"/>
</file>

<file path=customXml/itemProps3.xml><?xml version="1.0" encoding="utf-8"?>
<ds:datastoreItem xmlns:ds="http://schemas.openxmlformats.org/officeDocument/2006/customXml" ds:itemID="{32388BA4-EB9C-4E54-B161-380A6AA6FC63}"/>
</file>

<file path=customXml/itemProps4.xml><?xml version="1.0" encoding="utf-8"?>
<ds:datastoreItem xmlns:ds="http://schemas.openxmlformats.org/officeDocument/2006/customXml" ds:itemID="{09CCCAEC-A7C6-438B-B637-EC49EAF7CA64}"/>
</file>

<file path=docProps/app.xml><?xml version="1.0" encoding="utf-8"?>
<Properties xmlns="http://schemas.openxmlformats.org/officeDocument/2006/extended-properties" xmlns:vt="http://schemas.openxmlformats.org/officeDocument/2006/docPropsVTypes">
  <Template>Normal</Template>
  <TotalTime>18</TotalTime>
  <Pages>11</Pages>
  <Words>3363</Words>
  <Characters>19319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UNIDO's work programme amendment for 2021 (part 1)</vt:lpstr>
    </vt:vector>
  </TitlesOfParts>
  <Company>UNMFS</Company>
  <LinksUpToDate>false</LinksUpToDate>
  <CharactersWithSpaces>22637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UNIDO's work programme amendment for 2021 (part 1)</dc:title>
  <dc:creator>Kaleen  McNamara</dc:creator>
  <cp:lastModifiedBy>Liona Gabriele DAVIES</cp:lastModifiedBy>
  <cp:revision>5</cp:revision>
  <cp:lastPrinted>2001-05-26T16:40:00Z</cp:lastPrinted>
  <dcterms:created xsi:type="dcterms:W3CDTF">2021-11-12T16:09:00Z</dcterms:created>
  <dcterms:modified xsi:type="dcterms:W3CDTF">2021-11-12T17:06:00Z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UNEP/OzL.Pro/ExCom/88/32/Rev.1</vt:lpwstr>
  </property>
  <property fmtid="{D5CDD505-2E9C-101B-9397-08002B2CF9AE}" pid="3" name="Revision date">
    <vt:lpwstr>11/12/2021</vt:lpwstr>
  </property>
  <property fmtid="{D5CDD505-2E9C-101B-9397-08002B2CF9AE}" pid="4" name="ContentTypeId">
    <vt:lpwstr>0x010100BE9B89F773C4B04FA1A88A390C771F1B</vt:lpwstr>
  </property>
</Properties>
</file>