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8" w:type="dxa"/>
        <w:tblLayout w:type="fixed"/>
        <w:tblLook w:val="0000" w:firstRow="0" w:lastRow="0" w:firstColumn="0" w:lastColumn="0" w:noHBand="0" w:noVBand="0"/>
      </w:tblPr>
      <w:tblGrid>
        <w:gridCol w:w="4059"/>
        <w:gridCol w:w="351"/>
        <w:gridCol w:w="3051"/>
        <w:gridCol w:w="2079"/>
      </w:tblGrid>
      <w:tr w:rsidR="007E5D09">
        <w:trPr>
          <w:trHeight w:val="720"/>
        </w:trPr>
        <w:tc>
          <w:tcPr>
            <w:tcW w:w="4410" w:type="dxa"/>
            <w:gridSpan w:val="2"/>
            <w:tcBorders>
              <w:bottom w:val="single" w:sz="18" w:space="0" w:color="auto"/>
            </w:tcBorders>
          </w:tcPr>
          <w:p w:rsidR="007E5D09" w:rsidRDefault="00E1360E">
            <w:pPr>
              <w:jc w:val="left"/>
              <w:rPr>
                <w:rFonts w:asciiTheme="minorBidi" w:hAnsiTheme="minorBidi" w:cstheme="minorBidi"/>
                <w:b/>
                <w:bCs/>
                <w:lang w:val="en-US"/>
              </w:rPr>
            </w:pPr>
            <w:bookmarkStart w:id="0" w:name="_GoBack"/>
            <w:bookmarkEnd w:id="0"/>
            <w:r>
              <w:rPr>
                <w:rFonts w:asciiTheme="minorBidi" w:hAnsiTheme="minorBidi" w:cstheme="minorBidi"/>
                <w:b/>
                <w:bCs/>
                <w:sz w:val="72"/>
                <w:szCs w:val="72"/>
                <w:lang w:val="en-US"/>
              </w:rPr>
              <w:t>EP</w:t>
            </w:r>
            <w:r>
              <w:rPr>
                <w:rFonts w:asciiTheme="minorBidi" w:hAnsiTheme="minorBidi" w:cstheme="minorBidi"/>
                <w:b/>
                <w:bCs/>
                <w:sz w:val="27"/>
                <w:szCs w:val="27"/>
                <w:lang w:val="en-US"/>
              </w:rPr>
              <w:t xml:space="preserve"> </w:t>
            </w:r>
          </w:p>
        </w:tc>
        <w:tc>
          <w:tcPr>
            <w:tcW w:w="5130" w:type="dxa"/>
            <w:gridSpan w:val="2"/>
            <w:tcBorders>
              <w:bottom w:val="single" w:sz="18" w:space="0" w:color="auto"/>
            </w:tcBorders>
          </w:tcPr>
          <w:p w:rsidR="007E5D09" w:rsidRDefault="00E1360E">
            <w:pPr>
              <w:pStyle w:val="Heading3"/>
              <w:numPr>
                <w:ilvl w:val="0"/>
                <w:numId w:val="0"/>
              </w:numPr>
              <w:bidi/>
              <w:ind w:left="270" w:right="1384"/>
              <w:rPr>
                <w:b/>
                <w:bCs/>
                <w:sz w:val="48"/>
                <w:szCs w:val="48"/>
              </w:rPr>
            </w:pPr>
            <w:r>
              <w:rPr>
                <w:b/>
                <w:bCs/>
                <w:sz w:val="48"/>
                <w:szCs w:val="48"/>
                <w:rtl/>
              </w:rPr>
              <w:t>الأمم المتحدة</w:t>
            </w:r>
          </w:p>
        </w:tc>
      </w:tr>
      <w:tr w:rsidR="007E5D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6"/>
        </w:trPr>
        <w:tc>
          <w:tcPr>
            <w:tcW w:w="4059" w:type="dxa"/>
            <w:tcBorders>
              <w:top w:val="nil"/>
              <w:left w:val="nil"/>
              <w:bottom w:val="single" w:sz="36" w:space="0" w:color="auto"/>
              <w:right w:val="nil"/>
            </w:tcBorders>
          </w:tcPr>
          <w:p w:rsidR="007E5D09" w:rsidRDefault="00E1360E">
            <w:pPr>
              <w:spacing w:before="120"/>
              <w:jc w:val="left"/>
              <w:rPr>
                <w:lang w:val="en-US"/>
              </w:rPr>
            </w:pPr>
            <w:r>
              <w:rPr>
                <w:noProof/>
                <w:lang w:val="en-CA" w:eastAsia="en-CA" w:bidi="ar-SA"/>
              </w:rPr>
              <w:drawing>
                <wp:anchor distT="0" distB="0" distL="114300" distR="114300" simplePos="0" relativeHeight="251660288" behindDoc="0" locked="0" layoutInCell="0" allowOverlap="1" wp14:anchorId="7B90CA56" wp14:editId="7CAF4F68">
                  <wp:simplePos x="0" y="0"/>
                  <wp:positionH relativeFrom="column">
                    <wp:posOffset>5010785</wp:posOffset>
                  </wp:positionH>
                  <wp:positionV relativeFrom="paragraph">
                    <wp:posOffset>643890</wp:posOffset>
                  </wp:positionV>
                  <wp:extent cx="658495" cy="555625"/>
                  <wp:effectExtent l="0" t="0" r="8255" b="0"/>
                  <wp:wrapNone/>
                  <wp:docPr id="4" name="Picture 4"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E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8495" cy="555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CA" w:eastAsia="en-CA" w:bidi="ar-SA"/>
              </w:rPr>
              <w:drawing>
                <wp:anchor distT="0" distB="0" distL="114300" distR="114300" simplePos="0" relativeHeight="251659264" behindDoc="1" locked="0" layoutInCell="0" allowOverlap="1" wp14:anchorId="6C8646E2" wp14:editId="765A40E9">
                  <wp:simplePos x="0" y="0"/>
                  <wp:positionH relativeFrom="column">
                    <wp:posOffset>5029200</wp:posOffset>
                  </wp:positionH>
                  <wp:positionV relativeFrom="paragraph">
                    <wp:posOffset>93345</wp:posOffset>
                  </wp:positionV>
                  <wp:extent cx="579755" cy="5156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755" cy="51562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Distr.</w:t>
            </w:r>
          </w:p>
          <w:p w:rsidR="007E5D09" w:rsidRDefault="00E1360E">
            <w:pPr>
              <w:spacing w:before="120"/>
              <w:jc w:val="left"/>
              <w:rPr>
                <w:lang w:val="en-US"/>
              </w:rPr>
            </w:pPr>
            <w:r>
              <w:rPr>
                <w:lang w:val="en-US"/>
              </w:rPr>
              <w:t>GENERAL</w:t>
            </w:r>
          </w:p>
          <w:p w:rsidR="007E5D09" w:rsidRDefault="007E5D09">
            <w:pPr>
              <w:spacing w:before="120"/>
              <w:jc w:val="left"/>
              <w:rPr>
                <w:lang w:val="en-US"/>
              </w:rPr>
            </w:pPr>
          </w:p>
          <w:p w:rsidR="007E5D09" w:rsidRDefault="00B25612" w:rsidP="008B3ECA">
            <w:pPr>
              <w:rPr>
                <w:rtl/>
              </w:rPr>
            </w:pPr>
            <w:r>
              <w:fldChar w:fldCharType="begin"/>
            </w:r>
            <w:r>
              <w:instrText xml:space="preserve"> DOCPROPERTY "Document number"  \* MERGEFORMAT </w:instrText>
            </w:r>
            <w:r>
              <w:fldChar w:fldCharType="separate"/>
            </w:r>
            <w:r w:rsidR="00BD258B">
              <w:t>UNEP/OzL.Pro/ExCom/88/</w:t>
            </w:r>
            <w:r w:rsidR="008B3ECA">
              <w:t>11</w:t>
            </w:r>
            <w:r>
              <w:fldChar w:fldCharType="end"/>
            </w:r>
            <w:r w:rsidR="00024FE9">
              <w:t>/ Rev.1</w:t>
            </w:r>
          </w:p>
          <w:p w:rsidR="00662A73" w:rsidRPr="003F73BA" w:rsidRDefault="00662A73" w:rsidP="00C0002D">
            <w:pPr>
              <w:spacing w:before="120"/>
              <w:jc w:val="left"/>
            </w:pPr>
            <w:r>
              <w:rPr>
                <w:lang w:val="en-US"/>
              </w:rPr>
              <w:fldChar w:fldCharType="begin"/>
            </w:r>
            <w:r w:rsidRPr="00662A73">
              <w:rPr>
                <w:lang w:val="en-US"/>
              </w:rPr>
              <w:instrText xml:space="preserve"> DOCPROPERTY "Revision date" \@ "d MMMM YYYY"  \* MERGEFORMAT </w:instrText>
            </w:r>
            <w:r>
              <w:rPr>
                <w:lang w:val="en-US"/>
              </w:rPr>
              <w:fldChar w:fldCharType="separate"/>
            </w:r>
            <w:r w:rsidR="00591014">
              <w:rPr>
                <w:lang w:val="en-US"/>
              </w:rPr>
              <w:t>24 November</w:t>
            </w:r>
            <w:r w:rsidR="00591014" w:rsidRPr="00591014">
              <w:t xml:space="preserve"> 2021</w:t>
            </w:r>
            <w:r>
              <w:fldChar w:fldCharType="end"/>
            </w:r>
          </w:p>
          <w:p w:rsidR="00662A73" w:rsidRDefault="00662A73">
            <w:pPr>
              <w:spacing w:before="120"/>
              <w:jc w:val="left"/>
              <w:rPr>
                <w:rtl/>
                <w:lang w:val="en-US" w:bidi="ar-AE"/>
              </w:rPr>
            </w:pPr>
          </w:p>
          <w:p w:rsidR="007E5D09" w:rsidRDefault="00E1360E">
            <w:pPr>
              <w:spacing w:before="120"/>
              <w:jc w:val="left"/>
              <w:rPr>
                <w:lang w:val="en-US"/>
              </w:rPr>
            </w:pPr>
            <w:r>
              <w:rPr>
                <w:lang w:val="en-US"/>
              </w:rPr>
              <w:t>ARABIC</w:t>
            </w:r>
          </w:p>
          <w:p w:rsidR="007E5D09" w:rsidRDefault="00E1360E">
            <w:pPr>
              <w:spacing w:before="120"/>
              <w:jc w:val="left"/>
              <w:rPr>
                <w:lang w:val="en-US"/>
              </w:rPr>
            </w:pPr>
            <w:r>
              <w:rPr>
                <w:lang w:val="en-US"/>
              </w:rPr>
              <w:t>ORIGINAL: ENGLISH</w:t>
            </w:r>
          </w:p>
        </w:tc>
        <w:tc>
          <w:tcPr>
            <w:tcW w:w="3402" w:type="dxa"/>
            <w:gridSpan w:val="2"/>
            <w:tcBorders>
              <w:top w:val="nil"/>
              <w:left w:val="nil"/>
              <w:bottom w:val="single" w:sz="36" w:space="0" w:color="auto"/>
              <w:right w:val="nil"/>
            </w:tcBorders>
          </w:tcPr>
          <w:p w:rsidR="007E5D09" w:rsidRDefault="00E1360E">
            <w:pPr>
              <w:pStyle w:val="Heading4"/>
              <w:numPr>
                <w:ilvl w:val="0"/>
                <w:numId w:val="0"/>
              </w:numPr>
              <w:spacing w:before="0" w:after="0"/>
              <w:ind w:right="459"/>
              <w:jc w:val="right"/>
              <w:rPr>
                <w:rFonts w:cs="Arabic Transparent"/>
                <w:bCs/>
                <w:sz w:val="52"/>
                <w:szCs w:val="52"/>
                <w:rtl/>
              </w:rPr>
            </w:pPr>
            <w:r>
              <w:rPr>
                <w:rFonts w:cs="Arabic Transparent"/>
                <w:bCs/>
                <w:sz w:val="52"/>
                <w:szCs w:val="52"/>
                <w:rtl/>
              </w:rPr>
              <w:t>برنامج</w:t>
            </w:r>
          </w:p>
          <w:p w:rsidR="007E5D09" w:rsidRDefault="00E1360E">
            <w:pPr>
              <w:pStyle w:val="Heading4"/>
              <w:numPr>
                <w:ilvl w:val="0"/>
                <w:numId w:val="0"/>
              </w:numPr>
              <w:spacing w:before="0" w:after="0"/>
              <w:ind w:right="459"/>
              <w:jc w:val="right"/>
              <w:rPr>
                <w:rFonts w:cs="Arabic Transparent"/>
                <w:bCs/>
                <w:sz w:val="52"/>
                <w:szCs w:val="52"/>
                <w:rtl/>
              </w:rPr>
            </w:pPr>
            <w:r>
              <w:rPr>
                <w:rFonts w:cs="Arabic Transparent"/>
                <w:bCs/>
                <w:sz w:val="52"/>
                <w:szCs w:val="52"/>
                <w:rtl/>
              </w:rPr>
              <w:t>الأمم المتحدة</w:t>
            </w:r>
          </w:p>
          <w:p w:rsidR="007E5D09" w:rsidRDefault="00E1360E">
            <w:pPr>
              <w:pStyle w:val="Heading4"/>
              <w:numPr>
                <w:ilvl w:val="0"/>
                <w:numId w:val="0"/>
              </w:numPr>
              <w:spacing w:before="0" w:after="0"/>
              <w:ind w:right="459"/>
              <w:jc w:val="right"/>
              <w:rPr>
                <w:rFonts w:cs="Arabic Transparent"/>
                <w:bCs/>
                <w:sz w:val="52"/>
                <w:szCs w:val="52"/>
                <w:rtl/>
              </w:rPr>
            </w:pPr>
            <w:r>
              <w:rPr>
                <w:rFonts w:cs="Arabic Transparent"/>
                <w:bCs/>
                <w:sz w:val="52"/>
                <w:szCs w:val="52"/>
                <w:rtl/>
              </w:rPr>
              <w:t>للبيئة</w:t>
            </w:r>
          </w:p>
          <w:p w:rsidR="007E5D09" w:rsidRDefault="00E1360E">
            <w:pPr>
              <w:pStyle w:val="Heading7"/>
              <w:spacing w:before="0" w:after="0"/>
              <w:ind w:right="4997"/>
              <w:rPr>
                <w:rFonts w:cs="Akhbar MT"/>
                <w:b/>
                <w:bCs/>
                <w:sz w:val="52"/>
                <w:szCs w:val="52"/>
                <w:lang w:val="en-US"/>
              </w:rPr>
            </w:pPr>
            <w:r>
              <w:rPr>
                <w:rFonts w:cs="Arabic Transparent"/>
                <w:b/>
                <w:bCs/>
                <w:sz w:val="52"/>
                <w:szCs w:val="52"/>
                <w:rtl/>
              </w:rPr>
              <w:t>ل</w:t>
            </w:r>
          </w:p>
        </w:tc>
        <w:tc>
          <w:tcPr>
            <w:tcW w:w="2079" w:type="dxa"/>
            <w:tcBorders>
              <w:top w:val="nil"/>
              <w:left w:val="nil"/>
              <w:bottom w:val="single" w:sz="36" w:space="0" w:color="auto"/>
              <w:right w:val="nil"/>
            </w:tcBorders>
          </w:tcPr>
          <w:p w:rsidR="007E5D09" w:rsidRDefault="007E5D09">
            <w:pPr>
              <w:rPr>
                <w:caps/>
                <w:lang w:val="en-US"/>
              </w:rPr>
            </w:pPr>
          </w:p>
          <w:p w:rsidR="007E5D09" w:rsidRDefault="007E5D09">
            <w:pPr>
              <w:rPr>
                <w:lang w:val="en-US"/>
              </w:rPr>
            </w:pPr>
          </w:p>
        </w:tc>
      </w:tr>
    </w:tbl>
    <w:p w:rsidR="007E5D09" w:rsidRDefault="007E5D09">
      <w:pPr>
        <w:pStyle w:val="Caption"/>
        <w:spacing w:line="200" w:lineRule="exact"/>
        <w:ind w:left="187" w:right="187" w:hanging="187"/>
        <w:jc w:val="both"/>
        <w:rPr>
          <w:rFonts w:cs="Akhbar MT"/>
          <w:b/>
          <w:bCs/>
          <w:sz w:val="28"/>
          <w:szCs w:val="28"/>
          <w:rtl/>
        </w:rPr>
      </w:pPr>
    </w:p>
    <w:p w:rsidR="007E5D09" w:rsidRDefault="00E1360E">
      <w:pPr>
        <w:pStyle w:val="Caption"/>
        <w:ind w:left="0" w:right="180"/>
        <w:jc w:val="both"/>
        <w:rPr>
          <w:rFonts w:cs="Arabic Transparent"/>
          <w:b/>
          <w:bCs/>
          <w:sz w:val="28"/>
          <w:szCs w:val="28"/>
          <w:rtl/>
        </w:rPr>
      </w:pPr>
      <w:r>
        <w:rPr>
          <w:rFonts w:cs="Arabic Transparent"/>
          <w:b/>
          <w:bCs/>
          <w:sz w:val="28"/>
          <w:szCs w:val="28"/>
          <w:rtl/>
        </w:rPr>
        <w:t>اللجن</w:t>
      </w:r>
      <w:r>
        <w:rPr>
          <w:rFonts w:cs="Arabic Transparent" w:hint="cs"/>
          <w:b/>
          <w:bCs/>
          <w:sz w:val="28"/>
          <w:szCs w:val="28"/>
          <w:rtl/>
        </w:rPr>
        <w:t>ــ</w:t>
      </w:r>
      <w:r>
        <w:rPr>
          <w:rFonts w:cs="Arabic Transparent"/>
          <w:b/>
          <w:bCs/>
          <w:sz w:val="28"/>
          <w:szCs w:val="28"/>
          <w:rtl/>
        </w:rPr>
        <w:t>ة التنفي</w:t>
      </w:r>
      <w:r>
        <w:rPr>
          <w:rFonts w:cs="Arabic Transparent" w:hint="cs"/>
          <w:b/>
          <w:bCs/>
          <w:sz w:val="28"/>
          <w:szCs w:val="28"/>
          <w:rtl/>
        </w:rPr>
        <w:t>ـ</w:t>
      </w:r>
      <w:r>
        <w:rPr>
          <w:rFonts w:cs="Arabic Transparent"/>
          <w:b/>
          <w:bCs/>
          <w:sz w:val="28"/>
          <w:szCs w:val="28"/>
          <w:rtl/>
        </w:rPr>
        <w:t>ذي</w:t>
      </w:r>
      <w:r>
        <w:rPr>
          <w:rFonts w:cs="Arabic Transparent" w:hint="cs"/>
          <w:b/>
          <w:bCs/>
          <w:sz w:val="28"/>
          <w:szCs w:val="28"/>
          <w:rtl/>
        </w:rPr>
        <w:t>ــــ</w:t>
      </w:r>
      <w:r>
        <w:rPr>
          <w:rFonts w:cs="Arabic Transparent"/>
          <w:b/>
          <w:bCs/>
          <w:sz w:val="28"/>
          <w:szCs w:val="28"/>
          <w:rtl/>
        </w:rPr>
        <w:t>ة للصن</w:t>
      </w:r>
      <w:r>
        <w:rPr>
          <w:rFonts w:cs="Arabic Transparent" w:hint="cs"/>
          <w:b/>
          <w:bCs/>
          <w:sz w:val="28"/>
          <w:szCs w:val="28"/>
          <w:rtl/>
        </w:rPr>
        <w:t>ــ</w:t>
      </w:r>
      <w:r>
        <w:rPr>
          <w:rFonts w:cs="Arabic Transparent"/>
          <w:b/>
          <w:bCs/>
          <w:sz w:val="28"/>
          <w:szCs w:val="28"/>
          <w:rtl/>
        </w:rPr>
        <w:t>دوق الم</w:t>
      </w:r>
      <w:r>
        <w:rPr>
          <w:rFonts w:cs="Arabic Transparent" w:hint="cs"/>
          <w:b/>
          <w:bCs/>
          <w:sz w:val="28"/>
          <w:szCs w:val="28"/>
          <w:rtl/>
        </w:rPr>
        <w:t>ــ</w:t>
      </w:r>
      <w:r>
        <w:rPr>
          <w:rFonts w:cs="Arabic Transparent"/>
          <w:b/>
          <w:bCs/>
          <w:sz w:val="28"/>
          <w:szCs w:val="28"/>
          <w:rtl/>
        </w:rPr>
        <w:t>تع</w:t>
      </w:r>
      <w:r>
        <w:rPr>
          <w:rFonts w:cs="Arabic Transparent" w:hint="cs"/>
          <w:b/>
          <w:bCs/>
          <w:sz w:val="28"/>
          <w:szCs w:val="28"/>
          <w:rtl/>
        </w:rPr>
        <w:t>ــ</w:t>
      </w:r>
      <w:r>
        <w:rPr>
          <w:rFonts w:cs="Arabic Transparent"/>
          <w:b/>
          <w:bCs/>
          <w:sz w:val="28"/>
          <w:szCs w:val="28"/>
          <w:rtl/>
        </w:rPr>
        <w:t>دد الأطـ</w:t>
      </w:r>
      <w:r>
        <w:rPr>
          <w:rFonts w:cs="Arabic Transparent" w:hint="cs"/>
          <w:b/>
          <w:bCs/>
          <w:sz w:val="28"/>
          <w:szCs w:val="28"/>
          <w:rtl/>
        </w:rPr>
        <w:t>ــ</w:t>
      </w:r>
      <w:r>
        <w:rPr>
          <w:rFonts w:cs="Arabic Transparent"/>
          <w:b/>
          <w:bCs/>
          <w:sz w:val="28"/>
          <w:szCs w:val="28"/>
          <w:rtl/>
        </w:rPr>
        <w:t>راف</w:t>
      </w:r>
    </w:p>
    <w:p w:rsidR="007E5D09" w:rsidRDefault="00E1360E">
      <w:pPr>
        <w:bidi/>
        <w:ind w:left="180" w:hanging="180"/>
        <w:jc w:val="lowKashida"/>
        <w:rPr>
          <w:rFonts w:cs="Arabic Transparent"/>
          <w:b/>
          <w:bCs/>
          <w:sz w:val="28"/>
          <w:szCs w:val="28"/>
          <w:rtl/>
          <w:lang w:val="en-US" w:eastAsia="en-CA"/>
        </w:rPr>
      </w:pPr>
      <w:r>
        <w:rPr>
          <w:rFonts w:cs="Arabic Transparent"/>
          <w:b/>
          <w:bCs/>
          <w:sz w:val="28"/>
          <w:szCs w:val="28"/>
          <w:rtl/>
          <w:lang w:val="en-US" w:eastAsia="en-CA"/>
        </w:rPr>
        <w:t>لتنفي</w:t>
      </w:r>
      <w:r>
        <w:rPr>
          <w:rFonts w:cs="Arabic Transparent" w:hint="cs"/>
          <w:b/>
          <w:bCs/>
          <w:sz w:val="28"/>
          <w:szCs w:val="28"/>
          <w:rtl/>
          <w:lang w:val="en-US" w:eastAsia="en-CA"/>
        </w:rPr>
        <w:t>ـــ</w:t>
      </w:r>
      <w:r>
        <w:rPr>
          <w:rFonts w:cs="Arabic Transparent"/>
          <w:b/>
          <w:bCs/>
          <w:sz w:val="28"/>
          <w:szCs w:val="28"/>
          <w:rtl/>
          <w:lang w:val="en-US" w:eastAsia="en-CA"/>
        </w:rPr>
        <w:t>ذ بروتوك</w:t>
      </w:r>
      <w:r>
        <w:rPr>
          <w:rFonts w:cs="Arabic Transparent" w:hint="cs"/>
          <w:b/>
          <w:bCs/>
          <w:sz w:val="28"/>
          <w:szCs w:val="28"/>
          <w:rtl/>
          <w:lang w:val="en-US" w:eastAsia="en-CA"/>
        </w:rPr>
        <w:t>ـ</w:t>
      </w:r>
      <w:r>
        <w:rPr>
          <w:rFonts w:cs="Arabic Transparent"/>
          <w:b/>
          <w:bCs/>
          <w:sz w:val="28"/>
          <w:szCs w:val="28"/>
          <w:rtl/>
          <w:lang w:val="en-US" w:eastAsia="en-CA"/>
        </w:rPr>
        <w:t>ول مونتري</w:t>
      </w:r>
      <w:r>
        <w:rPr>
          <w:rFonts w:cs="Arabic Transparent" w:hint="cs"/>
          <w:b/>
          <w:bCs/>
          <w:sz w:val="28"/>
          <w:szCs w:val="28"/>
          <w:rtl/>
          <w:lang w:val="en-US" w:eastAsia="en-CA"/>
        </w:rPr>
        <w:t>ــ</w:t>
      </w:r>
      <w:r>
        <w:rPr>
          <w:rFonts w:cs="Arabic Transparent"/>
          <w:b/>
          <w:bCs/>
          <w:sz w:val="28"/>
          <w:szCs w:val="28"/>
          <w:rtl/>
          <w:lang w:val="en-US" w:eastAsia="en-CA"/>
        </w:rPr>
        <w:t xml:space="preserve">ال </w:t>
      </w:r>
    </w:p>
    <w:p w:rsidR="007E5D09" w:rsidRPr="00A755B6" w:rsidRDefault="00E1360E" w:rsidP="0035441C">
      <w:pPr>
        <w:bidi/>
        <w:ind w:left="4"/>
        <w:jc w:val="lowKashida"/>
        <w:rPr>
          <w:sz w:val="28"/>
          <w:szCs w:val="28"/>
          <w:rtl/>
          <w:lang w:val="en-US" w:eastAsia="en-CA"/>
        </w:rPr>
      </w:pPr>
      <w:r w:rsidRPr="00A755B6">
        <w:rPr>
          <w:sz w:val="28"/>
          <w:szCs w:val="28"/>
          <w:rtl/>
          <w:lang w:val="en-US" w:eastAsia="en-CA"/>
        </w:rPr>
        <w:t xml:space="preserve">الاجتمــــــاع </w:t>
      </w:r>
      <w:r w:rsidR="0035441C">
        <w:rPr>
          <w:rFonts w:hint="cs"/>
          <w:sz w:val="28"/>
          <w:szCs w:val="28"/>
          <w:rtl/>
          <w:lang w:val="en-US" w:eastAsia="en-CA"/>
        </w:rPr>
        <w:t>الثامن</w:t>
      </w:r>
      <w:r w:rsidR="006F2A2C" w:rsidRPr="00A755B6">
        <w:rPr>
          <w:rFonts w:hint="cs"/>
          <w:sz w:val="28"/>
          <w:szCs w:val="28"/>
          <w:rtl/>
          <w:lang w:val="en-US" w:eastAsia="en-CA"/>
        </w:rPr>
        <w:t xml:space="preserve"> </w:t>
      </w:r>
      <w:r w:rsidR="00786775" w:rsidRPr="00A755B6">
        <w:rPr>
          <w:rFonts w:hint="cs"/>
          <w:sz w:val="28"/>
          <w:szCs w:val="28"/>
          <w:rtl/>
          <w:lang w:val="en-US" w:eastAsia="en-CA"/>
        </w:rPr>
        <w:t>و</w:t>
      </w:r>
      <w:r w:rsidRPr="00A755B6">
        <w:rPr>
          <w:rFonts w:hint="cs"/>
          <w:sz w:val="28"/>
          <w:szCs w:val="28"/>
          <w:rtl/>
          <w:lang w:val="en-US" w:eastAsia="en-CA"/>
        </w:rPr>
        <w:t>الثمانون</w:t>
      </w:r>
    </w:p>
    <w:p w:rsidR="007E5D09" w:rsidRDefault="00E1360E" w:rsidP="007D141D">
      <w:pPr>
        <w:pStyle w:val="0Heading0"/>
        <w:bidi/>
        <w:ind w:left="4"/>
        <w:rPr>
          <w:rFonts w:cs="Arabic Transparent"/>
          <w:sz w:val="28"/>
          <w:szCs w:val="28"/>
          <w:lang w:bidi="ar-DZ"/>
        </w:rPr>
      </w:pPr>
      <w:r w:rsidRPr="00A755B6">
        <w:rPr>
          <w:rFonts w:hint="cs"/>
          <w:sz w:val="28"/>
          <w:szCs w:val="28"/>
          <w:rtl/>
        </w:rPr>
        <w:t>مونتريال</w:t>
      </w:r>
      <w:r w:rsidRPr="00A755B6">
        <w:rPr>
          <w:sz w:val="28"/>
          <w:szCs w:val="28"/>
          <w:rtl/>
        </w:rPr>
        <w:t>،</w:t>
      </w:r>
      <w:r w:rsidR="00C0337B" w:rsidRPr="00A755B6">
        <w:rPr>
          <w:rFonts w:hint="cs"/>
          <w:sz w:val="28"/>
          <w:szCs w:val="28"/>
          <w:rtl/>
        </w:rPr>
        <w:t xml:space="preserve">  من </w:t>
      </w:r>
      <w:r w:rsidR="00A755B6" w:rsidRPr="00A755B6">
        <w:rPr>
          <w:rFonts w:hint="cs"/>
          <w:sz w:val="28"/>
          <w:szCs w:val="28"/>
          <w:rtl/>
        </w:rPr>
        <w:t xml:space="preserve">15 </w:t>
      </w:r>
      <w:r w:rsidR="002B535E">
        <w:rPr>
          <w:rFonts w:hint="cs"/>
          <w:sz w:val="28"/>
          <w:szCs w:val="28"/>
          <w:rtl/>
        </w:rPr>
        <w:t>إلى</w:t>
      </w:r>
      <w:r w:rsidR="00A755B6" w:rsidRPr="00A755B6">
        <w:rPr>
          <w:rFonts w:hint="cs"/>
          <w:sz w:val="28"/>
          <w:szCs w:val="28"/>
          <w:rtl/>
        </w:rPr>
        <w:t xml:space="preserve"> 19 نوفمب</w:t>
      </w:r>
      <w:r w:rsidR="007D141D">
        <w:rPr>
          <w:rFonts w:hint="cs"/>
          <w:sz w:val="28"/>
          <w:szCs w:val="28"/>
          <w:rtl/>
        </w:rPr>
        <w:t>ر</w:t>
      </w:r>
      <w:r w:rsidR="006F2A2C" w:rsidRPr="00A755B6">
        <w:rPr>
          <w:rFonts w:asciiTheme="majorBidi" w:hAnsiTheme="majorBidi" w:cstheme="majorBidi" w:hint="cs"/>
          <w:sz w:val="28"/>
          <w:szCs w:val="28"/>
          <w:rtl/>
          <w:lang w:bidi="ar-SY"/>
        </w:rPr>
        <w:t>/</w:t>
      </w:r>
      <w:r w:rsidR="006F2A2C" w:rsidRPr="00A755B6">
        <w:rPr>
          <w:rFonts w:hint="cs"/>
          <w:sz w:val="28"/>
          <w:szCs w:val="28"/>
          <w:rtl/>
        </w:rPr>
        <w:t xml:space="preserve"> </w:t>
      </w:r>
      <w:r w:rsidR="00A755B6" w:rsidRPr="00A755B6">
        <w:rPr>
          <w:rFonts w:ascii="Arial" w:hAnsi="Arial" w:cs="Arial"/>
          <w:color w:val="474747"/>
          <w:sz w:val="28"/>
          <w:szCs w:val="28"/>
          <w:rtl/>
          <w:lang w:val="en-US"/>
        </w:rPr>
        <w:t>تشرين الثاني</w:t>
      </w:r>
      <w:r w:rsidR="006F2A2C" w:rsidRPr="00DB2568">
        <w:rPr>
          <w:rFonts w:hint="cs"/>
          <w:sz w:val="28"/>
          <w:szCs w:val="28"/>
          <w:rtl/>
        </w:rPr>
        <w:t xml:space="preserve"> </w:t>
      </w:r>
      <w:r w:rsidR="00C0337B">
        <w:rPr>
          <w:rFonts w:asciiTheme="majorBidi" w:hAnsiTheme="majorBidi" w:cstheme="majorBidi" w:hint="cs"/>
          <w:sz w:val="26"/>
          <w:szCs w:val="26"/>
          <w:rtl/>
          <w:lang w:bidi="ar-SY"/>
        </w:rPr>
        <w:t xml:space="preserve">2021 </w:t>
      </w:r>
      <w:r w:rsidR="00C0337B">
        <w:rPr>
          <w:rStyle w:val="FootnoteReference"/>
          <w:rFonts w:asciiTheme="majorBidi" w:hAnsiTheme="majorBidi" w:cstheme="majorBidi"/>
          <w:sz w:val="26"/>
          <w:szCs w:val="26"/>
          <w:rtl/>
          <w:lang w:bidi="ar-SY"/>
        </w:rPr>
        <w:footnoteReference w:id="1"/>
      </w:r>
    </w:p>
    <w:p w:rsidR="007E5D09" w:rsidRPr="00591014" w:rsidRDefault="007E5D09">
      <w:pPr>
        <w:pStyle w:val="Heading2"/>
        <w:numPr>
          <w:ilvl w:val="0"/>
          <w:numId w:val="0"/>
        </w:numPr>
        <w:ind w:left="4"/>
        <w:rPr>
          <w:sz w:val="32"/>
          <w:szCs w:val="32"/>
          <w:rtl/>
          <w:lang w:val="en-CA"/>
        </w:rPr>
      </w:pPr>
    </w:p>
    <w:p w:rsidR="00971D69" w:rsidRPr="00591014" w:rsidRDefault="00971D69" w:rsidP="008B3ECA">
      <w:pPr>
        <w:pStyle w:val="StyleHeader4Para4Left0Firstline0"/>
        <w:numPr>
          <w:ilvl w:val="0"/>
          <w:numId w:val="0"/>
        </w:numPr>
        <w:bidi/>
        <w:jc w:val="center"/>
        <w:rPr>
          <w:b/>
          <w:bCs/>
          <w:sz w:val="32"/>
          <w:szCs w:val="32"/>
          <w:lang w:val="en-US"/>
        </w:rPr>
      </w:pPr>
      <w:r w:rsidRPr="00591014">
        <w:rPr>
          <w:b/>
          <w:bCs/>
          <w:sz w:val="32"/>
          <w:szCs w:val="32"/>
          <w:rtl/>
          <w:lang w:val="en-US"/>
        </w:rPr>
        <w:t>مشروع برنامج عمل الرصد والتقييم لعام 2022</w:t>
      </w:r>
    </w:p>
    <w:p w:rsidR="00971D69" w:rsidRPr="00591014" w:rsidRDefault="00971D69" w:rsidP="00971D69">
      <w:pPr>
        <w:pStyle w:val="StyleHeader4Para4Left0Firstline0"/>
        <w:numPr>
          <w:ilvl w:val="0"/>
          <w:numId w:val="0"/>
        </w:numPr>
        <w:bidi/>
        <w:rPr>
          <w:b/>
          <w:bCs/>
          <w:sz w:val="26"/>
          <w:szCs w:val="26"/>
          <w:lang w:val="en-US"/>
        </w:rPr>
      </w:pPr>
      <w:r w:rsidRPr="008B3ECA">
        <w:rPr>
          <w:b/>
          <w:bCs/>
          <w:sz w:val="24"/>
          <w:szCs w:val="24"/>
          <w:rtl/>
          <w:lang w:val="en-US"/>
        </w:rPr>
        <w:t>مقدمة</w:t>
      </w:r>
    </w:p>
    <w:p w:rsidR="00971D69" w:rsidRPr="004123AA" w:rsidRDefault="00971D69" w:rsidP="00C63A5B">
      <w:pPr>
        <w:pStyle w:val="StyleHeader4Para4Left0Firstline0"/>
        <w:numPr>
          <w:ilvl w:val="0"/>
          <w:numId w:val="0"/>
        </w:numPr>
        <w:tabs>
          <w:tab w:val="clear" w:pos="2880"/>
          <w:tab w:val="left" w:pos="713"/>
        </w:tabs>
        <w:bidi/>
        <w:ind w:left="4"/>
        <w:rPr>
          <w:sz w:val="26"/>
          <w:szCs w:val="26"/>
          <w:lang w:val="en-US"/>
        </w:rPr>
      </w:pPr>
      <w:r w:rsidRPr="004123AA">
        <w:rPr>
          <w:sz w:val="26"/>
          <w:szCs w:val="26"/>
          <w:rtl/>
          <w:lang w:val="en-US"/>
        </w:rPr>
        <w:t xml:space="preserve">تم اقتراح أنشطة برنامج العمل لعام 2022 </w:t>
      </w:r>
      <w:r w:rsidR="006F793C" w:rsidRPr="004123AA">
        <w:rPr>
          <w:rFonts w:hint="cs"/>
          <w:sz w:val="26"/>
          <w:szCs w:val="26"/>
          <w:rtl/>
          <w:lang w:val="en-US"/>
        </w:rPr>
        <w:t>عقب</w:t>
      </w:r>
      <w:r w:rsidRPr="004123AA">
        <w:rPr>
          <w:sz w:val="26"/>
          <w:szCs w:val="26"/>
          <w:rtl/>
          <w:lang w:val="en-US"/>
        </w:rPr>
        <w:t xml:space="preserve"> قرارات سابقة اتخذتها اللجنة التنفيذية بشأن </w:t>
      </w:r>
      <w:r w:rsidR="006F793C" w:rsidRPr="004123AA">
        <w:rPr>
          <w:rFonts w:hint="cs"/>
          <w:sz w:val="26"/>
          <w:szCs w:val="26"/>
          <w:rtl/>
          <w:lang w:val="en-US"/>
        </w:rPr>
        <w:t>المسائل</w:t>
      </w:r>
      <w:r w:rsidR="006F793C" w:rsidRPr="004123AA">
        <w:rPr>
          <w:sz w:val="26"/>
          <w:szCs w:val="26"/>
          <w:rtl/>
          <w:lang w:val="en-US"/>
        </w:rPr>
        <w:t xml:space="preserve"> المتعلقة بالرصد والتقييم</w:t>
      </w:r>
      <w:r w:rsidRPr="004123AA">
        <w:rPr>
          <w:sz w:val="26"/>
          <w:szCs w:val="26"/>
          <w:rtl/>
          <w:lang w:val="en-US"/>
        </w:rPr>
        <w:t xml:space="preserve">؛ </w:t>
      </w:r>
      <w:r w:rsidR="006F793C" w:rsidRPr="004123AA">
        <w:rPr>
          <w:rFonts w:hint="cs"/>
          <w:sz w:val="26"/>
          <w:szCs w:val="26"/>
          <w:rtl/>
          <w:lang w:val="en-US"/>
        </w:rPr>
        <w:t>واستعراض</w:t>
      </w:r>
      <w:r w:rsidR="006F793C" w:rsidRPr="004123AA">
        <w:rPr>
          <w:sz w:val="26"/>
          <w:szCs w:val="26"/>
          <w:rtl/>
          <w:lang w:val="en-US"/>
        </w:rPr>
        <w:t xml:space="preserve"> التقارير المرحلية للمشر</w:t>
      </w:r>
      <w:r w:rsidR="006F793C" w:rsidRPr="004123AA">
        <w:rPr>
          <w:rFonts w:hint="cs"/>
          <w:sz w:val="26"/>
          <w:szCs w:val="26"/>
          <w:rtl/>
          <w:lang w:val="en-US"/>
        </w:rPr>
        <w:t>و</w:t>
      </w:r>
      <w:r w:rsidRPr="004123AA">
        <w:rPr>
          <w:sz w:val="26"/>
          <w:szCs w:val="26"/>
          <w:rtl/>
          <w:lang w:val="en-US"/>
        </w:rPr>
        <w:t>ع</w:t>
      </w:r>
      <w:r w:rsidR="006F793C" w:rsidRPr="004123AA">
        <w:rPr>
          <w:rFonts w:hint="cs"/>
          <w:sz w:val="26"/>
          <w:szCs w:val="26"/>
          <w:rtl/>
          <w:lang w:val="en-US"/>
        </w:rPr>
        <w:t>ات</w:t>
      </w:r>
      <w:r w:rsidR="006F793C" w:rsidRPr="004123AA">
        <w:rPr>
          <w:sz w:val="26"/>
          <w:szCs w:val="26"/>
          <w:rtl/>
          <w:lang w:val="en-US"/>
        </w:rPr>
        <w:t xml:space="preserve"> الجارية </w:t>
      </w:r>
      <w:r w:rsidR="00C4356B" w:rsidRPr="004123AA">
        <w:rPr>
          <w:rFonts w:hint="cs"/>
          <w:sz w:val="26"/>
          <w:szCs w:val="26"/>
          <w:rtl/>
          <w:lang w:val="en-US" w:bidi="ar-SY"/>
        </w:rPr>
        <w:t>و</w:t>
      </w:r>
      <w:r w:rsidR="00C4356B" w:rsidRPr="004123AA">
        <w:rPr>
          <w:sz w:val="26"/>
          <w:szCs w:val="26"/>
          <w:rtl/>
          <w:lang w:bidi="ar-SA"/>
        </w:rPr>
        <w:t>التق</w:t>
      </w:r>
      <w:r w:rsidR="00C4356B" w:rsidRPr="004123AA">
        <w:rPr>
          <w:rFonts w:hint="cs"/>
          <w:sz w:val="26"/>
          <w:szCs w:val="26"/>
          <w:rtl/>
          <w:lang w:bidi="ar-SA"/>
        </w:rPr>
        <w:t>ا</w:t>
      </w:r>
      <w:r w:rsidR="00C4356B" w:rsidRPr="004123AA">
        <w:rPr>
          <w:sz w:val="26"/>
          <w:szCs w:val="26"/>
          <w:rtl/>
          <w:lang w:bidi="ar-SA"/>
        </w:rPr>
        <w:t>رير المجمع</w:t>
      </w:r>
      <w:r w:rsidR="00C4356B" w:rsidRPr="004123AA">
        <w:rPr>
          <w:rFonts w:hint="cs"/>
          <w:sz w:val="26"/>
          <w:szCs w:val="26"/>
          <w:rtl/>
          <w:lang w:bidi="ar-SA"/>
        </w:rPr>
        <w:t>ة</w:t>
      </w:r>
      <w:r w:rsidR="00C4356B" w:rsidRPr="004123AA">
        <w:rPr>
          <w:sz w:val="26"/>
          <w:szCs w:val="26"/>
          <w:rtl/>
          <w:lang w:bidi="ar-SA"/>
        </w:rPr>
        <w:t xml:space="preserve"> عن إتمام المشروعات </w:t>
      </w:r>
      <w:r w:rsidRPr="004123AA">
        <w:rPr>
          <w:sz w:val="26"/>
          <w:szCs w:val="26"/>
          <w:rtl/>
          <w:lang w:val="en-US"/>
        </w:rPr>
        <w:t xml:space="preserve">؛ </w:t>
      </w:r>
      <w:r w:rsidR="006F793C" w:rsidRPr="004123AA">
        <w:rPr>
          <w:rFonts w:hint="cs"/>
          <w:sz w:val="26"/>
          <w:szCs w:val="26"/>
          <w:rtl/>
          <w:lang w:val="en-US"/>
        </w:rPr>
        <w:t>و</w:t>
      </w:r>
      <w:r w:rsidRPr="004123AA">
        <w:rPr>
          <w:sz w:val="26"/>
          <w:szCs w:val="26"/>
          <w:rtl/>
          <w:lang w:val="en-US"/>
        </w:rPr>
        <w:t>النظر في التوصيات ذات الصلة من تقييم</w:t>
      </w:r>
      <w:r w:rsidR="006F793C" w:rsidRPr="004123AA">
        <w:rPr>
          <w:rFonts w:hint="cs"/>
          <w:sz w:val="26"/>
          <w:szCs w:val="26"/>
          <w:rtl/>
          <w:lang w:val="en-US"/>
        </w:rPr>
        <w:t xml:space="preserve"> </w:t>
      </w:r>
      <w:r w:rsidR="004925A4" w:rsidRPr="004123AA">
        <w:rPr>
          <w:sz w:val="26"/>
          <w:szCs w:val="26"/>
          <w:rtl/>
          <w:lang w:val="en-US"/>
        </w:rPr>
        <w:t xml:space="preserve">شبكة تقييم أداء المنظمات </w:t>
      </w:r>
      <w:r w:rsidR="004123AA" w:rsidRPr="004123AA">
        <w:rPr>
          <w:rFonts w:hint="cs"/>
          <w:sz w:val="26"/>
          <w:szCs w:val="26"/>
          <w:rtl/>
          <w:lang w:val="en-US"/>
        </w:rPr>
        <w:t>ال</w:t>
      </w:r>
      <w:r w:rsidR="006F793C" w:rsidRPr="004123AA">
        <w:rPr>
          <w:sz w:val="26"/>
          <w:szCs w:val="26"/>
          <w:rtl/>
          <w:lang w:val="en-US"/>
        </w:rPr>
        <w:t>متعددة الأطراف</w:t>
      </w:r>
      <w:r w:rsidRPr="004123AA">
        <w:rPr>
          <w:sz w:val="26"/>
          <w:szCs w:val="26"/>
          <w:rtl/>
          <w:lang w:val="en-US"/>
        </w:rPr>
        <w:t xml:space="preserve"> </w:t>
      </w:r>
      <w:r w:rsidR="004925A4" w:rsidRPr="004123AA">
        <w:rPr>
          <w:rFonts w:hint="cs"/>
          <w:sz w:val="26"/>
          <w:szCs w:val="26"/>
          <w:rtl/>
          <w:lang w:val="en-US"/>
        </w:rPr>
        <w:t>شأن</w:t>
      </w:r>
      <w:r w:rsidR="004925A4" w:rsidRPr="004123AA">
        <w:rPr>
          <w:sz w:val="26"/>
          <w:szCs w:val="26"/>
          <w:rtl/>
          <w:lang w:val="en-US"/>
        </w:rPr>
        <w:t xml:space="preserve"> </w:t>
      </w:r>
      <w:r w:rsidRPr="004123AA">
        <w:rPr>
          <w:sz w:val="26"/>
          <w:szCs w:val="26"/>
          <w:rtl/>
          <w:lang w:val="en-US"/>
        </w:rPr>
        <w:t>الرصد والت</w:t>
      </w:r>
      <w:r w:rsidR="004925A4" w:rsidRPr="004123AA">
        <w:rPr>
          <w:sz w:val="26"/>
          <w:szCs w:val="26"/>
          <w:rtl/>
          <w:lang w:val="en-US"/>
        </w:rPr>
        <w:t>قييم</w:t>
      </w:r>
      <w:r w:rsidRPr="004123AA">
        <w:rPr>
          <w:sz w:val="26"/>
          <w:szCs w:val="26"/>
          <w:rtl/>
          <w:lang w:val="en-US"/>
        </w:rPr>
        <w:t>؛ والمشاورات</w:t>
      </w:r>
      <w:r w:rsidR="00EE0F15" w:rsidRPr="004123AA">
        <w:rPr>
          <w:rFonts w:hint="cs"/>
          <w:sz w:val="26"/>
          <w:szCs w:val="26"/>
          <w:rtl/>
          <w:lang w:val="en-US"/>
        </w:rPr>
        <w:t xml:space="preserve"> التب أجريت</w:t>
      </w:r>
      <w:r w:rsidRPr="004123AA">
        <w:rPr>
          <w:sz w:val="26"/>
          <w:szCs w:val="26"/>
          <w:rtl/>
          <w:lang w:val="en-US"/>
        </w:rPr>
        <w:t xml:space="preserve"> داخل الأمانة. كما أخذ برنامج العمل في الحسبان المناقشات التي أجرتها اللجنة التنفيذية بشأن العديد من بنود جدول الأعمال </w:t>
      </w:r>
      <w:r w:rsidR="004925A4" w:rsidRPr="004123AA">
        <w:rPr>
          <w:rFonts w:hint="cs"/>
          <w:sz w:val="26"/>
          <w:szCs w:val="26"/>
          <w:rtl/>
          <w:lang w:val="en-US"/>
        </w:rPr>
        <w:t>المتعلقة</w:t>
      </w:r>
      <w:r w:rsidRPr="004123AA">
        <w:rPr>
          <w:sz w:val="26"/>
          <w:szCs w:val="26"/>
          <w:rtl/>
          <w:lang w:val="en-US"/>
        </w:rPr>
        <w:t xml:space="preserve"> بأنشطة الرصد والتقييم.</w:t>
      </w:r>
    </w:p>
    <w:p w:rsidR="00971D69" w:rsidRPr="00591014" w:rsidRDefault="00971D69" w:rsidP="00E04F44">
      <w:pPr>
        <w:pStyle w:val="StyleHeader4Para4Left0Firstline0"/>
        <w:numPr>
          <w:ilvl w:val="0"/>
          <w:numId w:val="7"/>
        </w:numPr>
        <w:tabs>
          <w:tab w:val="clear" w:pos="2880"/>
          <w:tab w:val="left" w:pos="713"/>
        </w:tabs>
        <w:bidi/>
        <w:ind w:left="4" w:firstLine="0"/>
        <w:rPr>
          <w:sz w:val="26"/>
          <w:szCs w:val="26"/>
          <w:lang w:val="en-US"/>
        </w:rPr>
      </w:pPr>
      <w:r w:rsidRPr="00591014">
        <w:rPr>
          <w:sz w:val="26"/>
          <w:szCs w:val="26"/>
          <w:rtl/>
          <w:lang w:val="en-US"/>
        </w:rPr>
        <w:t xml:space="preserve">تعرض هذه الوثيقة </w:t>
      </w:r>
      <w:r w:rsidR="004925A4" w:rsidRPr="00591014">
        <w:rPr>
          <w:rFonts w:hint="cs"/>
          <w:sz w:val="26"/>
          <w:szCs w:val="26"/>
          <w:rtl/>
          <w:lang w:val="en-US"/>
        </w:rPr>
        <w:t>مشروع</w:t>
      </w:r>
      <w:r w:rsidRPr="00591014">
        <w:rPr>
          <w:sz w:val="26"/>
          <w:szCs w:val="26"/>
          <w:rtl/>
          <w:lang w:val="en-US"/>
        </w:rPr>
        <w:t xml:space="preserve"> برنام</w:t>
      </w:r>
      <w:r w:rsidR="004925A4" w:rsidRPr="00591014">
        <w:rPr>
          <w:sz w:val="26"/>
          <w:szCs w:val="26"/>
          <w:rtl/>
          <w:lang w:val="en-US"/>
        </w:rPr>
        <w:t xml:space="preserve">ج عمل الرصد والتقييم لعام 2022 </w:t>
      </w:r>
      <w:r w:rsidRPr="00591014">
        <w:rPr>
          <w:sz w:val="26"/>
          <w:szCs w:val="26"/>
          <w:rtl/>
          <w:lang w:val="en-US"/>
        </w:rPr>
        <w:t>ك</w:t>
      </w:r>
      <w:r w:rsidR="00B76889" w:rsidRPr="00591014">
        <w:rPr>
          <w:sz w:val="26"/>
          <w:szCs w:val="26"/>
          <w:rtl/>
          <w:lang w:val="en-US"/>
        </w:rPr>
        <w:t>ي تنظر فيه اللجنة التنفيذية. وه</w:t>
      </w:r>
      <w:r w:rsidR="00B76889" w:rsidRPr="00591014">
        <w:rPr>
          <w:rFonts w:hint="cs"/>
          <w:sz w:val="26"/>
          <w:szCs w:val="26"/>
          <w:rtl/>
          <w:lang w:val="en-US"/>
        </w:rPr>
        <w:t>ي</w:t>
      </w:r>
      <w:r w:rsidR="00B76889" w:rsidRPr="00591014">
        <w:rPr>
          <w:sz w:val="26"/>
          <w:szCs w:val="26"/>
          <w:rtl/>
          <w:lang w:val="en-US"/>
        </w:rPr>
        <w:t xml:space="preserve"> </w:t>
      </w:r>
      <w:r w:rsidR="00B76889" w:rsidRPr="00591014">
        <w:rPr>
          <w:rFonts w:hint="cs"/>
          <w:sz w:val="26"/>
          <w:szCs w:val="26"/>
          <w:rtl/>
          <w:lang w:val="en-US"/>
        </w:rPr>
        <w:t>ت</w:t>
      </w:r>
      <w:r w:rsidRPr="00591014">
        <w:rPr>
          <w:sz w:val="26"/>
          <w:szCs w:val="26"/>
          <w:rtl/>
          <w:lang w:val="en-US"/>
        </w:rPr>
        <w:t>عتمد على بر</w:t>
      </w:r>
      <w:r w:rsidR="004925A4" w:rsidRPr="00591014">
        <w:rPr>
          <w:rFonts w:hint="cs"/>
          <w:sz w:val="26"/>
          <w:szCs w:val="26"/>
          <w:rtl/>
          <w:lang w:val="en-US"/>
        </w:rPr>
        <w:t>ن</w:t>
      </w:r>
      <w:r w:rsidRPr="00591014">
        <w:rPr>
          <w:sz w:val="26"/>
          <w:szCs w:val="26"/>
          <w:rtl/>
          <w:lang w:val="en-US"/>
        </w:rPr>
        <w:t>امج</w:t>
      </w:r>
      <w:r w:rsidR="004925A4" w:rsidRPr="00591014">
        <w:rPr>
          <w:rFonts w:hint="cs"/>
          <w:sz w:val="26"/>
          <w:szCs w:val="26"/>
          <w:rtl/>
          <w:lang w:val="en-US"/>
        </w:rPr>
        <w:t>ي</w:t>
      </w:r>
      <w:r w:rsidRPr="00591014">
        <w:rPr>
          <w:sz w:val="26"/>
          <w:szCs w:val="26"/>
          <w:rtl/>
          <w:lang w:val="en-US"/>
        </w:rPr>
        <w:t xml:space="preserve"> العمل لعامي 2019 و 2020</w:t>
      </w:r>
      <w:r w:rsidR="00485724" w:rsidRPr="00591014">
        <w:rPr>
          <w:rStyle w:val="FootnoteReference"/>
          <w:sz w:val="26"/>
          <w:szCs w:val="26"/>
          <w:rtl/>
          <w:lang w:val="en-US"/>
        </w:rPr>
        <w:footnoteReference w:id="2"/>
      </w:r>
      <w:r w:rsidRPr="00591014">
        <w:rPr>
          <w:sz w:val="26"/>
          <w:szCs w:val="26"/>
          <w:rtl/>
          <w:lang w:val="en-US"/>
        </w:rPr>
        <w:t xml:space="preserve"> التي تمت الموافقة عليه</w:t>
      </w:r>
      <w:r w:rsidR="00DD499F" w:rsidRPr="00591014">
        <w:rPr>
          <w:rFonts w:hint="cs"/>
          <w:sz w:val="26"/>
          <w:szCs w:val="26"/>
          <w:rtl/>
          <w:lang w:val="en-US"/>
        </w:rPr>
        <w:t>م</w:t>
      </w:r>
      <w:r w:rsidRPr="00591014">
        <w:rPr>
          <w:sz w:val="26"/>
          <w:szCs w:val="26"/>
          <w:rtl/>
          <w:lang w:val="en-US"/>
        </w:rPr>
        <w:t>ا في الاجتماعين</w:t>
      </w:r>
      <w:r w:rsidR="00485724" w:rsidRPr="00591014">
        <w:rPr>
          <w:rFonts w:hint="cs"/>
          <w:sz w:val="26"/>
          <w:szCs w:val="26"/>
          <w:rtl/>
          <w:lang w:val="en-US"/>
        </w:rPr>
        <w:t xml:space="preserve"> الثاني والثمانين والرابع والثمانين</w:t>
      </w:r>
      <w:r w:rsidRPr="00591014">
        <w:rPr>
          <w:sz w:val="26"/>
          <w:szCs w:val="26"/>
          <w:rtl/>
          <w:lang w:val="en-US"/>
        </w:rPr>
        <w:t xml:space="preserve">، مع </w:t>
      </w:r>
      <w:r w:rsidR="00485724" w:rsidRPr="00591014">
        <w:rPr>
          <w:rFonts w:hint="cs"/>
          <w:sz w:val="26"/>
          <w:szCs w:val="26"/>
          <w:rtl/>
          <w:lang w:val="en-US"/>
        </w:rPr>
        <w:t>العلم</w:t>
      </w:r>
      <w:r w:rsidRPr="00591014">
        <w:rPr>
          <w:sz w:val="26"/>
          <w:szCs w:val="26"/>
          <w:rtl/>
          <w:lang w:val="en-US"/>
        </w:rPr>
        <w:t xml:space="preserve"> </w:t>
      </w:r>
      <w:r w:rsidR="00485724" w:rsidRPr="00591014">
        <w:rPr>
          <w:rFonts w:hint="cs"/>
          <w:sz w:val="26"/>
          <w:szCs w:val="26"/>
          <w:rtl/>
          <w:lang w:val="en-US"/>
        </w:rPr>
        <w:t>ب</w:t>
      </w:r>
      <w:r w:rsidRPr="00591014">
        <w:rPr>
          <w:sz w:val="26"/>
          <w:szCs w:val="26"/>
          <w:rtl/>
          <w:lang w:val="en-US"/>
        </w:rPr>
        <w:t>عدم وجود برنامج عمل لعام 2021 بسبب الفترة الانتقالية بين تقاعد ك</w:t>
      </w:r>
      <w:r w:rsidR="00485724" w:rsidRPr="00591014">
        <w:rPr>
          <w:sz w:val="26"/>
          <w:szCs w:val="26"/>
          <w:rtl/>
          <w:lang w:val="en-US"/>
        </w:rPr>
        <w:t>بير موظفي الرصد والتقييم السابق</w:t>
      </w:r>
      <w:r w:rsidRPr="00591014">
        <w:rPr>
          <w:sz w:val="26"/>
          <w:szCs w:val="26"/>
          <w:rtl/>
          <w:lang w:val="en-US"/>
        </w:rPr>
        <w:t xml:space="preserve"> واختيار </w:t>
      </w:r>
      <w:r w:rsidR="00485724" w:rsidRPr="00591014">
        <w:rPr>
          <w:rFonts w:hint="cs"/>
          <w:sz w:val="26"/>
          <w:szCs w:val="26"/>
          <w:rtl/>
          <w:lang w:val="en-US"/>
        </w:rPr>
        <w:t>وتعيين</w:t>
      </w:r>
      <w:r w:rsidRPr="00591014">
        <w:rPr>
          <w:sz w:val="26"/>
          <w:szCs w:val="26"/>
          <w:rtl/>
          <w:lang w:val="en-US"/>
        </w:rPr>
        <w:t xml:space="preserve"> الحالي.</w:t>
      </w:r>
    </w:p>
    <w:p w:rsidR="00971D69" w:rsidRPr="00591014" w:rsidRDefault="00971D69" w:rsidP="00E04F44">
      <w:pPr>
        <w:pStyle w:val="StyleHeader4Para4Left0Firstline0"/>
        <w:numPr>
          <w:ilvl w:val="0"/>
          <w:numId w:val="7"/>
        </w:numPr>
        <w:tabs>
          <w:tab w:val="clear" w:pos="2880"/>
          <w:tab w:val="left" w:pos="713"/>
        </w:tabs>
        <w:bidi/>
        <w:ind w:left="4" w:firstLine="0"/>
        <w:rPr>
          <w:sz w:val="26"/>
          <w:szCs w:val="26"/>
          <w:lang w:val="en-US"/>
        </w:rPr>
      </w:pPr>
      <w:r w:rsidRPr="00591014">
        <w:rPr>
          <w:sz w:val="26"/>
          <w:szCs w:val="26"/>
          <w:rtl/>
          <w:lang w:val="en-US"/>
        </w:rPr>
        <w:t>نظر</w:t>
      </w:r>
      <w:r w:rsidR="00B1227D" w:rsidRPr="00591014">
        <w:rPr>
          <w:rFonts w:hint="cs"/>
          <w:sz w:val="26"/>
          <w:szCs w:val="26"/>
          <w:rtl/>
          <w:lang w:val="en-US"/>
        </w:rPr>
        <w:t>ا</w:t>
      </w:r>
      <w:r w:rsidRPr="00591014">
        <w:rPr>
          <w:sz w:val="26"/>
          <w:szCs w:val="26"/>
          <w:rtl/>
          <w:lang w:val="en-US"/>
        </w:rPr>
        <w:t xml:space="preserve"> </w:t>
      </w:r>
      <w:r w:rsidR="00B1227D" w:rsidRPr="00591014">
        <w:rPr>
          <w:rFonts w:hint="cs"/>
          <w:sz w:val="26"/>
          <w:szCs w:val="26"/>
          <w:rtl/>
          <w:lang w:val="en-US"/>
        </w:rPr>
        <w:t>لقصر</w:t>
      </w:r>
      <w:r w:rsidRPr="00591014">
        <w:rPr>
          <w:sz w:val="26"/>
          <w:szCs w:val="26"/>
          <w:rtl/>
          <w:lang w:val="en-US"/>
        </w:rPr>
        <w:t xml:space="preserve"> الوقت منذ انضمام </w:t>
      </w:r>
      <w:r w:rsidR="00B1227D" w:rsidRPr="00591014">
        <w:rPr>
          <w:sz w:val="26"/>
          <w:szCs w:val="26"/>
          <w:rtl/>
          <w:lang w:val="en-US"/>
        </w:rPr>
        <w:t xml:space="preserve">كبير موظفي الرصد والتقييم </w:t>
      </w:r>
      <w:r w:rsidR="00B1227D" w:rsidRPr="00591014">
        <w:rPr>
          <w:rFonts w:hint="cs"/>
          <w:sz w:val="26"/>
          <w:szCs w:val="26"/>
          <w:rtl/>
          <w:lang w:val="en-US"/>
        </w:rPr>
        <w:t>ل</w:t>
      </w:r>
      <w:r w:rsidR="00B1227D" w:rsidRPr="00591014">
        <w:rPr>
          <w:sz w:val="26"/>
          <w:szCs w:val="26"/>
          <w:rtl/>
          <w:lang w:val="en-US"/>
        </w:rPr>
        <w:t xml:space="preserve">أمانة الصندوق </w:t>
      </w:r>
      <w:r w:rsidR="004123AA">
        <w:rPr>
          <w:rFonts w:hint="cs"/>
          <w:sz w:val="26"/>
          <w:szCs w:val="26"/>
          <w:rtl/>
          <w:lang w:val="en-US"/>
        </w:rPr>
        <w:t>ال</w:t>
      </w:r>
      <w:r w:rsidR="00B1227D" w:rsidRPr="00591014">
        <w:rPr>
          <w:sz w:val="26"/>
          <w:szCs w:val="26"/>
          <w:rtl/>
          <w:lang w:val="en-US"/>
        </w:rPr>
        <w:t>متعدد الأطراف</w:t>
      </w:r>
      <w:r w:rsidRPr="00591014">
        <w:rPr>
          <w:sz w:val="26"/>
          <w:szCs w:val="26"/>
          <w:rtl/>
          <w:lang w:val="en-US"/>
        </w:rPr>
        <w:t xml:space="preserve">، </w:t>
      </w:r>
      <w:r w:rsidR="00B1227D" w:rsidRPr="00591014">
        <w:rPr>
          <w:sz w:val="26"/>
          <w:szCs w:val="26"/>
          <w:rtl/>
          <w:lang w:val="en-US"/>
        </w:rPr>
        <w:t xml:space="preserve">يضمن </w:t>
      </w:r>
      <w:r w:rsidRPr="00591014">
        <w:rPr>
          <w:sz w:val="26"/>
          <w:szCs w:val="26"/>
          <w:rtl/>
          <w:lang w:val="en-US"/>
        </w:rPr>
        <w:t xml:space="preserve">مشروع برنامج العمل هذا الاستمرارية بما يتماشى مع توجيهات </w:t>
      </w:r>
      <w:r w:rsidR="002600F6" w:rsidRPr="00591014">
        <w:rPr>
          <w:sz w:val="26"/>
          <w:szCs w:val="26"/>
          <w:rtl/>
          <w:lang w:val="en-US"/>
        </w:rPr>
        <w:t>الرقابة السابقة للجنة التنفيذية</w:t>
      </w:r>
      <w:r w:rsidRPr="00591014">
        <w:rPr>
          <w:sz w:val="26"/>
          <w:szCs w:val="26"/>
          <w:rtl/>
          <w:lang w:val="en-US"/>
        </w:rPr>
        <w:t xml:space="preserve">، ويقترح مبادرات </w:t>
      </w:r>
      <w:r w:rsidR="002600F6" w:rsidRPr="00591014">
        <w:rPr>
          <w:rFonts w:hint="cs"/>
          <w:sz w:val="26"/>
          <w:szCs w:val="26"/>
          <w:rtl/>
          <w:lang w:val="en-US"/>
        </w:rPr>
        <w:t>متميزة</w:t>
      </w:r>
      <w:r w:rsidR="002600F6" w:rsidRPr="00591014">
        <w:rPr>
          <w:sz w:val="26"/>
          <w:szCs w:val="26"/>
          <w:rtl/>
          <w:lang w:val="en-US"/>
        </w:rPr>
        <w:t xml:space="preserve"> تهدف إلى استكشاف سبل و</w:t>
      </w:r>
      <w:r w:rsidRPr="00591014">
        <w:rPr>
          <w:sz w:val="26"/>
          <w:szCs w:val="26"/>
          <w:rtl/>
          <w:lang w:val="en-US"/>
        </w:rPr>
        <w:t xml:space="preserve">وسائل لضمان استمرارية عمل </w:t>
      </w:r>
      <w:r w:rsidR="002600F6" w:rsidRPr="00591014">
        <w:rPr>
          <w:rFonts w:hint="cs"/>
          <w:sz w:val="26"/>
          <w:szCs w:val="26"/>
          <w:rtl/>
          <w:lang w:val="en-US"/>
        </w:rPr>
        <w:t>مكتب التقييم</w:t>
      </w:r>
      <w:r w:rsidRPr="00591014">
        <w:rPr>
          <w:sz w:val="26"/>
          <w:szCs w:val="26"/>
          <w:rtl/>
          <w:lang w:val="en-US"/>
        </w:rPr>
        <w:t xml:space="preserve"> لإنجاز النواتج </w:t>
      </w:r>
      <w:r w:rsidR="00C06294" w:rsidRPr="00591014">
        <w:rPr>
          <w:rFonts w:hint="cs"/>
          <w:sz w:val="26"/>
          <w:szCs w:val="26"/>
          <w:rtl/>
          <w:lang w:val="en-US"/>
        </w:rPr>
        <w:t>المقررة</w:t>
      </w:r>
      <w:r w:rsidRPr="00591014">
        <w:rPr>
          <w:sz w:val="26"/>
          <w:szCs w:val="26"/>
          <w:rtl/>
          <w:lang w:val="en-US"/>
        </w:rPr>
        <w:t xml:space="preserve"> خلال فترة الوباء.</w:t>
      </w:r>
    </w:p>
    <w:p w:rsidR="007E5D09" w:rsidRPr="00591014" w:rsidRDefault="00971D69" w:rsidP="00E04F44">
      <w:pPr>
        <w:pStyle w:val="StyleHeader4Para4Left0Firstline0"/>
        <w:numPr>
          <w:ilvl w:val="0"/>
          <w:numId w:val="7"/>
        </w:numPr>
        <w:tabs>
          <w:tab w:val="clear" w:pos="2880"/>
          <w:tab w:val="left" w:pos="713"/>
        </w:tabs>
        <w:bidi/>
        <w:ind w:left="4" w:firstLine="0"/>
        <w:rPr>
          <w:sz w:val="26"/>
          <w:szCs w:val="26"/>
          <w:rtl/>
          <w:lang w:val="en-US"/>
        </w:rPr>
      </w:pPr>
      <w:r w:rsidRPr="00591014">
        <w:rPr>
          <w:sz w:val="26"/>
          <w:szCs w:val="26"/>
          <w:rtl/>
          <w:lang w:val="en-US"/>
        </w:rPr>
        <w:lastRenderedPageBreak/>
        <w:t>يم</w:t>
      </w:r>
      <w:r w:rsidR="00C06294" w:rsidRPr="00591014">
        <w:rPr>
          <w:sz w:val="26"/>
          <w:szCs w:val="26"/>
          <w:rtl/>
          <w:lang w:val="en-US"/>
        </w:rPr>
        <w:t>كن التعويض عن التأجيل النهائي ل</w:t>
      </w:r>
      <w:r w:rsidRPr="00591014">
        <w:rPr>
          <w:sz w:val="26"/>
          <w:szCs w:val="26"/>
          <w:rtl/>
          <w:lang w:val="en-US"/>
        </w:rPr>
        <w:t xml:space="preserve">زيارات </w:t>
      </w:r>
      <w:r w:rsidR="00C06294" w:rsidRPr="00591014">
        <w:rPr>
          <w:sz w:val="26"/>
          <w:szCs w:val="26"/>
          <w:rtl/>
          <w:lang w:val="en-US"/>
        </w:rPr>
        <w:t>التقييم</w:t>
      </w:r>
      <w:r w:rsidR="00C06294" w:rsidRPr="00591014">
        <w:rPr>
          <w:rFonts w:hint="cs"/>
          <w:sz w:val="26"/>
          <w:szCs w:val="26"/>
          <w:rtl/>
          <w:lang w:val="en-US"/>
        </w:rPr>
        <w:t xml:space="preserve"> </w:t>
      </w:r>
      <w:r w:rsidR="00C06294" w:rsidRPr="00591014">
        <w:rPr>
          <w:sz w:val="26"/>
          <w:szCs w:val="26"/>
          <w:rtl/>
          <w:lang w:val="en-US"/>
        </w:rPr>
        <w:t>الميدانية</w:t>
      </w:r>
      <w:r w:rsidR="00B76889" w:rsidRPr="00591014">
        <w:rPr>
          <w:sz w:val="26"/>
          <w:szCs w:val="26"/>
          <w:rtl/>
          <w:lang w:val="en-US"/>
        </w:rPr>
        <w:t xml:space="preserve"> من خلال تعزيز استخدام </w:t>
      </w:r>
      <w:r w:rsidRPr="00591014">
        <w:rPr>
          <w:sz w:val="26"/>
          <w:szCs w:val="26"/>
          <w:rtl/>
          <w:lang w:val="en-US"/>
        </w:rPr>
        <w:t xml:space="preserve">أدوات عن بعد (مثل الدراسات الاستقصائية وتحليل البيانات) واستخدام الاستشاريين المحليين عند </w:t>
      </w:r>
      <w:r w:rsidR="00C06294" w:rsidRPr="00591014">
        <w:rPr>
          <w:rFonts w:hint="cs"/>
          <w:sz w:val="26"/>
          <w:szCs w:val="26"/>
          <w:rtl/>
          <w:lang w:val="en-US"/>
        </w:rPr>
        <w:t>الضرورة</w:t>
      </w:r>
      <w:r w:rsidRPr="00591014">
        <w:rPr>
          <w:sz w:val="26"/>
          <w:szCs w:val="26"/>
          <w:rtl/>
          <w:lang w:val="en-US"/>
        </w:rPr>
        <w:t>.</w:t>
      </w:r>
      <w:r w:rsidR="00C06294" w:rsidRPr="00591014">
        <w:rPr>
          <w:rFonts w:hint="cs"/>
          <w:sz w:val="26"/>
          <w:szCs w:val="26"/>
          <w:rtl/>
          <w:lang w:val="en-US"/>
        </w:rPr>
        <w:t xml:space="preserve"> </w:t>
      </w:r>
    </w:p>
    <w:p w:rsidR="00971D69" w:rsidRPr="00591014" w:rsidRDefault="00971D69" w:rsidP="00971D69">
      <w:pPr>
        <w:pStyle w:val="StyleHeader4Para4Left0Firstline0"/>
        <w:numPr>
          <w:ilvl w:val="0"/>
          <w:numId w:val="0"/>
        </w:numPr>
        <w:bidi/>
        <w:rPr>
          <w:b/>
          <w:bCs/>
          <w:sz w:val="26"/>
          <w:szCs w:val="26"/>
          <w:lang w:val="en-US"/>
        </w:rPr>
      </w:pPr>
      <w:r w:rsidRPr="00591014">
        <w:rPr>
          <w:b/>
          <w:bCs/>
          <w:sz w:val="26"/>
          <w:szCs w:val="26"/>
          <w:rtl/>
          <w:lang w:val="en-US"/>
        </w:rPr>
        <w:t>أنشطة التقييم المقترحة</w:t>
      </w:r>
    </w:p>
    <w:p w:rsidR="00971D69" w:rsidRPr="00591014" w:rsidRDefault="00971D69" w:rsidP="00E04F44">
      <w:pPr>
        <w:pStyle w:val="StyleHeader4Para4Left0Firstline0"/>
        <w:numPr>
          <w:ilvl w:val="0"/>
          <w:numId w:val="7"/>
        </w:numPr>
        <w:tabs>
          <w:tab w:val="clear" w:pos="2880"/>
          <w:tab w:val="left" w:pos="713"/>
        </w:tabs>
        <w:bidi/>
        <w:ind w:left="4" w:firstLine="0"/>
        <w:rPr>
          <w:sz w:val="26"/>
          <w:szCs w:val="26"/>
          <w:lang w:val="en-US"/>
        </w:rPr>
      </w:pPr>
      <w:r w:rsidRPr="00591014">
        <w:rPr>
          <w:sz w:val="26"/>
          <w:szCs w:val="26"/>
          <w:rtl/>
          <w:lang w:val="en-US"/>
        </w:rPr>
        <w:t xml:space="preserve">يجري </w:t>
      </w:r>
      <w:r w:rsidR="007043F7" w:rsidRPr="00591014">
        <w:rPr>
          <w:sz w:val="26"/>
          <w:szCs w:val="26"/>
          <w:rtl/>
          <w:lang w:val="en-US"/>
        </w:rPr>
        <w:t xml:space="preserve">وضع مقترحات لأنشطة التقييم في </w:t>
      </w:r>
      <w:r w:rsidRPr="00591014">
        <w:rPr>
          <w:sz w:val="26"/>
          <w:szCs w:val="26"/>
          <w:rtl/>
          <w:lang w:val="en-US"/>
        </w:rPr>
        <w:t xml:space="preserve">وقت </w:t>
      </w:r>
      <w:r w:rsidR="007043F7" w:rsidRPr="00591014">
        <w:rPr>
          <w:rFonts w:hint="cs"/>
          <w:sz w:val="26"/>
          <w:szCs w:val="26"/>
          <w:rtl/>
          <w:lang w:val="en-US"/>
        </w:rPr>
        <w:t>استمرار</w:t>
      </w:r>
      <w:r w:rsidRPr="00591014">
        <w:rPr>
          <w:sz w:val="26"/>
          <w:szCs w:val="26"/>
          <w:rtl/>
          <w:lang w:val="en-US"/>
        </w:rPr>
        <w:t xml:space="preserve"> وباء</w:t>
      </w:r>
      <w:r w:rsidR="007043F7" w:rsidRPr="00591014">
        <w:rPr>
          <w:rFonts w:hint="cs"/>
          <w:sz w:val="26"/>
          <w:szCs w:val="26"/>
          <w:rtl/>
          <w:lang w:val="en-US"/>
        </w:rPr>
        <w:t xml:space="preserve"> كوفيد-19</w:t>
      </w:r>
      <w:r w:rsidRPr="00591014">
        <w:rPr>
          <w:sz w:val="26"/>
          <w:szCs w:val="26"/>
          <w:rtl/>
          <w:lang w:val="en-US"/>
        </w:rPr>
        <w:t>، مما ينطوي على شكوك قد تؤثر على عملية و</w:t>
      </w:r>
      <w:r w:rsidR="007043F7" w:rsidRPr="00591014">
        <w:rPr>
          <w:sz w:val="26"/>
          <w:szCs w:val="26"/>
          <w:rtl/>
          <w:lang w:val="en-US"/>
        </w:rPr>
        <w:t>منهجيات استكمال التقييمات. لذلك</w:t>
      </w:r>
      <w:r w:rsidRPr="00591014">
        <w:rPr>
          <w:sz w:val="26"/>
          <w:szCs w:val="26"/>
          <w:rtl/>
          <w:lang w:val="en-US"/>
        </w:rPr>
        <w:t xml:space="preserve">، </w:t>
      </w:r>
      <w:r w:rsidR="007043F7" w:rsidRPr="00591014">
        <w:rPr>
          <w:rFonts w:hint="cs"/>
          <w:sz w:val="26"/>
          <w:szCs w:val="26"/>
          <w:rtl/>
          <w:lang w:val="en-US"/>
        </w:rPr>
        <w:t>بناءً</w:t>
      </w:r>
      <w:r w:rsidRPr="00591014">
        <w:rPr>
          <w:sz w:val="26"/>
          <w:szCs w:val="26"/>
          <w:rtl/>
          <w:lang w:val="en-US"/>
        </w:rPr>
        <w:t xml:space="preserve"> على التقدم </w:t>
      </w:r>
      <w:r w:rsidR="007043F7" w:rsidRPr="00591014">
        <w:rPr>
          <w:sz w:val="26"/>
          <w:szCs w:val="26"/>
          <w:rtl/>
          <w:lang w:val="en-US"/>
        </w:rPr>
        <w:t>المحرز في رفع القيود المتعلقة ب</w:t>
      </w:r>
      <w:r w:rsidR="007043F7" w:rsidRPr="00591014">
        <w:rPr>
          <w:rFonts w:hint="cs"/>
          <w:sz w:val="26"/>
          <w:szCs w:val="26"/>
          <w:rtl/>
          <w:lang w:val="en-US"/>
        </w:rPr>
        <w:t>كوفيد-19</w:t>
      </w:r>
      <w:r w:rsidRPr="00591014">
        <w:rPr>
          <w:sz w:val="26"/>
          <w:szCs w:val="26"/>
          <w:rtl/>
          <w:lang w:val="en-US"/>
        </w:rPr>
        <w:t xml:space="preserve"> وعدد الأنشطة التي وافقت عليها اللج</w:t>
      </w:r>
      <w:r w:rsidR="007043F7" w:rsidRPr="00591014">
        <w:rPr>
          <w:sz w:val="26"/>
          <w:szCs w:val="26"/>
          <w:rtl/>
          <w:lang w:val="en-US"/>
        </w:rPr>
        <w:t>نة التنفيذية</w:t>
      </w:r>
      <w:r w:rsidRPr="00591014">
        <w:rPr>
          <w:sz w:val="26"/>
          <w:szCs w:val="26"/>
          <w:rtl/>
          <w:lang w:val="en-US"/>
        </w:rPr>
        <w:t>، قد يخت</w:t>
      </w:r>
      <w:r w:rsidR="007043F7" w:rsidRPr="00591014">
        <w:rPr>
          <w:sz w:val="26"/>
          <w:szCs w:val="26"/>
          <w:rtl/>
          <w:lang w:val="en-US"/>
        </w:rPr>
        <w:t>لف الإطار الزمني لأنشطة التقييم، مع تقديم بعض النتائج النهائية، على الأرجح</w:t>
      </w:r>
      <w:r w:rsidRPr="00591014">
        <w:rPr>
          <w:sz w:val="26"/>
          <w:szCs w:val="26"/>
          <w:rtl/>
          <w:lang w:val="en-US"/>
        </w:rPr>
        <w:t xml:space="preserve">، في عام 2023. سيكون </w:t>
      </w:r>
      <w:r w:rsidR="00A42A51" w:rsidRPr="00591014">
        <w:rPr>
          <w:sz w:val="26"/>
          <w:szCs w:val="26"/>
          <w:rtl/>
          <w:lang w:val="en-US"/>
        </w:rPr>
        <w:t xml:space="preserve">هذا </w:t>
      </w:r>
      <w:r w:rsidRPr="00591014">
        <w:rPr>
          <w:sz w:val="26"/>
          <w:szCs w:val="26"/>
          <w:rtl/>
          <w:lang w:val="en-US"/>
        </w:rPr>
        <w:t>هو الحال للتقييمات التي تتطلب بعثات ميدانية شخصية نهائية للتحقق من صحة النتائج التحليلية من مراحل البداية وتقديم نتائج وتوصيات قوية.</w:t>
      </w:r>
    </w:p>
    <w:p w:rsidR="00971D69" w:rsidRPr="00591014" w:rsidRDefault="00971D69" w:rsidP="00A42A51">
      <w:pPr>
        <w:pStyle w:val="StyleHeader4Para4Left0Firstline0"/>
        <w:numPr>
          <w:ilvl w:val="0"/>
          <w:numId w:val="0"/>
        </w:numPr>
        <w:bidi/>
        <w:rPr>
          <w:sz w:val="26"/>
          <w:szCs w:val="26"/>
          <w:u w:val="single"/>
          <w:lang w:val="en-US"/>
        </w:rPr>
      </w:pPr>
      <w:r w:rsidRPr="00591014">
        <w:rPr>
          <w:sz w:val="26"/>
          <w:szCs w:val="26"/>
          <w:u w:val="single"/>
          <w:rtl/>
          <w:lang w:val="en-US"/>
        </w:rPr>
        <w:t xml:space="preserve">النشاط 1: دراسة </w:t>
      </w:r>
      <w:r w:rsidR="00A42A51" w:rsidRPr="00591014">
        <w:rPr>
          <w:rFonts w:hint="cs"/>
          <w:sz w:val="26"/>
          <w:szCs w:val="26"/>
          <w:u w:val="single"/>
          <w:rtl/>
          <w:lang w:val="en-US"/>
        </w:rPr>
        <w:t>نظرية</w:t>
      </w:r>
      <w:r w:rsidR="00A42A51" w:rsidRPr="00591014">
        <w:rPr>
          <w:sz w:val="26"/>
          <w:szCs w:val="26"/>
          <w:u w:val="single"/>
          <w:rtl/>
          <w:lang w:val="en-US"/>
        </w:rPr>
        <w:t xml:space="preserve"> لتقييم المشر</w:t>
      </w:r>
      <w:r w:rsidR="00A42A51" w:rsidRPr="00591014">
        <w:rPr>
          <w:rFonts w:hint="cs"/>
          <w:sz w:val="26"/>
          <w:szCs w:val="26"/>
          <w:u w:val="single"/>
          <w:rtl/>
          <w:lang w:val="en-US"/>
        </w:rPr>
        <w:t>و</w:t>
      </w:r>
      <w:r w:rsidRPr="00591014">
        <w:rPr>
          <w:sz w:val="26"/>
          <w:szCs w:val="26"/>
          <w:u w:val="single"/>
          <w:rtl/>
          <w:lang w:val="en-US"/>
        </w:rPr>
        <w:t>ع</w:t>
      </w:r>
      <w:r w:rsidR="00A42A51" w:rsidRPr="00591014">
        <w:rPr>
          <w:rFonts w:hint="cs"/>
          <w:sz w:val="26"/>
          <w:szCs w:val="26"/>
          <w:u w:val="single"/>
          <w:rtl/>
          <w:lang w:val="en-US"/>
        </w:rPr>
        <w:t>ات</w:t>
      </w:r>
      <w:r w:rsidRPr="00591014">
        <w:rPr>
          <w:sz w:val="26"/>
          <w:szCs w:val="26"/>
          <w:u w:val="single"/>
          <w:rtl/>
          <w:lang w:val="en-US"/>
        </w:rPr>
        <w:t xml:space="preserve"> الإيضاحية للبدائل ذات القدرة المنخفضة على إحداث الاحترار العالمي </w:t>
      </w:r>
      <w:r w:rsidR="00A42A51" w:rsidRPr="00591014">
        <w:rPr>
          <w:rFonts w:hint="cs"/>
          <w:sz w:val="26"/>
          <w:szCs w:val="26"/>
          <w:u w:val="single"/>
          <w:rtl/>
          <w:lang w:val="en-US"/>
        </w:rPr>
        <w:t>للمواد الهيدروكلوروفلوروكربونية</w:t>
      </w:r>
    </w:p>
    <w:p w:rsidR="00971D69" w:rsidRPr="00591014" w:rsidRDefault="00D46E68" w:rsidP="00E04F44">
      <w:pPr>
        <w:pStyle w:val="StyleHeader4Para4Left0Firstline0"/>
        <w:numPr>
          <w:ilvl w:val="0"/>
          <w:numId w:val="7"/>
        </w:numPr>
        <w:tabs>
          <w:tab w:val="clear" w:pos="2880"/>
          <w:tab w:val="left" w:pos="713"/>
        </w:tabs>
        <w:bidi/>
        <w:ind w:left="4" w:firstLine="0"/>
        <w:rPr>
          <w:sz w:val="26"/>
          <w:szCs w:val="26"/>
          <w:lang w:val="en-US"/>
        </w:rPr>
      </w:pPr>
      <w:r w:rsidRPr="00591014">
        <w:rPr>
          <w:sz w:val="26"/>
          <w:szCs w:val="26"/>
          <w:rtl/>
          <w:lang w:val="en-US"/>
        </w:rPr>
        <w:t xml:space="preserve"> تم عرض </w:t>
      </w:r>
      <w:r w:rsidR="00971D69" w:rsidRPr="00591014">
        <w:rPr>
          <w:sz w:val="26"/>
          <w:szCs w:val="26"/>
          <w:rtl/>
          <w:lang w:val="en-US"/>
        </w:rPr>
        <w:t xml:space="preserve">اختصاصات للدراسة </w:t>
      </w:r>
      <w:r w:rsidR="00A42A51" w:rsidRPr="00591014">
        <w:rPr>
          <w:rFonts w:hint="cs"/>
          <w:sz w:val="26"/>
          <w:szCs w:val="26"/>
          <w:rtl/>
          <w:lang w:val="en-US"/>
        </w:rPr>
        <w:t>النظرية</w:t>
      </w:r>
      <w:r w:rsidR="00A42A51" w:rsidRPr="00591014">
        <w:rPr>
          <w:sz w:val="26"/>
          <w:szCs w:val="26"/>
          <w:rtl/>
          <w:lang w:val="en-US"/>
        </w:rPr>
        <w:t xml:space="preserve"> لتقييم المشر</w:t>
      </w:r>
      <w:r w:rsidR="00A42A51" w:rsidRPr="00591014">
        <w:rPr>
          <w:rFonts w:hint="cs"/>
          <w:sz w:val="26"/>
          <w:szCs w:val="26"/>
          <w:rtl/>
          <w:lang w:val="en-US"/>
        </w:rPr>
        <w:t>و</w:t>
      </w:r>
      <w:r w:rsidR="00971D69" w:rsidRPr="00591014">
        <w:rPr>
          <w:sz w:val="26"/>
          <w:szCs w:val="26"/>
          <w:rtl/>
          <w:lang w:val="en-US"/>
        </w:rPr>
        <w:t>ع</w:t>
      </w:r>
      <w:r w:rsidR="00A42A51" w:rsidRPr="00591014">
        <w:rPr>
          <w:rFonts w:hint="cs"/>
          <w:sz w:val="26"/>
          <w:szCs w:val="26"/>
          <w:rtl/>
          <w:lang w:val="en-US"/>
        </w:rPr>
        <w:t>ات</w:t>
      </w:r>
      <w:r w:rsidR="00971D69" w:rsidRPr="00591014">
        <w:rPr>
          <w:sz w:val="26"/>
          <w:szCs w:val="26"/>
          <w:rtl/>
          <w:lang w:val="en-US"/>
        </w:rPr>
        <w:t xml:space="preserve"> الإيضاحية للبدائل ذات القدرة المنخفضة على</w:t>
      </w:r>
      <w:r w:rsidR="00A42A51" w:rsidRPr="00591014">
        <w:rPr>
          <w:sz w:val="26"/>
          <w:szCs w:val="26"/>
          <w:rtl/>
          <w:lang w:val="en-US"/>
        </w:rPr>
        <w:t xml:space="preserve"> إحداث الاحترار العالمي</w:t>
      </w:r>
      <w:r w:rsidR="00971D69" w:rsidRPr="00591014">
        <w:rPr>
          <w:sz w:val="26"/>
          <w:szCs w:val="26"/>
          <w:rtl/>
          <w:lang w:val="en-US"/>
        </w:rPr>
        <w:t xml:space="preserve"> </w:t>
      </w:r>
      <w:r w:rsidR="00A42A51" w:rsidRPr="00591014">
        <w:rPr>
          <w:rFonts w:hint="cs"/>
          <w:sz w:val="26"/>
          <w:szCs w:val="26"/>
          <w:rtl/>
          <w:lang w:val="en-US"/>
        </w:rPr>
        <w:t>واستعراضها</w:t>
      </w:r>
      <w:r w:rsidR="00971D69" w:rsidRPr="00591014">
        <w:rPr>
          <w:sz w:val="26"/>
          <w:szCs w:val="26"/>
          <w:rtl/>
          <w:lang w:val="en-US"/>
        </w:rPr>
        <w:t xml:space="preserve"> واعتمادها في الاجتماع السادس والثمانين.</w:t>
      </w:r>
      <w:r w:rsidR="00A42A51" w:rsidRPr="00591014">
        <w:rPr>
          <w:rStyle w:val="FootnoteReference"/>
          <w:sz w:val="26"/>
          <w:szCs w:val="26"/>
          <w:rtl/>
          <w:lang w:val="en-US"/>
        </w:rPr>
        <w:footnoteReference w:id="3"/>
      </w:r>
      <w:r w:rsidR="00971D69" w:rsidRPr="00591014">
        <w:rPr>
          <w:sz w:val="26"/>
          <w:szCs w:val="26"/>
          <w:rtl/>
          <w:lang w:val="en-US"/>
        </w:rPr>
        <w:t xml:space="preserve"> </w:t>
      </w:r>
      <w:r w:rsidR="005B4B1E" w:rsidRPr="00591014">
        <w:rPr>
          <w:rFonts w:hint="cs"/>
          <w:sz w:val="26"/>
          <w:szCs w:val="26"/>
          <w:rtl/>
          <w:lang w:val="en-US"/>
        </w:rPr>
        <w:t>و</w:t>
      </w:r>
      <w:r w:rsidR="00971D69" w:rsidRPr="00591014">
        <w:rPr>
          <w:sz w:val="26"/>
          <w:szCs w:val="26"/>
          <w:rtl/>
          <w:lang w:val="en-US"/>
        </w:rPr>
        <w:t xml:space="preserve">كان من المقرر تقديم </w:t>
      </w:r>
      <w:r w:rsidR="005B4B1E" w:rsidRPr="00591014">
        <w:rPr>
          <w:rFonts w:hint="cs"/>
          <w:sz w:val="26"/>
          <w:szCs w:val="26"/>
          <w:rtl/>
          <w:lang w:val="en-US"/>
        </w:rPr>
        <w:t xml:space="preserve">هذه </w:t>
      </w:r>
      <w:r w:rsidR="00971D69" w:rsidRPr="00591014">
        <w:rPr>
          <w:sz w:val="26"/>
          <w:szCs w:val="26"/>
          <w:rtl/>
          <w:lang w:val="en-US"/>
        </w:rPr>
        <w:t xml:space="preserve">الدراسة </w:t>
      </w:r>
      <w:r w:rsidR="005B4B1E" w:rsidRPr="00591014">
        <w:rPr>
          <w:rFonts w:hint="cs"/>
          <w:sz w:val="26"/>
          <w:szCs w:val="26"/>
          <w:rtl/>
          <w:lang w:val="en-US"/>
        </w:rPr>
        <w:t>النظرية</w:t>
      </w:r>
      <w:r w:rsidR="005B4B1E" w:rsidRPr="00591014">
        <w:rPr>
          <w:sz w:val="26"/>
          <w:szCs w:val="26"/>
          <w:rtl/>
          <w:lang w:val="en-US"/>
        </w:rPr>
        <w:t xml:space="preserve"> في الاجتماع الثامن والثمانين</w:t>
      </w:r>
      <w:r w:rsidR="00971D69" w:rsidRPr="00591014">
        <w:rPr>
          <w:sz w:val="26"/>
          <w:szCs w:val="26"/>
          <w:rtl/>
          <w:lang w:val="en-US"/>
        </w:rPr>
        <w:t xml:space="preserve">، </w:t>
      </w:r>
      <w:r w:rsidR="005B4B1E" w:rsidRPr="00591014">
        <w:rPr>
          <w:rFonts w:hint="cs"/>
          <w:sz w:val="26"/>
          <w:szCs w:val="26"/>
          <w:rtl/>
          <w:lang w:val="en-US"/>
        </w:rPr>
        <w:t>و</w:t>
      </w:r>
      <w:r w:rsidR="00971D69" w:rsidRPr="00591014">
        <w:rPr>
          <w:sz w:val="26"/>
          <w:szCs w:val="26"/>
          <w:rtl/>
          <w:lang w:val="en-US"/>
        </w:rPr>
        <w:t>لكنها تأخرت انتظارًا لتعيين</w:t>
      </w:r>
      <w:r w:rsidR="005B4B1E" w:rsidRPr="00591014">
        <w:rPr>
          <w:rFonts w:hint="cs"/>
          <w:sz w:val="26"/>
          <w:szCs w:val="26"/>
          <w:rtl/>
          <w:lang w:val="en-US"/>
        </w:rPr>
        <w:t xml:space="preserve"> كبير موظفي الرصد والتقييم الجديد</w:t>
      </w:r>
      <w:r w:rsidR="00971D69" w:rsidRPr="00591014">
        <w:rPr>
          <w:sz w:val="26"/>
          <w:szCs w:val="26"/>
          <w:rtl/>
          <w:lang w:val="en-US"/>
        </w:rPr>
        <w:t xml:space="preserve">. </w:t>
      </w:r>
      <w:r w:rsidR="005B4B1E" w:rsidRPr="00591014">
        <w:rPr>
          <w:rFonts w:hint="cs"/>
          <w:sz w:val="26"/>
          <w:szCs w:val="26"/>
          <w:rtl/>
          <w:lang w:val="en-US"/>
        </w:rPr>
        <w:t>وستقدم</w:t>
      </w:r>
      <w:r w:rsidR="00971D69" w:rsidRPr="00591014">
        <w:rPr>
          <w:sz w:val="26"/>
          <w:szCs w:val="26"/>
          <w:rtl/>
          <w:lang w:val="en-US"/>
        </w:rPr>
        <w:t xml:space="preserve"> الآن </w:t>
      </w:r>
      <w:r w:rsidR="005B4B1E" w:rsidRPr="00591014">
        <w:rPr>
          <w:rFonts w:hint="cs"/>
          <w:sz w:val="26"/>
          <w:szCs w:val="26"/>
          <w:rtl/>
          <w:lang w:val="en-US"/>
        </w:rPr>
        <w:t xml:space="preserve">هذه </w:t>
      </w:r>
      <w:r w:rsidR="00971D69" w:rsidRPr="00591014">
        <w:rPr>
          <w:sz w:val="26"/>
          <w:szCs w:val="26"/>
          <w:rtl/>
          <w:lang w:val="en-US"/>
        </w:rPr>
        <w:t xml:space="preserve">الدراسة </w:t>
      </w:r>
      <w:r w:rsidR="005B4B1E" w:rsidRPr="00591014">
        <w:rPr>
          <w:rFonts w:hint="cs"/>
          <w:sz w:val="26"/>
          <w:szCs w:val="26"/>
          <w:rtl/>
          <w:lang w:val="en-US"/>
        </w:rPr>
        <w:t>النظرية</w:t>
      </w:r>
      <w:r w:rsidR="005B4B1E" w:rsidRPr="00591014">
        <w:rPr>
          <w:sz w:val="26"/>
          <w:szCs w:val="26"/>
          <w:rtl/>
          <w:lang w:val="en-US"/>
        </w:rPr>
        <w:t xml:space="preserve"> إلى الاجتماع التسعين</w:t>
      </w:r>
      <w:r w:rsidR="00971D69" w:rsidRPr="00591014">
        <w:rPr>
          <w:sz w:val="26"/>
          <w:szCs w:val="26"/>
          <w:rtl/>
          <w:lang w:val="en-US"/>
        </w:rPr>
        <w:t xml:space="preserve">، </w:t>
      </w:r>
      <w:r w:rsidR="005B4B1E" w:rsidRPr="00591014">
        <w:rPr>
          <w:rFonts w:hint="cs"/>
          <w:sz w:val="26"/>
          <w:szCs w:val="26"/>
          <w:rtl/>
          <w:lang w:val="en-US"/>
        </w:rPr>
        <w:t>وبناءً على</w:t>
      </w:r>
      <w:r w:rsidR="005B4B1E" w:rsidRPr="00591014">
        <w:rPr>
          <w:sz w:val="26"/>
          <w:szCs w:val="26"/>
          <w:rtl/>
          <w:lang w:val="en-US"/>
        </w:rPr>
        <w:t xml:space="preserve"> نتائج</w:t>
      </w:r>
      <w:r w:rsidR="005B4B1E" w:rsidRPr="00591014">
        <w:rPr>
          <w:rFonts w:hint="cs"/>
          <w:sz w:val="26"/>
          <w:szCs w:val="26"/>
          <w:rtl/>
          <w:lang w:val="en-US"/>
        </w:rPr>
        <w:t>ها</w:t>
      </w:r>
      <w:r w:rsidR="00971D69" w:rsidRPr="00591014">
        <w:rPr>
          <w:sz w:val="26"/>
          <w:szCs w:val="26"/>
          <w:rtl/>
          <w:lang w:val="en-US"/>
        </w:rPr>
        <w:t xml:space="preserve">، يمكن اقتراح أنشطة </w:t>
      </w:r>
      <w:r w:rsidRPr="00591014">
        <w:rPr>
          <w:rFonts w:hint="cs"/>
          <w:sz w:val="26"/>
          <w:szCs w:val="26"/>
          <w:rtl/>
          <w:lang w:val="en-US"/>
        </w:rPr>
        <w:t>ممكنة</w:t>
      </w:r>
      <w:r w:rsidRPr="00591014">
        <w:rPr>
          <w:sz w:val="26"/>
          <w:szCs w:val="26"/>
          <w:rtl/>
          <w:lang w:val="en-US"/>
        </w:rPr>
        <w:t xml:space="preserve"> </w:t>
      </w:r>
      <w:r w:rsidRPr="00591014">
        <w:rPr>
          <w:rFonts w:hint="cs"/>
          <w:sz w:val="26"/>
          <w:szCs w:val="26"/>
          <w:rtl/>
          <w:lang w:val="en-US"/>
        </w:rPr>
        <w:t>ل</w:t>
      </w:r>
      <w:r w:rsidR="00971D69" w:rsidRPr="00591014">
        <w:rPr>
          <w:sz w:val="26"/>
          <w:szCs w:val="26"/>
          <w:rtl/>
          <w:lang w:val="en-US"/>
        </w:rPr>
        <w:t xml:space="preserve">تقييم </w:t>
      </w:r>
      <w:r w:rsidRPr="00591014">
        <w:rPr>
          <w:rFonts w:hint="cs"/>
          <w:sz w:val="26"/>
          <w:szCs w:val="26"/>
          <w:rtl/>
          <w:lang w:val="en-US"/>
        </w:rPr>
        <w:t>ال</w:t>
      </w:r>
      <w:r w:rsidR="00971D69" w:rsidRPr="00591014">
        <w:rPr>
          <w:sz w:val="26"/>
          <w:szCs w:val="26"/>
          <w:rtl/>
          <w:lang w:val="en-US"/>
        </w:rPr>
        <w:t>متابعة.</w:t>
      </w:r>
    </w:p>
    <w:p w:rsidR="0079408C" w:rsidRPr="00591014" w:rsidRDefault="00971D69" w:rsidP="00BE2AEA">
      <w:pPr>
        <w:pStyle w:val="StyleHeader4Para4Left0Firstline0"/>
        <w:numPr>
          <w:ilvl w:val="0"/>
          <w:numId w:val="0"/>
        </w:numPr>
        <w:bidi/>
        <w:rPr>
          <w:sz w:val="26"/>
          <w:szCs w:val="26"/>
          <w:u w:val="single"/>
          <w:rtl/>
          <w:lang w:val="en-US"/>
        </w:rPr>
      </w:pPr>
      <w:r w:rsidRPr="00591014">
        <w:rPr>
          <w:sz w:val="26"/>
          <w:szCs w:val="26"/>
          <w:u w:val="single"/>
          <w:rtl/>
          <w:lang w:val="en-US"/>
        </w:rPr>
        <w:t xml:space="preserve">النشاط 2: المرحلة الثانية من تقييم الشبكات الإقليمية </w:t>
      </w:r>
      <w:r w:rsidR="00BE2AEA" w:rsidRPr="00591014">
        <w:rPr>
          <w:rFonts w:hint="cs"/>
          <w:sz w:val="26"/>
          <w:szCs w:val="26"/>
          <w:u w:val="single"/>
          <w:rtl/>
          <w:lang w:val="en-US"/>
        </w:rPr>
        <w:t>لضباط</w:t>
      </w:r>
      <w:r w:rsidRPr="00591014">
        <w:rPr>
          <w:sz w:val="26"/>
          <w:szCs w:val="26"/>
          <w:u w:val="single"/>
          <w:rtl/>
          <w:lang w:val="en-US"/>
        </w:rPr>
        <w:t xml:space="preserve"> الأوزون الوطنيين </w:t>
      </w:r>
    </w:p>
    <w:p w:rsidR="00971D69" w:rsidRPr="00591014" w:rsidRDefault="006120BA" w:rsidP="00E04F44">
      <w:pPr>
        <w:pStyle w:val="StyleHeader4Para4Left0Firstline0"/>
        <w:numPr>
          <w:ilvl w:val="0"/>
          <w:numId w:val="7"/>
        </w:numPr>
        <w:tabs>
          <w:tab w:val="clear" w:pos="2880"/>
          <w:tab w:val="left" w:pos="713"/>
        </w:tabs>
        <w:bidi/>
        <w:ind w:left="4" w:firstLine="0"/>
        <w:rPr>
          <w:sz w:val="26"/>
          <w:szCs w:val="26"/>
          <w:rtl/>
          <w:lang w:val="en-US"/>
        </w:rPr>
      </w:pPr>
      <w:r w:rsidRPr="00591014">
        <w:rPr>
          <w:rFonts w:hint="cs"/>
          <w:sz w:val="26"/>
          <w:szCs w:val="26"/>
          <w:rtl/>
          <w:lang w:val="en-US"/>
        </w:rPr>
        <w:t>أوضحت</w:t>
      </w:r>
      <w:r w:rsidR="00971D69" w:rsidRPr="00591014">
        <w:rPr>
          <w:sz w:val="26"/>
          <w:szCs w:val="26"/>
          <w:rtl/>
          <w:lang w:val="en-US"/>
        </w:rPr>
        <w:t xml:space="preserve"> الدراسة </w:t>
      </w:r>
      <w:r w:rsidRPr="00591014">
        <w:rPr>
          <w:rFonts w:hint="cs"/>
          <w:sz w:val="26"/>
          <w:szCs w:val="26"/>
          <w:rtl/>
          <w:lang w:val="en-US"/>
        </w:rPr>
        <w:t>النظرية</w:t>
      </w:r>
      <w:r w:rsidR="00971D69" w:rsidRPr="00591014">
        <w:rPr>
          <w:sz w:val="26"/>
          <w:szCs w:val="26"/>
          <w:rtl/>
          <w:lang w:val="en-US"/>
        </w:rPr>
        <w:t xml:space="preserve"> لتقييم الشبكات الإقليمية </w:t>
      </w:r>
      <w:r w:rsidR="008B663A" w:rsidRPr="00591014">
        <w:rPr>
          <w:rFonts w:hint="cs"/>
          <w:sz w:val="26"/>
          <w:szCs w:val="26"/>
          <w:rtl/>
          <w:lang w:val="en-US"/>
        </w:rPr>
        <w:t>لضباط</w:t>
      </w:r>
      <w:r w:rsidRPr="00591014">
        <w:rPr>
          <w:sz w:val="26"/>
          <w:szCs w:val="26"/>
          <w:rtl/>
          <w:lang w:val="en-US"/>
        </w:rPr>
        <w:t xml:space="preserve"> الأوزون الوطنيين </w:t>
      </w:r>
      <w:r w:rsidR="00971D69" w:rsidRPr="00591014">
        <w:rPr>
          <w:sz w:val="26"/>
          <w:szCs w:val="26"/>
          <w:rtl/>
          <w:lang w:val="en-US"/>
        </w:rPr>
        <w:t xml:space="preserve">دور </w:t>
      </w:r>
      <w:r w:rsidRPr="00591014">
        <w:rPr>
          <w:rFonts w:hint="cs"/>
          <w:sz w:val="26"/>
          <w:szCs w:val="26"/>
          <w:rtl/>
          <w:lang w:val="en-US"/>
        </w:rPr>
        <w:t>ا</w:t>
      </w:r>
      <w:r w:rsidR="00971D69" w:rsidRPr="00591014">
        <w:rPr>
          <w:sz w:val="26"/>
          <w:szCs w:val="26"/>
          <w:rtl/>
          <w:lang w:val="en-US"/>
        </w:rPr>
        <w:t xml:space="preserve">لشبكات الإقليمية </w:t>
      </w:r>
      <w:r w:rsidRPr="00591014">
        <w:rPr>
          <w:rFonts w:hint="cs"/>
          <w:sz w:val="26"/>
          <w:szCs w:val="26"/>
          <w:rtl/>
          <w:lang w:val="en-US"/>
        </w:rPr>
        <w:t xml:space="preserve">المهم </w:t>
      </w:r>
      <w:r w:rsidR="00971D69" w:rsidRPr="00591014">
        <w:rPr>
          <w:sz w:val="26"/>
          <w:szCs w:val="26"/>
          <w:rtl/>
          <w:lang w:val="en-US"/>
        </w:rPr>
        <w:t>في المساهمة في ت</w:t>
      </w:r>
      <w:r w:rsidRPr="00591014">
        <w:rPr>
          <w:sz w:val="26"/>
          <w:szCs w:val="26"/>
          <w:rtl/>
          <w:lang w:val="en-US"/>
        </w:rPr>
        <w:t xml:space="preserve">نفيذ بروتوكول مونتريال. </w:t>
      </w:r>
      <w:r w:rsidRPr="00591014">
        <w:rPr>
          <w:rFonts w:hint="cs"/>
          <w:sz w:val="26"/>
          <w:szCs w:val="26"/>
          <w:rtl/>
          <w:lang w:val="en-US"/>
        </w:rPr>
        <w:t>و</w:t>
      </w:r>
      <w:r w:rsidRPr="00591014">
        <w:rPr>
          <w:sz w:val="26"/>
          <w:szCs w:val="26"/>
          <w:rtl/>
          <w:lang w:val="en-US"/>
        </w:rPr>
        <w:t>بعد ذلك</w:t>
      </w:r>
      <w:r w:rsidR="00971D69" w:rsidRPr="00591014">
        <w:rPr>
          <w:sz w:val="26"/>
          <w:szCs w:val="26"/>
          <w:rtl/>
          <w:lang w:val="en-US"/>
        </w:rPr>
        <w:t>، تم تقديم الاختصاصات للمرحلة الثانية من التقييم واعتمادها في الاجتماع السادس والثمانين.</w:t>
      </w:r>
      <w:r w:rsidRPr="008D60DE">
        <w:rPr>
          <w:rtl/>
        </w:rPr>
        <w:footnoteReference w:id="4"/>
      </w:r>
      <w:r w:rsidR="00971D69" w:rsidRPr="00591014">
        <w:rPr>
          <w:sz w:val="26"/>
          <w:szCs w:val="26"/>
          <w:rtl/>
          <w:lang w:val="en-US"/>
        </w:rPr>
        <w:t xml:space="preserve"> سيركز التقييم على المجالات السبعة </w:t>
      </w:r>
      <w:r w:rsidR="00A37984" w:rsidRPr="00591014">
        <w:rPr>
          <w:rFonts w:hint="cs"/>
          <w:sz w:val="26"/>
          <w:szCs w:val="26"/>
          <w:rtl/>
          <w:lang w:val="en-US"/>
        </w:rPr>
        <w:t>المبينة</w:t>
      </w:r>
      <w:r w:rsidR="00A37984" w:rsidRPr="00591014">
        <w:rPr>
          <w:sz w:val="26"/>
          <w:szCs w:val="26"/>
          <w:rtl/>
          <w:lang w:val="en-US"/>
        </w:rPr>
        <w:t xml:space="preserve"> في الاختصاصات، </w:t>
      </w:r>
      <w:r w:rsidR="00971D69" w:rsidRPr="00591014">
        <w:rPr>
          <w:sz w:val="26"/>
          <w:szCs w:val="26"/>
          <w:rtl/>
          <w:lang w:val="en-US"/>
        </w:rPr>
        <w:t xml:space="preserve">التي حددتها الدراسة </w:t>
      </w:r>
      <w:r w:rsidR="00A37984" w:rsidRPr="00591014">
        <w:rPr>
          <w:rFonts w:hint="cs"/>
          <w:sz w:val="26"/>
          <w:szCs w:val="26"/>
          <w:rtl/>
          <w:lang w:val="en-US"/>
        </w:rPr>
        <w:t>النظرية</w:t>
      </w:r>
      <w:r w:rsidR="00971D69" w:rsidRPr="00591014">
        <w:rPr>
          <w:sz w:val="26"/>
          <w:szCs w:val="26"/>
          <w:rtl/>
          <w:lang w:val="en-US"/>
        </w:rPr>
        <w:t>.</w:t>
      </w:r>
      <w:r w:rsidR="00A37984" w:rsidRPr="008D60DE">
        <w:rPr>
          <w:rtl/>
        </w:rPr>
        <w:footnoteReference w:id="5"/>
      </w:r>
    </w:p>
    <w:p w:rsidR="00971D69" w:rsidRPr="00591014" w:rsidRDefault="00971D69" w:rsidP="00E04F44">
      <w:pPr>
        <w:pStyle w:val="StyleHeader4Para4Left0Firstline0"/>
        <w:numPr>
          <w:ilvl w:val="0"/>
          <w:numId w:val="7"/>
        </w:numPr>
        <w:tabs>
          <w:tab w:val="clear" w:pos="2880"/>
          <w:tab w:val="left" w:pos="713"/>
        </w:tabs>
        <w:bidi/>
        <w:ind w:left="4" w:firstLine="0"/>
        <w:rPr>
          <w:sz w:val="26"/>
          <w:szCs w:val="26"/>
          <w:lang w:val="en-US"/>
        </w:rPr>
      </w:pPr>
      <w:r w:rsidRPr="00591014">
        <w:rPr>
          <w:sz w:val="26"/>
          <w:szCs w:val="26"/>
          <w:rtl/>
          <w:lang w:val="en-US"/>
        </w:rPr>
        <w:t xml:space="preserve">تهدف هذه المرحلة إلى تقييم تأثير الشبكات الإقليمية </w:t>
      </w:r>
      <w:r w:rsidR="008B663A" w:rsidRPr="00591014">
        <w:rPr>
          <w:rFonts w:hint="cs"/>
          <w:sz w:val="26"/>
          <w:szCs w:val="26"/>
          <w:rtl/>
          <w:lang w:val="en-US"/>
        </w:rPr>
        <w:t>لضباط</w:t>
      </w:r>
      <w:r w:rsidR="008B663A" w:rsidRPr="00591014">
        <w:rPr>
          <w:sz w:val="26"/>
          <w:szCs w:val="26"/>
          <w:rtl/>
          <w:lang w:val="en-US"/>
        </w:rPr>
        <w:t xml:space="preserve"> </w:t>
      </w:r>
      <w:r w:rsidR="00A37984" w:rsidRPr="00591014">
        <w:rPr>
          <w:rFonts w:hint="cs"/>
          <w:sz w:val="26"/>
          <w:szCs w:val="26"/>
          <w:rtl/>
          <w:lang w:val="en-US"/>
        </w:rPr>
        <w:t>الأوزون</w:t>
      </w:r>
      <w:r w:rsidR="00A37984" w:rsidRPr="00591014">
        <w:rPr>
          <w:sz w:val="26"/>
          <w:szCs w:val="26"/>
          <w:rtl/>
          <w:lang w:val="en-US"/>
        </w:rPr>
        <w:t xml:space="preserve"> الوطن</w:t>
      </w:r>
      <w:r w:rsidR="00A37984" w:rsidRPr="00591014">
        <w:rPr>
          <w:rFonts w:hint="cs"/>
          <w:sz w:val="26"/>
          <w:szCs w:val="26"/>
          <w:rtl/>
          <w:lang w:val="en-US"/>
        </w:rPr>
        <w:t>يين</w:t>
      </w:r>
      <w:r w:rsidRPr="00591014">
        <w:rPr>
          <w:sz w:val="26"/>
          <w:szCs w:val="26"/>
          <w:rtl/>
          <w:lang w:val="en-US"/>
        </w:rPr>
        <w:t xml:space="preserve">، وتحديد الممارسات الجيدة وكذلك مجالات التحسين بهدف تبسيط الدروس المستفادة عند مواجهة التحديات الجديدة المتعلقة </w:t>
      </w:r>
      <w:r w:rsidR="00A37984" w:rsidRPr="00591014">
        <w:rPr>
          <w:rFonts w:hint="cs"/>
          <w:sz w:val="26"/>
          <w:szCs w:val="26"/>
          <w:rtl/>
          <w:lang w:val="en-US"/>
        </w:rPr>
        <w:t xml:space="preserve">بإزالة المواد الهيدروكلوروفلوروكربونية </w:t>
      </w:r>
      <w:r w:rsidR="00A37984" w:rsidRPr="00591014">
        <w:rPr>
          <w:sz w:val="26"/>
          <w:szCs w:val="26"/>
          <w:rtl/>
          <w:lang w:val="en-US"/>
        </w:rPr>
        <w:t>والتخفيض التدريجي</w:t>
      </w:r>
      <w:r w:rsidR="00A37984" w:rsidRPr="00591014">
        <w:rPr>
          <w:rFonts w:hint="cs"/>
          <w:sz w:val="26"/>
          <w:szCs w:val="26"/>
          <w:rtl/>
          <w:lang w:val="en-US"/>
        </w:rPr>
        <w:t xml:space="preserve"> للمواد الهيدروفلوروكربونية</w:t>
      </w:r>
      <w:r w:rsidRPr="00591014">
        <w:rPr>
          <w:sz w:val="26"/>
          <w:szCs w:val="26"/>
          <w:rtl/>
          <w:lang w:val="en-US"/>
        </w:rPr>
        <w:t xml:space="preserve">. </w:t>
      </w:r>
      <w:r w:rsidR="00A37984" w:rsidRPr="00591014">
        <w:rPr>
          <w:rFonts w:hint="cs"/>
          <w:sz w:val="26"/>
          <w:szCs w:val="26"/>
          <w:rtl/>
          <w:lang w:val="en-US"/>
        </w:rPr>
        <w:t>على النحو الذي تأمله</w:t>
      </w:r>
      <w:r w:rsidR="00A37984" w:rsidRPr="00591014">
        <w:rPr>
          <w:sz w:val="26"/>
          <w:szCs w:val="26"/>
          <w:rtl/>
          <w:lang w:val="en-US"/>
        </w:rPr>
        <w:t xml:space="preserve"> الفقرة 13 من الاختصاصات</w:t>
      </w:r>
      <w:r w:rsidRPr="00591014">
        <w:rPr>
          <w:sz w:val="26"/>
          <w:szCs w:val="26"/>
          <w:rtl/>
          <w:lang w:val="en-US"/>
        </w:rPr>
        <w:t xml:space="preserve">، </w:t>
      </w:r>
      <w:r w:rsidR="00A37984" w:rsidRPr="00591014">
        <w:rPr>
          <w:rFonts w:hint="cs"/>
          <w:sz w:val="26"/>
          <w:szCs w:val="26"/>
          <w:rtl/>
          <w:lang w:val="en-US"/>
        </w:rPr>
        <w:t>و</w:t>
      </w:r>
      <w:r w:rsidRPr="00591014">
        <w:rPr>
          <w:sz w:val="26"/>
          <w:szCs w:val="26"/>
          <w:rtl/>
          <w:lang w:val="en-US"/>
        </w:rPr>
        <w:t>يتم تكييف منهجية التقييم المقترح مع ا</w:t>
      </w:r>
      <w:r w:rsidR="00A37984" w:rsidRPr="00591014">
        <w:rPr>
          <w:sz w:val="26"/>
          <w:szCs w:val="26"/>
          <w:rtl/>
          <w:lang w:val="en-US"/>
        </w:rPr>
        <w:t>لسياق الحالي للعمل الافتراضي و</w:t>
      </w:r>
      <w:r w:rsidR="00A37984" w:rsidRPr="00591014">
        <w:rPr>
          <w:rFonts w:hint="cs"/>
          <w:sz w:val="26"/>
          <w:szCs w:val="26"/>
          <w:rtl/>
          <w:lang w:val="en-US"/>
        </w:rPr>
        <w:t xml:space="preserve">العمل عن </w:t>
      </w:r>
      <w:r w:rsidR="00A37984" w:rsidRPr="00591014">
        <w:rPr>
          <w:sz w:val="26"/>
          <w:szCs w:val="26"/>
          <w:rtl/>
          <w:lang w:val="en-US"/>
        </w:rPr>
        <w:t>بع</w:t>
      </w:r>
      <w:r w:rsidRPr="00591014">
        <w:rPr>
          <w:sz w:val="26"/>
          <w:szCs w:val="26"/>
          <w:rtl/>
          <w:lang w:val="en-US"/>
        </w:rPr>
        <w:t>د المتعلق بالقيود المفروضة بسبب وباء</w:t>
      </w:r>
      <w:r w:rsidR="00A37984" w:rsidRPr="00591014">
        <w:rPr>
          <w:rFonts w:hint="cs"/>
          <w:sz w:val="26"/>
          <w:szCs w:val="26"/>
          <w:rtl/>
          <w:lang w:val="en-US"/>
        </w:rPr>
        <w:t xml:space="preserve"> كوفيد-19</w:t>
      </w:r>
      <w:r w:rsidRPr="00591014">
        <w:rPr>
          <w:sz w:val="26"/>
          <w:szCs w:val="26"/>
          <w:rtl/>
          <w:lang w:val="en-US"/>
        </w:rPr>
        <w:t>.</w:t>
      </w:r>
    </w:p>
    <w:p w:rsidR="00971D69" w:rsidRPr="00591014" w:rsidRDefault="00971D69" w:rsidP="00E04F44">
      <w:pPr>
        <w:pStyle w:val="StyleHeader4Para4Left0Firstline0"/>
        <w:numPr>
          <w:ilvl w:val="0"/>
          <w:numId w:val="7"/>
        </w:numPr>
        <w:tabs>
          <w:tab w:val="clear" w:pos="2880"/>
          <w:tab w:val="left" w:pos="713"/>
        </w:tabs>
        <w:bidi/>
        <w:ind w:left="4" w:firstLine="0"/>
        <w:rPr>
          <w:sz w:val="26"/>
          <w:szCs w:val="26"/>
          <w:lang w:val="en-US"/>
        </w:rPr>
      </w:pPr>
      <w:r w:rsidRPr="00591014">
        <w:rPr>
          <w:sz w:val="26"/>
          <w:szCs w:val="26"/>
          <w:rtl/>
          <w:lang w:val="en-US"/>
        </w:rPr>
        <w:t xml:space="preserve">من </w:t>
      </w:r>
      <w:r w:rsidR="00A37984" w:rsidRPr="00591014">
        <w:rPr>
          <w:sz w:val="26"/>
          <w:szCs w:val="26"/>
          <w:rtl/>
          <w:lang w:val="en-US"/>
        </w:rPr>
        <w:t xml:space="preserve">أجل عدم تأخير إجراء هذا التقييم، يُقترح عكس </w:t>
      </w:r>
      <w:r w:rsidRPr="00591014">
        <w:rPr>
          <w:sz w:val="26"/>
          <w:szCs w:val="26"/>
          <w:rtl/>
          <w:lang w:val="en-US"/>
        </w:rPr>
        <w:t xml:space="preserve">ترتيب </w:t>
      </w:r>
      <w:r w:rsidR="00A37984" w:rsidRPr="00591014">
        <w:rPr>
          <w:sz w:val="26"/>
          <w:szCs w:val="26"/>
          <w:rtl/>
          <w:lang w:val="en-US"/>
        </w:rPr>
        <w:t>مراحل التقييم التقليدي</w:t>
      </w:r>
      <w:r w:rsidRPr="00591014">
        <w:rPr>
          <w:sz w:val="26"/>
          <w:szCs w:val="26"/>
          <w:rtl/>
          <w:lang w:val="en-US"/>
        </w:rPr>
        <w:t xml:space="preserve">، بطريقة تؤدي إلى نتيجة </w:t>
      </w:r>
      <w:r w:rsidR="00A37984" w:rsidRPr="00591014">
        <w:rPr>
          <w:rFonts w:hint="cs"/>
          <w:sz w:val="26"/>
          <w:szCs w:val="26"/>
          <w:rtl/>
          <w:lang w:val="en-US"/>
        </w:rPr>
        <w:t>مفيدة</w:t>
      </w:r>
      <w:r w:rsidRPr="00591014">
        <w:rPr>
          <w:sz w:val="26"/>
          <w:szCs w:val="26"/>
          <w:rtl/>
          <w:lang w:val="en-US"/>
        </w:rPr>
        <w:t xml:space="preserve"> من خلال التحقق ال</w:t>
      </w:r>
      <w:r w:rsidR="00A37984" w:rsidRPr="00591014">
        <w:rPr>
          <w:sz w:val="26"/>
          <w:szCs w:val="26"/>
          <w:rtl/>
          <w:lang w:val="en-US"/>
        </w:rPr>
        <w:t>شخصي النهائي من النتائج المؤقتة</w:t>
      </w:r>
      <w:r w:rsidRPr="00591014">
        <w:rPr>
          <w:sz w:val="26"/>
          <w:szCs w:val="26"/>
          <w:rtl/>
          <w:lang w:val="en-US"/>
        </w:rPr>
        <w:t xml:space="preserve">، </w:t>
      </w:r>
      <w:r w:rsidR="00A37984" w:rsidRPr="00591014">
        <w:rPr>
          <w:rFonts w:hint="cs"/>
          <w:sz w:val="26"/>
          <w:szCs w:val="26"/>
          <w:rtl/>
          <w:lang w:val="en-US"/>
        </w:rPr>
        <w:t>فور التمكن من</w:t>
      </w:r>
      <w:r w:rsidRPr="00591014">
        <w:rPr>
          <w:sz w:val="26"/>
          <w:szCs w:val="26"/>
          <w:rtl/>
          <w:lang w:val="en-US"/>
        </w:rPr>
        <w:t xml:space="preserve"> </w:t>
      </w:r>
      <w:r w:rsidR="00A37984" w:rsidRPr="00591014">
        <w:rPr>
          <w:rFonts w:hint="cs"/>
          <w:sz w:val="26"/>
          <w:szCs w:val="26"/>
          <w:rtl/>
          <w:lang w:val="en-US"/>
        </w:rPr>
        <w:t xml:space="preserve">استئناف </w:t>
      </w:r>
      <w:r w:rsidRPr="00591014">
        <w:rPr>
          <w:sz w:val="26"/>
          <w:szCs w:val="26"/>
          <w:rtl/>
          <w:lang w:val="en-US"/>
        </w:rPr>
        <w:t xml:space="preserve">السفر الرسمي </w:t>
      </w:r>
      <w:r w:rsidR="00E93B30" w:rsidRPr="00591014">
        <w:rPr>
          <w:rFonts w:hint="cs"/>
          <w:sz w:val="26"/>
          <w:szCs w:val="26"/>
          <w:rtl/>
          <w:lang w:val="en-US"/>
        </w:rPr>
        <w:t>للبعثات</w:t>
      </w:r>
      <w:r w:rsidRPr="00591014">
        <w:rPr>
          <w:sz w:val="26"/>
          <w:szCs w:val="26"/>
          <w:rtl/>
          <w:lang w:val="en-US"/>
        </w:rPr>
        <w:t xml:space="preserve"> والاجتماعات الشخصية. </w:t>
      </w:r>
      <w:r w:rsidR="00A37984" w:rsidRPr="00591014">
        <w:rPr>
          <w:rFonts w:hint="cs"/>
          <w:sz w:val="26"/>
          <w:szCs w:val="26"/>
          <w:rtl/>
          <w:lang w:val="en-US"/>
        </w:rPr>
        <w:t>و</w:t>
      </w:r>
      <w:r w:rsidRPr="00591014">
        <w:rPr>
          <w:sz w:val="26"/>
          <w:szCs w:val="26"/>
          <w:rtl/>
          <w:lang w:val="en-US"/>
        </w:rPr>
        <w:t>تم تنظيم الاقتراح على النحو الموضح أدناه:</w:t>
      </w:r>
    </w:p>
    <w:p w:rsidR="00971D69" w:rsidRPr="00591014" w:rsidRDefault="00A37984" w:rsidP="00971D69">
      <w:pPr>
        <w:pStyle w:val="StyleHeader4Para4Left0Firstline0"/>
        <w:numPr>
          <w:ilvl w:val="0"/>
          <w:numId w:val="0"/>
        </w:numPr>
        <w:bidi/>
        <w:rPr>
          <w:i/>
          <w:iCs/>
          <w:sz w:val="26"/>
          <w:szCs w:val="26"/>
          <w:lang w:val="en-US"/>
        </w:rPr>
      </w:pPr>
      <w:r w:rsidRPr="00591014">
        <w:rPr>
          <w:rFonts w:hint="cs"/>
          <w:i/>
          <w:iCs/>
          <w:sz w:val="26"/>
          <w:szCs w:val="26"/>
          <w:rtl/>
          <w:lang w:val="en-US"/>
        </w:rPr>
        <w:t xml:space="preserve">           </w:t>
      </w:r>
      <w:r w:rsidR="00971D69" w:rsidRPr="00591014">
        <w:rPr>
          <w:i/>
          <w:iCs/>
          <w:sz w:val="26"/>
          <w:szCs w:val="26"/>
          <w:rtl/>
          <w:lang w:val="en-US"/>
        </w:rPr>
        <w:t>المرحلة 1: حضور اجتماعات الشبكة الإقليمية</w:t>
      </w:r>
    </w:p>
    <w:p w:rsidR="00971D69" w:rsidRPr="00591014" w:rsidRDefault="005D61B3" w:rsidP="00E04F44">
      <w:pPr>
        <w:pStyle w:val="StyleHeader4Para4Left0Firstline0"/>
        <w:numPr>
          <w:ilvl w:val="0"/>
          <w:numId w:val="7"/>
        </w:numPr>
        <w:tabs>
          <w:tab w:val="clear" w:pos="2880"/>
          <w:tab w:val="left" w:pos="713"/>
        </w:tabs>
        <w:bidi/>
        <w:ind w:left="4" w:firstLine="0"/>
        <w:rPr>
          <w:sz w:val="26"/>
          <w:szCs w:val="26"/>
          <w:lang w:val="en-US"/>
        </w:rPr>
      </w:pPr>
      <w:r w:rsidRPr="00591014">
        <w:rPr>
          <w:rFonts w:hint="cs"/>
          <w:sz w:val="26"/>
          <w:szCs w:val="26"/>
          <w:rtl/>
          <w:lang w:val="en-US"/>
        </w:rPr>
        <w:t xml:space="preserve"> </w:t>
      </w:r>
      <w:r w:rsidR="00971D69" w:rsidRPr="00591014">
        <w:rPr>
          <w:sz w:val="26"/>
          <w:szCs w:val="26"/>
          <w:rtl/>
          <w:lang w:val="en-US"/>
        </w:rPr>
        <w:t xml:space="preserve">من المقرر عقد الاجتماعات المقبلة للشبكات الإقليمية </w:t>
      </w:r>
      <w:r w:rsidR="00E93B30" w:rsidRPr="00591014">
        <w:rPr>
          <w:rFonts w:hint="cs"/>
          <w:sz w:val="26"/>
          <w:szCs w:val="26"/>
          <w:rtl/>
          <w:lang w:val="en-US"/>
        </w:rPr>
        <w:t>افتراضيا</w:t>
      </w:r>
      <w:r w:rsidR="00551F0E" w:rsidRPr="00591014">
        <w:rPr>
          <w:sz w:val="26"/>
          <w:szCs w:val="26"/>
          <w:rtl/>
          <w:lang w:val="en-US"/>
        </w:rPr>
        <w:t>.</w:t>
      </w:r>
      <w:r w:rsidR="00914DE6" w:rsidRPr="00591014">
        <w:rPr>
          <w:rStyle w:val="FootnoteReference"/>
          <w:sz w:val="26"/>
          <w:szCs w:val="26"/>
          <w:rtl/>
          <w:lang w:val="en-US"/>
        </w:rPr>
        <w:footnoteReference w:id="6"/>
      </w:r>
      <w:r w:rsidR="00551F0E" w:rsidRPr="00591014">
        <w:rPr>
          <w:sz w:val="26"/>
          <w:szCs w:val="26"/>
          <w:rtl/>
          <w:lang w:val="en-US"/>
        </w:rPr>
        <w:t xml:space="preserve"> سيشارك </w:t>
      </w:r>
      <w:r w:rsidR="00551F0E" w:rsidRPr="00591014">
        <w:rPr>
          <w:rFonts w:hint="cs"/>
          <w:sz w:val="26"/>
          <w:szCs w:val="26"/>
          <w:rtl/>
          <w:lang w:val="en-US"/>
        </w:rPr>
        <w:t>العاملون في</w:t>
      </w:r>
      <w:r w:rsidR="00551F0E" w:rsidRPr="00591014">
        <w:rPr>
          <w:sz w:val="26"/>
          <w:szCs w:val="26"/>
          <w:rtl/>
          <w:lang w:val="en-US"/>
        </w:rPr>
        <w:t xml:space="preserve"> مكتب التقييم</w:t>
      </w:r>
      <w:r w:rsidR="00971D69" w:rsidRPr="00591014">
        <w:rPr>
          <w:sz w:val="26"/>
          <w:szCs w:val="26"/>
          <w:rtl/>
          <w:lang w:val="en-US"/>
        </w:rPr>
        <w:t xml:space="preserve">، </w:t>
      </w:r>
      <w:r w:rsidR="00971D69" w:rsidRPr="00591014">
        <w:rPr>
          <w:sz w:val="26"/>
          <w:szCs w:val="26"/>
          <w:rtl/>
          <w:lang w:val="en-US"/>
        </w:rPr>
        <w:lastRenderedPageBreak/>
        <w:t xml:space="preserve">بالتنسيق الوثيق مع فريق </w:t>
      </w:r>
      <w:r w:rsidR="00971D69" w:rsidRPr="00591014">
        <w:rPr>
          <w:i/>
          <w:iCs/>
          <w:sz w:val="26"/>
          <w:szCs w:val="26"/>
          <w:rtl/>
          <w:lang w:val="en-US"/>
        </w:rPr>
        <w:t>عمل الأوزون</w:t>
      </w:r>
      <w:r w:rsidR="00971D69" w:rsidRPr="00591014">
        <w:rPr>
          <w:sz w:val="26"/>
          <w:szCs w:val="26"/>
          <w:rtl/>
          <w:lang w:val="en-US"/>
        </w:rPr>
        <w:t xml:space="preserve"> التابع لبرنامج</w:t>
      </w:r>
      <w:r w:rsidR="00551F0E" w:rsidRPr="00591014">
        <w:rPr>
          <w:sz w:val="26"/>
          <w:szCs w:val="26"/>
          <w:rtl/>
          <w:lang w:val="en-US"/>
        </w:rPr>
        <w:t xml:space="preserve"> الأمم المتحدة للبيئة وبدعم منه</w:t>
      </w:r>
      <w:r w:rsidR="00971D69" w:rsidRPr="00591014">
        <w:rPr>
          <w:sz w:val="26"/>
          <w:szCs w:val="26"/>
          <w:rtl/>
          <w:lang w:val="en-US"/>
        </w:rPr>
        <w:t xml:space="preserve">، في اجتماع واحد على الأقل لكل إقليم </w:t>
      </w:r>
      <w:r w:rsidR="00551F0E" w:rsidRPr="00591014">
        <w:rPr>
          <w:rFonts w:hint="cs"/>
          <w:sz w:val="26"/>
          <w:szCs w:val="26"/>
          <w:rtl/>
          <w:lang w:val="en-US"/>
        </w:rPr>
        <w:t>لعرض</w:t>
      </w:r>
      <w:r w:rsidR="00971D69" w:rsidRPr="00591014">
        <w:rPr>
          <w:sz w:val="26"/>
          <w:szCs w:val="26"/>
          <w:rtl/>
          <w:lang w:val="en-US"/>
        </w:rPr>
        <w:t xml:space="preserve"> </w:t>
      </w:r>
      <w:r w:rsidR="00551F0E" w:rsidRPr="00591014">
        <w:rPr>
          <w:sz w:val="26"/>
          <w:szCs w:val="26"/>
          <w:rtl/>
          <w:lang w:val="en-US"/>
        </w:rPr>
        <w:t xml:space="preserve">نطاق التقييم </w:t>
      </w:r>
      <w:r w:rsidR="00551F0E" w:rsidRPr="00591014">
        <w:rPr>
          <w:rFonts w:hint="cs"/>
          <w:sz w:val="26"/>
          <w:szCs w:val="26"/>
          <w:rtl/>
          <w:lang w:val="en-US"/>
        </w:rPr>
        <w:t>ل</w:t>
      </w:r>
      <w:r w:rsidR="00971D69" w:rsidRPr="00591014">
        <w:rPr>
          <w:sz w:val="26"/>
          <w:szCs w:val="26"/>
          <w:rtl/>
          <w:lang w:val="en-US"/>
        </w:rPr>
        <w:t xml:space="preserve">لمنسقين والمشاركين في الشبكات. </w:t>
      </w:r>
      <w:r w:rsidR="00551F0E" w:rsidRPr="00591014">
        <w:rPr>
          <w:rFonts w:hint="cs"/>
          <w:sz w:val="26"/>
          <w:szCs w:val="26"/>
          <w:rtl/>
          <w:lang w:val="en-US"/>
        </w:rPr>
        <w:t>سينظم كبير موظفي الرصد والتقييم</w:t>
      </w:r>
      <w:r w:rsidR="00971D69" w:rsidRPr="00591014">
        <w:rPr>
          <w:sz w:val="26"/>
          <w:szCs w:val="26"/>
          <w:rtl/>
          <w:lang w:val="en-US"/>
        </w:rPr>
        <w:t xml:space="preserve"> مجموعات تركيز للمتابعة مع المنسقين الإقليميين وأصحاب المصلحة المعنيين في المناطق. </w:t>
      </w:r>
      <w:r w:rsidR="00551F0E" w:rsidRPr="00591014">
        <w:rPr>
          <w:rFonts w:hint="cs"/>
          <w:sz w:val="26"/>
          <w:szCs w:val="26"/>
          <w:rtl/>
          <w:lang w:val="en-US"/>
        </w:rPr>
        <w:t>و</w:t>
      </w:r>
      <w:r w:rsidR="00971D69" w:rsidRPr="00591014">
        <w:rPr>
          <w:sz w:val="26"/>
          <w:szCs w:val="26"/>
          <w:rtl/>
          <w:lang w:val="en-US"/>
        </w:rPr>
        <w:t>سيتم تعيين خبير استشاري لدعم العملية.</w:t>
      </w:r>
    </w:p>
    <w:p w:rsidR="00971D69" w:rsidRPr="00591014" w:rsidRDefault="00551F0E" w:rsidP="00073FE0">
      <w:pPr>
        <w:pStyle w:val="StyleHeader4Para4Left0Firstline0"/>
        <w:numPr>
          <w:ilvl w:val="0"/>
          <w:numId w:val="0"/>
        </w:numPr>
        <w:bidi/>
        <w:rPr>
          <w:i/>
          <w:iCs/>
          <w:sz w:val="26"/>
          <w:szCs w:val="26"/>
          <w:lang w:val="en-US"/>
        </w:rPr>
      </w:pPr>
      <w:r w:rsidRPr="00591014">
        <w:rPr>
          <w:rFonts w:hint="cs"/>
          <w:i/>
          <w:iCs/>
          <w:sz w:val="26"/>
          <w:szCs w:val="26"/>
          <w:rtl/>
          <w:lang w:val="en-US"/>
        </w:rPr>
        <w:t xml:space="preserve">           </w:t>
      </w:r>
      <w:r w:rsidR="00971D69" w:rsidRPr="00591014">
        <w:rPr>
          <w:i/>
          <w:iCs/>
          <w:sz w:val="26"/>
          <w:szCs w:val="26"/>
          <w:rtl/>
          <w:lang w:val="en-US"/>
        </w:rPr>
        <w:t xml:space="preserve">المرحلة الثانية: </w:t>
      </w:r>
      <w:r w:rsidR="00073FE0" w:rsidRPr="00591014">
        <w:rPr>
          <w:rFonts w:hint="cs"/>
          <w:i/>
          <w:iCs/>
          <w:sz w:val="26"/>
          <w:szCs w:val="26"/>
          <w:rtl/>
          <w:lang w:val="en-US"/>
        </w:rPr>
        <w:t>بدء</w:t>
      </w:r>
      <w:r w:rsidR="00971D69" w:rsidRPr="00591014">
        <w:rPr>
          <w:i/>
          <w:iCs/>
          <w:sz w:val="26"/>
          <w:szCs w:val="26"/>
          <w:rtl/>
          <w:lang w:val="en-US"/>
        </w:rPr>
        <w:t xml:space="preserve"> </w:t>
      </w:r>
      <w:r w:rsidR="00073FE0" w:rsidRPr="00591014">
        <w:rPr>
          <w:rFonts w:hint="cs"/>
          <w:i/>
          <w:iCs/>
          <w:sz w:val="26"/>
          <w:szCs w:val="26"/>
          <w:rtl/>
          <w:lang w:val="en-US"/>
        </w:rPr>
        <w:t>دراسة استقصائية</w:t>
      </w:r>
      <w:r w:rsidR="00971D69" w:rsidRPr="00591014">
        <w:rPr>
          <w:i/>
          <w:iCs/>
          <w:sz w:val="26"/>
          <w:szCs w:val="26"/>
          <w:rtl/>
          <w:lang w:val="en-US"/>
        </w:rPr>
        <w:t xml:space="preserve"> عالمي</w:t>
      </w:r>
      <w:r w:rsidR="00073FE0" w:rsidRPr="00591014">
        <w:rPr>
          <w:rFonts w:hint="cs"/>
          <w:i/>
          <w:iCs/>
          <w:sz w:val="26"/>
          <w:szCs w:val="26"/>
          <w:rtl/>
          <w:lang w:val="en-US"/>
        </w:rPr>
        <w:t>ة</w:t>
      </w:r>
      <w:r w:rsidR="00971D69" w:rsidRPr="00591014">
        <w:rPr>
          <w:i/>
          <w:iCs/>
          <w:sz w:val="26"/>
          <w:szCs w:val="26"/>
          <w:rtl/>
          <w:lang w:val="en-US"/>
        </w:rPr>
        <w:t xml:space="preserve"> وجمع البيانات وتحليلها</w:t>
      </w:r>
    </w:p>
    <w:p w:rsidR="00971D69" w:rsidRPr="00591014" w:rsidRDefault="00337499" w:rsidP="00E04F44">
      <w:pPr>
        <w:pStyle w:val="StyleHeader4Para4Left0Firstline0"/>
        <w:numPr>
          <w:ilvl w:val="0"/>
          <w:numId w:val="7"/>
        </w:numPr>
        <w:tabs>
          <w:tab w:val="clear" w:pos="2880"/>
          <w:tab w:val="left" w:pos="713"/>
        </w:tabs>
        <w:bidi/>
        <w:ind w:left="4" w:firstLine="0"/>
        <w:rPr>
          <w:sz w:val="26"/>
          <w:szCs w:val="26"/>
          <w:rtl/>
          <w:lang w:val="en-US"/>
        </w:rPr>
      </w:pPr>
      <w:r w:rsidRPr="00591014">
        <w:rPr>
          <w:rFonts w:hint="cs"/>
          <w:sz w:val="26"/>
          <w:szCs w:val="26"/>
          <w:rtl/>
          <w:lang w:val="en-US"/>
        </w:rPr>
        <w:t xml:space="preserve"> </w:t>
      </w:r>
      <w:r w:rsidR="00971D69" w:rsidRPr="00591014">
        <w:rPr>
          <w:sz w:val="26"/>
          <w:szCs w:val="26"/>
          <w:rtl/>
          <w:lang w:val="en-US"/>
        </w:rPr>
        <w:t xml:space="preserve">قد تسير هذه </w:t>
      </w:r>
      <w:r w:rsidR="00073FE0" w:rsidRPr="00591014">
        <w:rPr>
          <w:sz w:val="26"/>
          <w:szCs w:val="26"/>
          <w:rtl/>
          <w:lang w:val="en-US"/>
        </w:rPr>
        <w:t xml:space="preserve">المرحلة بالتوازي مع المرحلة 1. </w:t>
      </w:r>
      <w:r w:rsidR="00073FE0" w:rsidRPr="00591014">
        <w:rPr>
          <w:rFonts w:hint="cs"/>
          <w:sz w:val="26"/>
          <w:szCs w:val="26"/>
          <w:rtl/>
          <w:lang w:val="en-US"/>
        </w:rPr>
        <w:t>سوف يعد</w:t>
      </w:r>
      <w:r w:rsidR="00971D69" w:rsidRPr="00591014">
        <w:rPr>
          <w:sz w:val="26"/>
          <w:szCs w:val="26"/>
          <w:rtl/>
          <w:lang w:val="en-US"/>
        </w:rPr>
        <w:t xml:space="preserve"> </w:t>
      </w:r>
      <w:r w:rsidR="00073FE0" w:rsidRPr="00591014">
        <w:rPr>
          <w:rFonts w:hint="cs"/>
          <w:sz w:val="26"/>
          <w:szCs w:val="26"/>
          <w:rtl/>
          <w:lang w:val="en-US"/>
        </w:rPr>
        <w:t xml:space="preserve">ويبدأ </w:t>
      </w:r>
      <w:r w:rsidR="00971D69" w:rsidRPr="00591014">
        <w:rPr>
          <w:sz w:val="26"/>
          <w:szCs w:val="26"/>
          <w:rtl/>
          <w:lang w:val="en-US"/>
        </w:rPr>
        <w:t>مكتب التقييم دراسة استقصائية عال</w:t>
      </w:r>
      <w:r w:rsidR="00073FE0" w:rsidRPr="00591014">
        <w:rPr>
          <w:sz w:val="26"/>
          <w:szCs w:val="26"/>
          <w:rtl/>
          <w:lang w:val="en-US"/>
        </w:rPr>
        <w:t xml:space="preserve">مية موجهة </w:t>
      </w:r>
      <w:r w:rsidR="00BA373F" w:rsidRPr="00591014">
        <w:rPr>
          <w:rFonts w:hint="cs"/>
          <w:sz w:val="26"/>
          <w:szCs w:val="26"/>
          <w:rtl/>
          <w:lang w:val="en-US"/>
        </w:rPr>
        <w:t>نحو</w:t>
      </w:r>
      <w:r w:rsidR="00073FE0" w:rsidRPr="00591014">
        <w:rPr>
          <w:sz w:val="26"/>
          <w:szCs w:val="26"/>
          <w:rtl/>
          <w:lang w:val="en-US"/>
        </w:rPr>
        <w:t xml:space="preserve"> الشبكات الإقليمية</w:t>
      </w:r>
      <w:r w:rsidR="00971D69" w:rsidRPr="00591014">
        <w:rPr>
          <w:sz w:val="26"/>
          <w:szCs w:val="26"/>
          <w:rtl/>
          <w:lang w:val="en-US"/>
        </w:rPr>
        <w:t>، لا تشمل</w:t>
      </w:r>
      <w:r w:rsidR="00073FE0" w:rsidRPr="00591014">
        <w:rPr>
          <w:sz w:val="26"/>
          <w:szCs w:val="26"/>
          <w:rtl/>
          <w:lang w:val="en-US"/>
        </w:rPr>
        <w:t xml:space="preserve"> فقط ممثلي وحدة الأوزون الوطنية</w:t>
      </w:r>
      <w:r w:rsidR="00971D69" w:rsidRPr="00591014">
        <w:rPr>
          <w:sz w:val="26"/>
          <w:szCs w:val="26"/>
          <w:rtl/>
          <w:lang w:val="en-US"/>
        </w:rPr>
        <w:t xml:space="preserve">، بل تشمل أيضاً أصحاب المصلحة الرئيسيين في المناطق. سيتم توجيه </w:t>
      </w:r>
      <w:r w:rsidR="006B53B3" w:rsidRPr="00591014">
        <w:rPr>
          <w:rFonts w:hint="cs"/>
          <w:sz w:val="26"/>
          <w:szCs w:val="26"/>
          <w:rtl/>
          <w:lang w:val="en-US"/>
        </w:rPr>
        <w:t>الدراسة</w:t>
      </w:r>
      <w:r w:rsidR="00971D69" w:rsidRPr="00591014">
        <w:rPr>
          <w:sz w:val="26"/>
          <w:szCs w:val="26"/>
          <w:rtl/>
          <w:lang w:val="en-US"/>
        </w:rPr>
        <w:t xml:space="preserve"> بدعم من فريق </w:t>
      </w:r>
      <w:r w:rsidR="00971D69" w:rsidRPr="00591014">
        <w:rPr>
          <w:i/>
          <w:iCs/>
          <w:sz w:val="26"/>
          <w:szCs w:val="26"/>
          <w:rtl/>
          <w:lang w:val="en-US"/>
        </w:rPr>
        <w:t>عمل الأوزون</w:t>
      </w:r>
      <w:r w:rsidR="00971D69" w:rsidRPr="00591014">
        <w:rPr>
          <w:sz w:val="26"/>
          <w:szCs w:val="26"/>
          <w:rtl/>
          <w:lang w:val="en-US"/>
        </w:rPr>
        <w:t xml:space="preserve"> التابع لبرنامج الأمم المتحدة للبيئة لضمان التواصل الفعال لجميع المناطق و</w:t>
      </w:r>
      <w:r w:rsidR="006B53B3" w:rsidRPr="00591014">
        <w:rPr>
          <w:rFonts w:hint="cs"/>
          <w:sz w:val="26"/>
          <w:szCs w:val="26"/>
          <w:rtl/>
          <w:lang w:val="en-US"/>
        </w:rPr>
        <w:t xml:space="preserve">مختلف </w:t>
      </w:r>
      <w:r w:rsidR="00971D69" w:rsidRPr="00591014">
        <w:rPr>
          <w:sz w:val="26"/>
          <w:szCs w:val="26"/>
          <w:rtl/>
          <w:lang w:val="en-US"/>
        </w:rPr>
        <w:t xml:space="preserve">أصحاب المصلحة. </w:t>
      </w:r>
      <w:r w:rsidR="006B53B3" w:rsidRPr="00591014">
        <w:rPr>
          <w:rFonts w:hint="cs"/>
          <w:sz w:val="26"/>
          <w:szCs w:val="26"/>
          <w:rtl/>
          <w:lang w:val="en-US"/>
        </w:rPr>
        <w:t>وسيدعم</w:t>
      </w:r>
      <w:r w:rsidR="00971D69" w:rsidRPr="00591014">
        <w:rPr>
          <w:sz w:val="26"/>
          <w:szCs w:val="26"/>
          <w:rtl/>
          <w:lang w:val="en-US"/>
        </w:rPr>
        <w:t xml:space="preserve"> نفس المستشار إعداد ونشر </w:t>
      </w:r>
      <w:r w:rsidR="006B53B3" w:rsidRPr="00591014">
        <w:rPr>
          <w:rFonts w:hint="cs"/>
          <w:sz w:val="26"/>
          <w:szCs w:val="26"/>
          <w:rtl/>
          <w:lang w:val="en-US"/>
        </w:rPr>
        <w:t>ال</w:t>
      </w:r>
      <w:r w:rsidR="006B53B3" w:rsidRPr="00591014">
        <w:rPr>
          <w:sz w:val="26"/>
          <w:szCs w:val="26"/>
          <w:rtl/>
          <w:lang w:val="en-US"/>
        </w:rPr>
        <w:t xml:space="preserve">دراسة </w:t>
      </w:r>
      <w:r w:rsidR="006B53B3" w:rsidRPr="00591014">
        <w:rPr>
          <w:rFonts w:hint="cs"/>
          <w:sz w:val="26"/>
          <w:szCs w:val="26"/>
          <w:rtl/>
          <w:lang w:val="en-US"/>
        </w:rPr>
        <w:t>ال</w:t>
      </w:r>
      <w:r w:rsidR="006B53B3" w:rsidRPr="00591014">
        <w:rPr>
          <w:sz w:val="26"/>
          <w:szCs w:val="26"/>
          <w:rtl/>
          <w:lang w:val="en-US"/>
        </w:rPr>
        <w:t xml:space="preserve">استقصائية </w:t>
      </w:r>
      <w:r w:rsidR="00971D69" w:rsidRPr="00591014">
        <w:rPr>
          <w:sz w:val="26"/>
          <w:szCs w:val="26"/>
          <w:rtl/>
          <w:lang w:val="en-US"/>
        </w:rPr>
        <w:t xml:space="preserve">وجمع البيانات والتحليل الأولي للردود الواردة. </w:t>
      </w:r>
      <w:r w:rsidR="006B53B3" w:rsidRPr="00591014">
        <w:rPr>
          <w:rFonts w:hint="cs"/>
          <w:sz w:val="26"/>
          <w:szCs w:val="26"/>
          <w:rtl/>
          <w:lang w:val="en-US"/>
        </w:rPr>
        <w:t>و</w:t>
      </w:r>
      <w:r w:rsidR="00971D69" w:rsidRPr="00591014">
        <w:rPr>
          <w:sz w:val="26"/>
          <w:szCs w:val="26"/>
          <w:rtl/>
          <w:lang w:val="en-US"/>
        </w:rPr>
        <w:t>بعد جمع الب</w:t>
      </w:r>
      <w:r w:rsidR="006B53B3" w:rsidRPr="00591014">
        <w:rPr>
          <w:sz w:val="26"/>
          <w:szCs w:val="26"/>
          <w:rtl/>
          <w:lang w:val="en-US"/>
        </w:rPr>
        <w:t>يانات وتحليلها والنتائج الأولية، س</w:t>
      </w:r>
      <w:r w:rsidR="006B53B3" w:rsidRPr="00591014">
        <w:rPr>
          <w:rFonts w:hint="cs"/>
          <w:sz w:val="26"/>
          <w:szCs w:val="26"/>
          <w:rtl/>
          <w:lang w:val="en-US"/>
        </w:rPr>
        <w:t>ي</w:t>
      </w:r>
      <w:r w:rsidR="00971D69" w:rsidRPr="00591014">
        <w:rPr>
          <w:sz w:val="26"/>
          <w:szCs w:val="26"/>
          <w:rtl/>
          <w:lang w:val="en-US"/>
        </w:rPr>
        <w:t xml:space="preserve">قدم </w:t>
      </w:r>
      <w:r w:rsidR="006B53B3" w:rsidRPr="00591014">
        <w:rPr>
          <w:rFonts w:hint="cs"/>
          <w:sz w:val="26"/>
          <w:szCs w:val="26"/>
          <w:rtl/>
          <w:lang w:val="en-US"/>
        </w:rPr>
        <w:t>كبير موظفي الرصد والتقييم</w:t>
      </w:r>
      <w:r w:rsidR="006B53B3" w:rsidRPr="00591014">
        <w:rPr>
          <w:sz w:val="26"/>
          <w:szCs w:val="26"/>
          <w:rtl/>
          <w:lang w:val="en-US"/>
        </w:rPr>
        <w:t xml:space="preserve"> تحديث</w:t>
      </w:r>
      <w:r w:rsidR="00971D69" w:rsidRPr="00591014">
        <w:rPr>
          <w:sz w:val="26"/>
          <w:szCs w:val="26"/>
          <w:rtl/>
          <w:lang w:val="en-US"/>
        </w:rPr>
        <w:t xml:space="preserve"> </w:t>
      </w:r>
      <w:r w:rsidR="006B53B3" w:rsidRPr="00591014">
        <w:rPr>
          <w:rFonts w:hint="cs"/>
          <w:sz w:val="26"/>
          <w:szCs w:val="26"/>
          <w:rtl/>
          <w:lang w:val="en-US"/>
        </w:rPr>
        <w:t xml:space="preserve">البيانات </w:t>
      </w:r>
      <w:r w:rsidR="006B53B3" w:rsidRPr="00591014">
        <w:rPr>
          <w:sz w:val="26"/>
          <w:szCs w:val="26"/>
          <w:rtl/>
          <w:lang w:val="en-US"/>
        </w:rPr>
        <w:t>إلى اللجنة في اجتماع</w:t>
      </w:r>
      <w:r w:rsidR="007C4624" w:rsidRPr="00591014">
        <w:rPr>
          <w:rFonts w:hint="cs"/>
          <w:sz w:val="26"/>
          <w:szCs w:val="26"/>
          <w:rtl/>
          <w:lang w:val="en-US"/>
        </w:rPr>
        <w:t>ي</w:t>
      </w:r>
      <w:r w:rsidR="006B53B3" w:rsidRPr="00591014">
        <w:rPr>
          <w:sz w:val="26"/>
          <w:szCs w:val="26"/>
          <w:rtl/>
          <w:lang w:val="en-US"/>
        </w:rPr>
        <w:t>ها التسعين</w:t>
      </w:r>
      <w:r w:rsidR="007C4624" w:rsidRPr="00591014">
        <w:rPr>
          <w:rFonts w:hint="cs"/>
          <w:sz w:val="26"/>
          <w:szCs w:val="26"/>
          <w:rtl/>
          <w:lang w:val="en-US"/>
        </w:rPr>
        <w:t xml:space="preserve"> والحادي والتسعين</w:t>
      </w:r>
      <w:r w:rsidR="00971D69" w:rsidRPr="00591014">
        <w:rPr>
          <w:sz w:val="26"/>
          <w:szCs w:val="26"/>
          <w:rtl/>
          <w:lang w:val="en-US"/>
        </w:rPr>
        <w:t xml:space="preserve">، </w:t>
      </w:r>
      <w:r w:rsidR="00C1430E" w:rsidRPr="00591014">
        <w:rPr>
          <w:rFonts w:hint="cs"/>
          <w:sz w:val="26"/>
          <w:szCs w:val="26"/>
          <w:rtl/>
          <w:lang w:val="en-US" w:bidi="ar-SA"/>
        </w:rPr>
        <w:t>للإعلام ب</w:t>
      </w:r>
      <w:r w:rsidR="00971D69" w:rsidRPr="00591014">
        <w:rPr>
          <w:sz w:val="26"/>
          <w:szCs w:val="26"/>
          <w:rtl/>
          <w:lang w:val="en-US"/>
        </w:rPr>
        <w:t>التقدم المحرز حتى</w:t>
      </w:r>
      <w:r w:rsidR="006B53B3" w:rsidRPr="00591014">
        <w:rPr>
          <w:sz w:val="26"/>
          <w:szCs w:val="26"/>
          <w:rtl/>
          <w:lang w:val="en-US"/>
        </w:rPr>
        <w:t xml:space="preserve"> الآن والإبلاغ عن خطط المرحلة 3</w:t>
      </w:r>
      <w:r w:rsidR="00971D69" w:rsidRPr="00591014">
        <w:rPr>
          <w:sz w:val="26"/>
          <w:szCs w:val="26"/>
          <w:rtl/>
          <w:lang w:val="en-US"/>
        </w:rPr>
        <w:t xml:space="preserve">، </w:t>
      </w:r>
      <w:r w:rsidR="00C1430E" w:rsidRPr="00591014">
        <w:rPr>
          <w:rFonts w:hint="cs"/>
          <w:sz w:val="26"/>
          <w:szCs w:val="26"/>
          <w:rtl/>
          <w:lang w:val="en-US"/>
        </w:rPr>
        <w:t>بناءً</w:t>
      </w:r>
      <w:r w:rsidR="00971D69" w:rsidRPr="00591014">
        <w:rPr>
          <w:sz w:val="26"/>
          <w:szCs w:val="26"/>
          <w:rtl/>
          <w:lang w:val="en-US"/>
        </w:rPr>
        <w:t xml:space="preserve"> على </w:t>
      </w:r>
      <w:r w:rsidR="006B53B3" w:rsidRPr="00591014">
        <w:rPr>
          <w:rFonts w:hint="cs"/>
          <w:sz w:val="26"/>
          <w:szCs w:val="26"/>
          <w:rtl/>
          <w:lang w:val="en-US"/>
        </w:rPr>
        <w:t>المسائل</w:t>
      </w:r>
      <w:r w:rsidR="00971D69" w:rsidRPr="00591014">
        <w:rPr>
          <w:sz w:val="26"/>
          <w:szCs w:val="26"/>
          <w:rtl/>
          <w:lang w:val="en-US"/>
        </w:rPr>
        <w:t xml:space="preserve"> المتعلقة بالسفر.</w:t>
      </w:r>
    </w:p>
    <w:p w:rsidR="00971D69" w:rsidRPr="00591014" w:rsidRDefault="006B53B3" w:rsidP="00433401">
      <w:pPr>
        <w:pStyle w:val="StyleHeader4Para4Left0Firstline0"/>
        <w:numPr>
          <w:ilvl w:val="0"/>
          <w:numId w:val="0"/>
        </w:numPr>
        <w:bidi/>
        <w:rPr>
          <w:i/>
          <w:iCs/>
          <w:sz w:val="26"/>
          <w:szCs w:val="26"/>
          <w:lang w:val="en-US"/>
        </w:rPr>
      </w:pPr>
      <w:r w:rsidRPr="00591014">
        <w:rPr>
          <w:rFonts w:hint="cs"/>
          <w:i/>
          <w:iCs/>
          <w:sz w:val="26"/>
          <w:szCs w:val="26"/>
          <w:rtl/>
          <w:lang w:val="en-US"/>
        </w:rPr>
        <w:t xml:space="preserve">           </w:t>
      </w:r>
      <w:r w:rsidR="00971D69" w:rsidRPr="00591014">
        <w:rPr>
          <w:i/>
          <w:iCs/>
          <w:sz w:val="26"/>
          <w:szCs w:val="26"/>
          <w:rtl/>
          <w:lang w:val="en-US"/>
        </w:rPr>
        <w:t xml:space="preserve">المرحلة 3: </w:t>
      </w:r>
      <w:r w:rsidR="00B5640D" w:rsidRPr="00591014">
        <w:rPr>
          <w:i/>
          <w:iCs/>
          <w:sz w:val="26"/>
          <w:szCs w:val="26"/>
          <w:rtl/>
          <w:lang w:val="en-US"/>
        </w:rPr>
        <w:t>التحقق و</w:t>
      </w:r>
      <w:r w:rsidR="007157ED">
        <w:rPr>
          <w:i/>
          <w:iCs/>
          <w:sz w:val="26"/>
          <w:szCs w:val="26"/>
          <w:rtl/>
          <w:lang w:val="en-US"/>
        </w:rPr>
        <w:t>مشروع</w:t>
      </w:r>
      <w:r w:rsidR="00B5640D" w:rsidRPr="00591014">
        <w:rPr>
          <w:rFonts w:hint="cs"/>
          <w:i/>
          <w:iCs/>
          <w:sz w:val="26"/>
          <w:szCs w:val="26"/>
          <w:rtl/>
          <w:lang w:val="en-US"/>
        </w:rPr>
        <w:t>ات</w:t>
      </w:r>
      <w:r w:rsidR="00971D69" w:rsidRPr="00591014">
        <w:rPr>
          <w:i/>
          <w:iCs/>
          <w:sz w:val="26"/>
          <w:szCs w:val="26"/>
          <w:rtl/>
          <w:lang w:val="en-US"/>
        </w:rPr>
        <w:t xml:space="preserve"> التقارير</w:t>
      </w:r>
    </w:p>
    <w:p w:rsidR="00971D69" w:rsidRPr="00591014" w:rsidRDefault="006B53B3" w:rsidP="00E04F44">
      <w:pPr>
        <w:pStyle w:val="StyleHeader4Para4Left0Firstline0"/>
        <w:numPr>
          <w:ilvl w:val="0"/>
          <w:numId w:val="7"/>
        </w:numPr>
        <w:tabs>
          <w:tab w:val="clear" w:pos="2880"/>
          <w:tab w:val="left" w:pos="713"/>
        </w:tabs>
        <w:bidi/>
        <w:ind w:left="4" w:firstLine="0"/>
        <w:rPr>
          <w:sz w:val="26"/>
          <w:szCs w:val="26"/>
          <w:lang w:val="en-US"/>
        </w:rPr>
      </w:pPr>
      <w:r w:rsidRPr="00591014">
        <w:rPr>
          <w:rFonts w:hint="cs"/>
          <w:sz w:val="26"/>
          <w:szCs w:val="26"/>
          <w:rtl/>
          <w:lang w:val="en-US"/>
        </w:rPr>
        <w:t xml:space="preserve"> </w:t>
      </w:r>
      <w:r w:rsidR="00971D69" w:rsidRPr="00591014">
        <w:rPr>
          <w:sz w:val="26"/>
          <w:szCs w:val="26"/>
          <w:rtl/>
          <w:lang w:val="en-US"/>
        </w:rPr>
        <w:t>من المتوقع أن ي</w:t>
      </w:r>
      <w:r w:rsidR="000818C8" w:rsidRPr="00591014">
        <w:rPr>
          <w:sz w:val="26"/>
          <w:szCs w:val="26"/>
          <w:rtl/>
          <w:lang w:val="en-US"/>
        </w:rPr>
        <w:t>تم</w:t>
      </w:r>
      <w:r w:rsidR="008C7DD1" w:rsidRPr="00591014">
        <w:rPr>
          <w:rFonts w:hint="cs"/>
          <w:sz w:val="26"/>
          <w:szCs w:val="26"/>
          <w:rtl/>
          <w:lang w:val="en-US"/>
        </w:rPr>
        <w:t xml:space="preserve"> ا</w:t>
      </w:r>
      <w:r w:rsidR="008C7DD1" w:rsidRPr="00591014">
        <w:rPr>
          <w:sz w:val="26"/>
          <w:szCs w:val="26"/>
          <w:rtl/>
          <w:lang w:val="en-US"/>
        </w:rPr>
        <w:t>لتحقق من صحة التقييم الأولي</w:t>
      </w:r>
      <w:r w:rsidR="008C7DD1" w:rsidRPr="00591014">
        <w:rPr>
          <w:rFonts w:hint="cs"/>
          <w:sz w:val="26"/>
          <w:szCs w:val="26"/>
          <w:rtl/>
          <w:lang w:val="en-US"/>
        </w:rPr>
        <w:t xml:space="preserve"> افتراضيا</w:t>
      </w:r>
      <w:r w:rsidR="000818C8" w:rsidRPr="00591014">
        <w:rPr>
          <w:sz w:val="26"/>
          <w:szCs w:val="26"/>
          <w:rtl/>
          <w:lang w:val="en-US"/>
        </w:rPr>
        <w:t xml:space="preserve"> </w:t>
      </w:r>
      <w:r w:rsidR="008C7DD1" w:rsidRPr="00591014">
        <w:rPr>
          <w:rFonts w:hint="cs"/>
          <w:sz w:val="26"/>
          <w:szCs w:val="26"/>
          <w:rtl/>
          <w:lang w:val="en-US"/>
        </w:rPr>
        <w:t>و/ أو على هوامش اجتماعات الشبكة الإقليمية بالحضور شخصيا التي قد تحدث في عام 2022 أو أوائل عام 2023، التي سيحضرها كبير موظفي الرصد والتقييم و/ أو الاستشاري. و</w:t>
      </w:r>
      <w:r w:rsidR="000818C8" w:rsidRPr="00591014">
        <w:rPr>
          <w:rFonts w:hint="cs"/>
          <w:sz w:val="26"/>
          <w:szCs w:val="26"/>
          <w:rtl/>
          <w:lang w:val="en-US"/>
        </w:rPr>
        <w:t xml:space="preserve">من أجل </w:t>
      </w:r>
      <w:r w:rsidR="000818C8" w:rsidRPr="00591014">
        <w:rPr>
          <w:sz w:val="26"/>
          <w:szCs w:val="26"/>
          <w:rtl/>
          <w:lang w:val="en-US"/>
        </w:rPr>
        <w:t>تحسين استخدام الموارد</w:t>
      </w:r>
      <w:r w:rsidR="00971D69" w:rsidRPr="00591014">
        <w:rPr>
          <w:sz w:val="26"/>
          <w:szCs w:val="26"/>
          <w:rtl/>
          <w:lang w:val="en-US"/>
        </w:rPr>
        <w:t xml:space="preserve">، سيتم </w:t>
      </w:r>
      <w:r w:rsidR="000818C8" w:rsidRPr="00591014">
        <w:rPr>
          <w:rFonts w:hint="cs"/>
          <w:sz w:val="26"/>
          <w:szCs w:val="26"/>
          <w:rtl/>
          <w:lang w:val="en-US"/>
        </w:rPr>
        <w:t>تقاسم</w:t>
      </w:r>
      <w:r w:rsidR="00971D69" w:rsidRPr="00591014">
        <w:rPr>
          <w:sz w:val="26"/>
          <w:szCs w:val="26"/>
          <w:rtl/>
          <w:lang w:val="en-US"/>
        </w:rPr>
        <w:t xml:space="preserve"> وجهات السفر بين</w:t>
      </w:r>
      <w:r w:rsidR="000818C8" w:rsidRPr="00591014">
        <w:rPr>
          <w:rFonts w:hint="cs"/>
          <w:sz w:val="26"/>
          <w:szCs w:val="26"/>
          <w:rtl/>
          <w:lang w:val="en-US"/>
        </w:rPr>
        <w:t xml:space="preserve"> كبير موظفي الرصد والتقييم</w:t>
      </w:r>
      <w:r w:rsidR="00971D69" w:rsidRPr="00591014">
        <w:rPr>
          <w:sz w:val="26"/>
          <w:szCs w:val="26"/>
          <w:rtl/>
          <w:lang w:val="en-US"/>
        </w:rPr>
        <w:t xml:space="preserve"> </w:t>
      </w:r>
      <w:r w:rsidR="008C7DD1" w:rsidRPr="00591014">
        <w:rPr>
          <w:rFonts w:hint="cs"/>
          <w:sz w:val="26"/>
          <w:szCs w:val="26"/>
          <w:rtl/>
          <w:lang w:val="en-US"/>
        </w:rPr>
        <w:t>والاستشاري</w:t>
      </w:r>
      <w:r w:rsidR="00971D69" w:rsidRPr="00591014">
        <w:rPr>
          <w:sz w:val="26"/>
          <w:szCs w:val="26"/>
          <w:rtl/>
          <w:lang w:val="en-US"/>
        </w:rPr>
        <w:t xml:space="preserve"> لتغطية أكبر عدد ممكن من المناطق</w:t>
      </w:r>
      <w:r w:rsidR="005B7F41" w:rsidRPr="00591014">
        <w:rPr>
          <w:rFonts w:hint="cs"/>
          <w:sz w:val="26"/>
          <w:szCs w:val="26"/>
          <w:rtl/>
          <w:lang w:val="en-US"/>
        </w:rPr>
        <w:t>،</w:t>
      </w:r>
      <w:r w:rsidR="008C7DD1" w:rsidRPr="00591014">
        <w:rPr>
          <w:rFonts w:hint="cs"/>
          <w:sz w:val="26"/>
          <w:szCs w:val="26"/>
          <w:rtl/>
          <w:lang w:val="en-US"/>
        </w:rPr>
        <w:t xml:space="preserve"> وسيحدث أي سفر إذا شمل المشاركة في اجتماعات الشبكة الإقليمية بالحضور شخصيا</w:t>
      </w:r>
      <w:r w:rsidR="005B7F41" w:rsidRPr="00591014">
        <w:rPr>
          <w:rFonts w:hint="cs"/>
          <w:sz w:val="26"/>
          <w:szCs w:val="26"/>
          <w:rtl/>
          <w:lang w:val="en-US"/>
        </w:rPr>
        <w:t xml:space="preserve"> فقط</w:t>
      </w:r>
      <w:r w:rsidR="00971D69" w:rsidRPr="00591014">
        <w:rPr>
          <w:sz w:val="26"/>
          <w:szCs w:val="26"/>
          <w:rtl/>
          <w:lang w:val="en-US"/>
        </w:rPr>
        <w:t>.</w:t>
      </w:r>
      <w:r w:rsidR="000818C8" w:rsidRPr="00591014">
        <w:rPr>
          <w:rStyle w:val="FootnoteReference"/>
          <w:sz w:val="26"/>
          <w:szCs w:val="26"/>
          <w:rtl/>
          <w:lang w:val="en-US"/>
        </w:rPr>
        <w:footnoteReference w:id="7"/>
      </w:r>
      <w:r w:rsidR="00971D69" w:rsidRPr="00591014">
        <w:rPr>
          <w:sz w:val="26"/>
          <w:szCs w:val="26"/>
          <w:rtl/>
          <w:lang w:val="en-US"/>
        </w:rPr>
        <w:t xml:space="preserve"> </w:t>
      </w:r>
      <w:r w:rsidR="00F7226C" w:rsidRPr="00591014">
        <w:rPr>
          <w:rFonts w:hint="cs"/>
          <w:sz w:val="26"/>
          <w:szCs w:val="26"/>
          <w:rtl/>
          <w:lang w:val="en-US"/>
        </w:rPr>
        <w:t>و</w:t>
      </w:r>
      <w:r w:rsidR="00971D69" w:rsidRPr="00591014">
        <w:rPr>
          <w:sz w:val="26"/>
          <w:szCs w:val="26"/>
          <w:rtl/>
          <w:lang w:val="en-US"/>
        </w:rPr>
        <w:t xml:space="preserve">يمكن </w:t>
      </w:r>
      <w:r w:rsidR="00F7226C" w:rsidRPr="00591014">
        <w:rPr>
          <w:rFonts w:hint="cs"/>
          <w:sz w:val="26"/>
          <w:szCs w:val="26"/>
          <w:rtl/>
          <w:lang w:val="en-US"/>
        </w:rPr>
        <w:t>تعديل</w:t>
      </w:r>
      <w:r w:rsidR="00971D69" w:rsidRPr="00591014">
        <w:rPr>
          <w:sz w:val="26"/>
          <w:szCs w:val="26"/>
          <w:rtl/>
          <w:lang w:val="en-US"/>
        </w:rPr>
        <w:t xml:space="preserve"> الميزانية</w:t>
      </w:r>
      <w:r w:rsidR="00F7226C" w:rsidRPr="00591014">
        <w:rPr>
          <w:sz w:val="26"/>
          <w:szCs w:val="26"/>
          <w:rtl/>
          <w:lang w:val="en-US"/>
        </w:rPr>
        <w:t xml:space="preserve"> وفقًا لتكاليف البعثة الميدانية</w:t>
      </w:r>
      <w:r w:rsidR="00971D69" w:rsidRPr="00591014">
        <w:rPr>
          <w:sz w:val="26"/>
          <w:szCs w:val="26"/>
          <w:rtl/>
          <w:lang w:val="en-US"/>
        </w:rPr>
        <w:t xml:space="preserve">، </w:t>
      </w:r>
      <w:r w:rsidR="005B7F41" w:rsidRPr="00591014">
        <w:rPr>
          <w:rFonts w:hint="cs"/>
          <w:sz w:val="26"/>
          <w:szCs w:val="26"/>
          <w:rtl/>
          <w:lang w:val="en-US"/>
        </w:rPr>
        <w:t>بناءً</w:t>
      </w:r>
      <w:r w:rsidR="00971D69" w:rsidRPr="00591014">
        <w:rPr>
          <w:sz w:val="26"/>
          <w:szCs w:val="26"/>
          <w:rtl/>
          <w:lang w:val="en-US"/>
        </w:rPr>
        <w:t xml:space="preserve"> على التقدم </w:t>
      </w:r>
      <w:r w:rsidR="00F7226C" w:rsidRPr="00591014">
        <w:rPr>
          <w:sz w:val="26"/>
          <w:szCs w:val="26"/>
          <w:rtl/>
          <w:lang w:val="en-US"/>
        </w:rPr>
        <w:t>المحرز في رفع القيود المتعلقة ب</w:t>
      </w:r>
      <w:r w:rsidR="00F7226C" w:rsidRPr="00591014">
        <w:rPr>
          <w:rFonts w:hint="cs"/>
          <w:sz w:val="26"/>
          <w:szCs w:val="26"/>
          <w:rtl/>
          <w:lang w:val="en-US"/>
        </w:rPr>
        <w:t>كوفيد-19</w:t>
      </w:r>
      <w:r w:rsidR="00971D69" w:rsidRPr="00591014">
        <w:rPr>
          <w:sz w:val="26"/>
          <w:szCs w:val="26"/>
          <w:rtl/>
          <w:lang w:val="en-US"/>
        </w:rPr>
        <w:t xml:space="preserve">. سيتم إعداد </w:t>
      </w:r>
      <w:r w:rsidR="007157ED">
        <w:rPr>
          <w:rFonts w:hint="cs"/>
          <w:sz w:val="26"/>
          <w:szCs w:val="26"/>
          <w:rtl/>
          <w:lang w:val="en-US"/>
        </w:rPr>
        <w:t>مشروع</w:t>
      </w:r>
      <w:r w:rsidR="00F7226C" w:rsidRPr="00591014">
        <w:rPr>
          <w:rFonts w:hint="cs"/>
          <w:sz w:val="26"/>
          <w:szCs w:val="26"/>
          <w:rtl/>
          <w:lang w:val="en-US"/>
        </w:rPr>
        <w:t>ات</w:t>
      </w:r>
      <w:r w:rsidR="00971D69" w:rsidRPr="00591014">
        <w:rPr>
          <w:sz w:val="26"/>
          <w:szCs w:val="26"/>
          <w:rtl/>
          <w:lang w:val="en-US"/>
        </w:rPr>
        <w:t xml:space="preserve"> تقارير تجميعية لكل اجتماع. </w:t>
      </w:r>
      <w:r w:rsidR="00F7226C" w:rsidRPr="00591014">
        <w:rPr>
          <w:rFonts w:hint="cs"/>
          <w:sz w:val="26"/>
          <w:szCs w:val="26"/>
          <w:rtl/>
          <w:lang w:val="en-US"/>
        </w:rPr>
        <w:t>و</w:t>
      </w:r>
      <w:r w:rsidR="00971D69" w:rsidRPr="00591014">
        <w:rPr>
          <w:sz w:val="26"/>
          <w:szCs w:val="26"/>
          <w:rtl/>
          <w:lang w:val="en-US"/>
        </w:rPr>
        <w:t xml:space="preserve">سيتم إدخالها في تقرير التقييم النهائي الذي </w:t>
      </w:r>
      <w:r w:rsidR="00F7226C" w:rsidRPr="00591014">
        <w:rPr>
          <w:rFonts w:hint="cs"/>
          <w:sz w:val="26"/>
          <w:szCs w:val="26"/>
          <w:rtl/>
          <w:lang w:val="en-US"/>
        </w:rPr>
        <w:t>سيقدم</w:t>
      </w:r>
      <w:r w:rsidR="00971D69" w:rsidRPr="00591014">
        <w:rPr>
          <w:sz w:val="26"/>
          <w:szCs w:val="26"/>
          <w:rtl/>
          <w:lang w:val="en-US"/>
        </w:rPr>
        <w:t xml:space="preserve"> في عام 202</w:t>
      </w:r>
      <w:r w:rsidR="005B7F41" w:rsidRPr="00591014">
        <w:rPr>
          <w:rFonts w:hint="cs"/>
          <w:sz w:val="26"/>
          <w:szCs w:val="26"/>
          <w:rtl/>
          <w:lang w:val="en-US"/>
        </w:rPr>
        <w:t>3، في أقرب اجتماع ممكن للجنة، بعد اكتمال عملية تأمين الجودة</w:t>
      </w:r>
      <w:r w:rsidR="00AF41C6" w:rsidRPr="00591014">
        <w:rPr>
          <w:rFonts w:hint="cs"/>
          <w:sz w:val="26"/>
          <w:szCs w:val="26"/>
          <w:rtl/>
          <w:lang w:val="en-US"/>
        </w:rPr>
        <w:t xml:space="preserve"> ل</w:t>
      </w:r>
      <w:r w:rsidR="007157ED">
        <w:rPr>
          <w:rFonts w:hint="cs"/>
          <w:sz w:val="26"/>
          <w:szCs w:val="26"/>
          <w:rtl/>
          <w:lang w:val="en-US"/>
        </w:rPr>
        <w:t>مشروع</w:t>
      </w:r>
      <w:r w:rsidR="00AF41C6" w:rsidRPr="00591014">
        <w:rPr>
          <w:rFonts w:hint="cs"/>
          <w:sz w:val="26"/>
          <w:szCs w:val="26"/>
          <w:rtl/>
          <w:lang w:val="en-US"/>
        </w:rPr>
        <w:t xml:space="preserve"> التقرير النهائي</w:t>
      </w:r>
      <w:r w:rsidR="00971D69" w:rsidRPr="00591014">
        <w:rPr>
          <w:sz w:val="26"/>
          <w:szCs w:val="26"/>
          <w:rtl/>
          <w:lang w:val="en-US"/>
        </w:rPr>
        <w:t>.</w:t>
      </w:r>
    </w:p>
    <w:p w:rsidR="00971D69" w:rsidRPr="00591014" w:rsidRDefault="00EA0C8A" w:rsidP="00EA0C8A">
      <w:pPr>
        <w:pStyle w:val="StyleHeader4Para4Left0Firstline0"/>
        <w:numPr>
          <w:ilvl w:val="0"/>
          <w:numId w:val="0"/>
        </w:numPr>
        <w:bidi/>
        <w:rPr>
          <w:sz w:val="26"/>
          <w:szCs w:val="26"/>
          <w:u w:val="single"/>
          <w:lang w:val="en-US"/>
        </w:rPr>
      </w:pPr>
      <w:r w:rsidRPr="00591014">
        <w:rPr>
          <w:rFonts w:hint="cs"/>
          <w:sz w:val="26"/>
          <w:szCs w:val="26"/>
          <w:rtl/>
          <w:lang w:val="en-US"/>
        </w:rPr>
        <w:t xml:space="preserve">           </w:t>
      </w:r>
      <w:r w:rsidR="00971D69" w:rsidRPr="00591014">
        <w:rPr>
          <w:sz w:val="26"/>
          <w:szCs w:val="26"/>
          <w:u w:val="single"/>
          <w:rtl/>
          <w:lang w:val="en-US"/>
        </w:rPr>
        <w:t xml:space="preserve">النشاط 3: تقييم الأنشطة التمكينية </w:t>
      </w:r>
      <w:r w:rsidRPr="00591014">
        <w:rPr>
          <w:rFonts w:hint="cs"/>
          <w:sz w:val="26"/>
          <w:szCs w:val="26"/>
          <w:u w:val="single"/>
          <w:rtl/>
          <w:lang w:val="en-US"/>
        </w:rPr>
        <w:t>للتخفيض التدريجي المواد الهيدروفلوروكربونية</w:t>
      </w:r>
    </w:p>
    <w:p w:rsidR="00971D69" w:rsidRPr="00591014" w:rsidRDefault="00EA0C8A" w:rsidP="00E04F44">
      <w:pPr>
        <w:pStyle w:val="StyleHeader4Para4Left0Firstline0"/>
        <w:numPr>
          <w:ilvl w:val="0"/>
          <w:numId w:val="7"/>
        </w:numPr>
        <w:tabs>
          <w:tab w:val="clear" w:pos="2880"/>
          <w:tab w:val="left" w:pos="713"/>
        </w:tabs>
        <w:bidi/>
        <w:ind w:left="4" w:firstLine="0"/>
        <w:rPr>
          <w:sz w:val="26"/>
          <w:szCs w:val="26"/>
          <w:lang w:val="en-US"/>
        </w:rPr>
      </w:pPr>
      <w:r w:rsidRPr="00591014">
        <w:rPr>
          <w:rFonts w:hint="cs"/>
          <w:sz w:val="26"/>
          <w:szCs w:val="26"/>
          <w:rtl/>
          <w:lang w:val="en-US"/>
        </w:rPr>
        <w:t xml:space="preserve"> </w:t>
      </w:r>
      <w:r w:rsidR="00971D69" w:rsidRPr="00591014">
        <w:rPr>
          <w:sz w:val="26"/>
          <w:szCs w:val="26"/>
          <w:rtl/>
          <w:lang w:val="en-US"/>
        </w:rPr>
        <w:t xml:space="preserve">وافقت اللجنة التنفيذية على تمويل الأنشطة التمكينية </w:t>
      </w:r>
      <w:r w:rsidR="001C7A6B" w:rsidRPr="00591014">
        <w:rPr>
          <w:rFonts w:hint="cs"/>
          <w:sz w:val="26"/>
          <w:szCs w:val="26"/>
          <w:rtl/>
          <w:lang w:val="en-US"/>
        </w:rPr>
        <w:t>للتخفيض التدريجي ل</w:t>
      </w:r>
      <w:r w:rsidRPr="00591014">
        <w:rPr>
          <w:rFonts w:hint="cs"/>
          <w:sz w:val="26"/>
          <w:szCs w:val="26"/>
          <w:rtl/>
          <w:lang w:val="en-US"/>
        </w:rPr>
        <w:t>لمواد الهيدروفلوروكربونية</w:t>
      </w:r>
      <w:r w:rsidRPr="00591014">
        <w:rPr>
          <w:sz w:val="26"/>
          <w:szCs w:val="26"/>
          <w:rtl/>
          <w:lang w:val="en-US"/>
        </w:rPr>
        <w:t xml:space="preserve"> ل</w:t>
      </w:r>
      <w:r w:rsidRPr="00591014">
        <w:rPr>
          <w:rFonts w:hint="cs"/>
          <w:sz w:val="26"/>
          <w:szCs w:val="26"/>
          <w:rtl/>
          <w:lang w:val="en-US"/>
        </w:rPr>
        <w:t>عدد</w:t>
      </w:r>
      <w:r w:rsidRPr="00591014">
        <w:rPr>
          <w:sz w:val="26"/>
          <w:szCs w:val="26"/>
          <w:rtl/>
          <w:lang w:val="en-US"/>
        </w:rPr>
        <w:t xml:space="preserve"> 137 بلداً من </w:t>
      </w:r>
      <w:r w:rsidR="00971D69" w:rsidRPr="00591014">
        <w:rPr>
          <w:sz w:val="26"/>
          <w:szCs w:val="26"/>
          <w:rtl/>
          <w:lang w:val="en-US"/>
        </w:rPr>
        <w:t>بلدان المادة 5.</w:t>
      </w:r>
      <w:r w:rsidRPr="00591014">
        <w:rPr>
          <w:rStyle w:val="FootnoteReference"/>
          <w:sz w:val="26"/>
          <w:szCs w:val="26"/>
          <w:rtl/>
          <w:lang w:val="en-US"/>
        </w:rPr>
        <w:footnoteReference w:id="8"/>
      </w:r>
      <w:r w:rsidR="00971D69" w:rsidRPr="00591014">
        <w:rPr>
          <w:sz w:val="26"/>
          <w:szCs w:val="26"/>
          <w:rtl/>
          <w:lang w:val="en-US"/>
        </w:rPr>
        <w:t xml:space="preserve"> </w:t>
      </w:r>
      <w:r w:rsidRPr="00591014">
        <w:rPr>
          <w:rFonts w:hint="cs"/>
          <w:sz w:val="26"/>
          <w:szCs w:val="26"/>
          <w:rtl/>
          <w:lang w:val="en-US"/>
        </w:rPr>
        <w:t>و</w:t>
      </w:r>
      <w:r w:rsidR="00A9325B" w:rsidRPr="00591014">
        <w:rPr>
          <w:sz w:val="26"/>
          <w:szCs w:val="26"/>
          <w:rtl/>
          <w:lang w:val="en-US"/>
        </w:rPr>
        <w:t xml:space="preserve">نظرًا لأن عددًا من </w:t>
      </w:r>
      <w:r w:rsidR="00971D69" w:rsidRPr="00591014">
        <w:rPr>
          <w:sz w:val="26"/>
          <w:szCs w:val="26"/>
          <w:rtl/>
          <w:lang w:val="en-US"/>
        </w:rPr>
        <w:t xml:space="preserve">بلدان المادة 5 قد أكمل أنشطته </w:t>
      </w:r>
      <w:r w:rsidR="001C7A6B" w:rsidRPr="00591014">
        <w:rPr>
          <w:rFonts w:hint="cs"/>
          <w:sz w:val="26"/>
          <w:szCs w:val="26"/>
          <w:rtl/>
          <w:lang w:val="en-US"/>
        </w:rPr>
        <w:t>وأحرزت</w:t>
      </w:r>
      <w:r w:rsidR="001C7A6B" w:rsidRPr="00591014">
        <w:rPr>
          <w:sz w:val="26"/>
          <w:szCs w:val="26"/>
          <w:rtl/>
          <w:lang w:val="en-US"/>
        </w:rPr>
        <w:t xml:space="preserve"> بلدان</w:t>
      </w:r>
      <w:r w:rsidR="00A9325B" w:rsidRPr="00591014">
        <w:rPr>
          <w:sz w:val="26"/>
          <w:szCs w:val="26"/>
          <w:rtl/>
          <w:lang w:val="en-US"/>
        </w:rPr>
        <w:t xml:space="preserve"> أخرى </w:t>
      </w:r>
      <w:r w:rsidR="001C7A6B" w:rsidRPr="00591014">
        <w:rPr>
          <w:sz w:val="26"/>
          <w:szCs w:val="26"/>
          <w:rtl/>
          <w:lang w:val="en-US"/>
        </w:rPr>
        <w:t>تقدم</w:t>
      </w:r>
      <w:r w:rsidR="001C7A6B" w:rsidRPr="00591014">
        <w:rPr>
          <w:rFonts w:hint="cs"/>
          <w:sz w:val="26"/>
          <w:szCs w:val="26"/>
          <w:rtl/>
          <w:lang w:val="en-US"/>
        </w:rPr>
        <w:t>ا</w:t>
      </w:r>
      <w:r w:rsidR="00A9325B" w:rsidRPr="00591014">
        <w:rPr>
          <w:sz w:val="26"/>
          <w:szCs w:val="26"/>
          <w:rtl/>
          <w:lang w:val="en-US"/>
        </w:rPr>
        <w:t xml:space="preserve"> جيد</w:t>
      </w:r>
      <w:r w:rsidR="007419FC" w:rsidRPr="00591014">
        <w:rPr>
          <w:rFonts w:hint="cs"/>
          <w:sz w:val="26"/>
          <w:szCs w:val="26"/>
          <w:rtl/>
          <w:lang w:val="en-US"/>
        </w:rPr>
        <w:t>ا</w:t>
      </w:r>
      <w:r w:rsidR="00971D69" w:rsidRPr="00591014">
        <w:rPr>
          <w:sz w:val="26"/>
          <w:szCs w:val="26"/>
          <w:rtl/>
          <w:lang w:val="en-US"/>
        </w:rPr>
        <w:t xml:space="preserve">، فإن برنامج العمل يتضمن مقترحًا لإعداد شروط الاختصاصات لدراسة </w:t>
      </w:r>
      <w:r w:rsidR="00A9325B" w:rsidRPr="00591014">
        <w:rPr>
          <w:rFonts w:hint="cs"/>
          <w:sz w:val="26"/>
          <w:szCs w:val="26"/>
          <w:rtl/>
          <w:lang w:val="en-US"/>
        </w:rPr>
        <w:t>نظرية</w:t>
      </w:r>
      <w:r w:rsidR="00971D69" w:rsidRPr="00591014">
        <w:rPr>
          <w:sz w:val="26"/>
          <w:szCs w:val="26"/>
          <w:rtl/>
          <w:lang w:val="en-US"/>
        </w:rPr>
        <w:t xml:space="preserve"> حول الأنشطة التمكينية للتخفيض التدريجي </w:t>
      </w:r>
      <w:r w:rsidR="00A9325B" w:rsidRPr="00591014">
        <w:rPr>
          <w:rFonts w:hint="cs"/>
          <w:sz w:val="26"/>
          <w:szCs w:val="26"/>
          <w:rtl/>
          <w:lang w:val="en-US"/>
        </w:rPr>
        <w:t>للمواد الهيدروفلوروكربونية</w:t>
      </w:r>
      <w:r w:rsidR="00A9325B" w:rsidRPr="00591014">
        <w:rPr>
          <w:sz w:val="26"/>
          <w:szCs w:val="26"/>
          <w:rtl/>
          <w:lang w:val="en-US"/>
        </w:rPr>
        <w:t xml:space="preserve">، كمدخل نحو تحقيق كامل الأهلية </w:t>
      </w:r>
      <w:r w:rsidR="00A9325B" w:rsidRPr="00591014">
        <w:rPr>
          <w:rFonts w:hint="cs"/>
          <w:sz w:val="26"/>
          <w:szCs w:val="26"/>
          <w:rtl/>
          <w:lang w:val="en-US"/>
        </w:rPr>
        <w:t>ل</w:t>
      </w:r>
      <w:r w:rsidR="00971D69" w:rsidRPr="00591014">
        <w:rPr>
          <w:sz w:val="26"/>
          <w:szCs w:val="26"/>
          <w:rtl/>
          <w:lang w:val="en-US"/>
        </w:rPr>
        <w:t xml:space="preserve">لتقييم </w:t>
      </w:r>
      <w:r w:rsidR="00A9325B" w:rsidRPr="00591014">
        <w:rPr>
          <w:sz w:val="26"/>
          <w:szCs w:val="26"/>
          <w:rtl/>
          <w:lang w:val="en-US"/>
        </w:rPr>
        <w:t>الذي سيتم إجراؤه في مرحلة لاحقة</w:t>
      </w:r>
      <w:r w:rsidR="00971D69" w:rsidRPr="00591014">
        <w:rPr>
          <w:sz w:val="26"/>
          <w:szCs w:val="26"/>
          <w:rtl/>
          <w:lang w:val="en-US"/>
        </w:rPr>
        <w:t>، إذا قررت اللجنة ذلك.</w:t>
      </w:r>
    </w:p>
    <w:p w:rsidR="00971D69" w:rsidRPr="00591014" w:rsidRDefault="00971D69" w:rsidP="00E04F44">
      <w:pPr>
        <w:pStyle w:val="StyleHeader4Para4Left0Firstline0"/>
        <w:numPr>
          <w:ilvl w:val="0"/>
          <w:numId w:val="7"/>
        </w:numPr>
        <w:tabs>
          <w:tab w:val="clear" w:pos="2880"/>
          <w:tab w:val="left" w:pos="713"/>
        </w:tabs>
        <w:bidi/>
        <w:ind w:left="4" w:firstLine="0"/>
        <w:rPr>
          <w:sz w:val="26"/>
          <w:szCs w:val="26"/>
          <w:lang w:val="en-US"/>
        </w:rPr>
      </w:pPr>
      <w:r w:rsidRPr="00591014">
        <w:rPr>
          <w:sz w:val="26"/>
          <w:szCs w:val="26"/>
          <w:rtl/>
          <w:lang w:val="en-US"/>
        </w:rPr>
        <w:t xml:space="preserve"> ستنظر الدراسة </w:t>
      </w:r>
      <w:r w:rsidR="0086689E" w:rsidRPr="00591014">
        <w:rPr>
          <w:rFonts w:hint="cs"/>
          <w:sz w:val="26"/>
          <w:szCs w:val="26"/>
          <w:rtl/>
          <w:lang w:val="en-US"/>
        </w:rPr>
        <w:t>النظرية</w:t>
      </w:r>
      <w:r w:rsidRPr="00591014">
        <w:rPr>
          <w:sz w:val="26"/>
          <w:szCs w:val="26"/>
          <w:rtl/>
          <w:lang w:val="en-US"/>
        </w:rPr>
        <w:t xml:space="preserve"> في تنفيذ الأنشطة التمكينية </w:t>
      </w:r>
      <w:r w:rsidR="00935F1F" w:rsidRPr="00591014">
        <w:rPr>
          <w:rFonts w:hint="cs"/>
          <w:sz w:val="26"/>
          <w:szCs w:val="26"/>
          <w:rtl/>
          <w:lang w:val="en-US"/>
        </w:rPr>
        <w:t>للتخفيض التدريجي ل</w:t>
      </w:r>
      <w:r w:rsidR="0086689E" w:rsidRPr="00591014">
        <w:rPr>
          <w:rFonts w:hint="cs"/>
          <w:sz w:val="26"/>
          <w:szCs w:val="26"/>
          <w:rtl/>
          <w:lang w:val="en-US"/>
        </w:rPr>
        <w:t>لمواد الهيدروفلوروكربونية</w:t>
      </w:r>
      <w:r w:rsidR="0086689E" w:rsidRPr="00591014">
        <w:rPr>
          <w:sz w:val="26"/>
          <w:szCs w:val="26"/>
          <w:rtl/>
          <w:lang w:val="en-US"/>
        </w:rPr>
        <w:t xml:space="preserve"> </w:t>
      </w:r>
      <w:r w:rsidRPr="00591014">
        <w:rPr>
          <w:sz w:val="26"/>
          <w:szCs w:val="26"/>
          <w:rtl/>
          <w:lang w:val="en-US"/>
        </w:rPr>
        <w:t xml:space="preserve">أثناء تنفيذ أنشطة المساعدة </w:t>
      </w:r>
      <w:r w:rsidR="0086689E" w:rsidRPr="00591014">
        <w:rPr>
          <w:rFonts w:hint="cs"/>
          <w:sz w:val="26"/>
          <w:szCs w:val="26"/>
          <w:rtl/>
          <w:lang w:val="en-US"/>
        </w:rPr>
        <w:t>الفنية</w:t>
      </w:r>
      <w:r w:rsidRPr="00591014">
        <w:rPr>
          <w:sz w:val="26"/>
          <w:szCs w:val="26"/>
          <w:rtl/>
          <w:lang w:val="en-US"/>
        </w:rPr>
        <w:t xml:space="preserve"> لخطط إدارة إزالة المواد الهيدروكلوروفلوروكربونية. </w:t>
      </w:r>
      <w:r w:rsidR="0086689E" w:rsidRPr="00591014">
        <w:rPr>
          <w:rFonts w:hint="cs"/>
          <w:sz w:val="26"/>
          <w:szCs w:val="26"/>
          <w:rtl/>
          <w:lang w:val="en-US"/>
        </w:rPr>
        <w:t xml:space="preserve">وسترمي </w:t>
      </w:r>
      <w:r w:rsidRPr="00591014">
        <w:rPr>
          <w:sz w:val="26"/>
          <w:szCs w:val="26"/>
          <w:rtl/>
          <w:lang w:val="en-US"/>
        </w:rPr>
        <w:t xml:space="preserve">إلى استخلاص الدروس المستفادة من الأنشطة المماثلة التي </w:t>
      </w:r>
      <w:r w:rsidR="0086689E" w:rsidRPr="00591014">
        <w:rPr>
          <w:rFonts w:hint="cs"/>
          <w:sz w:val="26"/>
          <w:szCs w:val="26"/>
          <w:rtl/>
          <w:lang w:val="en-US"/>
        </w:rPr>
        <w:t>نفذت</w:t>
      </w:r>
      <w:r w:rsidRPr="00591014">
        <w:rPr>
          <w:sz w:val="26"/>
          <w:szCs w:val="26"/>
          <w:rtl/>
          <w:lang w:val="en-US"/>
        </w:rPr>
        <w:t xml:space="preserve"> لخطط إدارة إزالة </w:t>
      </w:r>
      <w:r w:rsidR="0086689E" w:rsidRPr="00591014">
        <w:rPr>
          <w:sz w:val="26"/>
          <w:szCs w:val="26"/>
          <w:rtl/>
          <w:lang w:val="en-US"/>
        </w:rPr>
        <w:t>المواد الهيدروكلوروفلوروكربونية</w:t>
      </w:r>
      <w:r w:rsidRPr="00591014">
        <w:rPr>
          <w:sz w:val="26"/>
          <w:szCs w:val="26"/>
          <w:rtl/>
          <w:lang w:val="en-US"/>
        </w:rPr>
        <w:t xml:space="preserve">، واستكشاف قيمتها وإمكانية تكرارها </w:t>
      </w:r>
      <w:r w:rsidR="00935F1F" w:rsidRPr="00591014">
        <w:rPr>
          <w:rFonts w:hint="cs"/>
          <w:sz w:val="26"/>
          <w:szCs w:val="26"/>
          <w:rtl/>
          <w:lang w:val="en-US"/>
        </w:rPr>
        <w:t>للتخفيض التدريجي ل</w:t>
      </w:r>
      <w:r w:rsidR="0086689E" w:rsidRPr="00591014">
        <w:rPr>
          <w:rFonts w:hint="cs"/>
          <w:sz w:val="26"/>
          <w:szCs w:val="26"/>
          <w:rtl/>
          <w:lang w:val="en-US"/>
        </w:rPr>
        <w:t>لمواد الهيدروفلوروكربونية</w:t>
      </w:r>
      <w:r w:rsidRPr="00591014">
        <w:rPr>
          <w:sz w:val="26"/>
          <w:szCs w:val="26"/>
          <w:rtl/>
          <w:lang w:val="en-US"/>
        </w:rPr>
        <w:t>، و</w:t>
      </w:r>
      <w:r w:rsidR="00EA0C8A" w:rsidRPr="00591014">
        <w:rPr>
          <w:rFonts w:hint="cs"/>
          <w:sz w:val="26"/>
          <w:szCs w:val="26"/>
          <w:rtl/>
          <w:lang w:val="en-US"/>
        </w:rPr>
        <w:t xml:space="preserve"> </w:t>
      </w:r>
      <w:r w:rsidRPr="00591014">
        <w:rPr>
          <w:sz w:val="26"/>
          <w:szCs w:val="26"/>
          <w:rtl/>
          <w:lang w:val="en-US"/>
        </w:rPr>
        <w:t>تحديد أوجه التآزر ومجالات التكامل واكتشاف الازدواج</w:t>
      </w:r>
      <w:r w:rsidR="0086689E" w:rsidRPr="00591014">
        <w:rPr>
          <w:sz w:val="26"/>
          <w:szCs w:val="26"/>
          <w:rtl/>
          <w:lang w:val="en-US"/>
        </w:rPr>
        <w:t>ية المحتملة في الأنشطة والتمويل، إن وجد</w:t>
      </w:r>
      <w:r w:rsidR="0086689E" w:rsidRPr="00591014">
        <w:rPr>
          <w:rFonts w:hint="cs"/>
          <w:sz w:val="26"/>
          <w:szCs w:val="26"/>
          <w:rtl/>
          <w:lang w:val="en-US"/>
        </w:rPr>
        <w:t>ت</w:t>
      </w:r>
      <w:r w:rsidR="0086689E" w:rsidRPr="00591014">
        <w:rPr>
          <w:sz w:val="26"/>
          <w:szCs w:val="26"/>
          <w:rtl/>
          <w:lang w:val="en-US"/>
        </w:rPr>
        <w:t>، ال</w:t>
      </w:r>
      <w:r w:rsidR="0086689E" w:rsidRPr="00591014">
        <w:rPr>
          <w:rFonts w:hint="cs"/>
          <w:sz w:val="26"/>
          <w:szCs w:val="26"/>
          <w:rtl/>
          <w:lang w:val="en-US"/>
        </w:rPr>
        <w:t>ت</w:t>
      </w:r>
      <w:r w:rsidRPr="00591014">
        <w:rPr>
          <w:sz w:val="26"/>
          <w:szCs w:val="26"/>
          <w:rtl/>
          <w:lang w:val="en-US"/>
        </w:rPr>
        <w:t>ي يتعين تجنبه</w:t>
      </w:r>
      <w:r w:rsidR="0086689E" w:rsidRPr="00591014">
        <w:rPr>
          <w:rFonts w:hint="cs"/>
          <w:sz w:val="26"/>
          <w:szCs w:val="26"/>
          <w:rtl/>
          <w:lang w:val="en-US"/>
        </w:rPr>
        <w:t>ا</w:t>
      </w:r>
      <w:r w:rsidRPr="00591014">
        <w:rPr>
          <w:sz w:val="26"/>
          <w:szCs w:val="26"/>
          <w:rtl/>
          <w:lang w:val="en-US"/>
        </w:rPr>
        <w:t xml:space="preserve"> في </w:t>
      </w:r>
      <w:r w:rsidR="0086689E" w:rsidRPr="00591014">
        <w:rPr>
          <w:rFonts w:hint="cs"/>
          <w:sz w:val="26"/>
          <w:szCs w:val="26"/>
          <w:rtl/>
          <w:lang w:val="en-US"/>
        </w:rPr>
        <w:t>ال</w:t>
      </w:r>
      <w:r w:rsidRPr="00591014">
        <w:rPr>
          <w:sz w:val="26"/>
          <w:szCs w:val="26"/>
          <w:rtl/>
          <w:lang w:val="en-US"/>
        </w:rPr>
        <w:t xml:space="preserve">مستقبل. </w:t>
      </w:r>
      <w:r w:rsidR="00901121" w:rsidRPr="00591014">
        <w:rPr>
          <w:rFonts w:hint="cs"/>
          <w:sz w:val="26"/>
          <w:szCs w:val="26"/>
          <w:rtl/>
          <w:lang w:val="en-US"/>
        </w:rPr>
        <w:t>و</w:t>
      </w:r>
      <w:r w:rsidR="0086689E" w:rsidRPr="00591014">
        <w:rPr>
          <w:rFonts w:hint="cs"/>
          <w:sz w:val="26"/>
          <w:szCs w:val="26"/>
          <w:rtl/>
          <w:lang w:val="en-US"/>
        </w:rPr>
        <w:t>ستقدم هذه</w:t>
      </w:r>
      <w:r w:rsidRPr="00591014">
        <w:rPr>
          <w:sz w:val="26"/>
          <w:szCs w:val="26"/>
          <w:rtl/>
          <w:lang w:val="en-US"/>
        </w:rPr>
        <w:t xml:space="preserve"> الاختصاصات إلى الاجتماع التسعين.</w:t>
      </w:r>
    </w:p>
    <w:p w:rsidR="00971D69" w:rsidRPr="00591014" w:rsidRDefault="00971D69" w:rsidP="00513DB6">
      <w:pPr>
        <w:pStyle w:val="StyleHeader4Para4Left0Firstline0"/>
        <w:keepNext/>
        <w:keepLines/>
        <w:numPr>
          <w:ilvl w:val="0"/>
          <w:numId w:val="0"/>
        </w:numPr>
        <w:bidi/>
        <w:rPr>
          <w:b/>
          <w:bCs/>
          <w:sz w:val="26"/>
          <w:szCs w:val="26"/>
          <w:lang w:val="en-US"/>
        </w:rPr>
      </w:pPr>
      <w:r w:rsidRPr="00591014">
        <w:rPr>
          <w:b/>
          <w:bCs/>
          <w:sz w:val="26"/>
          <w:szCs w:val="26"/>
          <w:rtl/>
          <w:lang w:val="en-US"/>
        </w:rPr>
        <w:lastRenderedPageBreak/>
        <w:t xml:space="preserve">أنشطة </w:t>
      </w:r>
      <w:r w:rsidR="00F81A38" w:rsidRPr="00591014">
        <w:rPr>
          <w:rFonts w:hint="cs"/>
          <w:b/>
          <w:bCs/>
          <w:sz w:val="26"/>
          <w:szCs w:val="26"/>
          <w:rtl/>
          <w:lang w:val="en-US"/>
        </w:rPr>
        <w:t>الرصد</w:t>
      </w:r>
      <w:r w:rsidRPr="00591014">
        <w:rPr>
          <w:b/>
          <w:bCs/>
          <w:sz w:val="26"/>
          <w:szCs w:val="26"/>
          <w:rtl/>
          <w:lang w:val="en-US"/>
        </w:rPr>
        <w:t xml:space="preserve"> المقترحة</w:t>
      </w:r>
    </w:p>
    <w:p w:rsidR="00971D69" w:rsidRPr="00591014" w:rsidRDefault="00090E01" w:rsidP="00E04F44">
      <w:pPr>
        <w:pStyle w:val="StyleHeader4Para4Left0Firstline0"/>
        <w:keepNext/>
        <w:keepLines/>
        <w:numPr>
          <w:ilvl w:val="0"/>
          <w:numId w:val="7"/>
        </w:numPr>
        <w:tabs>
          <w:tab w:val="clear" w:pos="2880"/>
          <w:tab w:val="left" w:pos="713"/>
        </w:tabs>
        <w:bidi/>
        <w:ind w:left="4" w:firstLine="0"/>
        <w:rPr>
          <w:sz w:val="26"/>
          <w:szCs w:val="26"/>
          <w:rtl/>
          <w:lang w:val="en-US"/>
        </w:rPr>
      </w:pPr>
      <w:r w:rsidRPr="00591014">
        <w:rPr>
          <w:rFonts w:hint="cs"/>
          <w:sz w:val="26"/>
          <w:szCs w:val="26"/>
          <w:rtl/>
          <w:lang w:val="en-US"/>
        </w:rPr>
        <w:t xml:space="preserve"> </w:t>
      </w:r>
      <w:r w:rsidR="00E454E1" w:rsidRPr="00591014">
        <w:rPr>
          <w:sz w:val="26"/>
          <w:szCs w:val="26"/>
          <w:rtl/>
          <w:lang w:val="en-US"/>
        </w:rPr>
        <w:t>وفقًا للممارسات المعمول بها، س</w:t>
      </w:r>
      <w:r w:rsidR="00E454E1" w:rsidRPr="00591014">
        <w:rPr>
          <w:rFonts w:hint="cs"/>
          <w:sz w:val="26"/>
          <w:szCs w:val="26"/>
          <w:rtl/>
          <w:lang w:val="en-US"/>
        </w:rPr>
        <w:t>ي</w:t>
      </w:r>
      <w:r w:rsidR="00971D69" w:rsidRPr="00591014">
        <w:rPr>
          <w:sz w:val="26"/>
          <w:szCs w:val="26"/>
          <w:rtl/>
          <w:lang w:val="en-US"/>
        </w:rPr>
        <w:t xml:space="preserve">واصل </w:t>
      </w:r>
      <w:r w:rsidR="0044131C" w:rsidRPr="00591014">
        <w:rPr>
          <w:rFonts w:hint="cs"/>
          <w:sz w:val="26"/>
          <w:szCs w:val="26"/>
          <w:rtl/>
          <w:lang w:val="en-US"/>
        </w:rPr>
        <w:t xml:space="preserve">كبير موظفي الرصد والتقييم </w:t>
      </w:r>
      <w:r w:rsidR="00971D69" w:rsidRPr="00591014">
        <w:rPr>
          <w:sz w:val="26"/>
          <w:szCs w:val="26"/>
          <w:rtl/>
          <w:lang w:val="en-US"/>
        </w:rPr>
        <w:t xml:space="preserve">العمل بشكل وثيق مع الوكالات الثنائية والمنفذة </w:t>
      </w:r>
      <w:r w:rsidR="0044131C" w:rsidRPr="00591014">
        <w:rPr>
          <w:rFonts w:hint="cs"/>
          <w:sz w:val="26"/>
          <w:szCs w:val="26"/>
          <w:rtl/>
          <w:lang w:val="en-US"/>
        </w:rPr>
        <w:t>المعنية</w:t>
      </w:r>
      <w:r w:rsidR="0044131C" w:rsidRPr="00591014">
        <w:rPr>
          <w:sz w:val="26"/>
          <w:szCs w:val="26"/>
          <w:rtl/>
          <w:lang w:val="en-US"/>
        </w:rPr>
        <w:t xml:space="preserve"> </w:t>
      </w:r>
      <w:r w:rsidR="0044131C" w:rsidRPr="00591014">
        <w:rPr>
          <w:rFonts w:hint="cs"/>
          <w:sz w:val="26"/>
          <w:szCs w:val="26"/>
          <w:rtl/>
          <w:lang w:val="en-US"/>
        </w:rPr>
        <w:t xml:space="preserve">من أجل </w:t>
      </w:r>
      <w:r w:rsidR="0044131C" w:rsidRPr="00591014">
        <w:rPr>
          <w:sz w:val="26"/>
          <w:szCs w:val="26"/>
          <w:rtl/>
          <w:lang w:val="en-US"/>
        </w:rPr>
        <w:t xml:space="preserve">تقديم </w:t>
      </w:r>
      <w:r w:rsidR="00C4356B">
        <w:rPr>
          <w:rFonts w:hint="cs"/>
          <w:sz w:val="26"/>
          <w:szCs w:val="26"/>
          <w:rtl/>
          <w:lang w:val="en-US"/>
        </w:rPr>
        <w:t>ال</w:t>
      </w:r>
      <w:r w:rsidR="0044131C" w:rsidRPr="00591014">
        <w:rPr>
          <w:sz w:val="26"/>
          <w:szCs w:val="26"/>
          <w:rtl/>
          <w:lang w:val="en-US"/>
        </w:rPr>
        <w:t xml:space="preserve">تقارير </w:t>
      </w:r>
      <w:r w:rsidR="00C4356B">
        <w:rPr>
          <w:rFonts w:hint="cs"/>
          <w:sz w:val="26"/>
          <w:szCs w:val="26"/>
          <w:rtl/>
          <w:lang w:val="en-US"/>
        </w:rPr>
        <w:t>ال</w:t>
      </w:r>
      <w:r w:rsidR="00C4356B">
        <w:rPr>
          <w:sz w:val="26"/>
          <w:szCs w:val="26"/>
          <w:rtl/>
          <w:lang w:bidi="ar-SA"/>
        </w:rPr>
        <w:t>مجمع</w:t>
      </w:r>
      <w:r w:rsidR="00C4356B">
        <w:rPr>
          <w:rFonts w:hint="cs"/>
          <w:sz w:val="26"/>
          <w:szCs w:val="26"/>
          <w:rtl/>
          <w:lang w:bidi="ar-SA"/>
        </w:rPr>
        <w:t>ة</w:t>
      </w:r>
      <w:r w:rsidR="00C4356B">
        <w:rPr>
          <w:sz w:val="26"/>
          <w:szCs w:val="26"/>
          <w:rtl/>
          <w:lang w:bidi="ar-SA"/>
        </w:rPr>
        <w:t xml:space="preserve"> عن إتمام المشروعات </w:t>
      </w:r>
      <w:r w:rsidR="0044131C" w:rsidRPr="00591014">
        <w:rPr>
          <w:sz w:val="26"/>
          <w:szCs w:val="26"/>
          <w:rtl/>
          <w:lang w:val="en-US"/>
        </w:rPr>
        <w:t xml:space="preserve">المعلقة المتعلقة بالاتفاقات </w:t>
      </w:r>
      <w:r w:rsidR="004123AA">
        <w:rPr>
          <w:sz w:val="26"/>
          <w:szCs w:val="26"/>
          <w:rtl/>
          <w:lang w:val="en-US"/>
        </w:rPr>
        <w:t>المتعدد</w:t>
      </w:r>
      <w:r w:rsidR="0044131C" w:rsidRPr="00591014">
        <w:rPr>
          <w:sz w:val="26"/>
          <w:szCs w:val="26"/>
          <w:rtl/>
          <w:lang w:val="en-US"/>
        </w:rPr>
        <w:t>ة السنوات والمشر</w:t>
      </w:r>
      <w:r w:rsidR="0044131C" w:rsidRPr="00591014">
        <w:rPr>
          <w:rFonts w:hint="cs"/>
          <w:sz w:val="26"/>
          <w:szCs w:val="26"/>
          <w:rtl/>
          <w:lang w:val="en-US"/>
        </w:rPr>
        <w:t>و</w:t>
      </w:r>
      <w:r w:rsidR="00971D69" w:rsidRPr="00591014">
        <w:rPr>
          <w:sz w:val="26"/>
          <w:szCs w:val="26"/>
          <w:rtl/>
          <w:lang w:val="en-US"/>
        </w:rPr>
        <w:t>ع</w:t>
      </w:r>
      <w:r w:rsidR="0044131C" w:rsidRPr="00591014">
        <w:rPr>
          <w:rFonts w:hint="cs"/>
          <w:sz w:val="26"/>
          <w:szCs w:val="26"/>
          <w:rtl/>
          <w:lang w:val="en-US"/>
        </w:rPr>
        <w:t>ات</w:t>
      </w:r>
      <w:r w:rsidR="00971D69" w:rsidRPr="00591014">
        <w:rPr>
          <w:sz w:val="26"/>
          <w:szCs w:val="26"/>
          <w:rtl/>
          <w:lang w:val="en-US"/>
        </w:rPr>
        <w:t xml:space="preserve"> الفردية إلى الاجتماعين</w:t>
      </w:r>
      <w:r w:rsidR="0044131C" w:rsidRPr="00591014">
        <w:rPr>
          <w:rFonts w:hint="cs"/>
          <w:sz w:val="26"/>
          <w:szCs w:val="26"/>
          <w:rtl/>
          <w:lang w:val="en-US"/>
        </w:rPr>
        <w:t xml:space="preserve"> التسعين والحادي والتسعين</w:t>
      </w:r>
      <w:r w:rsidR="00971D69" w:rsidRPr="00591014">
        <w:rPr>
          <w:sz w:val="26"/>
          <w:szCs w:val="26"/>
          <w:rtl/>
          <w:lang w:val="en-US"/>
        </w:rPr>
        <w:t xml:space="preserve">، وتحديد خيارات لتبسيط إعداد وتقديم تقارير </w:t>
      </w:r>
      <w:r w:rsidR="0044131C" w:rsidRPr="00591014">
        <w:rPr>
          <w:rFonts w:hint="cs"/>
          <w:sz w:val="26"/>
          <w:szCs w:val="26"/>
          <w:rtl/>
          <w:lang w:val="en-US"/>
        </w:rPr>
        <w:t>إنجاز</w:t>
      </w:r>
      <w:r w:rsidR="00971D69" w:rsidRPr="00591014">
        <w:rPr>
          <w:sz w:val="26"/>
          <w:szCs w:val="26"/>
          <w:rtl/>
          <w:lang w:val="en-US"/>
        </w:rPr>
        <w:t xml:space="preserve"> المشروعات.</w:t>
      </w:r>
    </w:p>
    <w:p w:rsidR="00971D69" w:rsidRPr="00591014" w:rsidRDefault="00971D69" w:rsidP="00E04F44">
      <w:pPr>
        <w:pStyle w:val="StyleHeader4Para4Left0Firstline0"/>
        <w:keepNext/>
        <w:keepLines/>
        <w:numPr>
          <w:ilvl w:val="0"/>
          <w:numId w:val="7"/>
        </w:numPr>
        <w:tabs>
          <w:tab w:val="clear" w:pos="2880"/>
          <w:tab w:val="left" w:pos="713"/>
        </w:tabs>
        <w:bidi/>
        <w:ind w:left="4" w:firstLine="0"/>
        <w:rPr>
          <w:sz w:val="26"/>
          <w:szCs w:val="26"/>
          <w:lang w:val="en-US"/>
        </w:rPr>
      </w:pPr>
      <w:r w:rsidRPr="00591014">
        <w:rPr>
          <w:sz w:val="26"/>
          <w:szCs w:val="26"/>
          <w:rtl/>
          <w:lang w:val="en-US"/>
        </w:rPr>
        <w:t xml:space="preserve"> ستزود </w:t>
      </w:r>
      <w:r w:rsidR="0044131C" w:rsidRPr="00591014">
        <w:rPr>
          <w:rFonts w:hint="cs"/>
          <w:sz w:val="26"/>
          <w:szCs w:val="26"/>
          <w:rtl/>
          <w:lang w:val="en-US"/>
        </w:rPr>
        <w:t>تقارير</w:t>
      </w:r>
      <w:r w:rsidRPr="00591014">
        <w:rPr>
          <w:sz w:val="26"/>
          <w:szCs w:val="26"/>
          <w:rtl/>
          <w:lang w:val="en-US"/>
        </w:rPr>
        <w:t xml:space="preserve"> إنجاز المشروعات المجمعة اللجنة التنفيذية بلمحة عامة عن النتائج والدروس المستفادة </w:t>
      </w:r>
      <w:r w:rsidR="0044131C" w:rsidRPr="00591014">
        <w:rPr>
          <w:rFonts w:hint="cs"/>
          <w:sz w:val="26"/>
          <w:szCs w:val="26"/>
          <w:rtl/>
          <w:lang w:val="en-US"/>
        </w:rPr>
        <w:t>على النحو الوارد</w:t>
      </w:r>
      <w:r w:rsidRPr="00591014">
        <w:rPr>
          <w:sz w:val="26"/>
          <w:szCs w:val="26"/>
          <w:rtl/>
          <w:lang w:val="en-US"/>
        </w:rPr>
        <w:t xml:space="preserve"> في </w:t>
      </w:r>
      <w:r w:rsidR="00AE4ADF">
        <w:rPr>
          <w:rFonts w:hint="cs"/>
          <w:sz w:val="26"/>
          <w:szCs w:val="26"/>
          <w:rtl/>
          <w:lang w:val="en-US" w:bidi="ar-SY"/>
        </w:rPr>
        <w:t>و</w:t>
      </w:r>
      <w:r w:rsidR="00AE4ADF">
        <w:rPr>
          <w:sz w:val="26"/>
          <w:szCs w:val="26"/>
          <w:rtl/>
          <w:lang w:bidi="ar-SA"/>
        </w:rPr>
        <w:t>التق</w:t>
      </w:r>
      <w:r w:rsidR="00AE4ADF">
        <w:rPr>
          <w:rFonts w:hint="cs"/>
          <w:sz w:val="26"/>
          <w:szCs w:val="26"/>
          <w:rtl/>
          <w:lang w:bidi="ar-SA"/>
        </w:rPr>
        <w:t>ا</w:t>
      </w:r>
      <w:r w:rsidR="00AE4ADF">
        <w:rPr>
          <w:sz w:val="26"/>
          <w:szCs w:val="26"/>
          <w:rtl/>
          <w:lang w:bidi="ar-SA"/>
        </w:rPr>
        <w:t>رير عن إتمام المشروعات</w:t>
      </w:r>
      <w:r w:rsidRPr="00591014">
        <w:rPr>
          <w:sz w:val="26"/>
          <w:szCs w:val="26"/>
          <w:rtl/>
          <w:lang w:val="en-US"/>
        </w:rPr>
        <w:t>.</w:t>
      </w:r>
    </w:p>
    <w:p w:rsidR="00971D69" w:rsidRPr="00591014" w:rsidRDefault="0044131C" w:rsidP="0044131C">
      <w:pPr>
        <w:pStyle w:val="StyleHeader4Para4Left0Firstline0"/>
        <w:numPr>
          <w:ilvl w:val="0"/>
          <w:numId w:val="0"/>
        </w:numPr>
        <w:bidi/>
        <w:rPr>
          <w:b/>
          <w:bCs/>
          <w:sz w:val="26"/>
          <w:szCs w:val="26"/>
          <w:rtl/>
          <w:lang w:val="en-US" w:bidi="ar-SA"/>
        </w:rPr>
      </w:pPr>
      <w:r w:rsidRPr="00591014">
        <w:rPr>
          <w:rFonts w:hint="cs"/>
          <w:b/>
          <w:bCs/>
          <w:sz w:val="26"/>
          <w:szCs w:val="26"/>
          <w:rtl/>
          <w:lang w:val="en-US"/>
        </w:rPr>
        <w:t>أ</w:t>
      </w:r>
      <w:r w:rsidR="00971D69" w:rsidRPr="00591014">
        <w:rPr>
          <w:b/>
          <w:bCs/>
          <w:sz w:val="26"/>
          <w:szCs w:val="26"/>
          <w:rtl/>
          <w:lang w:val="en-US"/>
        </w:rPr>
        <w:t>خر</w:t>
      </w:r>
      <w:r w:rsidRPr="00591014">
        <w:rPr>
          <w:rFonts w:hint="cs"/>
          <w:b/>
          <w:bCs/>
          <w:sz w:val="26"/>
          <w:szCs w:val="26"/>
          <w:rtl/>
          <w:lang w:val="en-US"/>
        </w:rPr>
        <w:t>ى</w:t>
      </w:r>
    </w:p>
    <w:p w:rsidR="00971D69" w:rsidRPr="00591014" w:rsidRDefault="00971D69" w:rsidP="00E04F44">
      <w:pPr>
        <w:pStyle w:val="StyleHeader4Para4Left0Firstline0"/>
        <w:numPr>
          <w:ilvl w:val="0"/>
          <w:numId w:val="7"/>
        </w:numPr>
        <w:tabs>
          <w:tab w:val="clear" w:pos="2880"/>
          <w:tab w:val="left" w:pos="713"/>
        </w:tabs>
        <w:bidi/>
        <w:ind w:left="4" w:firstLine="0"/>
        <w:rPr>
          <w:sz w:val="26"/>
          <w:szCs w:val="26"/>
          <w:lang w:val="en-US"/>
        </w:rPr>
      </w:pPr>
      <w:r w:rsidRPr="00591014">
        <w:rPr>
          <w:sz w:val="26"/>
          <w:szCs w:val="26"/>
          <w:rtl/>
          <w:lang w:val="en-US"/>
        </w:rPr>
        <w:t xml:space="preserve"> قد تنشأ </w:t>
      </w:r>
      <w:r w:rsidR="00A3723A" w:rsidRPr="00591014">
        <w:rPr>
          <w:rFonts w:hint="cs"/>
          <w:sz w:val="26"/>
          <w:szCs w:val="26"/>
          <w:rtl/>
          <w:lang w:val="en-US"/>
        </w:rPr>
        <w:t>مسائل</w:t>
      </w:r>
      <w:r w:rsidRPr="00591014">
        <w:rPr>
          <w:sz w:val="26"/>
          <w:szCs w:val="26"/>
          <w:rtl/>
          <w:lang w:val="en-US"/>
        </w:rPr>
        <w:t xml:space="preserve"> إضافية </w:t>
      </w:r>
      <w:r w:rsidR="00A3723A" w:rsidRPr="00591014">
        <w:rPr>
          <w:rFonts w:hint="cs"/>
          <w:sz w:val="26"/>
          <w:szCs w:val="26"/>
          <w:rtl/>
          <w:lang w:val="en-US"/>
        </w:rPr>
        <w:t>مهمة</w:t>
      </w:r>
      <w:r w:rsidRPr="00591014">
        <w:rPr>
          <w:sz w:val="26"/>
          <w:szCs w:val="26"/>
          <w:rtl/>
          <w:lang w:val="en-US"/>
        </w:rPr>
        <w:t xml:space="preserve"> أثناء تنفيذ برنامج العمل لعام 2022 والتي قد تحتاج إلى معالجة من اللجنة التنفيذية. لذلك قد يُسمح بدرجة معينة من المرونة في تنفيذه وكذلك في تخصيص ميزانيته من أجل استيعاب أي من هذه </w:t>
      </w:r>
      <w:r w:rsidR="000E7DC2" w:rsidRPr="00591014">
        <w:rPr>
          <w:rFonts w:hint="cs"/>
          <w:sz w:val="26"/>
          <w:szCs w:val="26"/>
          <w:rtl/>
          <w:lang w:val="en-US"/>
        </w:rPr>
        <w:t>المسائل</w:t>
      </w:r>
      <w:r w:rsidRPr="00591014">
        <w:rPr>
          <w:sz w:val="26"/>
          <w:szCs w:val="26"/>
          <w:rtl/>
          <w:lang w:val="en-US"/>
        </w:rPr>
        <w:t>.</w:t>
      </w:r>
    </w:p>
    <w:p w:rsidR="00971D69" w:rsidRPr="00591014" w:rsidRDefault="00935F1F" w:rsidP="00971D69">
      <w:pPr>
        <w:pStyle w:val="StyleHeader4Para4Left0Firstline0"/>
        <w:numPr>
          <w:ilvl w:val="0"/>
          <w:numId w:val="0"/>
        </w:numPr>
        <w:bidi/>
        <w:rPr>
          <w:b/>
          <w:bCs/>
          <w:sz w:val="26"/>
          <w:szCs w:val="26"/>
          <w:lang w:val="en-US" w:bidi="ar-SA"/>
        </w:rPr>
      </w:pPr>
      <w:r w:rsidRPr="00591014">
        <w:rPr>
          <w:b/>
          <w:bCs/>
          <w:sz w:val="26"/>
          <w:szCs w:val="26"/>
          <w:rtl/>
          <w:lang w:val="en-US"/>
        </w:rPr>
        <w:t>الجدول الزمني ل</w:t>
      </w:r>
      <w:r w:rsidR="00971D69" w:rsidRPr="00591014">
        <w:rPr>
          <w:b/>
          <w:bCs/>
          <w:sz w:val="26"/>
          <w:szCs w:val="26"/>
          <w:rtl/>
          <w:lang w:val="en-US"/>
        </w:rPr>
        <w:t>تقديم</w:t>
      </w:r>
      <w:r w:rsidRPr="00591014">
        <w:rPr>
          <w:rFonts w:hint="cs"/>
          <w:b/>
          <w:bCs/>
          <w:sz w:val="26"/>
          <w:szCs w:val="26"/>
          <w:rtl/>
          <w:lang w:val="en-US"/>
        </w:rPr>
        <w:t xml:space="preserve"> الأنشطة</w:t>
      </w:r>
    </w:p>
    <w:p w:rsidR="00971D69" w:rsidRPr="00591014" w:rsidRDefault="00C64099" w:rsidP="00E04F44">
      <w:pPr>
        <w:pStyle w:val="StyleHeader4Para4Left0Firstline0"/>
        <w:numPr>
          <w:ilvl w:val="0"/>
          <w:numId w:val="7"/>
        </w:numPr>
        <w:tabs>
          <w:tab w:val="clear" w:pos="2880"/>
          <w:tab w:val="left" w:pos="713"/>
        </w:tabs>
        <w:bidi/>
        <w:ind w:left="4" w:firstLine="0"/>
        <w:rPr>
          <w:sz w:val="26"/>
          <w:szCs w:val="26"/>
          <w:lang w:val="en-US"/>
        </w:rPr>
      </w:pPr>
      <w:r w:rsidRPr="00591014">
        <w:rPr>
          <w:rFonts w:hint="cs"/>
          <w:sz w:val="26"/>
          <w:szCs w:val="26"/>
          <w:rtl/>
          <w:lang w:val="en-US"/>
        </w:rPr>
        <w:t xml:space="preserve"> </w:t>
      </w:r>
      <w:r w:rsidR="00971D69" w:rsidRPr="00591014">
        <w:rPr>
          <w:sz w:val="26"/>
          <w:szCs w:val="26"/>
          <w:rtl/>
          <w:lang w:val="en-US"/>
        </w:rPr>
        <w:t xml:space="preserve">يرد في الجدول 1 لمحة عامة عن الأنشطة </w:t>
      </w:r>
      <w:r w:rsidRPr="00591014">
        <w:rPr>
          <w:rFonts w:hint="cs"/>
          <w:sz w:val="26"/>
          <w:szCs w:val="26"/>
          <w:rtl/>
          <w:lang w:val="en-US"/>
        </w:rPr>
        <w:t>المتضمنة</w:t>
      </w:r>
      <w:r w:rsidRPr="00591014">
        <w:rPr>
          <w:sz w:val="26"/>
          <w:szCs w:val="26"/>
          <w:rtl/>
          <w:lang w:val="en-US"/>
        </w:rPr>
        <w:t xml:space="preserve"> في </w:t>
      </w:r>
      <w:r w:rsidR="00971D69" w:rsidRPr="00591014">
        <w:rPr>
          <w:sz w:val="26"/>
          <w:szCs w:val="26"/>
          <w:rtl/>
          <w:lang w:val="en-US"/>
        </w:rPr>
        <w:t xml:space="preserve">مشروع برنامج عمل الرصد والتقييم لعام 2022 </w:t>
      </w:r>
      <w:r w:rsidRPr="00591014">
        <w:rPr>
          <w:sz w:val="26"/>
          <w:szCs w:val="26"/>
          <w:rtl/>
          <w:lang w:val="en-US"/>
        </w:rPr>
        <w:t>المقترح</w:t>
      </w:r>
      <w:r w:rsidR="00971D69" w:rsidRPr="00591014">
        <w:rPr>
          <w:sz w:val="26"/>
          <w:szCs w:val="26"/>
          <w:rtl/>
          <w:lang w:val="en-US"/>
        </w:rPr>
        <w:t>، إلى جانب الجدول الزمني المتوقع.</w:t>
      </w:r>
    </w:p>
    <w:p w:rsidR="00971D69" w:rsidRDefault="00312F11" w:rsidP="006E1D10">
      <w:pPr>
        <w:pStyle w:val="StyleHeader4Para4Left0Firstline0"/>
        <w:numPr>
          <w:ilvl w:val="0"/>
          <w:numId w:val="0"/>
        </w:numPr>
        <w:bidi/>
        <w:spacing w:after="0"/>
        <w:rPr>
          <w:b/>
          <w:bCs/>
          <w:sz w:val="26"/>
          <w:szCs w:val="26"/>
          <w:rtl/>
          <w:lang w:val="en-US"/>
        </w:rPr>
      </w:pPr>
      <w:r w:rsidRPr="00591014">
        <w:rPr>
          <w:b/>
          <w:bCs/>
          <w:sz w:val="26"/>
          <w:szCs w:val="26"/>
          <w:rtl/>
          <w:lang w:val="en-US"/>
        </w:rPr>
        <w:t>الجدول 1</w:t>
      </w:r>
      <w:r w:rsidRPr="00591014">
        <w:rPr>
          <w:rFonts w:hint="cs"/>
          <w:b/>
          <w:bCs/>
          <w:sz w:val="26"/>
          <w:szCs w:val="26"/>
          <w:rtl/>
          <w:lang w:val="en-US"/>
        </w:rPr>
        <w:t>-</w:t>
      </w:r>
      <w:r w:rsidR="00971D69" w:rsidRPr="00591014">
        <w:rPr>
          <w:b/>
          <w:bCs/>
          <w:sz w:val="26"/>
          <w:szCs w:val="26"/>
          <w:rtl/>
          <w:lang w:val="en-US"/>
        </w:rPr>
        <w:t xml:space="preserve"> الجدول الزمني لتقديم الأنشطة في برنامج عمل الرصد والتقييم لعام 2022</w:t>
      </w:r>
    </w:p>
    <w:p w:rsidR="00513DB6" w:rsidRPr="00591014" w:rsidRDefault="00513DB6" w:rsidP="00513DB6">
      <w:pPr>
        <w:pStyle w:val="StyleHeader4Para4Left0Firstline0"/>
        <w:numPr>
          <w:ilvl w:val="0"/>
          <w:numId w:val="0"/>
        </w:numPr>
        <w:bidi/>
        <w:spacing w:after="0"/>
        <w:rPr>
          <w:b/>
          <w:bCs/>
          <w:sz w:val="26"/>
          <w:szCs w:val="26"/>
          <w:rtl/>
          <w:lang w:val="en-US"/>
        </w:rPr>
      </w:pPr>
    </w:p>
    <w:tbl>
      <w:tblPr>
        <w:tblStyle w:val="TableGrid"/>
        <w:bidiVisual/>
        <w:tblW w:w="9473" w:type="dxa"/>
        <w:tblInd w:w="-5" w:type="dxa"/>
        <w:tblLook w:val="04A0" w:firstRow="1" w:lastRow="0" w:firstColumn="1" w:lastColumn="0" w:noHBand="0" w:noVBand="1"/>
      </w:tblPr>
      <w:tblGrid>
        <w:gridCol w:w="3353"/>
        <w:gridCol w:w="3060"/>
        <w:gridCol w:w="3060"/>
      </w:tblGrid>
      <w:tr w:rsidR="00C80CBA" w:rsidTr="00C33BD3">
        <w:trPr>
          <w:tblHeader/>
        </w:trPr>
        <w:tc>
          <w:tcPr>
            <w:tcW w:w="3353" w:type="dxa"/>
            <w:tcBorders>
              <w:top w:val="single" w:sz="4" w:space="0" w:color="auto"/>
              <w:left w:val="single" w:sz="4" w:space="0" w:color="auto"/>
              <w:bottom w:val="single" w:sz="4" w:space="0" w:color="auto"/>
              <w:right w:val="single" w:sz="4" w:space="0" w:color="auto"/>
            </w:tcBorders>
            <w:hideMark/>
          </w:tcPr>
          <w:p w:rsidR="00563234" w:rsidRDefault="00563234" w:rsidP="00F340F8">
            <w:pPr>
              <w:bidi/>
              <w:jc w:val="center"/>
              <w:rPr>
                <w:bCs/>
                <w:sz w:val="22"/>
                <w:szCs w:val="22"/>
                <w:rtl/>
              </w:rPr>
            </w:pPr>
          </w:p>
          <w:p w:rsidR="00C80CBA" w:rsidRDefault="00C80CBA" w:rsidP="00563234">
            <w:pPr>
              <w:bidi/>
              <w:jc w:val="center"/>
              <w:rPr>
                <w:bCs/>
                <w:sz w:val="22"/>
                <w:szCs w:val="22"/>
                <w:rtl/>
              </w:rPr>
            </w:pPr>
            <w:r w:rsidRPr="00591014">
              <w:rPr>
                <w:rFonts w:hint="cs"/>
                <w:bCs/>
                <w:sz w:val="22"/>
                <w:szCs w:val="22"/>
                <w:rtl/>
              </w:rPr>
              <w:t>الاجتماع التسعين</w:t>
            </w:r>
          </w:p>
          <w:p w:rsidR="00563234" w:rsidRPr="00591014" w:rsidRDefault="00563234" w:rsidP="00563234">
            <w:pPr>
              <w:bidi/>
              <w:jc w:val="center"/>
              <w:rPr>
                <w:bCs/>
                <w:sz w:val="22"/>
                <w:szCs w:val="22"/>
                <w:lang w:val="en-US"/>
              </w:rPr>
            </w:pPr>
          </w:p>
        </w:tc>
        <w:tc>
          <w:tcPr>
            <w:tcW w:w="3060" w:type="dxa"/>
            <w:tcBorders>
              <w:top w:val="single" w:sz="4" w:space="0" w:color="auto"/>
              <w:left w:val="single" w:sz="4" w:space="0" w:color="auto"/>
              <w:bottom w:val="single" w:sz="4" w:space="0" w:color="auto"/>
              <w:right w:val="single" w:sz="4" w:space="0" w:color="auto"/>
            </w:tcBorders>
            <w:hideMark/>
          </w:tcPr>
          <w:p w:rsidR="00563234" w:rsidRDefault="00563234" w:rsidP="00F340F8">
            <w:pPr>
              <w:pStyle w:val="Heading4"/>
              <w:keepNext w:val="0"/>
              <w:numPr>
                <w:ilvl w:val="0"/>
                <w:numId w:val="0"/>
              </w:numPr>
              <w:tabs>
                <w:tab w:val="center" w:pos="4320"/>
                <w:tab w:val="right" w:pos="8640"/>
              </w:tabs>
              <w:bidi/>
              <w:spacing w:before="0"/>
              <w:jc w:val="center"/>
              <w:outlineLvl w:val="3"/>
              <w:rPr>
                <w:bCs/>
                <w:sz w:val="22"/>
                <w:szCs w:val="22"/>
                <w:rtl/>
              </w:rPr>
            </w:pPr>
          </w:p>
          <w:p w:rsidR="00C80CBA" w:rsidRPr="00591014" w:rsidRDefault="00C80CBA" w:rsidP="00563234">
            <w:pPr>
              <w:pStyle w:val="Heading4"/>
              <w:keepNext w:val="0"/>
              <w:numPr>
                <w:ilvl w:val="0"/>
                <w:numId w:val="0"/>
              </w:numPr>
              <w:tabs>
                <w:tab w:val="center" w:pos="4320"/>
                <w:tab w:val="right" w:pos="8640"/>
              </w:tabs>
              <w:bidi/>
              <w:spacing w:before="0"/>
              <w:jc w:val="center"/>
              <w:outlineLvl w:val="3"/>
              <w:rPr>
                <w:bCs/>
                <w:i/>
                <w:iCs/>
                <w:sz w:val="22"/>
                <w:szCs w:val="22"/>
                <w:rtl/>
                <w:lang w:val="en-CA" w:bidi="ar-SA"/>
              </w:rPr>
            </w:pPr>
            <w:r w:rsidRPr="00591014">
              <w:rPr>
                <w:rFonts w:hint="cs"/>
                <w:bCs/>
                <w:sz w:val="22"/>
                <w:szCs w:val="22"/>
                <w:rtl/>
              </w:rPr>
              <w:t>الاجتماع الحادي والتسعين</w:t>
            </w:r>
          </w:p>
        </w:tc>
        <w:tc>
          <w:tcPr>
            <w:tcW w:w="3060" w:type="dxa"/>
            <w:tcBorders>
              <w:top w:val="single" w:sz="4" w:space="0" w:color="auto"/>
              <w:left w:val="single" w:sz="4" w:space="0" w:color="auto"/>
              <w:bottom w:val="single" w:sz="4" w:space="0" w:color="auto"/>
              <w:right w:val="single" w:sz="4" w:space="0" w:color="auto"/>
            </w:tcBorders>
          </w:tcPr>
          <w:p w:rsidR="00563234" w:rsidRDefault="00563234" w:rsidP="00F340F8">
            <w:pPr>
              <w:pStyle w:val="Heading4"/>
              <w:keepNext w:val="0"/>
              <w:numPr>
                <w:ilvl w:val="0"/>
                <w:numId w:val="0"/>
              </w:numPr>
              <w:tabs>
                <w:tab w:val="center" w:pos="4320"/>
                <w:tab w:val="right" w:pos="8640"/>
              </w:tabs>
              <w:bidi/>
              <w:spacing w:before="0"/>
              <w:jc w:val="center"/>
              <w:outlineLvl w:val="3"/>
              <w:rPr>
                <w:bCs/>
                <w:sz w:val="22"/>
                <w:szCs w:val="22"/>
                <w:rtl/>
              </w:rPr>
            </w:pPr>
          </w:p>
          <w:p w:rsidR="00C80CBA" w:rsidRPr="00591014" w:rsidRDefault="00C80CBA" w:rsidP="00563234">
            <w:pPr>
              <w:pStyle w:val="Heading4"/>
              <w:keepNext w:val="0"/>
              <w:numPr>
                <w:ilvl w:val="0"/>
                <w:numId w:val="0"/>
              </w:numPr>
              <w:tabs>
                <w:tab w:val="center" w:pos="4320"/>
                <w:tab w:val="right" w:pos="8640"/>
              </w:tabs>
              <w:bidi/>
              <w:spacing w:before="0"/>
              <w:jc w:val="center"/>
              <w:outlineLvl w:val="3"/>
              <w:rPr>
                <w:bCs/>
                <w:sz w:val="22"/>
                <w:szCs w:val="22"/>
                <w:rtl/>
              </w:rPr>
            </w:pPr>
            <w:r w:rsidRPr="00591014">
              <w:rPr>
                <w:rFonts w:hint="cs"/>
                <w:bCs/>
                <w:sz w:val="22"/>
                <w:szCs w:val="22"/>
                <w:rtl/>
              </w:rPr>
              <w:t>عام 2023</w:t>
            </w:r>
          </w:p>
        </w:tc>
      </w:tr>
      <w:tr w:rsidR="00C80CBA" w:rsidTr="00C33BD3">
        <w:tc>
          <w:tcPr>
            <w:tcW w:w="3353" w:type="dxa"/>
            <w:tcBorders>
              <w:top w:val="single" w:sz="4" w:space="0" w:color="auto"/>
              <w:left w:val="single" w:sz="4" w:space="0" w:color="auto"/>
              <w:bottom w:val="single" w:sz="4" w:space="0" w:color="auto"/>
              <w:right w:val="single" w:sz="4" w:space="0" w:color="auto"/>
            </w:tcBorders>
            <w:hideMark/>
          </w:tcPr>
          <w:p w:rsidR="00C80CBA" w:rsidRPr="004123AA" w:rsidRDefault="004123AA" w:rsidP="004123AA">
            <w:pPr>
              <w:pStyle w:val="Heading4"/>
              <w:keepNext w:val="0"/>
              <w:numPr>
                <w:ilvl w:val="0"/>
                <w:numId w:val="0"/>
              </w:numPr>
              <w:bidi/>
              <w:spacing w:before="0"/>
              <w:ind w:left="51"/>
              <w:outlineLvl w:val="3"/>
              <w:rPr>
                <w:sz w:val="22"/>
                <w:szCs w:val="22"/>
                <w:rtl/>
                <w:lang w:val="en-US"/>
              </w:rPr>
            </w:pPr>
            <w:r w:rsidRPr="004123AA">
              <w:rPr>
                <w:sz w:val="22"/>
                <w:szCs w:val="22"/>
                <w:rtl/>
                <w:lang w:val="en-US"/>
              </w:rPr>
              <w:t xml:space="preserve">التقرير المجمع عن إتمام المشروعات </w:t>
            </w:r>
            <w:r w:rsidR="00C80CBA" w:rsidRPr="004123AA">
              <w:rPr>
                <w:rFonts w:hint="cs"/>
                <w:sz w:val="22"/>
                <w:szCs w:val="22"/>
                <w:rtl/>
                <w:lang w:val="en-US"/>
              </w:rPr>
              <w:t xml:space="preserve">للاتفاقات </w:t>
            </w:r>
            <w:r w:rsidR="005950A9" w:rsidRPr="004123AA">
              <w:rPr>
                <w:rFonts w:hint="cs"/>
                <w:sz w:val="22"/>
                <w:szCs w:val="22"/>
                <w:rtl/>
                <w:lang w:val="en-US"/>
              </w:rPr>
              <w:t>ال</w:t>
            </w:r>
            <w:r w:rsidR="00C80CBA" w:rsidRPr="004123AA">
              <w:rPr>
                <w:rFonts w:hint="cs"/>
                <w:sz w:val="22"/>
                <w:szCs w:val="22"/>
                <w:rtl/>
                <w:lang w:val="en-US"/>
              </w:rPr>
              <w:t>متعددة السنوات والمشروعات الفردية</w:t>
            </w:r>
          </w:p>
          <w:p w:rsidR="00B84C85" w:rsidRPr="004123AA" w:rsidRDefault="00B84C85" w:rsidP="004123AA">
            <w:pPr>
              <w:pStyle w:val="Heading4"/>
              <w:keepNext w:val="0"/>
              <w:numPr>
                <w:ilvl w:val="0"/>
                <w:numId w:val="0"/>
              </w:numPr>
              <w:bidi/>
              <w:spacing w:before="0"/>
              <w:ind w:left="51"/>
              <w:outlineLvl w:val="3"/>
              <w:rPr>
                <w:sz w:val="22"/>
                <w:szCs w:val="22"/>
                <w:lang w:val="en-US"/>
              </w:rPr>
            </w:pPr>
          </w:p>
        </w:tc>
        <w:tc>
          <w:tcPr>
            <w:tcW w:w="3060" w:type="dxa"/>
            <w:tcBorders>
              <w:top w:val="single" w:sz="4" w:space="0" w:color="auto"/>
              <w:left w:val="single" w:sz="4" w:space="0" w:color="auto"/>
              <w:bottom w:val="single" w:sz="4" w:space="0" w:color="auto"/>
              <w:right w:val="single" w:sz="4" w:space="0" w:color="auto"/>
            </w:tcBorders>
            <w:hideMark/>
          </w:tcPr>
          <w:p w:rsidR="00C80CBA" w:rsidRPr="004123AA" w:rsidRDefault="004123AA" w:rsidP="004123AA">
            <w:pPr>
              <w:pStyle w:val="Heading4"/>
              <w:keepNext w:val="0"/>
              <w:numPr>
                <w:ilvl w:val="0"/>
                <w:numId w:val="0"/>
              </w:numPr>
              <w:bidi/>
              <w:spacing w:before="0"/>
              <w:ind w:left="51"/>
              <w:outlineLvl w:val="3"/>
              <w:rPr>
                <w:sz w:val="22"/>
                <w:szCs w:val="22"/>
                <w:lang w:val="en-US"/>
              </w:rPr>
            </w:pPr>
            <w:r w:rsidRPr="004123AA">
              <w:rPr>
                <w:sz w:val="22"/>
                <w:szCs w:val="22"/>
                <w:rtl/>
                <w:lang w:val="en-US"/>
              </w:rPr>
              <w:t xml:space="preserve">التقرير المجمع عن إتمام المشروعات </w:t>
            </w:r>
            <w:r w:rsidR="00C80CBA" w:rsidRPr="004123AA">
              <w:rPr>
                <w:rFonts w:hint="cs"/>
                <w:sz w:val="22"/>
                <w:szCs w:val="22"/>
                <w:rtl/>
                <w:lang w:val="en-US"/>
              </w:rPr>
              <w:t xml:space="preserve">للاتفاقات </w:t>
            </w:r>
            <w:r>
              <w:rPr>
                <w:rFonts w:hint="cs"/>
                <w:sz w:val="22"/>
                <w:szCs w:val="22"/>
                <w:rtl/>
                <w:lang w:val="en-US"/>
              </w:rPr>
              <w:t>ال</w:t>
            </w:r>
            <w:r w:rsidR="00C80CBA" w:rsidRPr="004123AA">
              <w:rPr>
                <w:rFonts w:hint="cs"/>
                <w:sz w:val="22"/>
                <w:szCs w:val="22"/>
                <w:rtl/>
                <w:lang w:val="en-US"/>
              </w:rPr>
              <w:t>متعددة السنوات والمشروعات الفردية</w:t>
            </w:r>
          </w:p>
        </w:tc>
        <w:tc>
          <w:tcPr>
            <w:tcW w:w="3060" w:type="dxa"/>
            <w:tcBorders>
              <w:top w:val="single" w:sz="4" w:space="0" w:color="auto"/>
              <w:left w:val="single" w:sz="4" w:space="0" w:color="auto"/>
              <w:bottom w:val="single" w:sz="4" w:space="0" w:color="auto"/>
              <w:right w:val="single" w:sz="4" w:space="0" w:color="auto"/>
            </w:tcBorders>
          </w:tcPr>
          <w:p w:rsidR="00C80CBA" w:rsidRPr="004123AA" w:rsidRDefault="004123AA" w:rsidP="004123AA">
            <w:pPr>
              <w:pStyle w:val="Heading4"/>
              <w:keepNext w:val="0"/>
              <w:numPr>
                <w:ilvl w:val="0"/>
                <w:numId w:val="0"/>
              </w:numPr>
              <w:bidi/>
              <w:spacing w:before="0"/>
              <w:ind w:left="51"/>
              <w:outlineLvl w:val="3"/>
              <w:rPr>
                <w:sz w:val="22"/>
                <w:szCs w:val="22"/>
                <w:rtl/>
                <w:lang w:val="en-US"/>
              </w:rPr>
            </w:pPr>
            <w:r w:rsidRPr="004123AA">
              <w:rPr>
                <w:sz w:val="22"/>
                <w:szCs w:val="22"/>
                <w:rtl/>
                <w:lang w:val="en-US"/>
              </w:rPr>
              <w:t xml:space="preserve">التقرير المجمع عن إتمام المشروعات </w:t>
            </w:r>
            <w:r w:rsidR="00C33BD3" w:rsidRPr="004123AA">
              <w:rPr>
                <w:rFonts w:hint="cs"/>
                <w:sz w:val="22"/>
                <w:szCs w:val="22"/>
                <w:rtl/>
                <w:lang w:val="en-US"/>
              </w:rPr>
              <w:t xml:space="preserve">للاتفاقات </w:t>
            </w:r>
            <w:r>
              <w:rPr>
                <w:rFonts w:hint="cs"/>
                <w:sz w:val="22"/>
                <w:szCs w:val="22"/>
                <w:rtl/>
                <w:lang w:val="en-US" w:bidi="ar-SY"/>
              </w:rPr>
              <w:t>ال</w:t>
            </w:r>
            <w:r w:rsidR="00C33BD3" w:rsidRPr="004123AA">
              <w:rPr>
                <w:rFonts w:hint="cs"/>
                <w:sz w:val="22"/>
                <w:szCs w:val="22"/>
                <w:rtl/>
                <w:lang w:val="en-US"/>
              </w:rPr>
              <w:t>متعددة السنوات والمشروعات الفردية</w:t>
            </w:r>
          </w:p>
        </w:tc>
      </w:tr>
      <w:tr w:rsidR="00C80CBA" w:rsidTr="00E63A42">
        <w:trPr>
          <w:trHeight w:val="724"/>
        </w:trPr>
        <w:tc>
          <w:tcPr>
            <w:tcW w:w="3353" w:type="dxa"/>
            <w:tcBorders>
              <w:top w:val="single" w:sz="4" w:space="0" w:color="auto"/>
              <w:left w:val="single" w:sz="4" w:space="0" w:color="auto"/>
              <w:bottom w:val="single" w:sz="4" w:space="0" w:color="auto"/>
              <w:right w:val="single" w:sz="4" w:space="0" w:color="auto"/>
            </w:tcBorders>
            <w:hideMark/>
          </w:tcPr>
          <w:p w:rsidR="00C80CBA" w:rsidRPr="00591014" w:rsidRDefault="00B27A99" w:rsidP="004123AA">
            <w:pPr>
              <w:pStyle w:val="Heading4"/>
              <w:keepNext w:val="0"/>
              <w:numPr>
                <w:ilvl w:val="0"/>
                <w:numId w:val="0"/>
              </w:numPr>
              <w:bidi/>
              <w:spacing w:before="0"/>
              <w:ind w:left="51"/>
              <w:outlineLvl w:val="3"/>
              <w:rPr>
                <w:sz w:val="22"/>
                <w:szCs w:val="22"/>
                <w:rtl/>
                <w:lang w:val="en-US"/>
              </w:rPr>
            </w:pPr>
            <w:r w:rsidRPr="00591014">
              <w:rPr>
                <w:rFonts w:hint="cs"/>
                <w:sz w:val="22"/>
                <w:szCs w:val="22"/>
                <w:rtl/>
                <w:lang w:val="en-US"/>
              </w:rPr>
              <w:t xml:space="preserve">معلومات حديثة عن حالة تقييم الشبكات الإقليمية </w:t>
            </w:r>
            <w:r w:rsidR="001D45DC" w:rsidRPr="00591014">
              <w:rPr>
                <w:rFonts w:hint="cs"/>
                <w:sz w:val="22"/>
                <w:szCs w:val="22"/>
                <w:rtl/>
                <w:lang w:val="en-US"/>
              </w:rPr>
              <w:t>لضباط</w:t>
            </w:r>
            <w:r w:rsidR="001D45DC" w:rsidRPr="00591014">
              <w:rPr>
                <w:sz w:val="22"/>
                <w:szCs w:val="22"/>
                <w:rtl/>
                <w:lang w:val="en-US"/>
              </w:rPr>
              <w:t xml:space="preserve"> </w:t>
            </w:r>
            <w:r w:rsidR="001D45DC" w:rsidRPr="00591014">
              <w:rPr>
                <w:rFonts w:hint="cs"/>
                <w:sz w:val="22"/>
                <w:szCs w:val="22"/>
                <w:rtl/>
                <w:lang w:val="en-US"/>
              </w:rPr>
              <w:t>الأوزون</w:t>
            </w:r>
            <w:r w:rsidR="001D45DC" w:rsidRPr="00591014">
              <w:rPr>
                <w:sz w:val="22"/>
                <w:szCs w:val="22"/>
                <w:rtl/>
                <w:lang w:val="en-US"/>
              </w:rPr>
              <w:t xml:space="preserve"> الوطن</w:t>
            </w:r>
            <w:r w:rsidR="001D45DC" w:rsidRPr="00591014">
              <w:rPr>
                <w:rFonts w:hint="cs"/>
                <w:sz w:val="22"/>
                <w:szCs w:val="22"/>
                <w:rtl/>
                <w:lang w:val="en-US"/>
              </w:rPr>
              <w:t>يين</w:t>
            </w:r>
            <w:r w:rsidR="00D458D7" w:rsidRPr="00591014">
              <w:rPr>
                <w:rFonts w:hint="cs"/>
                <w:sz w:val="22"/>
                <w:szCs w:val="22"/>
                <w:rtl/>
                <w:lang w:val="en-US"/>
              </w:rPr>
              <w:t xml:space="preserve"> </w:t>
            </w:r>
          </w:p>
        </w:tc>
        <w:tc>
          <w:tcPr>
            <w:tcW w:w="3060" w:type="dxa"/>
            <w:tcBorders>
              <w:top w:val="single" w:sz="4" w:space="0" w:color="auto"/>
              <w:left w:val="single" w:sz="4" w:space="0" w:color="auto"/>
              <w:bottom w:val="single" w:sz="4" w:space="0" w:color="auto"/>
              <w:right w:val="single" w:sz="4" w:space="0" w:color="auto"/>
            </w:tcBorders>
            <w:hideMark/>
          </w:tcPr>
          <w:p w:rsidR="00C80CBA" w:rsidRPr="004123AA" w:rsidRDefault="00D458D7" w:rsidP="004123AA">
            <w:pPr>
              <w:pStyle w:val="Heading4"/>
              <w:keepNext w:val="0"/>
              <w:numPr>
                <w:ilvl w:val="0"/>
                <w:numId w:val="0"/>
              </w:numPr>
              <w:bidi/>
              <w:spacing w:before="0"/>
              <w:ind w:left="51"/>
              <w:outlineLvl w:val="3"/>
              <w:rPr>
                <w:sz w:val="22"/>
                <w:szCs w:val="22"/>
                <w:lang w:val="en-US"/>
              </w:rPr>
            </w:pPr>
            <w:r w:rsidRPr="00591014">
              <w:rPr>
                <w:rFonts w:hint="cs"/>
                <w:sz w:val="22"/>
                <w:szCs w:val="22"/>
                <w:rtl/>
                <w:lang w:val="en-US"/>
              </w:rPr>
              <w:t>معلومات حديثة عن حالة تقييم الشبكات الإقليمية لضباط</w:t>
            </w:r>
            <w:r w:rsidRPr="00591014">
              <w:rPr>
                <w:sz w:val="22"/>
                <w:szCs w:val="22"/>
                <w:rtl/>
                <w:lang w:val="en-US"/>
              </w:rPr>
              <w:t xml:space="preserve"> </w:t>
            </w:r>
            <w:r w:rsidRPr="00591014">
              <w:rPr>
                <w:rFonts w:hint="cs"/>
                <w:sz w:val="22"/>
                <w:szCs w:val="22"/>
                <w:rtl/>
                <w:lang w:val="en-US"/>
              </w:rPr>
              <w:t>الأوزون</w:t>
            </w:r>
            <w:r w:rsidRPr="00591014">
              <w:rPr>
                <w:sz w:val="22"/>
                <w:szCs w:val="22"/>
                <w:rtl/>
                <w:lang w:val="en-US"/>
              </w:rPr>
              <w:t xml:space="preserve"> الوطن</w:t>
            </w:r>
            <w:r w:rsidRPr="00591014">
              <w:rPr>
                <w:rFonts w:hint="cs"/>
                <w:sz w:val="22"/>
                <w:szCs w:val="22"/>
                <w:rtl/>
                <w:lang w:val="en-US"/>
              </w:rPr>
              <w:t>يين</w:t>
            </w:r>
          </w:p>
        </w:tc>
        <w:tc>
          <w:tcPr>
            <w:tcW w:w="3060" w:type="dxa"/>
            <w:tcBorders>
              <w:top w:val="single" w:sz="4" w:space="0" w:color="auto"/>
              <w:left w:val="single" w:sz="4" w:space="0" w:color="auto"/>
              <w:bottom w:val="single" w:sz="4" w:space="0" w:color="auto"/>
              <w:right w:val="single" w:sz="4" w:space="0" w:color="auto"/>
            </w:tcBorders>
          </w:tcPr>
          <w:p w:rsidR="00901121" w:rsidRPr="00591014" w:rsidRDefault="00CF7B6B" w:rsidP="004123AA">
            <w:pPr>
              <w:pStyle w:val="Heading4"/>
              <w:keepNext w:val="0"/>
              <w:numPr>
                <w:ilvl w:val="0"/>
                <w:numId w:val="0"/>
              </w:numPr>
              <w:bidi/>
              <w:spacing w:before="0"/>
              <w:ind w:left="51"/>
              <w:outlineLvl w:val="3"/>
              <w:rPr>
                <w:sz w:val="22"/>
                <w:szCs w:val="22"/>
                <w:rtl/>
                <w:lang w:val="en-US"/>
              </w:rPr>
            </w:pPr>
            <w:r w:rsidRPr="00591014">
              <w:rPr>
                <w:rFonts w:hint="cs"/>
                <w:sz w:val="22"/>
                <w:szCs w:val="22"/>
                <w:rtl/>
                <w:lang w:val="en-US"/>
              </w:rPr>
              <w:t>التقرير النهائي  عن تقييم الشبكات الإقليمية لضباط</w:t>
            </w:r>
            <w:r w:rsidRPr="00591014">
              <w:rPr>
                <w:sz w:val="22"/>
                <w:szCs w:val="22"/>
                <w:rtl/>
                <w:lang w:val="en-US"/>
              </w:rPr>
              <w:t xml:space="preserve"> </w:t>
            </w:r>
            <w:r w:rsidRPr="00591014">
              <w:rPr>
                <w:rFonts w:hint="cs"/>
                <w:sz w:val="22"/>
                <w:szCs w:val="22"/>
                <w:rtl/>
                <w:lang w:val="en-US"/>
              </w:rPr>
              <w:t>الأوزون</w:t>
            </w:r>
            <w:r w:rsidRPr="00591014">
              <w:rPr>
                <w:sz w:val="22"/>
                <w:szCs w:val="22"/>
                <w:rtl/>
                <w:lang w:val="en-US"/>
              </w:rPr>
              <w:t xml:space="preserve"> الوطن</w:t>
            </w:r>
            <w:r w:rsidRPr="00591014">
              <w:rPr>
                <w:rFonts w:hint="cs"/>
                <w:sz w:val="22"/>
                <w:szCs w:val="22"/>
                <w:rtl/>
                <w:lang w:val="en-US"/>
              </w:rPr>
              <w:t>يين</w:t>
            </w:r>
            <w:r w:rsidR="00D26443" w:rsidRPr="00591014">
              <w:rPr>
                <w:rFonts w:hint="cs"/>
                <w:sz w:val="22"/>
                <w:szCs w:val="22"/>
                <w:rtl/>
                <w:lang w:val="en-US"/>
              </w:rPr>
              <w:t xml:space="preserve"> </w:t>
            </w:r>
          </w:p>
          <w:p w:rsidR="00C80CBA" w:rsidRPr="00591014" w:rsidRDefault="00D26443" w:rsidP="004123AA">
            <w:pPr>
              <w:pStyle w:val="Heading4"/>
              <w:keepNext w:val="0"/>
              <w:numPr>
                <w:ilvl w:val="0"/>
                <w:numId w:val="0"/>
              </w:numPr>
              <w:bidi/>
              <w:spacing w:before="0"/>
              <w:ind w:left="51"/>
              <w:outlineLvl w:val="3"/>
              <w:rPr>
                <w:sz w:val="22"/>
                <w:szCs w:val="22"/>
                <w:rtl/>
                <w:lang w:val="en-US"/>
              </w:rPr>
            </w:pPr>
            <w:r w:rsidRPr="00591014">
              <w:rPr>
                <w:rFonts w:hint="cs"/>
                <w:sz w:val="22"/>
                <w:szCs w:val="22"/>
                <w:rtl/>
                <w:lang w:val="en-US"/>
              </w:rPr>
              <w:t>(سيتم تحديد موعد الاجتماع)</w:t>
            </w:r>
          </w:p>
          <w:p w:rsidR="00D26443" w:rsidRPr="00591014" w:rsidRDefault="00D26443" w:rsidP="004123AA">
            <w:pPr>
              <w:pStyle w:val="Heading4"/>
              <w:keepNext w:val="0"/>
              <w:numPr>
                <w:ilvl w:val="0"/>
                <w:numId w:val="0"/>
              </w:numPr>
              <w:bidi/>
              <w:spacing w:before="0"/>
              <w:ind w:left="51"/>
              <w:outlineLvl w:val="3"/>
              <w:rPr>
                <w:sz w:val="22"/>
                <w:szCs w:val="22"/>
                <w:rtl/>
                <w:lang w:val="en-US"/>
              </w:rPr>
            </w:pPr>
          </w:p>
        </w:tc>
      </w:tr>
      <w:tr w:rsidR="00C80CBA" w:rsidTr="00C33BD3">
        <w:tc>
          <w:tcPr>
            <w:tcW w:w="3353" w:type="dxa"/>
            <w:tcBorders>
              <w:top w:val="single" w:sz="4" w:space="0" w:color="auto"/>
              <w:left w:val="single" w:sz="4" w:space="0" w:color="auto"/>
              <w:bottom w:val="single" w:sz="4" w:space="0" w:color="auto"/>
              <w:right w:val="single" w:sz="4" w:space="0" w:color="auto"/>
            </w:tcBorders>
            <w:hideMark/>
          </w:tcPr>
          <w:p w:rsidR="00C80CBA" w:rsidRDefault="00371BB0" w:rsidP="00F121FD">
            <w:pPr>
              <w:bidi/>
              <w:jc w:val="left"/>
              <w:rPr>
                <w:sz w:val="22"/>
                <w:szCs w:val="22"/>
                <w:rtl/>
                <w:lang w:val="en-US" w:bidi="ar-SA"/>
              </w:rPr>
            </w:pPr>
            <w:r w:rsidRPr="00591014">
              <w:rPr>
                <w:rFonts w:hint="cs"/>
                <w:sz w:val="22"/>
                <w:szCs w:val="22"/>
                <w:rtl/>
                <w:lang w:val="en-US" w:bidi="ar-SA"/>
              </w:rPr>
              <w:t>دراسة نظرية لتقييم المشروعات الإيضاحية للبدائل ذات القدرة المنخفضة على إحداث الاحترار العالمي للمواد الهيدروكلوروفلوروكربونية</w:t>
            </w:r>
          </w:p>
          <w:p w:rsidR="00B84C85" w:rsidRPr="00591014" w:rsidRDefault="00B84C85" w:rsidP="00B84C85">
            <w:pPr>
              <w:bidi/>
              <w:jc w:val="left"/>
              <w:rPr>
                <w:sz w:val="22"/>
                <w:szCs w:val="22"/>
                <w:lang w:val="en-CA" w:bidi="ar-SA"/>
              </w:rPr>
            </w:pPr>
          </w:p>
        </w:tc>
        <w:tc>
          <w:tcPr>
            <w:tcW w:w="3060" w:type="dxa"/>
            <w:tcBorders>
              <w:top w:val="single" w:sz="4" w:space="0" w:color="auto"/>
              <w:left w:val="single" w:sz="4" w:space="0" w:color="auto"/>
              <w:bottom w:val="single" w:sz="4" w:space="0" w:color="auto"/>
              <w:right w:val="single" w:sz="4" w:space="0" w:color="auto"/>
            </w:tcBorders>
            <w:hideMark/>
          </w:tcPr>
          <w:p w:rsidR="00C80CBA" w:rsidRPr="00591014" w:rsidRDefault="00C80CBA" w:rsidP="00B71BAA">
            <w:pPr>
              <w:pStyle w:val="Heading4"/>
              <w:keepNext w:val="0"/>
              <w:numPr>
                <w:ilvl w:val="0"/>
                <w:numId w:val="0"/>
              </w:numPr>
              <w:bidi/>
              <w:spacing w:before="0"/>
              <w:ind w:left="51"/>
              <w:outlineLvl w:val="3"/>
              <w:rPr>
                <w:i/>
                <w:iCs/>
                <w:sz w:val="22"/>
                <w:szCs w:val="22"/>
                <w:lang w:val="en-CA" w:bidi="ar-SA"/>
              </w:rPr>
            </w:pPr>
          </w:p>
        </w:tc>
        <w:tc>
          <w:tcPr>
            <w:tcW w:w="3060" w:type="dxa"/>
            <w:tcBorders>
              <w:top w:val="single" w:sz="4" w:space="0" w:color="auto"/>
              <w:left w:val="single" w:sz="4" w:space="0" w:color="auto"/>
              <w:bottom w:val="single" w:sz="4" w:space="0" w:color="auto"/>
              <w:right w:val="single" w:sz="4" w:space="0" w:color="auto"/>
            </w:tcBorders>
          </w:tcPr>
          <w:p w:rsidR="00901121" w:rsidRPr="00591014" w:rsidRDefault="0061479B" w:rsidP="00F65E72">
            <w:pPr>
              <w:pStyle w:val="Heading4"/>
              <w:keepNext w:val="0"/>
              <w:numPr>
                <w:ilvl w:val="0"/>
                <w:numId w:val="0"/>
              </w:numPr>
              <w:bidi/>
              <w:spacing w:before="0"/>
              <w:ind w:left="51"/>
              <w:outlineLvl w:val="3"/>
              <w:rPr>
                <w:b/>
                <w:sz w:val="22"/>
                <w:szCs w:val="22"/>
                <w:rtl/>
                <w:lang w:val="en-US" w:bidi="ar-SA"/>
              </w:rPr>
            </w:pPr>
            <w:r w:rsidRPr="00591014">
              <w:rPr>
                <w:rFonts w:hint="cs"/>
                <w:b/>
                <w:sz w:val="22"/>
                <w:szCs w:val="22"/>
                <w:rtl/>
                <w:lang w:val="en-US" w:bidi="ar-SA"/>
              </w:rPr>
              <w:t>دراسة نظرية لتقييم الأنشطة التمكينية للتخفيض التدريجي للمواد الهيدروفلوروكربونية</w:t>
            </w:r>
            <w:r w:rsidR="00E652C6" w:rsidRPr="00591014">
              <w:rPr>
                <w:rFonts w:hint="cs"/>
                <w:b/>
                <w:sz w:val="22"/>
                <w:szCs w:val="22"/>
                <w:rtl/>
                <w:lang w:val="en-US" w:bidi="ar-SA"/>
              </w:rPr>
              <w:t xml:space="preserve"> </w:t>
            </w:r>
          </w:p>
          <w:p w:rsidR="00C80CBA" w:rsidRPr="00591014" w:rsidRDefault="00E652C6" w:rsidP="00901121">
            <w:pPr>
              <w:pStyle w:val="Heading4"/>
              <w:keepNext w:val="0"/>
              <w:numPr>
                <w:ilvl w:val="0"/>
                <w:numId w:val="0"/>
              </w:numPr>
              <w:bidi/>
              <w:spacing w:before="0"/>
              <w:ind w:left="51"/>
              <w:outlineLvl w:val="3"/>
              <w:rPr>
                <w:sz w:val="22"/>
                <w:szCs w:val="22"/>
                <w:rtl/>
                <w:lang w:val="en-US"/>
              </w:rPr>
            </w:pPr>
            <w:r w:rsidRPr="00591014">
              <w:rPr>
                <w:rFonts w:hint="cs"/>
                <w:sz w:val="22"/>
                <w:szCs w:val="22"/>
                <w:rtl/>
                <w:lang w:val="en-US"/>
              </w:rPr>
              <w:t>(سيتم تحديد موعد الاجتماع)</w:t>
            </w:r>
          </w:p>
        </w:tc>
      </w:tr>
      <w:tr w:rsidR="002C25E7" w:rsidTr="00C33BD3">
        <w:tc>
          <w:tcPr>
            <w:tcW w:w="3353" w:type="dxa"/>
            <w:tcBorders>
              <w:top w:val="single" w:sz="4" w:space="0" w:color="auto"/>
              <w:left w:val="single" w:sz="4" w:space="0" w:color="auto"/>
              <w:bottom w:val="single" w:sz="4" w:space="0" w:color="auto"/>
              <w:right w:val="single" w:sz="4" w:space="0" w:color="auto"/>
            </w:tcBorders>
          </w:tcPr>
          <w:p w:rsidR="002C25E7" w:rsidRDefault="002C25E7" w:rsidP="00F121FD">
            <w:pPr>
              <w:bidi/>
              <w:jc w:val="left"/>
              <w:rPr>
                <w:b/>
                <w:sz w:val="22"/>
                <w:szCs w:val="22"/>
                <w:rtl/>
                <w:lang w:val="en-US" w:bidi="ar-SA"/>
              </w:rPr>
            </w:pPr>
            <w:r w:rsidRPr="00591014">
              <w:rPr>
                <w:rFonts w:hint="cs"/>
                <w:sz w:val="22"/>
                <w:szCs w:val="22"/>
                <w:rtl/>
                <w:lang w:val="en-US" w:bidi="ar-SA"/>
              </w:rPr>
              <w:t xml:space="preserve">اختصاصات للدراسة النظرية لتقييم </w:t>
            </w:r>
            <w:r w:rsidRPr="00591014">
              <w:rPr>
                <w:rFonts w:hint="cs"/>
                <w:b/>
                <w:sz w:val="22"/>
                <w:szCs w:val="22"/>
                <w:rtl/>
                <w:lang w:val="en-US" w:bidi="ar-SA"/>
              </w:rPr>
              <w:t>الأنشطة التمكينية للتخفيض التدريجي للمواد الهيدروفلوروكربونية</w:t>
            </w:r>
          </w:p>
          <w:p w:rsidR="00B84C85" w:rsidRPr="00591014" w:rsidRDefault="00B84C85" w:rsidP="00B84C85">
            <w:pPr>
              <w:bidi/>
              <w:jc w:val="left"/>
              <w:rPr>
                <w:sz w:val="22"/>
                <w:szCs w:val="22"/>
                <w:rtl/>
                <w:lang w:val="en-US" w:bidi="ar-SA"/>
              </w:rPr>
            </w:pPr>
          </w:p>
        </w:tc>
        <w:tc>
          <w:tcPr>
            <w:tcW w:w="3060" w:type="dxa"/>
            <w:tcBorders>
              <w:top w:val="single" w:sz="4" w:space="0" w:color="auto"/>
              <w:left w:val="single" w:sz="4" w:space="0" w:color="auto"/>
              <w:bottom w:val="single" w:sz="4" w:space="0" w:color="auto"/>
              <w:right w:val="single" w:sz="4" w:space="0" w:color="auto"/>
            </w:tcBorders>
          </w:tcPr>
          <w:p w:rsidR="002C25E7" w:rsidRPr="00591014" w:rsidRDefault="002C25E7" w:rsidP="00B71BAA">
            <w:pPr>
              <w:pStyle w:val="Heading4"/>
              <w:keepNext w:val="0"/>
              <w:numPr>
                <w:ilvl w:val="0"/>
                <w:numId w:val="0"/>
              </w:numPr>
              <w:bidi/>
              <w:spacing w:before="0"/>
              <w:ind w:left="51"/>
              <w:outlineLvl w:val="3"/>
              <w:rPr>
                <w:i/>
                <w:iCs/>
                <w:sz w:val="22"/>
                <w:szCs w:val="22"/>
                <w:lang w:val="en-CA" w:bidi="ar-SA"/>
              </w:rPr>
            </w:pPr>
          </w:p>
        </w:tc>
        <w:tc>
          <w:tcPr>
            <w:tcW w:w="3060" w:type="dxa"/>
            <w:tcBorders>
              <w:top w:val="single" w:sz="4" w:space="0" w:color="auto"/>
              <w:left w:val="single" w:sz="4" w:space="0" w:color="auto"/>
              <w:bottom w:val="single" w:sz="4" w:space="0" w:color="auto"/>
              <w:right w:val="single" w:sz="4" w:space="0" w:color="auto"/>
            </w:tcBorders>
          </w:tcPr>
          <w:p w:rsidR="002C25E7" w:rsidRPr="00591014" w:rsidRDefault="002C25E7" w:rsidP="00F65E72">
            <w:pPr>
              <w:pStyle w:val="Heading4"/>
              <w:keepNext w:val="0"/>
              <w:numPr>
                <w:ilvl w:val="0"/>
                <w:numId w:val="0"/>
              </w:numPr>
              <w:bidi/>
              <w:spacing w:before="0"/>
              <w:ind w:left="51"/>
              <w:outlineLvl w:val="3"/>
              <w:rPr>
                <w:b/>
                <w:sz w:val="22"/>
                <w:szCs w:val="22"/>
                <w:rtl/>
                <w:lang w:val="en-US" w:bidi="ar-SA"/>
              </w:rPr>
            </w:pPr>
          </w:p>
        </w:tc>
      </w:tr>
    </w:tbl>
    <w:p w:rsidR="006C433B" w:rsidRDefault="006C433B" w:rsidP="00D97DB1">
      <w:pPr>
        <w:pStyle w:val="StyleHeader4Para4Left0Firstline0"/>
        <w:numPr>
          <w:ilvl w:val="0"/>
          <w:numId w:val="0"/>
        </w:numPr>
        <w:bidi/>
        <w:rPr>
          <w:sz w:val="24"/>
          <w:szCs w:val="24"/>
          <w:rtl/>
          <w:lang w:val="en-US"/>
        </w:rPr>
      </w:pPr>
    </w:p>
    <w:p w:rsidR="00513DB6" w:rsidRDefault="00513DB6">
      <w:pPr>
        <w:jc w:val="left"/>
        <w:rPr>
          <w:b/>
          <w:bCs/>
          <w:sz w:val="26"/>
          <w:szCs w:val="26"/>
          <w:rtl/>
          <w:lang w:val="en-US"/>
        </w:rPr>
      </w:pPr>
      <w:r>
        <w:rPr>
          <w:b/>
          <w:bCs/>
          <w:sz w:val="26"/>
          <w:szCs w:val="26"/>
          <w:rtl/>
          <w:lang w:val="en-US"/>
        </w:rPr>
        <w:br w:type="page"/>
      </w:r>
    </w:p>
    <w:p w:rsidR="00D97DB1" w:rsidRPr="00591014" w:rsidRDefault="00D97DB1" w:rsidP="00371BB0">
      <w:pPr>
        <w:pStyle w:val="StyleHeader4Para4Left0Firstline0"/>
        <w:numPr>
          <w:ilvl w:val="0"/>
          <w:numId w:val="0"/>
        </w:numPr>
        <w:bidi/>
        <w:rPr>
          <w:b/>
          <w:bCs/>
          <w:sz w:val="26"/>
          <w:szCs w:val="26"/>
          <w:lang w:val="en-US"/>
        </w:rPr>
      </w:pPr>
      <w:r w:rsidRPr="00591014">
        <w:rPr>
          <w:rFonts w:hint="cs"/>
          <w:b/>
          <w:bCs/>
          <w:sz w:val="26"/>
          <w:szCs w:val="26"/>
          <w:rtl/>
          <w:lang w:val="en-US"/>
        </w:rPr>
        <w:lastRenderedPageBreak/>
        <w:t>الميزانية</w:t>
      </w:r>
      <w:r w:rsidR="00B27A99" w:rsidRPr="00591014">
        <w:rPr>
          <w:rFonts w:hint="cs"/>
          <w:b/>
          <w:bCs/>
          <w:sz w:val="26"/>
          <w:szCs w:val="26"/>
          <w:rtl/>
          <w:lang w:val="en-US"/>
        </w:rPr>
        <w:t xml:space="preserve">  </w:t>
      </w:r>
    </w:p>
    <w:p w:rsidR="00971D69" w:rsidRPr="00591014" w:rsidRDefault="00D542D0" w:rsidP="00D542D0">
      <w:pPr>
        <w:pStyle w:val="StyleHeader4Para4Left0Firstline0"/>
        <w:numPr>
          <w:ilvl w:val="0"/>
          <w:numId w:val="0"/>
        </w:numPr>
        <w:bidi/>
        <w:spacing w:after="0"/>
        <w:rPr>
          <w:b/>
          <w:bCs/>
          <w:sz w:val="26"/>
          <w:szCs w:val="26"/>
          <w:rtl/>
          <w:lang w:val="en-US"/>
        </w:rPr>
      </w:pPr>
      <w:r w:rsidRPr="00591014">
        <w:rPr>
          <w:b/>
          <w:bCs/>
          <w:sz w:val="26"/>
          <w:szCs w:val="26"/>
          <w:rtl/>
          <w:lang w:val="en-US"/>
        </w:rPr>
        <w:t>الجدول 2</w:t>
      </w:r>
      <w:r w:rsidR="00971D69" w:rsidRPr="00591014">
        <w:rPr>
          <w:b/>
          <w:bCs/>
          <w:sz w:val="26"/>
          <w:szCs w:val="26"/>
          <w:rtl/>
          <w:lang w:val="en-US"/>
        </w:rPr>
        <w:t>- الميزانية المقترحة لبرنامج عمل الرصد والتقييم لعام 2022</w:t>
      </w:r>
    </w:p>
    <w:tbl>
      <w:tblPr>
        <w:tblStyle w:val="TableGrid"/>
        <w:bidiVisual/>
        <w:tblW w:w="9360" w:type="dxa"/>
        <w:tblInd w:w="-5" w:type="dxa"/>
        <w:tblLook w:val="04A0" w:firstRow="1" w:lastRow="0" w:firstColumn="1" w:lastColumn="0" w:noHBand="0" w:noVBand="1"/>
      </w:tblPr>
      <w:tblGrid>
        <w:gridCol w:w="7776"/>
        <w:gridCol w:w="1584"/>
      </w:tblGrid>
      <w:tr w:rsidR="00DB2724" w:rsidRPr="00591014" w:rsidTr="006D5815">
        <w:trPr>
          <w:tblHeader/>
        </w:trPr>
        <w:tc>
          <w:tcPr>
            <w:tcW w:w="7853" w:type="dxa"/>
            <w:tcBorders>
              <w:top w:val="single" w:sz="4" w:space="0" w:color="auto"/>
              <w:left w:val="single" w:sz="4" w:space="0" w:color="auto"/>
              <w:bottom w:val="single" w:sz="4" w:space="0" w:color="auto"/>
              <w:right w:val="single" w:sz="4" w:space="0" w:color="auto"/>
            </w:tcBorders>
            <w:vAlign w:val="center"/>
            <w:hideMark/>
          </w:tcPr>
          <w:p w:rsidR="00DB2724" w:rsidRPr="00591014" w:rsidRDefault="00074255" w:rsidP="008A0F9C">
            <w:pPr>
              <w:pStyle w:val="Heading1"/>
              <w:numPr>
                <w:ilvl w:val="0"/>
                <w:numId w:val="0"/>
              </w:numPr>
              <w:bidi/>
              <w:jc w:val="center"/>
              <w:outlineLvl w:val="0"/>
              <w:rPr>
                <w:b/>
                <w:bCs/>
                <w:sz w:val="22"/>
                <w:szCs w:val="22"/>
                <w:lang w:val="en-CA"/>
              </w:rPr>
            </w:pPr>
            <w:r w:rsidRPr="00591014">
              <w:rPr>
                <w:rFonts w:hint="cs"/>
                <w:b/>
                <w:bCs/>
                <w:sz w:val="22"/>
                <w:szCs w:val="22"/>
                <w:rtl/>
              </w:rPr>
              <w:t>الوصف</w:t>
            </w:r>
          </w:p>
        </w:tc>
        <w:tc>
          <w:tcPr>
            <w:tcW w:w="1507" w:type="dxa"/>
            <w:tcBorders>
              <w:top w:val="single" w:sz="4" w:space="0" w:color="auto"/>
              <w:left w:val="single" w:sz="4" w:space="0" w:color="auto"/>
              <w:bottom w:val="single" w:sz="4" w:space="0" w:color="auto"/>
              <w:right w:val="single" w:sz="4" w:space="0" w:color="auto"/>
            </w:tcBorders>
            <w:vAlign w:val="center"/>
            <w:hideMark/>
          </w:tcPr>
          <w:p w:rsidR="00C43E7A" w:rsidRPr="00591014" w:rsidRDefault="00074255" w:rsidP="00C43E7A">
            <w:pPr>
              <w:pStyle w:val="Heading1"/>
              <w:numPr>
                <w:ilvl w:val="0"/>
                <w:numId w:val="0"/>
              </w:numPr>
              <w:bidi/>
              <w:spacing w:after="0"/>
              <w:jc w:val="center"/>
              <w:outlineLvl w:val="0"/>
              <w:rPr>
                <w:b/>
                <w:bCs/>
                <w:sz w:val="22"/>
                <w:szCs w:val="22"/>
                <w:rtl/>
              </w:rPr>
            </w:pPr>
            <w:r w:rsidRPr="00591014">
              <w:rPr>
                <w:rFonts w:hint="cs"/>
                <w:b/>
                <w:bCs/>
                <w:sz w:val="22"/>
                <w:szCs w:val="22"/>
                <w:rtl/>
              </w:rPr>
              <w:t xml:space="preserve">المبلغ </w:t>
            </w:r>
          </w:p>
          <w:p w:rsidR="00DB2724" w:rsidRPr="00591014" w:rsidRDefault="00074255" w:rsidP="00C43E7A">
            <w:pPr>
              <w:pStyle w:val="Heading1"/>
              <w:numPr>
                <w:ilvl w:val="0"/>
                <w:numId w:val="0"/>
              </w:numPr>
              <w:bidi/>
              <w:spacing w:after="0"/>
              <w:jc w:val="center"/>
              <w:outlineLvl w:val="0"/>
              <w:rPr>
                <w:b/>
                <w:bCs/>
                <w:sz w:val="22"/>
                <w:szCs w:val="22"/>
                <w:lang w:val="en-CA"/>
              </w:rPr>
            </w:pPr>
            <w:r w:rsidRPr="00591014">
              <w:rPr>
                <w:rFonts w:hint="cs"/>
                <w:b/>
                <w:bCs/>
                <w:sz w:val="22"/>
                <w:szCs w:val="22"/>
                <w:rtl/>
              </w:rPr>
              <w:t>(دولار أمريكي)</w:t>
            </w:r>
          </w:p>
        </w:tc>
      </w:tr>
      <w:tr w:rsidR="00DB2724" w:rsidRPr="00591014" w:rsidTr="008A0F9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074255" w:rsidRPr="00591014" w:rsidRDefault="00074255" w:rsidP="008A0F9C">
            <w:pPr>
              <w:bidi/>
              <w:jc w:val="left"/>
              <w:rPr>
                <w:b/>
                <w:bCs/>
                <w:sz w:val="22"/>
                <w:szCs w:val="22"/>
                <w:rtl/>
                <w:lang w:val="en-CA" w:bidi="ar-SA"/>
              </w:rPr>
            </w:pPr>
            <w:r w:rsidRPr="00591014">
              <w:rPr>
                <w:rFonts w:hint="cs"/>
                <w:b/>
                <w:bCs/>
                <w:sz w:val="22"/>
                <w:szCs w:val="22"/>
                <w:rtl/>
                <w:lang w:val="en-CA" w:bidi="ar-SA"/>
              </w:rPr>
              <w:t>النشاط 1: دراسة نظرية لتقييم المشروعات الإيضاحية ل</w:t>
            </w:r>
            <w:r w:rsidR="006D5815" w:rsidRPr="00591014">
              <w:rPr>
                <w:rFonts w:hint="cs"/>
                <w:b/>
                <w:bCs/>
                <w:sz w:val="22"/>
                <w:szCs w:val="22"/>
                <w:rtl/>
                <w:lang w:val="en-CA" w:bidi="ar-SA"/>
              </w:rPr>
              <w:t>ل</w:t>
            </w:r>
            <w:r w:rsidRPr="00591014">
              <w:rPr>
                <w:rFonts w:hint="cs"/>
                <w:b/>
                <w:bCs/>
                <w:sz w:val="22"/>
                <w:szCs w:val="22"/>
                <w:rtl/>
                <w:lang w:val="en-CA" w:bidi="ar-SA"/>
              </w:rPr>
              <w:t xml:space="preserve">بدائل ذات </w:t>
            </w:r>
            <w:r w:rsidR="006D5815" w:rsidRPr="00591014">
              <w:rPr>
                <w:rFonts w:hint="cs"/>
                <w:b/>
                <w:bCs/>
                <w:sz w:val="22"/>
                <w:szCs w:val="22"/>
                <w:rtl/>
                <w:lang w:val="en-CA" w:bidi="ar-SA"/>
              </w:rPr>
              <w:t>ال</w:t>
            </w:r>
            <w:r w:rsidRPr="00591014">
              <w:rPr>
                <w:rFonts w:hint="cs"/>
                <w:b/>
                <w:bCs/>
                <w:sz w:val="22"/>
                <w:szCs w:val="22"/>
                <w:rtl/>
                <w:lang w:val="en-CA" w:bidi="ar-SA"/>
              </w:rPr>
              <w:t xml:space="preserve">قدرة </w:t>
            </w:r>
            <w:r w:rsidR="006D5815" w:rsidRPr="00591014">
              <w:rPr>
                <w:rFonts w:hint="cs"/>
                <w:b/>
                <w:bCs/>
                <w:sz w:val="22"/>
                <w:szCs w:val="22"/>
                <w:rtl/>
                <w:lang w:val="en-CA" w:bidi="ar-SA"/>
              </w:rPr>
              <w:t>ال</w:t>
            </w:r>
            <w:r w:rsidRPr="00591014">
              <w:rPr>
                <w:rFonts w:hint="cs"/>
                <w:b/>
                <w:bCs/>
                <w:sz w:val="22"/>
                <w:szCs w:val="22"/>
                <w:rtl/>
                <w:lang w:val="en-CA" w:bidi="ar-SA"/>
              </w:rPr>
              <w:t>منخفضة على إحداث الاحترار العالمي للمواد الهيدروكلوروفلوروكربونية</w:t>
            </w:r>
          </w:p>
        </w:tc>
      </w:tr>
      <w:tr w:rsidR="00DB2724" w:rsidRPr="00591014" w:rsidTr="006D5815">
        <w:tc>
          <w:tcPr>
            <w:tcW w:w="7853" w:type="dxa"/>
            <w:tcBorders>
              <w:top w:val="single" w:sz="4" w:space="0" w:color="auto"/>
              <w:left w:val="single" w:sz="4" w:space="0" w:color="auto"/>
              <w:bottom w:val="single" w:sz="4" w:space="0" w:color="auto"/>
              <w:right w:val="single" w:sz="4" w:space="0" w:color="auto"/>
            </w:tcBorders>
            <w:vAlign w:val="center"/>
            <w:hideMark/>
          </w:tcPr>
          <w:p w:rsidR="00074255" w:rsidRPr="00591014" w:rsidRDefault="00074255" w:rsidP="008A0F9C">
            <w:pPr>
              <w:bidi/>
              <w:jc w:val="left"/>
              <w:rPr>
                <w:sz w:val="22"/>
                <w:szCs w:val="22"/>
                <w:rtl/>
                <w:lang w:val="en-US" w:bidi="ar-SA"/>
              </w:rPr>
            </w:pPr>
            <w:r w:rsidRPr="00591014">
              <w:rPr>
                <w:rFonts w:hint="cs"/>
                <w:sz w:val="22"/>
                <w:szCs w:val="22"/>
                <w:rtl/>
                <w:lang w:val="en-CA" w:bidi="ar-SA"/>
              </w:rPr>
              <w:t>كتابة التقارير (30 يوما* 500 دولار أمريكي/ يوم)</w:t>
            </w:r>
          </w:p>
        </w:tc>
        <w:tc>
          <w:tcPr>
            <w:tcW w:w="1507" w:type="dxa"/>
            <w:tcBorders>
              <w:top w:val="single" w:sz="4" w:space="0" w:color="auto"/>
              <w:left w:val="single" w:sz="4" w:space="0" w:color="auto"/>
              <w:bottom w:val="single" w:sz="4" w:space="0" w:color="auto"/>
              <w:right w:val="single" w:sz="4" w:space="0" w:color="auto"/>
            </w:tcBorders>
            <w:vAlign w:val="center"/>
            <w:hideMark/>
          </w:tcPr>
          <w:p w:rsidR="00DB2724" w:rsidRPr="00591014" w:rsidRDefault="00DB2724" w:rsidP="008A0F9C">
            <w:pPr>
              <w:pStyle w:val="Heading1"/>
              <w:numPr>
                <w:ilvl w:val="0"/>
                <w:numId w:val="0"/>
              </w:numPr>
              <w:bidi/>
              <w:jc w:val="left"/>
              <w:outlineLvl w:val="0"/>
              <w:rPr>
                <w:sz w:val="22"/>
                <w:szCs w:val="22"/>
                <w:lang w:val="en-CA"/>
              </w:rPr>
            </w:pPr>
            <w:r w:rsidRPr="00591014">
              <w:rPr>
                <w:sz w:val="22"/>
                <w:szCs w:val="22"/>
              </w:rPr>
              <w:t>*</w:t>
            </w:r>
            <w:r w:rsidR="00074255" w:rsidRPr="00591014">
              <w:rPr>
                <w:sz w:val="22"/>
                <w:szCs w:val="22"/>
              </w:rPr>
              <w:t>0</w:t>
            </w:r>
          </w:p>
        </w:tc>
      </w:tr>
      <w:tr w:rsidR="00DB2724" w:rsidRPr="00591014" w:rsidTr="008A0F9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D5D13" w:rsidRPr="00591014" w:rsidRDefault="00AD5D13" w:rsidP="00D34CCD">
            <w:pPr>
              <w:bidi/>
              <w:jc w:val="left"/>
              <w:rPr>
                <w:b/>
                <w:bCs/>
                <w:sz w:val="22"/>
                <w:szCs w:val="22"/>
                <w:rtl/>
                <w:lang w:val="en-US" w:bidi="ar-SA"/>
              </w:rPr>
            </w:pPr>
            <w:r w:rsidRPr="00591014">
              <w:rPr>
                <w:rFonts w:hint="cs"/>
                <w:b/>
                <w:bCs/>
                <w:sz w:val="22"/>
                <w:szCs w:val="22"/>
                <w:rtl/>
                <w:lang w:val="en-US" w:bidi="ar-SA"/>
              </w:rPr>
              <w:t xml:space="preserve">النشاط 2: المرحلة الثانية من تقييم الشبكات الإقليمية </w:t>
            </w:r>
            <w:r w:rsidR="00D34CCD" w:rsidRPr="00591014">
              <w:rPr>
                <w:rFonts w:hint="cs"/>
                <w:b/>
                <w:bCs/>
                <w:sz w:val="22"/>
                <w:szCs w:val="22"/>
                <w:rtl/>
                <w:lang w:val="en-CA" w:bidi="ar-SA"/>
              </w:rPr>
              <w:t>لضباط</w:t>
            </w:r>
            <w:r w:rsidR="00CB536A" w:rsidRPr="00591014">
              <w:rPr>
                <w:rFonts w:hint="cs"/>
                <w:b/>
                <w:bCs/>
                <w:sz w:val="22"/>
                <w:szCs w:val="22"/>
                <w:rtl/>
                <w:lang w:val="en-CA" w:bidi="ar-SA"/>
              </w:rPr>
              <w:t xml:space="preserve"> الأوزون الوطنيين</w:t>
            </w:r>
            <w:r w:rsidR="005068D7" w:rsidRPr="00591014">
              <w:rPr>
                <w:rFonts w:hint="cs"/>
                <w:b/>
                <w:bCs/>
                <w:sz w:val="22"/>
                <w:szCs w:val="22"/>
                <w:rtl/>
                <w:lang w:val="en-US" w:bidi="ar-SA"/>
              </w:rPr>
              <w:t xml:space="preserve"> </w:t>
            </w:r>
          </w:p>
        </w:tc>
      </w:tr>
      <w:tr w:rsidR="00DB2724" w:rsidRPr="00591014" w:rsidTr="008A0F9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DB2724" w:rsidRPr="00591014" w:rsidRDefault="005068D7" w:rsidP="008A0F9C">
            <w:pPr>
              <w:pStyle w:val="Heading1"/>
              <w:numPr>
                <w:ilvl w:val="0"/>
                <w:numId w:val="0"/>
              </w:numPr>
              <w:bidi/>
              <w:jc w:val="left"/>
              <w:outlineLvl w:val="0"/>
              <w:rPr>
                <w:i/>
                <w:iCs/>
                <w:sz w:val="22"/>
                <w:szCs w:val="22"/>
                <w:lang w:val="en-CA"/>
              </w:rPr>
            </w:pPr>
            <w:r w:rsidRPr="00591014">
              <w:rPr>
                <w:rFonts w:hint="cs"/>
                <w:i/>
                <w:iCs/>
                <w:sz w:val="22"/>
                <w:szCs w:val="22"/>
                <w:rtl/>
              </w:rPr>
              <w:t>المرحلتان 1 و 2</w:t>
            </w:r>
          </w:p>
        </w:tc>
      </w:tr>
      <w:tr w:rsidR="00DB2724" w:rsidRPr="00591014" w:rsidTr="008A0F9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DB2724" w:rsidRPr="00591014" w:rsidRDefault="005068D7" w:rsidP="008A0F9C">
            <w:pPr>
              <w:pStyle w:val="Heading1"/>
              <w:numPr>
                <w:ilvl w:val="0"/>
                <w:numId w:val="0"/>
              </w:numPr>
              <w:bidi/>
              <w:jc w:val="left"/>
              <w:outlineLvl w:val="0"/>
              <w:rPr>
                <w:sz w:val="22"/>
                <w:szCs w:val="22"/>
                <w:lang w:val="en-CA"/>
              </w:rPr>
            </w:pPr>
            <w:r w:rsidRPr="00591014">
              <w:rPr>
                <w:rFonts w:hint="cs"/>
                <w:sz w:val="22"/>
                <w:szCs w:val="22"/>
                <w:rtl/>
              </w:rPr>
              <w:t>الاستشارة:</w:t>
            </w:r>
          </w:p>
        </w:tc>
      </w:tr>
      <w:tr w:rsidR="00DB2724" w:rsidRPr="00591014" w:rsidTr="006D5815">
        <w:tc>
          <w:tcPr>
            <w:tcW w:w="7853" w:type="dxa"/>
            <w:tcBorders>
              <w:top w:val="single" w:sz="4" w:space="0" w:color="auto"/>
              <w:left w:val="single" w:sz="4" w:space="0" w:color="auto"/>
              <w:bottom w:val="single" w:sz="4" w:space="0" w:color="auto"/>
              <w:right w:val="single" w:sz="4" w:space="0" w:color="auto"/>
            </w:tcBorders>
            <w:vAlign w:val="center"/>
            <w:hideMark/>
          </w:tcPr>
          <w:p w:rsidR="005068D7" w:rsidRPr="00591014" w:rsidRDefault="005068D7" w:rsidP="008A0F9C">
            <w:pPr>
              <w:bidi/>
              <w:jc w:val="left"/>
              <w:rPr>
                <w:sz w:val="22"/>
                <w:szCs w:val="22"/>
                <w:rtl/>
                <w:lang w:val="en-US" w:bidi="ar-SA"/>
              </w:rPr>
            </w:pPr>
            <w:r w:rsidRPr="00591014">
              <w:rPr>
                <w:rFonts w:hint="cs"/>
                <w:sz w:val="22"/>
                <w:szCs w:val="22"/>
                <w:rtl/>
                <w:lang w:val="en-US" w:bidi="ar-SA"/>
              </w:rPr>
              <w:t>المشاركة في الاجتماعات الافتراضية (10): إعداد وثائق المعلومات الأساسية، وتنسيق الاجتماعات، والتقارير الموجزة</w:t>
            </w:r>
          </w:p>
        </w:tc>
        <w:tc>
          <w:tcPr>
            <w:tcW w:w="1507" w:type="dxa"/>
            <w:tcBorders>
              <w:top w:val="single" w:sz="4" w:space="0" w:color="auto"/>
              <w:left w:val="single" w:sz="4" w:space="0" w:color="auto"/>
              <w:bottom w:val="single" w:sz="4" w:space="0" w:color="auto"/>
              <w:right w:val="single" w:sz="4" w:space="0" w:color="auto"/>
            </w:tcBorders>
            <w:vAlign w:val="center"/>
            <w:hideMark/>
          </w:tcPr>
          <w:p w:rsidR="00DB2724" w:rsidRPr="00591014" w:rsidRDefault="00DB2724" w:rsidP="008A0F9C">
            <w:pPr>
              <w:pStyle w:val="Heading1"/>
              <w:numPr>
                <w:ilvl w:val="0"/>
                <w:numId w:val="0"/>
              </w:numPr>
              <w:bidi/>
              <w:jc w:val="left"/>
              <w:outlineLvl w:val="0"/>
              <w:rPr>
                <w:sz w:val="22"/>
                <w:szCs w:val="22"/>
                <w:lang w:val="en-CA"/>
              </w:rPr>
            </w:pPr>
            <w:r w:rsidRPr="00591014">
              <w:rPr>
                <w:sz w:val="22"/>
                <w:szCs w:val="22"/>
              </w:rPr>
              <w:t>10,000</w:t>
            </w:r>
          </w:p>
        </w:tc>
      </w:tr>
      <w:tr w:rsidR="00DB2724" w:rsidRPr="00591014" w:rsidTr="006D5815">
        <w:tc>
          <w:tcPr>
            <w:tcW w:w="7853" w:type="dxa"/>
            <w:tcBorders>
              <w:top w:val="single" w:sz="4" w:space="0" w:color="auto"/>
              <w:left w:val="single" w:sz="4" w:space="0" w:color="auto"/>
              <w:bottom w:val="single" w:sz="4" w:space="0" w:color="auto"/>
              <w:right w:val="single" w:sz="4" w:space="0" w:color="auto"/>
            </w:tcBorders>
            <w:vAlign w:val="center"/>
            <w:hideMark/>
          </w:tcPr>
          <w:p w:rsidR="003777E5" w:rsidRPr="00591014" w:rsidRDefault="003777E5" w:rsidP="008A0F9C">
            <w:pPr>
              <w:bidi/>
              <w:jc w:val="left"/>
              <w:rPr>
                <w:sz w:val="22"/>
                <w:szCs w:val="22"/>
                <w:rtl/>
                <w:lang w:val="en-US" w:bidi="ar-SA"/>
              </w:rPr>
            </w:pPr>
            <w:r w:rsidRPr="00591014">
              <w:rPr>
                <w:rFonts w:hint="cs"/>
                <w:sz w:val="22"/>
                <w:szCs w:val="22"/>
                <w:rtl/>
                <w:lang w:val="en-US" w:bidi="ar-SA"/>
              </w:rPr>
              <w:t>الدراسات الاستقصائية: إعداد الدراسات الاستقصائية، استجابات الرصد، إرسال تذكير، جمع البيانات، تنظيم فرق تركيز</w:t>
            </w:r>
          </w:p>
        </w:tc>
        <w:tc>
          <w:tcPr>
            <w:tcW w:w="1507" w:type="dxa"/>
            <w:tcBorders>
              <w:top w:val="single" w:sz="4" w:space="0" w:color="auto"/>
              <w:left w:val="single" w:sz="4" w:space="0" w:color="auto"/>
              <w:bottom w:val="single" w:sz="4" w:space="0" w:color="auto"/>
              <w:right w:val="single" w:sz="4" w:space="0" w:color="auto"/>
            </w:tcBorders>
            <w:vAlign w:val="center"/>
            <w:hideMark/>
          </w:tcPr>
          <w:p w:rsidR="00DB2724" w:rsidRPr="00591014" w:rsidRDefault="00DB2724" w:rsidP="008A0F9C">
            <w:pPr>
              <w:pStyle w:val="Heading1"/>
              <w:numPr>
                <w:ilvl w:val="0"/>
                <w:numId w:val="0"/>
              </w:numPr>
              <w:bidi/>
              <w:jc w:val="left"/>
              <w:outlineLvl w:val="0"/>
              <w:rPr>
                <w:sz w:val="22"/>
                <w:szCs w:val="22"/>
                <w:lang w:val="en-CA"/>
              </w:rPr>
            </w:pPr>
            <w:r w:rsidRPr="00591014">
              <w:rPr>
                <w:sz w:val="22"/>
                <w:szCs w:val="22"/>
              </w:rPr>
              <w:t>9,000</w:t>
            </w:r>
          </w:p>
        </w:tc>
      </w:tr>
      <w:tr w:rsidR="00DB2724" w:rsidRPr="00591014" w:rsidTr="006D5815">
        <w:tc>
          <w:tcPr>
            <w:tcW w:w="7853" w:type="dxa"/>
            <w:tcBorders>
              <w:top w:val="single" w:sz="4" w:space="0" w:color="auto"/>
              <w:left w:val="single" w:sz="4" w:space="0" w:color="auto"/>
              <w:bottom w:val="single" w:sz="4" w:space="0" w:color="auto"/>
              <w:right w:val="single" w:sz="4" w:space="0" w:color="auto"/>
            </w:tcBorders>
            <w:vAlign w:val="center"/>
            <w:hideMark/>
          </w:tcPr>
          <w:p w:rsidR="003777E5" w:rsidRPr="00591014" w:rsidRDefault="007157ED" w:rsidP="008A0F9C">
            <w:pPr>
              <w:bidi/>
              <w:jc w:val="left"/>
              <w:rPr>
                <w:sz w:val="22"/>
                <w:szCs w:val="22"/>
                <w:rtl/>
                <w:lang w:val="en-US" w:bidi="ar-SA"/>
              </w:rPr>
            </w:pPr>
            <w:r>
              <w:rPr>
                <w:rFonts w:hint="cs"/>
                <w:sz w:val="22"/>
                <w:szCs w:val="22"/>
                <w:rtl/>
                <w:lang w:val="en-US" w:bidi="ar-SA"/>
              </w:rPr>
              <w:t xml:space="preserve">مشروع </w:t>
            </w:r>
            <w:r w:rsidR="003777E5" w:rsidRPr="00591014">
              <w:rPr>
                <w:rFonts w:hint="cs"/>
                <w:sz w:val="22"/>
                <w:szCs w:val="22"/>
                <w:rtl/>
                <w:lang w:val="en-US" w:bidi="ar-SA"/>
              </w:rPr>
              <w:t>تحليل نتائج الدراسة الاستقصائية ونتائج فرق التركيز</w:t>
            </w:r>
          </w:p>
        </w:tc>
        <w:tc>
          <w:tcPr>
            <w:tcW w:w="1507" w:type="dxa"/>
            <w:tcBorders>
              <w:top w:val="single" w:sz="4" w:space="0" w:color="auto"/>
              <w:left w:val="single" w:sz="4" w:space="0" w:color="auto"/>
              <w:bottom w:val="single" w:sz="4" w:space="0" w:color="auto"/>
              <w:right w:val="single" w:sz="4" w:space="0" w:color="auto"/>
            </w:tcBorders>
            <w:vAlign w:val="center"/>
            <w:hideMark/>
          </w:tcPr>
          <w:p w:rsidR="00DB2724" w:rsidRPr="00591014" w:rsidRDefault="00DB2724" w:rsidP="008A0F9C">
            <w:pPr>
              <w:pStyle w:val="Heading1"/>
              <w:numPr>
                <w:ilvl w:val="0"/>
                <w:numId w:val="0"/>
              </w:numPr>
              <w:bidi/>
              <w:jc w:val="left"/>
              <w:outlineLvl w:val="0"/>
              <w:rPr>
                <w:sz w:val="22"/>
                <w:szCs w:val="22"/>
                <w:lang w:val="en-CA"/>
              </w:rPr>
            </w:pPr>
            <w:r w:rsidRPr="00591014">
              <w:rPr>
                <w:sz w:val="22"/>
                <w:szCs w:val="22"/>
              </w:rPr>
              <w:t>6,000</w:t>
            </w:r>
          </w:p>
        </w:tc>
      </w:tr>
      <w:tr w:rsidR="00DB2724" w:rsidRPr="00591014" w:rsidTr="008A0F9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3777E5" w:rsidRPr="00591014" w:rsidRDefault="003777E5" w:rsidP="0087444A">
            <w:pPr>
              <w:bidi/>
              <w:jc w:val="left"/>
              <w:rPr>
                <w:sz w:val="22"/>
                <w:szCs w:val="22"/>
                <w:rtl/>
                <w:lang w:val="en-US" w:bidi="ar-SA"/>
              </w:rPr>
            </w:pPr>
            <w:r w:rsidRPr="00591014">
              <w:rPr>
                <w:rFonts w:hint="cs"/>
                <w:sz w:val="22"/>
                <w:szCs w:val="22"/>
                <w:rtl/>
                <w:lang w:val="en-US" w:bidi="ar-SA"/>
              </w:rPr>
              <w:t xml:space="preserve">تقديم دعم لإعداد الاجتماعات </w:t>
            </w:r>
            <w:r w:rsidRPr="00591014">
              <w:rPr>
                <w:sz w:val="22"/>
                <w:szCs w:val="22"/>
                <w:rtl/>
                <w:lang w:val="en-US" w:bidi="ar-SA"/>
              </w:rPr>
              <w:t>–</w:t>
            </w:r>
            <w:r w:rsidRPr="00591014">
              <w:rPr>
                <w:rFonts w:hint="cs"/>
                <w:sz w:val="22"/>
                <w:szCs w:val="22"/>
                <w:rtl/>
                <w:lang w:val="en-US" w:bidi="ar-SA"/>
              </w:rPr>
              <w:t xml:space="preserve"> اللوجستيات </w:t>
            </w:r>
            <w:r w:rsidR="0087444A" w:rsidRPr="00591014">
              <w:rPr>
                <w:rFonts w:hint="cs"/>
                <w:sz w:val="22"/>
                <w:szCs w:val="22"/>
                <w:rtl/>
                <w:lang w:val="en-US" w:bidi="ar-SA"/>
              </w:rPr>
              <w:t>والمتفرقات</w:t>
            </w:r>
            <w:r w:rsidRPr="00591014">
              <w:rPr>
                <w:rFonts w:hint="cs"/>
                <w:sz w:val="22"/>
                <w:szCs w:val="22"/>
                <w:rtl/>
                <w:lang w:val="en-US" w:bidi="ar-SA"/>
              </w:rPr>
              <w:t>:</w:t>
            </w:r>
          </w:p>
        </w:tc>
      </w:tr>
      <w:tr w:rsidR="00DB2724" w:rsidRPr="00591014" w:rsidTr="006D5815">
        <w:tc>
          <w:tcPr>
            <w:tcW w:w="7853" w:type="dxa"/>
            <w:tcBorders>
              <w:top w:val="single" w:sz="4" w:space="0" w:color="auto"/>
              <w:left w:val="single" w:sz="4" w:space="0" w:color="auto"/>
              <w:bottom w:val="single" w:sz="4" w:space="0" w:color="auto"/>
              <w:right w:val="single" w:sz="4" w:space="0" w:color="auto"/>
            </w:tcBorders>
            <w:vAlign w:val="center"/>
            <w:hideMark/>
          </w:tcPr>
          <w:p w:rsidR="00DB2724" w:rsidRPr="00591014" w:rsidRDefault="00190258" w:rsidP="008A0F9C">
            <w:pPr>
              <w:pStyle w:val="Heading1"/>
              <w:numPr>
                <w:ilvl w:val="0"/>
                <w:numId w:val="0"/>
              </w:numPr>
              <w:bidi/>
              <w:jc w:val="left"/>
              <w:outlineLvl w:val="0"/>
              <w:rPr>
                <w:sz w:val="22"/>
                <w:szCs w:val="22"/>
                <w:lang w:val="en-CA"/>
              </w:rPr>
            </w:pPr>
            <w:r w:rsidRPr="00591014">
              <w:rPr>
                <w:rFonts w:hint="cs"/>
                <w:sz w:val="22"/>
                <w:szCs w:val="22"/>
                <w:rtl/>
                <w:lang w:bidi="ar-SA"/>
              </w:rPr>
              <w:t>لوجستيات الاجتماعات، الترجمة / الترجمة الفورية، الوثائق للمشاركين</w:t>
            </w:r>
            <w:r w:rsidR="00DB2724" w:rsidRPr="00591014">
              <w:rPr>
                <w:sz w:val="22"/>
                <w:szCs w:val="22"/>
              </w:rPr>
              <w:t xml:space="preserve"> </w:t>
            </w:r>
          </w:p>
        </w:tc>
        <w:tc>
          <w:tcPr>
            <w:tcW w:w="1507" w:type="dxa"/>
            <w:tcBorders>
              <w:top w:val="single" w:sz="4" w:space="0" w:color="auto"/>
              <w:left w:val="single" w:sz="4" w:space="0" w:color="auto"/>
              <w:bottom w:val="single" w:sz="4" w:space="0" w:color="auto"/>
              <w:right w:val="single" w:sz="4" w:space="0" w:color="auto"/>
            </w:tcBorders>
            <w:vAlign w:val="center"/>
            <w:hideMark/>
          </w:tcPr>
          <w:p w:rsidR="00DB2724" w:rsidRPr="00591014" w:rsidRDefault="00DB2724" w:rsidP="008A0F9C">
            <w:pPr>
              <w:pStyle w:val="Heading1"/>
              <w:numPr>
                <w:ilvl w:val="0"/>
                <w:numId w:val="0"/>
              </w:numPr>
              <w:bidi/>
              <w:jc w:val="left"/>
              <w:outlineLvl w:val="0"/>
              <w:rPr>
                <w:sz w:val="22"/>
                <w:szCs w:val="22"/>
                <w:lang w:val="en-CA"/>
              </w:rPr>
            </w:pPr>
            <w:r w:rsidRPr="00591014">
              <w:rPr>
                <w:sz w:val="22"/>
                <w:szCs w:val="22"/>
              </w:rPr>
              <w:t>3,000</w:t>
            </w:r>
          </w:p>
        </w:tc>
      </w:tr>
      <w:tr w:rsidR="00DB2724" w:rsidRPr="00591014" w:rsidTr="006D5815">
        <w:tc>
          <w:tcPr>
            <w:tcW w:w="7853" w:type="dxa"/>
            <w:tcBorders>
              <w:top w:val="single" w:sz="4" w:space="0" w:color="auto"/>
              <w:left w:val="single" w:sz="4" w:space="0" w:color="auto"/>
              <w:bottom w:val="single" w:sz="4" w:space="0" w:color="auto"/>
              <w:right w:val="single" w:sz="4" w:space="0" w:color="auto"/>
            </w:tcBorders>
            <w:vAlign w:val="center"/>
            <w:hideMark/>
          </w:tcPr>
          <w:p w:rsidR="00015F98" w:rsidRPr="00591014" w:rsidRDefault="00015F98" w:rsidP="008A0F9C">
            <w:pPr>
              <w:bidi/>
              <w:jc w:val="left"/>
              <w:rPr>
                <w:i/>
                <w:iCs/>
                <w:sz w:val="22"/>
                <w:szCs w:val="22"/>
                <w:rtl/>
                <w:lang w:val="en-US" w:bidi="ar-SA"/>
              </w:rPr>
            </w:pPr>
            <w:r w:rsidRPr="00591014">
              <w:rPr>
                <w:rFonts w:hint="cs"/>
                <w:i/>
                <w:iCs/>
                <w:sz w:val="22"/>
                <w:szCs w:val="22"/>
                <w:rtl/>
                <w:lang w:val="en-US" w:bidi="ar-SA"/>
              </w:rPr>
              <w:t>المجموع الفرعي للمرحلتين 1 و2</w:t>
            </w:r>
          </w:p>
        </w:tc>
        <w:tc>
          <w:tcPr>
            <w:tcW w:w="1507" w:type="dxa"/>
            <w:tcBorders>
              <w:top w:val="single" w:sz="4" w:space="0" w:color="auto"/>
              <w:left w:val="single" w:sz="4" w:space="0" w:color="auto"/>
              <w:bottom w:val="single" w:sz="4" w:space="0" w:color="auto"/>
              <w:right w:val="single" w:sz="4" w:space="0" w:color="auto"/>
            </w:tcBorders>
            <w:vAlign w:val="center"/>
            <w:hideMark/>
          </w:tcPr>
          <w:p w:rsidR="00DB2724" w:rsidRPr="00591014" w:rsidRDefault="00DB2724" w:rsidP="008A0F9C">
            <w:pPr>
              <w:pStyle w:val="Heading1"/>
              <w:numPr>
                <w:ilvl w:val="0"/>
                <w:numId w:val="0"/>
              </w:numPr>
              <w:bidi/>
              <w:jc w:val="left"/>
              <w:outlineLvl w:val="0"/>
              <w:rPr>
                <w:sz w:val="22"/>
                <w:szCs w:val="22"/>
                <w:lang w:val="en-CA"/>
              </w:rPr>
            </w:pPr>
            <w:r w:rsidRPr="00591014">
              <w:rPr>
                <w:sz w:val="22"/>
                <w:szCs w:val="22"/>
              </w:rPr>
              <w:t>28,000</w:t>
            </w:r>
          </w:p>
        </w:tc>
      </w:tr>
      <w:tr w:rsidR="00DB2724" w:rsidRPr="00591014" w:rsidTr="008A0F9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015F98" w:rsidRPr="00591014" w:rsidRDefault="00015F98" w:rsidP="008A0F9C">
            <w:pPr>
              <w:bidi/>
              <w:jc w:val="left"/>
              <w:rPr>
                <w:i/>
                <w:iCs/>
                <w:sz w:val="22"/>
                <w:szCs w:val="22"/>
                <w:rtl/>
                <w:lang w:val="en-US" w:bidi="ar-SA"/>
              </w:rPr>
            </w:pPr>
            <w:r w:rsidRPr="00591014">
              <w:rPr>
                <w:rFonts w:hint="cs"/>
                <w:i/>
                <w:iCs/>
                <w:sz w:val="22"/>
                <w:szCs w:val="22"/>
                <w:rtl/>
                <w:lang w:val="en-US" w:bidi="ar-SA"/>
              </w:rPr>
              <w:t>المرحلة 3**</w:t>
            </w:r>
          </w:p>
        </w:tc>
      </w:tr>
      <w:tr w:rsidR="00DB2724" w:rsidRPr="00591014" w:rsidTr="006D5815">
        <w:tc>
          <w:tcPr>
            <w:tcW w:w="7853" w:type="dxa"/>
            <w:tcBorders>
              <w:top w:val="single" w:sz="4" w:space="0" w:color="auto"/>
              <w:left w:val="single" w:sz="4" w:space="0" w:color="auto"/>
              <w:bottom w:val="single" w:sz="4" w:space="0" w:color="auto"/>
              <w:right w:val="single" w:sz="4" w:space="0" w:color="auto"/>
            </w:tcBorders>
            <w:vAlign w:val="center"/>
            <w:hideMark/>
          </w:tcPr>
          <w:p w:rsidR="007A64A0" w:rsidRPr="00591014" w:rsidRDefault="003B4B60" w:rsidP="008A0F9C">
            <w:pPr>
              <w:bidi/>
              <w:jc w:val="left"/>
              <w:rPr>
                <w:sz w:val="22"/>
                <w:szCs w:val="22"/>
                <w:rtl/>
                <w:lang w:val="en-US" w:bidi="ar-SA"/>
              </w:rPr>
            </w:pPr>
            <w:r w:rsidRPr="00591014">
              <w:rPr>
                <w:rFonts w:hint="cs"/>
                <w:sz w:val="22"/>
                <w:szCs w:val="22"/>
                <w:rtl/>
                <w:lang w:val="en-US" w:bidi="ar-SA"/>
              </w:rPr>
              <w:t>ال</w:t>
            </w:r>
            <w:r w:rsidR="007A64A0" w:rsidRPr="00591014">
              <w:rPr>
                <w:rFonts w:hint="cs"/>
                <w:sz w:val="22"/>
                <w:szCs w:val="22"/>
                <w:rtl/>
                <w:lang w:val="en-US" w:bidi="ar-SA"/>
              </w:rPr>
              <w:t xml:space="preserve">زيارات </w:t>
            </w:r>
            <w:r w:rsidRPr="00591014">
              <w:rPr>
                <w:rFonts w:hint="cs"/>
                <w:sz w:val="22"/>
                <w:szCs w:val="22"/>
                <w:rtl/>
                <w:lang w:val="en-US" w:bidi="ar-SA"/>
              </w:rPr>
              <w:t>ال</w:t>
            </w:r>
            <w:r w:rsidR="007A64A0" w:rsidRPr="00591014">
              <w:rPr>
                <w:rFonts w:hint="cs"/>
                <w:sz w:val="22"/>
                <w:szCs w:val="22"/>
                <w:rtl/>
                <w:lang w:val="en-US" w:bidi="ar-SA"/>
              </w:rPr>
              <w:t>ميدانية (10 مناطق، 5 أيام/ للمنطقة)</w:t>
            </w:r>
          </w:p>
        </w:tc>
        <w:tc>
          <w:tcPr>
            <w:tcW w:w="1507" w:type="dxa"/>
            <w:tcBorders>
              <w:top w:val="single" w:sz="4" w:space="0" w:color="auto"/>
              <w:left w:val="single" w:sz="4" w:space="0" w:color="auto"/>
              <w:bottom w:val="single" w:sz="4" w:space="0" w:color="auto"/>
              <w:right w:val="single" w:sz="4" w:space="0" w:color="auto"/>
            </w:tcBorders>
            <w:vAlign w:val="center"/>
          </w:tcPr>
          <w:p w:rsidR="00DB2724" w:rsidRPr="00591014" w:rsidRDefault="00DB2724" w:rsidP="008A0F9C">
            <w:pPr>
              <w:pStyle w:val="Heading1"/>
              <w:numPr>
                <w:ilvl w:val="0"/>
                <w:numId w:val="0"/>
              </w:numPr>
              <w:jc w:val="left"/>
              <w:outlineLvl w:val="0"/>
              <w:rPr>
                <w:sz w:val="22"/>
                <w:szCs w:val="22"/>
                <w:lang w:val="en-CA"/>
              </w:rPr>
            </w:pPr>
          </w:p>
        </w:tc>
      </w:tr>
      <w:tr w:rsidR="00DB2724" w:rsidRPr="00591014" w:rsidTr="006D5815">
        <w:tc>
          <w:tcPr>
            <w:tcW w:w="7853" w:type="dxa"/>
            <w:tcBorders>
              <w:top w:val="single" w:sz="4" w:space="0" w:color="auto"/>
              <w:left w:val="single" w:sz="4" w:space="0" w:color="auto"/>
              <w:bottom w:val="single" w:sz="4" w:space="0" w:color="auto"/>
              <w:right w:val="single" w:sz="4" w:space="0" w:color="auto"/>
            </w:tcBorders>
            <w:vAlign w:val="center"/>
            <w:hideMark/>
          </w:tcPr>
          <w:p w:rsidR="007A64A0" w:rsidRPr="00591014" w:rsidRDefault="007A64A0" w:rsidP="008A0F9C">
            <w:pPr>
              <w:bidi/>
              <w:jc w:val="left"/>
              <w:rPr>
                <w:sz w:val="22"/>
                <w:szCs w:val="22"/>
                <w:rtl/>
                <w:lang w:val="en-US" w:bidi="ar-SA"/>
              </w:rPr>
            </w:pPr>
            <w:r w:rsidRPr="00591014">
              <w:rPr>
                <w:rFonts w:hint="cs"/>
                <w:i/>
                <w:iCs/>
                <w:sz w:val="22"/>
                <w:szCs w:val="22"/>
                <w:rtl/>
                <w:lang w:val="en-US" w:bidi="ar-SA"/>
              </w:rPr>
              <w:t>الموظفين</w:t>
            </w:r>
            <w:r w:rsidRPr="00591014">
              <w:rPr>
                <w:rFonts w:hint="cs"/>
                <w:sz w:val="22"/>
                <w:szCs w:val="22"/>
                <w:rtl/>
                <w:lang w:val="en-US" w:bidi="ar-SA"/>
              </w:rPr>
              <w:t>:</w:t>
            </w:r>
          </w:p>
        </w:tc>
        <w:tc>
          <w:tcPr>
            <w:tcW w:w="1507" w:type="dxa"/>
            <w:tcBorders>
              <w:top w:val="single" w:sz="4" w:space="0" w:color="auto"/>
              <w:left w:val="single" w:sz="4" w:space="0" w:color="auto"/>
              <w:bottom w:val="single" w:sz="4" w:space="0" w:color="auto"/>
              <w:right w:val="single" w:sz="4" w:space="0" w:color="auto"/>
            </w:tcBorders>
            <w:vAlign w:val="center"/>
          </w:tcPr>
          <w:p w:rsidR="00DB2724" w:rsidRPr="00591014" w:rsidRDefault="00DB2724" w:rsidP="008A0F9C">
            <w:pPr>
              <w:pStyle w:val="Heading1"/>
              <w:numPr>
                <w:ilvl w:val="0"/>
                <w:numId w:val="0"/>
              </w:numPr>
              <w:jc w:val="left"/>
              <w:outlineLvl w:val="0"/>
              <w:rPr>
                <w:sz w:val="22"/>
                <w:szCs w:val="22"/>
                <w:lang w:val="en-CA"/>
              </w:rPr>
            </w:pPr>
          </w:p>
        </w:tc>
      </w:tr>
      <w:tr w:rsidR="00DB2724" w:rsidRPr="00591014" w:rsidTr="006D5815">
        <w:tc>
          <w:tcPr>
            <w:tcW w:w="7853" w:type="dxa"/>
            <w:tcBorders>
              <w:top w:val="single" w:sz="4" w:space="0" w:color="auto"/>
              <w:left w:val="single" w:sz="4" w:space="0" w:color="auto"/>
              <w:bottom w:val="single" w:sz="4" w:space="0" w:color="auto"/>
              <w:right w:val="single" w:sz="4" w:space="0" w:color="auto"/>
            </w:tcBorders>
            <w:vAlign w:val="center"/>
            <w:hideMark/>
          </w:tcPr>
          <w:p w:rsidR="00F55250" w:rsidRPr="00591014" w:rsidRDefault="00F55250" w:rsidP="008A0F9C">
            <w:pPr>
              <w:bidi/>
              <w:jc w:val="left"/>
              <w:rPr>
                <w:sz w:val="22"/>
                <w:szCs w:val="22"/>
                <w:rtl/>
                <w:lang w:val="en-US" w:bidi="ar-SA"/>
              </w:rPr>
            </w:pPr>
            <w:r w:rsidRPr="00591014">
              <w:rPr>
                <w:rFonts w:hint="cs"/>
                <w:sz w:val="22"/>
                <w:szCs w:val="22"/>
                <w:rtl/>
                <w:lang w:val="en-US" w:bidi="ar-SA"/>
              </w:rPr>
              <w:t xml:space="preserve">السفر (6 مناطق </w:t>
            </w:r>
            <w:r w:rsidRPr="00591014">
              <w:rPr>
                <w:sz w:val="22"/>
                <w:szCs w:val="22"/>
                <w:rtl/>
                <w:lang w:val="en-US" w:bidi="ar-SA"/>
              </w:rPr>
              <w:t>–</w:t>
            </w:r>
            <w:r w:rsidRPr="00591014">
              <w:rPr>
                <w:rFonts w:hint="cs"/>
                <w:sz w:val="22"/>
                <w:szCs w:val="22"/>
                <w:rtl/>
                <w:lang w:val="en-US" w:bidi="ar-SA"/>
              </w:rPr>
              <w:t xml:space="preserve"> 5,000 دولار أمريكي/ للتذكرة)</w:t>
            </w:r>
          </w:p>
        </w:tc>
        <w:tc>
          <w:tcPr>
            <w:tcW w:w="1507" w:type="dxa"/>
            <w:tcBorders>
              <w:top w:val="single" w:sz="4" w:space="0" w:color="auto"/>
              <w:left w:val="single" w:sz="4" w:space="0" w:color="auto"/>
              <w:bottom w:val="single" w:sz="4" w:space="0" w:color="auto"/>
              <w:right w:val="single" w:sz="4" w:space="0" w:color="auto"/>
            </w:tcBorders>
            <w:vAlign w:val="center"/>
            <w:hideMark/>
          </w:tcPr>
          <w:p w:rsidR="00DB2724" w:rsidRPr="00591014" w:rsidRDefault="00DB2724" w:rsidP="008A0F9C">
            <w:pPr>
              <w:pStyle w:val="Heading1"/>
              <w:numPr>
                <w:ilvl w:val="0"/>
                <w:numId w:val="0"/>
              </w:numPr>
              <w:bidi/>
              <w:jc w:val="left"/>
              <w:outlineLvl w:val="0"/>
              <w:rPr>
                <w:sz w:val="22"/>
                <w:szCs w:val="22"/>
                <w:rtl/>
                <w:lang w:val="en-US" w:bidi="ar-SA"/>
              </w:rPr>
            </w:pPr>
            <w:r w:rsidRPr="00591014">
              <w:rPr>
                <w:sz w:val="22"/>
                <w:szCs w:val="22"/>
              </w:rPr>
              <w:t>30,000</w:t>
            </w:r>
          </w:p>
        </w:tc>
      </w:tr>
      <w:tr w:rsidR="00DB2724" w:rsidRPr="00591014" w:rsidTr="006D5815">
        <w:tc>
          <w:tcPr>
            <w:tcW w:w="7853" w:type="dxa"/>
            <w:tcBorders>
              <w:top w:val="single" w:sz="4" w:space="0" w:color="auto"/>
              <w:left w:val="single" w:sz="4" w:space="0" w:color="auto"/>
              <w:bottom w:val="single" w:sz="4" w:space="0" w:color="auto"/>
              <w:right w:val="single" w:sz="4" w:space="0" w:color="auto"/>
            </w:tcBorders>
            <w:vAlign w:val="center"/>
            <w:hideMark/>
          </w:tcPr>
          <w:p w:rsidR="00F55250" w:rsidRPr="00591014" w:rsidRDefault="00F55250" w:rsidP="008A0F9C">
            <w:pPr>
              <w:bidi/>
              <w:jc w:val="left"/>
              <w:rPr>
                <w:sz w:val="22"/>
                <w:szCs w:val="22"/>
                <w:rtl/>
                <w:lang w:val="en-US" w:bidi="ar-SA"/>
              </w:rPr>
            </w:pPr>
            <w:r w:rsidRPr="00591014">
              <w:rPr>
                <w:rFonts w:hint="cs"/>
                <w:sz w:val="22"/>
                <w:szCs w:val="22"/>
                <w:rtl/>
                <w:lang w:val="en-US" w:bidi="ar-SA"/>
              </w:rPr>
              <w:t xml:space="preserve">بدل المعيشة اليومي (30 يوما </w:t>
            </w:r>
            <w:r w:rsidRPr="00591014">
              <w:rPr>
                <w:sz w:val="22"/>
                <w:szCs w:val="22"/>
                <w:rtl/>
                <w:lang w:val="en-US" w:bidi="ar-SA"/>
              </w:rPr>
              <w:t>–</w:t>
            </w:r>
            <w:r w:rsidRPr="00591014">
              <w:rPr>
                <w:rFonts w:hint="cs"/>
                <w:sz w:val="22"/>
                <w:szCs w:val="22"/>
                <w:rtl/>
                <w:lang w:val="en-US" w:bidi="ar-SA"/>
              </w:rPr>
              <w:t xml:space="preserve"> 350 دولار أمريكي/ لليوم</w:t>
            </w:r>
          </w:p>
        </w:tc>
        <w:tc>
          <w:tcPr>
            <w:tcW w:w="1507" w:type="dxa"/>
            <w:tcBorders>
              <w:top w:val="single" w:sz="4" w:space="0" w:color="auto"/>
              <w:left w:val="single" w:sz="4" w:space="0" w:color="auto"/>
              <w:bottom w:val="single" w:sz="4" w:space="0" w:color="auto"/>
              <w:right w:val="single" w:sz="4" w:space="0" w:color="auto"/>
            </w:tcBorders>
            <w:vAlign w:val="center"/>
            <w:hideMark/>
          </w:tcPr>
          <w:p w:rsidR="00DB2724" w:rsidRPr="00591014" w:rsidRDefault="00DB2724" w:rsidP="008A0F9C">
            <w:pPr>
              <w:pStyle w:val="Heading1"/>
              <w:numPr>
                <w:ilvl w:val="0"/>
                <w:numId w:val="0"/>
              </w:numPr>
              <w:bidi/>
              <w:jc w:val="left"/>
              <w:outlineLvl w:val="0"/>
              <w:rPr>
                <w:sz w:val="22"/>
                <w:szCs w:val="22"/>
                <w:lang w:val="en-CA"/>
              </w:rPr>
            </w:pPr>
            <w:r w:rsidRPr="00591014">
              <w:rPr>
                <w:sz w:val="22"/>
                <w:szCs w:val="22"/>
              </w:rPr>
              <w:t>10,500</w:t>
            </w:r>
          </w:p>
        </w:tc>
      </w:tr>
      <w:tr w:rsidR="00DB2724" w:rsidRPr="00591014" w:rsidTr="008A0F9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DB2724" w:rsidRPr="00591014" w:rsidRDefault="00716D6B" w:rsidP="008A0F9C">
            <w:pPr>
              <w:pStyle w:val="Heading1"/>
              <w:numPr>
                <w:ilvl w:val="0"/>
                <w:numId w:val="0"/>
              </w:numPr>
              <w:bidi/>
              <w:jc w:val="left"/>
              <w:outlineLvl w:val="0"/>
              <w:rPr>
                <w:sz w:val="22"/>
                <w:szCs w:val="22"/>
                <w:lang w:val="en-CA"/>
              </w:rPr>
            </w:pPr>
            <w:r w:rsidRPr="00591014">
              <w:rPr>
                <w:rFonts w:hint="cs"/>
                <w:i/>
                <w:iCs/>
                <w:sz w:val="22"/>
                <w:szCs w:val="22"/>
                <w:rtl/>
              </w:rPr>
              <w:t>الاستشاري</w:t>
            </w:r>
            <w:r w:rsidRPr="00591014">
              <w:rPr>
                <w:rFonts w:hint="cs"/>
                <w:sz w:val="22"/>
                <w:szCs w:val="22"/>
                <w:rtl/>
              </w:rPr>
              <w:t>:</w:t>
            </w:r>
          </w:p>
        </w:tc>
      </w:tr>
      <w:tr w:rsidR="00DB2724" w:rsidRPr="00591014" w:rsidTr="006D5815">
        <w:tc>
          <w:tcPr>
            <w:tcW w:w="7853" w:type="dxa"/>
            <w:tcBorders>
              <w:top w:val="single" w:sz="4" w:space="0" w:color="auto"/>
              <w:left w:val="single" w:sz="4" w:space="0" w:color="auto"/>
              <w:bottom w:val="single" w:sz="4" w:space="0" w:color="auto"/>
              <w:right w:val="single" w:sz="4" w:space="0" w:color="auto"/>
            </w:tcBorders>
            <w:vAlign w:val="center"/>
            <w:hideMark/>
          </w:tcPr>
          <w:p w:rsidR="0062500C" w:rsidRPr="00591014" w:rsidRDefault="0062500C" w:rsidP="008A0F9C">
            <w:pPr>
              <w:bidi/>
              <w:jc w:val="left"/>
              <w:rPr>
                <w:sz w:val="22"/>
                <w:szCs w:val="22"/>
                <w:rtl/>
                <w:lang w:val="en-US" w:bidi="ar-SA"/>
              </w:rPr>
            </w:pPr>
            <w:r w:rsidRPr="00591014">
              <w:rPr>
                <w:rFonts w:hint="cs"/>
                <w:sz w:val="22"/>
                <w:szCs w:val="22"/>
                <w:rtl/>
                <w:lang w:val="en-US" w:bidi="ar-SA"/>
              </w:rPr>
              <w:t xml:space="preserve">الأتعاب </w:t>
            </w:r>
            <w:r w:rsidRPr="00591014">
              <w:rPr>
                <w:sz w:val="22"/>
                <w:szCs w:val="22"/>
                <w:rtl/>
                <w:lang w:val="en-US" w:bidi="ar-SA"/>
              </w:rPr>
              <w:t>–</w:t>
            </w:r>
            <w:r w:rsidRPr="00591014">
              <w:rPr>
                <w:rFonts w:hint="cs"/>
                <w:sz w:val="22"/>
                <w:szCs w:val="22"/>
                <w:rtl/>
                <w:lang w:val="en-US" w:bidi="ar-SA"/>
              </w:rPr>
              <w:t xml:space="preserve"> 4 مناطق، 5 أيام </w:t>
            </w:r>
            <w:r w:rsidRPr="00591014">
              <w:rPr>
                <w:sz w:val="22"/>
                <w:szCs w:val="22"/>
                <w:rtl/>
                <w:lang w:val="en-US" w:bidi="ar-SA"/>
              </w:rPr>
              <w:t>–</w:t>
            </w:r>
            <w:r w:rsidRPr="00591014">
              <w:rPr>
                <w:rFonts w:hint="cs"/>
                <w:sz w:val="22"/>
                <w:szCs w:val="22"/>
                <w:rtl/>
                <w:lang w:val="en-US" w:bidi="ar-SA"/>
              </w:rPr>
              <w:t xml:space="preserve"> 500 دولار أمريكي/ لليوم</w:t>
            </w:r>
          </w:p>
        </w:tc>
        <w:tc>
          <w:tcPr>
            <w:tcW w:w="1507" w:type="dxa"/>
            <w:tcBorders>
              <w:top w:val="single" w:sz="4" w:space="0" w:color="auto"/>
              <w:left w:val="single" w:sz="4" w:space="0" w:color="auto"/>
              <w:bottom w:val="single" w:sz="4" w:space="0" w:color="auto"/>
              <w:right w:val="single" w:sz="4" w:space="0" w:color="auto"/>
            </w:tcBorders>
            <w:vAlign w:val="center"/>
            <w:hideMark/>
          </w:tcPr>
          <w:p w:rsidR="00DB2724" w:rsidRPr="00591014" w:rsidRDefault="00DB2724" w:rsidP="008A0F9C">
            <w:pPr>
              <w:pStyle w:val="Heading1"/>
              <w:numPr>
                <w:ilvl w:val="0"/>
                <w:numId w:val="0"/>
              </w:numPr>
              <w:bidi/>
              <w:jc w:val="left"/>
              <w:outlineLvl w:val="0"/>
              <w:rPr>
                <w:sz w:val="22"/>
                <w:szCs w:val="22"/>
                <w:lang w:val="en-CA"/>
              </w:rPr>
            </w:pPr>
            <w:r w:rsidRPr="00591014">
              <w:rPr>
                <w:sz w:val="22"/>
                <w:szCs w:val="22"/>
              </w:rPr>
              <w:t>10,000</w:t>
            </w:r>
          </w:p>
        </w:tc>
      </w:tr>
      <w:tr w:rsidR="00DB2724" w:rsidRPr="00591014" w:rsidTr="006D5815">
        <w:tc>
          <w:tcPr>
            <w:tcW w:w="7853" w:type="dxa"/>
            <w:tcBorders>
              <w:top w:val="single" w:sz="4" w:space="0" w:color="auto"/>
              <w:left w:val="single" w:sz="4" w:space="0" w:color="auto"/>
              <w:bottom w:val="single" w:sz="4" w:space="0" w:color="auto"/>
              <w:right w:val="single" w:sz="4" w:space="0" w:color="auto"/>
            </w:tcBorders>
            <w:vAlign w:val="center"/>
            <w:hideMark/>
          </w:tcPr>
          <w:p w:rsidR="00DB2724" w:rsidRPr="00591014" w:rsidRDefault="0035039D" w:rsidP="008A0F9C">
            <w:pPr>
              <w:pStyle w:val="Heading1"/>
              <w:numPr>
                <w:ilvl w:val="0"/>
                <w:numId w:val="0"/>
              </w:numPr>
              <w:bidi/>
              <w:jc w:val="left"/>
              <w:outlineLvl w:val="0"/>
              <w:rPr>
                <w:sz w:val="22"/>
                <w:szCs w:val="22"/>
                <w:lang w:val="en-CA"/>
              </w:rPr>
            </w:pPr>
            <w:r w:rsidRPr="00591014">
              <w:rPr>
                <w:rFonts w:hint="cs"/>
                <w:sz w:val="22"/>
                <w:szCs w:val="22"/>
                <w:rtl/>
              </w:rPr>
              <w:t>السفر</w:t>
            </w:r>
            <w:r w:rsidR="00DB2724" w:rsidRPr="00591014">
              <w:rPr>
                <w:sz w:val="22"/>
                <w:szCs w:val="22"/>
              </w:rPr>
              <w:t xml:space="preserve"> </w:t>
            </w:r>
          </w:p>
        </w:tc>
        <w:tc>
          <w:tcPr>
            <w:tcW w:w="1507" w:type="dxa"/>
            <w:tcBorders>
              <w:top w:val="single" w:sz="4" w:space="0" w:color="auto"/>
              <w:left w:val="single" w:sz="4" w:space="0" w:color="auto"/>
              <w:bottom w:val="single" w:sz="4" w:space="0" w:color="auto"/>
              <w:right w:val="single" w:sz="4" w:space="0" w:color="auto"/>
            </w:tcBorders>
            <w:vAlign w:val="center"/>
          </w:tcPr>
          <w:p w:rsidR="00DB2724" w:rsidRPr="00591014" w:rsidRDefault="00DB2724" w:rsidP="008A0F9C">
            <w:pPr>
              <w:pStyle w:val="Heading1"/>
              <w:numPr>
                <w:ilvl w:val="0"/>
                <w:numId w:val="0"/>
              </w:numPr>
              <w:jc w:val="left"/>
              <w:outlineLvl w:val="0"/>
              <w:rPr>
                <w:sz w:val="22"/>
                <w:szCs w:val="22"/>
                <w:lang w:val="en-CA"/>
              </w:rPr>
            </w:pPr>
          </w:p>
        </w:tc>
      </w:tr>
      <w:tr w:rsidR="00DB2724" w:rsidRPr="00591014" w:rsidTr="006D5815">
        <w:tc>
          <w:tcPr>
            <w:tcW w:w="7853" w:type="dxa"/>
            <w:tcBorders>
              <w:top w:val="single" w:sz="4" w:space="0" w:color="auto"/>
              <w:left w:val="single" w:sz="4" w:space="0" w:color="auto"/>
              <w:bottom w:val="single" w:sz="4" w:space="0" w:color="auto"/>
              <w:right w:val="single" w:sz="4" w:space="0" w:color="auto"/>
            </w:tcBorders>
            <w:vAlign w:val="center"/>
            <w:hideMark/>
          </w:tcPr>
          <w:p w:rsidR="0035039D" w:rsidRPr="00591014" w:rsidRDefault="0035039D" w:rsidP="008A0F9C">
            <w:pPr>
              <w:bidi/>
              <w:jc w:val="left"/>
              <w:rPr>
                <w:sz w:val="22"/>
                <w:szCs w:val="22"/>
                <w:rtl/>
                <w:lang w:val="en-US" w:bidi="ar-SA"/>
              </w:rPr>
            </w:pPr>
            <w:r w:rsidRPr="00591014">
              <w:rPr>
                <w:rFonts w:hint="cs"/>
                <w:sz w:val="22"/>
                <w:szCs w:val="22"/>
                <w:rtl/>
                <w:lang w:val="en-US" w:bidi="ar-SA"/>
              </w:rPr>
              <w:t>تذ</w:t>
            </w:r>
            <w:r w:rsidR="006500D4" w:rsidRPr="00591014">
              <w:rPr>
                <w:rFonts w:hint="cs"/>
                <w:sz w:val="22"/>
                <w:szCs w:val="22"/>
                <w:rtl/>
                <w:lang w:val="en-US" w:bidi="ar-SA"/>
              </w:rPr>
              <w:t>اكر</w:t>
            </w:r>
            <w:r w:rsidRPr="00591014">
              <w:rPr>
                <w:rFonts w:hint="cs"/>
                <w:sz w:val="22"/>
                <w:szCs w:val="22"/>
                <w:rtl/>
                <w:lang w:val="en-US" w:bidi="ar-SA"/>
              </w:rPr>
              <w:t xml:space="preserve"> السفر </w:t>
            </w:r>
            <w:r w:rsidRPr="00591014">
              <w:rPr>
                <w:sz w:val="22"/>
                <w:szCs w:val="22"/>
                <w:rtl/>
                <w:lang w:val="en-US" w:bidi="ar-SA"/>
              </w:rPr>
              <w:t>–</w:t>
            </w:r>
            <w:r w:rsidRPr="00591014">
              <w:rPr>
                <w:rFonts w:hint="cs"/>
                <w:sz w:val="22"/>
                <w:szCs w:val="22"/>
                <w:rtl/>
                <w:lang w:val="en-US" w:bidi="ar-SA"/>
              </w:rPr>
              <w:t xml:space="preserve"> 4 مناطق </w:t>
            </w:r>
            <w:r w:rsidRPr="00591014">
              <w:rPr>
                <w:sz w:val="22"/>
                <w:szCs w:val="22"/>
                <w:rtl/>
                <w:lang w:val="en-US" w:bidi="ar-SA"/>
              </w:rPr>
              <w:t>–</w:t>
            </w:r>
            <w:r w:rsidRPr="00591014">
              <w:rPr>
                <w:rFonts w:hint="cs"/>
                <w:sz w:val="22"/>
                <w:szCs w:val="22"/>
                <w:rtl/>
                <w:lang w:val="en-US" w:bidi="ar-SA"/>
              </w:rPr>
              <w:t xml:space="preserve"> 3,000 دولار أمريكي/ للتذكرة</w:t>
            </w:r>
          </w:p>
        </w:tc>
        <w:tc>
          <w:tcPr>
            <w:tcW w:w="1507" w:type="dxa"/>
            <w:tcBorders>
              <w:top w:val="single" w:sz="4" w:space="0" w:color="auto"/>
              <w:left w:val="single" w:sz="4" w:space="0" w:color="auto"/>
              <w:bottom w:val="single" w:sz="4" w:space="0" w:color="auto"/>
              <w:right w:val="single" w:sz="4" w:space="0" w:color="auto"/>
            </w:tcBorders>
            <w:vAlign w:val="center"/>
            <w:hideMark/>
          </w:tcPr>
          <w:p w:rsidR="00DB2724" w:rsidRPr="00591014" w:rsidRDefault="00DB2724" w:rsidP="008A0F9C">
            <w:pPr>
              <w:pStyle w:val="Heading1"/>
              <w:numPr>
                <w:ilvl w:val="0"/>
                <w:numId w:val="0"/>
              </w:numPr>
              <w:bidi/>
              <w:jc w:val="left"/>
              <w:outlineLvl w:val="0"/>
              <w:rPr>
                <w:sz w:val="22"/>
                <w:szCs w:val="22"/>
                <w:lang w:val="en-CA"/>
              </w:rPr>
            </w:pPr>
            <w:r w:rsidRPr="00591014">
              <w:rPr>
                <w:sz w:val="22"/>
                <w:szCs w:val="22"/>
              </w:rPr>
              <w:t>12,000</w:t>
            </w:r>
          </w:p>
        </w:tc>
      </w:tr>
      <w:tr w:rsidR="00DB2724" w:rsidRPr="00591014" w:rsidTr="006D5815">
        <w:tc>
          <w:tcPr>
            <w:tcW w:w="7853" w:type="dxa"/>
            <w:tcBorders>
              <w:top w:val="single" w:sz="4" w:space="0" w:color="auto"/>
              <w:left w:val="single" w:sz="4" w:space="0" w:color="auto"/>
              <w:bottom w:val="single" w:sz="4" w:space="0" w:color="auto"/>
              <w:right w:val="single" w:sz="4" w:space="0" w:color="auto"/>
            </w:tcBorders>
            <w:vAlign w:val="center"/>
            <w:hideMark/>
          </w:tcPr>
          <w:p w:rsidR="0035039D" w:rsidRPr="00591014" w:rsidRDefault="0035039D" w:rsidP="008A0F9C">
            <w:pPr>
              <w:bidi/>
              <w:jc w:val="left"/>
              <w:rPr>
                <w:sz w:val="22"/>
                <w:szCs w:val="22"/>
                <w:rtl/>
                <w:lang w:val="en-US" w:bidi="ar-SA"/>
              </w:rPr>
            </w:pPr>
            <w:r w:rsidRPr="00591014">
              <w:rPr>
                <w:rFonts w:hint="cs"/>
                <w:sz w:val="22"/>
                <w:szCs w:val="22"/>
                <w:rtl/>
                <w:lang w:val="en-US" w:bidi="ar-SA"/>
              </w:rPr>
              <w:t>بدل المعيشة اليومي</w:t>
            </w:r>
            <w:r w:rsidR="00A33115" w:rsidRPr="00591014">
              <w:rPr>
                <w:rFonts w:hint="cs"/>
                <w:sz w:val="22"/>
                <w:szCs w:val="22"/>
                <w:rtl/>
                <w:lang w:val="en-US" w:bidi="ar-SA"/>
              </w:rPr>
              <w:t xml:space="preserve"> </w:t>
            </w:r>
            <w:r w:rsidR="00A33115" w:rsidRPr="00591014">
              <w:rPr>
                <w:sz w:val="22"/>
                <w:szCs w:val="22"/>
                <w:rtl/>
                <w:lang w:val="en-US" w:bidi="ar-SA"/>
              </w:rPr>
              <w:t>–</w:t>
            </w:r>
            <w:r w:rsidR="00A33115" w:rsidRPr="00591014">
              <w:rPr>
                <w:rFonts w:hint="cs"/>
                <w:sz w:val="22"/>
                <w:szCs w:val="22"/>
                <w:rtl/>
                <w:lang w:val="en-US" w:bidi="ar-SA"/>
              </w:rPr>
              <w:t xml:space="preserve"> 20 يوما </w:t>
            </w:r>
            <w:r w:rsidR="00A33115" w:rsidRPr="00591014">
              <w:rPr>
                <w:sz w:val="22"/>
                <w:szCs w:val="22"/>
                <w:rtl/>
                <w:lang w:val="en-US" w:bidi="ar-SA"/>
              </w:rPr>
              <w:t>–</w:t>
            </w:r>
            <w:r w:rsidR="00A33115" w:rsidRPr="00591014">
              <w:rPr>
                <w:rFonts w:hint="cs"/>
                <w:sz w:val="22"/>
                <w:szCs w:val="22"/>
                <w:rtl/>
                <w:lang w:val="en-US" w:bidi="ar-SA"/>
              </w:rPr>
              <w:t xml:space="preserve"> 350 دولار أمريكي/ لليوم</w:t>
            </w:r>
          </w:p>
        </w:tc>
        <w:tc>
          <w:tcPr>
            <w:tcW w:w="1507" w:type="dxa"/>
            <w:tcBorders>
              <w:top w:val="single" w:sz="4" w:space="0" w:color="auto"/>
              <w:left w:val="single" w:sz="4" w:space="0" w:color="auto"/>
              <w:bottom w:val="single" w:sz="4" w:space="0" w:color="auto"/>
              <w:right w:val="single" w:sz="4" w:space="0" w:color="auto"/>
            </w:tcBorders>
            <w:vAlign w:val="center"/>
            <w:hideMark/>
          </w:tcPr>
          <w:p w:rsidR="00DB2724" w:rsidRPr="00591014" w:rsidRDefault="00DB2724" w:rsidP="008A0F9C">
            <w:pPr>
              <w:pStyle w:val="Heading1"/>
              <w:numPr>
                <w:ilvl w:val="0"/>
                <w:numId w:val="0"/>
              </w:numPr>
              <w:bidi/>
              <w:jc w:val="left"/>
              <w:outlineLvl w:val="0"/>
              <w:rPr>
                <w:sz w:val="22"/>
                <w:szCs w:val="22"/>
                <w:lang w:val="en-CA"/>
              </w:rPr>
            </w:pPr>
            <w:r w:rsidRPr="00591014">
              <w:rPr>
                <w:sz w:val="22"/>
                <w:szCs w:val="22"/>
              </w:rPr>
              <w:t>7,000</w:t>
            </w:r>
          </w:p>
        </w:tc>
      </w:tr>
      <w:tr w:rsidR="00DB2724" w:rsidRPr="00591014" w:rsidTr="006D5815">
        <w:tc>
          <w:tcPr>
            <w:tcW w:w="7853" w:type="dxa"/>
            <w:tcBorders>
              <w:top w:val="single" w:sz="4" w:space="0" w:color="auto"/>
              <w:left w:val="single" w:sz="4" w:space="0" w:color="auto"/>
              <w:bottom w:val="single" w:sz="4" w:space="0" w:color="auto"/>
              <w:right w:val="single" w:sz="4" w:space="0" w:color="auto"/>
            </w:tcBorders>
            <w:vAlign w:val="center"/>
            <w:hideMark/>
          </w:tcPr>
          <w:p w:rsidR="00A33115" w:rsidRPr="00591014" w:rsidRDefault="00A33115" w:rsidP="008A0F9C">
            <w:pPr>
              <w:bidi/>
              <w:jc w:val="left"/>
              <w:rPr>
                <w:sz w:val="22"/>
                <w:szCs w:val="22"/>
                <w:rtl/>
                <w:lang w:val="en-US" w:bidi="ar-SA"/>
              </w:rPr>
            </w:pPr>
            <w:r w:rsidRPr="00591014">
              <w:rPr>
                <w:rFonts w:hint="cs"/>
                <w:sz w:val="22"/>
                <w:szCs w:val="22"/>
                <w:rtl/>
                <w:lang w:val="en-US" w:bidi="ar-SA"/>
              </w:rPr>
              <w:t xml:space="preserve">كتابة تقارير البعثة (4 مناطق </w:t>
            </w:r>
            <w:r w:rsidRPr="00591014">
              <w:rPr>
                <w:sz w:val="22"/>
                <w:szCs w:val="22"/>
                <w:rtl/>
                <w:lang w:val="en-US" w:bidi="ar-SA"/>
              </w:rPr>
              <w:t>–</w:t>
            </w:r>
            <w:r w:rsidRPr="00591014">
              <w:rPr>
                <w:rFonts w:hint="cs"/>
                <w:sz w:val="22"/>
                <w:szCs w:val="22"/>
                <w:rtl/>
                <w:lang w:val="en-US" w:bidi="ar-SA"/>
              </w:rPr>
              <w:t xml:space="preserve"> 7 أيام </w:t>
            </w:r>
            <w:r w:rsidRPr="00591014">
              <w:rPr>
                <w:sz w:val="22"/>
                <w:szCs w:val="22"/>
                <w:rtl/>
                <w:lang w:val="en-US" w:bidi="ar-SA"/>
              </w:rPr>
              <w:t>–</w:t>
            </w:r>
            <w:r w:rsidRPr="00591014">
              <w:rPr>
                <w:rFonts w:hint="cs"/>
                <w:sz w:val="22"/>
                <w:szCs w:val="22"/>
                <w:rtl/>
                <w:lang w:val="en-US" w:bidi="ar-SA"/>
              </w:rPr>
              <w:t xml:space="preserve"> 500 دولار أمريكي/ لليوم)</w:t>
            </w:r>
          </w:p>
          <w:p w:rsidR="00A33115" w:rsidRPr="00591014" w:rsidRDefault="00A33115" w:rsidP="008A0F9C">
            <w:pPr>
              <w:jc w:val="left"/>
              <w:rPr>
                <w:sz w:val="22"/>
                <w:szCs w:val="22"/>
                <w:highlight w:val="yellow"/>
                <w:lang w:val="en-US"/>
              </w:rPr>
            </w:pPr>
          </w:p>
        </w:tc>
        <w:tc>
          <w:tcPr>
            <w:tcW w:w="1507" w:type="dxa"/>
            <w:tcBorders>
              <w:top w:val="single" w:sz="4" w:space="0" w:color="auto"/>
              <w:left w:val="single" w:sz="4" w:space="0" w:color="auto"/>
              <w:bottom w:val="single" w:sz="4" w:space="0" w:color="auto"/>
              <w:right w:val="single" w:sz="4" w:space="0" w:color="auto"/>
            </w:tcBorders>
            <w:vAlign w:val="center"/>
            <w:hideMark/>
          </w:tcPr>
          <w:p w:rsidR="00DB2724" w:rsidRPr="00591014" w:rsidRDefault="00DB2724" w:rsidP="008A0F9C">
            <w:pPr>
              <w:pStyle w:val="Heading1"/>
              <w:numPr>
                <w:ilvl w:val="0"/>
                <w:numId w:val="0"/>
              </w:numPr>
              <w:bidi/>
              <w:jc w:val="left"/>
              <w:outlineLvl w:val="0"/>
              <w:rPr>
                <w:sz w:val="22"/>
                <w:szCs w:val="22"/>
                <w:lang w:val="en-CA"/>
              </w:rPr>
            </w:pPr>
            <w:r w:rsidRPr="00591014">
              <w:rPr>
                <w:sz w:val="22"/>
                <w:szCs w:val="22"/>
              </w:rPr>
              <w:t>14,000</w:t>
            </w:r>
          </w:p>
        </w:tc>
      </w:tr>
      <w:tr w:rsidR="00DB2724" w:rsidRPr="00591014" w:rsidTr="006D5815">
        <w:tc>
          <w:tcPr>
            <w:tcW w:w="7853" w:type="dxa"/>
            <w:tcBorders>
              <w:top w:val="single" w:sz="4" w:space="0" w:color="auto"/>
              <w:left w:val="single" w:sz="4" w:space="0" w:color="auto"/>
              <w:bottom w:val="single" w:sz="4" w:space="0" w:color="auto"/>
              <w:right w:val="single" w:sz="4" w:space="0" w:color="auto"/>
            </w:tcBorders>
            <w:vAlign w:val="center"/>
            <w:hideMark/>
          </w:tcPr>
          <w:p w:rsidR="009479C4" w:rsidRPr="00591014" w:rsidRDefault="006500D4" w:rsidP="008A0F9C">
            <w:pPr>
              <w:bidi/>
              <w:jc w:val="left"/>
              <w:rPr>
                <w:sz w:val="22"/>
                <w:szCs w:val="22"/>
                <w:rtl/>
                <w:lang w:val="en-US" w:bidi="ar-SA"/>
              </w:rPr>
            </w:pPr>
            <w:r w:rsidRPr="00591014">
              <w:rPr>
                <w:rFonts w:hint="cs"/>
                <w:sz w:val="22"/>
                <w:szCs w:val="22"/>
                <w:rtl/>
                <w:lang w:val="en-US" w:bidi="ar-SA"/>
              </w:rPr>
              <w:t>التقرير التجميعي، 10 مناطق (</w:t>
            </w:r>
            <w:r w:rsidR="009479C4" w:rsidRPr="00591014">
              <w:rPr>
                <w:rFonts w:hint="cs"/>
                <w:sz w:val="22"/>
                <w:szCs w:val="22"/>
                <w:rtl/>
                <w:lang w:val="en-US" w:bidi="ar-SA"/>
              </w:rPr>
              <w:t xml:space="preserve">12 يوما </w:t>
            </w:r>
            <w:r w:rsidR="009479C4" w:rsidRPr="00591014">
              <w:rPr>
                <w:sz w:val="22"/>
                <w:szCs w:val="22"/>
                <w:rtl/>
                <w:lang w:val="en-US" w:bidi="ar-SA"/>
              </w:rPr>
              <w:t>–</w:t>
            </w:r>
            <w:r w:rsidR="009479C4" w:rsidRPr="00591014">
              <w:rPr>
                <w:rFonts w:hint="cs"/>
                <w:sz w:val="22"/>
                <w:szCs w:val="22"/>
                <w:rtl/>
                <w:lang w:val="en-US" w:bidi="ar-SA"/>
              </w:rPr>
              <w:t xml:space="preserve"> 500 دولار أمريكي/ لليوم)</w:t>
            </w:r>
          </w:p>
        </w:tc>
        <w:tc>
          <w:tcPr>
            <w:tcW w:w="1507" w:type="dxa"/>
            <w:tcBorders>
              <w:top w:val="single" w:sz="4" w:space="0" w:color="auto"/>
              <w:left w:val="single" w:sz="4" w:space="0" w:color="auto"/>
              <w:bottom w:val="single" w:sz="4" w:space="0" w:color="auto"/>
              <w:right w:val="single" w:sz="4" w:space="0" w:color="auto"/>
            </w:tcBorders>
            <w:vAlign w:val="center"/>
            <w:hideMark/>
          </w:tcPr>
          <w:p w:rsidR="00DB2724" w:rsidRPr="00591014" w:rsidRDefault="00DB2724" w:rsidP="008A0F9C">
            <w:pPr>
              <w:pStyle w:val="Heading1"/>
              <w:numPr>
                <w:ilvl w:val="0"/>
                <w:numId w:val="0"/>
              </w:numPr>
              <w:bidi/>
              <w:jc w:val="left"/>
              <w:outlineLvl w:val="0"/>
              <w:rPr>
                <w:sz w:val="22"/>
                <w:szCs w:val="22"/>
                <w:lang w:val="en-CA"/>
              </w:rPr>
            </w:pPr>
            <w:r w:rsidRPr="00591014">
              <w:rPr>
                <w:sz w:val="22"/>
                <w:szCs w:val="22"/>
              </w:rPr>
              <w:t>6,000</w:t>
            </w:r>
          </w:p>
        </w:tc>
      </w:tr>
      <w:tr w:rsidR="00DB2724" w:rsidRPr="00591014" w:rsidTr="006D5815">
        <w:tc>
          <w:tcPr>
            <w:tcW w:w="7853" w:type="dxa"/>
            <w:tcBorders>
              <w:top w:val="single" w:sz="4" w:space="0" w:color="auto"/>
              <w:left w:val="single" w:sz="4" w:space="0" w:color="auto"/>
              <w:bottom w:val="single" w:sz="4" w:space="0" w:color="auto"/>
              <w:right w:val="single" w:sz="4" w:space="0" w:color="auto"/>
            </w:tcBorders>
            <w:vAlign w:val="center"/>
            <w:hideMark/>
          </w:tcPr>
          <w:p w:rsidR="009479C4" w:rsidRPr="00591014" w:rsidRDefault="009479C4" w:rsidP="008A0F9C">
            <w:pPr>
              <w:bidi/>
              <w:jc w:val="left"/>
              <w:rPr>
                <w:i/>
                <w:iCs/>
                <w:sz w:val="22"/>
                <w:szCs w:val="22"/>
                <w:rtl/>
                <w:lang w:val="en-US" w:bidi="ar-SA"/>
              </w:rPr>
            </w:pPr>
            <w:r w:rsidRPr="00591014">
              <w:rPr>
                <w:rFonts w:hint="cs"/>
                <w:i/>
                <w:iCs/>
                <w:sz w:val="22"/>
                <w:szCs w:val="22"/>
                <w:rtl/>
                <w:lang w:val="en-US" w:bidi="ar-SA"/>
              </w:rPr>
              <w:t>المجموع الفرعي للمرحلة 3</w:t>
            </w:r>
          </w:p>
        </w:tc>
        <w:tc>
          <w:tcPr>
            <w:tcW w:w="1507" w:type="dxa"/>
            <w:tcBorders>
              <w:top w:val="single" w:sz="4" w:space="0" w:color="auto"/>
              <w:left w:val="single" w:sz="4" w:space="0" w:color="auto"/>
              <w:bottom w:val="single" w:sz="4" w:space="0" w:color="auto"/>
              <w:right w:val="single" w:sz="4" w:space="0" w:color="auto"/>
            </w:tcBorders>
            <w:vAlign w:val="center"/>
            <w:hideMark/>
          </w:tcPr>
          <w:p w:rsidR="00DB2724" w:rsidRPr="00591014" w:rsidRDefault="00DB2724" w:rsidP="008A0F9C">
            <w:pPr>
              <w:pStyle w:val="Heading1"/>
              <w:numPr>
                <w:ilvl w:val="0"/>
                <w:numId w:val="0"/>
              </w:numPr>
              <w:bidi/>
              <w:jc w:val="left"/>
              <w:outlineLvl w:val="0"/>
              <w:rPr>
                <w:sz w:val="22"/>
                <w:szCs w:val="22"/>
                <w:lang w:val="en-CA"/>
              </w:rPr>
            </w:pPr>
            <w:r w:rsidRPr="00591014">
              <w:rPr>
                <w:sz w:val="22"/>
                <w:szCs w:val="22"/>
              </w:rPr>
              <w:t>89,500</w:t>
            </w:r>
          </w:p>
        </w:tc>
      </w:tr>
      <w:tr w:rsidR="00DB2724" w:rsidRPr="00591014" w:rsidTr="006D5815">
        <w:tc>
          <w:tcPr>
            <w:tcW w:w="7853" w:type="dxa"/>
            <w:tcBorders>
              <w:top w:val="single" w:sz="4" w:space="0" w:color="auto"/>
              <w:left w:val="single" w:sz="4" w:space="0" w:color="auto"/>
              <w:bottom w:val="single" w:sz="4" w:space="0" w:color="auto"/>
              <w:right w:val="single" w:sz="4" w:space="0" w:color="auto"/>
            </w:tcBorders>
            <w:vAlign w:val="center"/>
            <w:hideMark/>
          </w:tcPr>
          <w:p w:rsidR="009479C4" w:rsidRPr="00591014" w:rsidRDefault="009479C4" w:rsidP="004235D4">
            <w:pPr>
              <w:bidi/>
              <w:jc w:val="left"/>
              <w:rPr>
                <w:b/>
                <w:bCs/>
                <w:sz w:val="22"/>
                <w:szCs w:val="22"/>
                <w:rtl/>
                <w:lang w:val="en-US" w:bidi="ar-SA"/>
              </w:rPr>
            </w:pPr>
            <w:r w:rsidRPr="00591014">
              <w:rPr>
                <w:rFonts w:hint="cs"/>
                <w:b/>
                <w:bCs/>
                <w:sz w:val="22"/>
                <w:szCs w:val="22"/>
                <w:rtl/>
                <w:lang w:val="en-US" w:bidi="ar-SA"/>
              </w:rPr>
              <w:lastRenderedPageBreak/>
              <w:t xml:space="preserve">مجموع النشاط </w:t>
            </w:r>
            <w:r w:rsidR="004235D4" w:rsidRPr="00591014">
              <w:rPr>
                <w:b/>
                <w:bCs/>
                <w:sz w:val="22"/>
                <w:szCs w:val="22"/>
                <w:lang w:val="en-US" w:bidi="ar-SA"/>
              </w:rPr>
              <w:t>2</w:t>
            </w:r>
            <w:r w:rsidRPr="00591014">
              <w:rPr>
                <w:b/>
                <w:bCs/>
                <w:sz w:val="22"/>
                <w:szCs w:val="22"/>
                <w:rtl/>
                <w:lang w:val="en-US" w:bidi="ar-SA"/>
              </w:rPr>
              <w:t>–</w:t>
            </w:r>
            <w:r w:rsidRPr="00591014">
              <w:rPr>
                <w:rFonts w:hint="cs"/>
                <w:b/>
                <w:bCs/>
                <w:sz w:val="22"/>
                <w:szCs w:val="22"/>
                <w:rtl/>
                <w:lang w:val="en-US" w:bidi="ar-SA"/>
              </w:rPr>
              <w:t xml:space="preserve"> جميع المراحل</w:t>
            </w:r>
          </w:p>
        </w:tc>
        <w:tc>
          <w:tcPr>
            <w:tcW w:w="1507" w:type="dxa"/>
            <w:tcBorders>
              <w:top w:val="single" w:sz="4" w:space="0" w:color="auto"/>
              <w:left w:val="single" w:sz="4" w:space="0" w:color="auto"/>
              <w:bottom w:val="single" w:sz="4" w:space="0" w:color="auto"/>
              <w:right w:val="single" w:sz="4" w:space="0" w:color="auto"/>
            </w:tcBorders>
            <w:vAlign w:val="center"/>
            <w:hideMark/>
          </w:tcPr>
          <w:p w:rsidR="00DB2724" w:rsidRPr="00591014" w:rsidRDefault="00DB2724" w:rsidP="008A0F9C">
            <w:pPr>
              <w:pStyle w:val="Heading1"/>
              <w:numPr>
                <w:ilvl w:val="0"/>
                <w:numId w:val="0"/>
              </w:numPr>
              <w:bidi/>
              <w:jc w:val="left"/>
              <w:outlineLvl w:val="0"/>
              <w:rPr>
                <w:b/>
                <w:bCs/>
                <w:sz w:val="22"/>
                <w:szCs w:val="22"/>
                <w:lang w:val="en-CA"/>
              </w:rPr>
            </w:pPr>
            <w:r w:rsidRPr="00591014">
              <w:rPr>
                <w:b/>
                <w:bCs/>
                <w:sz w:val="22"/>
                <w:szCs w:val="22"/>
              </w:rPr>
              <w:t>117,500</w:t>
            </w:r>
          </w:p>
        </w:tc>
      </w:tr>
      <w:tr w:rsidR="00DB2724" w:rsidRPr="00591014" w:rsidTr="008A0F9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9479C4" w:rsidRPr="00591014" w:rsidRDefault="009479C4" w:rsidP="008A0F9C">
            <w:pPr>
              <w:bidi/>
              <w:jc w:val="left"/>
              <w:rPr>
                <w:b/>
                <w:bCs/>
                <w:sz w:val="22"/>
                <w:szCs w:val="22"/>
                <w:rtl/>
                <w:lang w:val="en-US" w:bidi="ar-SA"/>
              </w:rPr>
            </w:pPr>
            <w:r w:rsidRPr="00591014">
              <w:rPr>
                <w:rFonts w:hint="cs"/>
                <w:b/>
                <w:bCs/>
                <w:sz w:val="22"/>
                <w:szCs w:val="22"/>
                <w:rtl/>
                <w:lang w:val="en-US" w:bidi="ar-SA"/>
              </w:rPr>
              <w:t>النشاط 3: دراسة نظرية لتقييم الأنشطة التمكينية للتحفيض التدريجي للمواد الهيدروفلوروكربونية</w:t>
            </w:r>
          </w:p>
        </w:tc>
      </w:tr>
      <w:tr w:rsidR="00DB2724" w:rsidRPr="00591014" w:rsidTr="006D5815">
        <w:tc>
          <w:tcPr>
            <w:tcW w:w="7853" w:type="dxa"/>
            <w:tcBorders>
              <w:top w:val="single" w:sz="4" w:space="0" w:color="auto"/>
              <w:left w:val="single" w:sz="4" w:space="0" w:color="auto"/>
              <w:bottom w:val="single" w:sz="4" w:space="0" w:color="auto"/>
              <w:right w:val="single" w:sz="4" w:space="0" w:color="auto"/>
            </w:tcBorders>
            <w:vAlign w:val="center"/>
            <w:hideMark/>
          </w:tcPr>
          <w:p w:rsidR="009479C4" w:rsidRPr="00591014" w:rsidRDefault="009479C4" w:rsidP="008A0F9C">
            <w:pPr>
              <w:bidi/>
              <w:jc w:val="left"/>
              <w:rPr>
                <w:sz w:val="22"/>
                <w:szCs w:val="22"/>
                <w:rtl/>
                <w:lang w:val="en-US" w:bidi="ar-SA"/>
              </w:rPr>
            </w:pPr>
            <w:r w:rsidRPr="00591014">
              <w:rPr>
                <w:rFonts w:hint="cs"/>
                <w:sz w:val="22"/>
                <w:szCs w:val="22"/>
                <w:rtl/>
                <w:lang w:val="en-US" w:bidi="ar-SA"/>
              </w:rPr>
              <w:t xml:space="preserve">كتابة التقارير (30 يوما </w:t>
            </w:r>
            <w:r w:rsidRPr="00591014">
              <w:rPr>
                <w:sz w:val="22"/>
                <w:szCs w:val="22"/>
                <w:rtl/>
                <w:lang w:val="en-US" w:bidi="ar-SA"/>
              </w:rPr>
              <w:t>–</w:t>
            </w:r>
            <w:r w:rsidRPr="00591014">
              <w:rPr>
                <w:rFonts w:hint="cs"/>
                <w:sz w:val="22"/>
                <w:szCs w:val="22"/>
                <w:rtl/>
                <w:lang w:val="en-US" w:bidi="ar-SA"/>
              </w:rPr>
              <w:t xml:space="preserve"> 500 دولار أمريكي/ لليوم)</w:t>
            </w:r>
          </w:p>
        </w:tc>
        <w:tc>
          <w:tcPr>
            <w:tcW w:w="1507" w:type="dxa"/>
            <w:tcBorders>
              <w:top w:val="single" w:sz="4" w:space="0" w:color="auto"/>
              <w:left w:val="single" w:sz="4" w:space="0" w:color="auto"/>
              <w:bottom w:val="single" w:sz="4" w:space="0" w:color="auto"/>
              <w:right w:val="single" w:sz="4" w:space="0" w:color="auto"/>
            </w:tcBorders>
            <w:vAlign w:val="center"/>
            <w:hideMark/>
          </w:tcPr>
          <w:p w:rsidR="00DB2724" w:rsidRPr="00591014" w:rsidRDefault="00DB2724" w:rsidP="00E75432">
            <w:pPr>
              <w:pStyle w:val="Heading1"/>
              <w:numPr>
                <w:ilvl w:val="0"/>
                <w:numId w:val="0"/>
              </w:numPr>
              <w:bidi/>
              <w:jc w:val="left"/>
              <w:outlineLvl w:val="0"/>
              <w:rPr>
                <w:sz w:val="22"/>
                <w:szCs w:val="22"/>
                <w:lang w:val="en-CA"/>
              </w:rPr>
            </w:pPr>
            <w:r w:rsidRPr="00591014">
              <w:rPr>
                <w:sz w:val="22"/>
                <w:szCs w:val="22"/>
              </w:rPr>
              <w:t>15,000</w:t>
            </w:r>
          </w:p>
        </w:tc>
      </w:tr>
      <w:tr w:rsidR="00DB2724" w:rsidRPr="00591014" w:rsidTr="008A0F9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DB2724" w:rsidRPr="00591014" w:rsidRDefault="00374167" w:rsidP="00E75432">
            <w:pPr>
              <w:pStyle w:val="Heading1"/>
              <w:numPr>
                <w:ilvl w:val="0"/>
                <w:numId w:val="0"/>
              </w:numPr>
              <w:bidi/>
              <w:jc w:val="left"/>
              <w:outlineLvl w:val="0"/>
              <w:rPr>
                <w:b/>
                <w:bCs/>
                <w:sz w:val="22"/>
                <w:szCs w:val="22"/>
                <w:lang w:val="en-US"/>
              </w:rPr>
            </w:pPr>
            <w:r w:rsidRPr="00591014">
              <w:rPr>
                <w:rFonts w:hint="cs"/>
                <w:b/>
                <w:bCs/>
                <w:sz w:val="22"/>
                <w:szCs w:val="22"/>
                <w:rtl/>
              </w:rPr>
              <w:t>أخرى</w:t>
            </w:r>
          </w:p>
        </w:tc>
      </w:tr>
      <w:tr w:rsidR="00DB2724" w:rsidRPr="00591014" w:rsidTr="006D5815">
        <w:tc>
          <w:tcPr>
            <w:tcW w:w="7853" w:type="dxa"/>
            <w:tcBorders>
              <w:top w:val="single" w:sz="4" w:space="0" w:color="auto"/>
              <w:left w:val="single" w:sz="4" w:space="0" w:color="auto"/>
              <w:bottom w:val="single" w:sz="4" w:space="0" w:color="auto"/>
              <w:right w:val="single" w:sz="4" w:space="0" w:color="auto"/>
            </w:tcBorders>
            <w:vAlign w:val="center"/>
            <w:hideMark/>
          </w:tcPr>
          <w:p w:rsidR="004C359B" w:rsidRPr="00591014" w:rsidRDefault="004C359B" w:rsidP="008A0F9C">
            <w:pPr>
              <w:bidi/>
              <w:jc w:val="left"/>
              <w:rPr>
                <w:sz w:val="22"/>
                <w:szCs w:val="22"/>
                <w:rtl/>
                <w:lang w:val="en-US" w:bidi="ar-SA"/>
              </w:rPr>
            </w:pPr>
            <w:r w:rsidRPr="00591014">
              <w:rPr>
                <w:rFonts w:hint="cs"/>
                <w:sz w:val="22"/>
                <w:szCs w:val="22"/>
                <w:rtl/>
                <w:lang w:val="en-US" w:bidi="ar-SA"/>
              </w:rPr>
              <w:t xml:space="preserve">تقديم دعم لمهمة التقييم </w:t>
            </w:r>
            <w:r w:rsidRPr="00591014">
              <w:rPr>
                <w:sz w:val="22"/>
                <w:szCs w:val="22"/>
                <w:rtl/>
                <w:lang w:val="en-US" w:bidi="ar-SA"/>
              </w:rPr>
              <w:t>–</w:t>
            </w:r>
            <w:r w:rsidRPr="00591014">
              <w:rPr>
                <w:rFonts w:hint="cs"/>
                <w:sz w:val="22"/>
                <w:szCs w:val="22"/>
                <w:rtl/>
                <w:lang w:val="en-US" w:bidi="ar-SA"/>
              </w:rPr>
              <w:t xml:space="preserve"> أدوات عن بعد للدراسات الاستقصائية وتحليل البيانات***</w:t>
            </w:r>
          </w:p>
        </w:tc>
        <w:tc>
          <w:tcPr>
            <w:tcW w:w="1507" w:type="dxa"/>
            <w:tcBorders>
              <w:top w:val="single" w:sz="4" w:space="0" w:color="auto"/>
              <w:left w:val="single" w:sz="4" w:space="0" w:color="auto"/>
              <w:bottom w:val="single" w:sz="4" w:space="0" w:color="auto"/>
              <w:right w:val="single" w:sz="4" w:space="0" w:color="auto"/>
            </w:tcBorders>
            <w:vAlign w:val="center"/>
            <w:hideMark/>
          </w:tcPr>
          <w:p w:rsidR="00DB2724" w:rsidRPr="00591014" w:rsidRDefault="00DB2724" w:rsidP="00E75432">
            <w:pPr>
              <w:pStyle w:val="Heading1"/>
              <w:numPr>
                <w:ilvl w:val="0"/>
                <w:numId w:val="0"/>
              </w:numPr>
              <w:bidi/>
              <w:jc w:val="left"/>
              <w:outlineLvl w:val="0"/>
              <w:rPr>
                <w:sz w:val="22"/>
                <w:szCs w:val="22"/>
                <w:lang w:val="en-CA"/>
              </w:rPr>
            </w:pPr>
            <w:r w:rsidRPr="00591014">
              <w:rPr>
                <w:sz w:val="22"/>
                <w:szCs w:val="22"/>
              </w:rPr>
              <w:t>8,000</w:t>
            </w:r>
          </w:p>
        </w:tc>
      </w:tr>
      <w:tr w:rsidR="00DB2724" w:rsidRPr="00591014" w:rsidTr="006D5815">
        <w:tc>
          <w:tcPr>
            <w:tcW w:w="7853" w:type="dxa"/>
            <w:tcBorders>
              <w:top w:val="single" w:sz="4" w:space="0" w:color="auto"/>
              <w:left w:val="single" w:sz="4" w:space="0" w:color="auto"/>
              <w:bottom w:val="single" w:sz="4" w:space="0" w:color="auto"/>
              <w:right w:val="single" w:sz="4" w:space="0" w:color="auto"/>
            </w:tcBorders>
            <w:vAlign w:val="center"/>
            <w:hideMark/>
          </w:tcPr>
          <w:p w:rsidR="004C359B" w:rsidRPr="00591014" w:rsidRDefault="004C359B" w:rsidP="008A0F9C">
            <w:pPr>
              <w:bidi/>
              <w:jc w:val="left"/>
              <w:rPr>
                <w:sz w:val="22"/>
                <w:szCs w:val="22"/>
                <w:rtl/>
                <w:lang w:val="en-US" w:bidi="ar-SA"/>
              </w:rPr>
            </w:pPr>
            <w:r w:rsidRPr="00591014">
              <w:rPr>
                <w:rFonts w:hint="cs"/>
                <w:sz w:val="22"/>
                <w:szCs w:val="22"/>
                <w:rtl/>
                <w:lang w:val="en-US" w:bidi="ar-SA"/>
              </w:rPr>
              <w:t>متفرقات****</w:t>
            </w:r>
          </w:p>
        </w:tc>
        <w:tc>
          <w:tcPr>
            <w:tcW w:w="1507" w:type="dxa"/>
            <w:tcBorders>
              <w:top w:val="single" w:sz="4" w:space="0" w:color="auto"/>
              <w:left w:val="single" w:sz="4" w:space="0" w:color="auto"/>
              <w:bottom w:val="single" w:sz="4" w:space="0" w:color="auto"/>
              <w:right w:val="single" w:sz="4" w:space="0" w:color="auto"/>
            </w:tcBorders>
            <w:vAlign w:val="center"/>
            <w:hideMark/>
          </w:tcPr>
          <w:p w:rsidR="00DB2724" w:rsidRPr="00591014" w:rsidRDefault="00DB2724" w:rsidP="00E75432">
            <w:pPr>
              <w:pStyle w:val="Heading1"/>
              <w:numPr>
                <w:ilvl w:val="0"/>
                <w:numId w:val="0"/>
              </w:numPr>
              <w:bidi/>
              <w:jc w:val="left"/>
              <w:outlineLvl w:val="0"/>
              <w:rPr>
                <w:sz w:val="22"/>
                <w:szCs w:val="22"/>
                <w:lang w:val="en-CA"/>
              </w:rPr>
            </w:pPr>
            <w:r w:rsidRPr="00591014">
              <w:rPr>
                <w:sz w:val="22"/>
                <w:szCs w:val="22"/>
              </w:rPr>
              <w:t>4,000</w:t>
            </w:r>
          </w:p>
        </w:tc>
      </w:tr>
      <w:tr w:rsidR="00DB2724" w:rsidRPr="00591014" w:rsidTr="006D5815">
        <w:trPr>
          <w:trHeight w:val="310"/>
        </w:trPr>
        <w:tc>
          <w:tcPr>
            <w:tcW w:w="7853" w:type="dxa"/>
            <w:tcBorders>
              <w:top w:val="single" w:sz="4" w:space="0" w:color="auto"/>
              <w:left w:val="single" w:sz="4" w:space="0" w:color="auto"/>
              <w:bottom w:val="single" w:sz="4" w:space="0" w:color="auto"/>
              <w:right w:val="single" w:sz="4" w:space="0" w:color="auto"/>
            </w:tcBorders>
            <w:vAlign w:val="center"/>
            <w:hideMark/>
          </w:tcPr>
          <w:p w:rsidR="00DB2724" w:rsidRPr="00591014" w:rsidRDefault="00B41746" w:rsidP="008A0F9C">
            <w:pPr>
              <w:pStyle w:val="Heading1"/>
              <w:numPr>
                <w:ilvl w:val="0"/>
                <w:numId w:val="0"/>
              </w:numPr>
              <w:bidi/>
              <w:jc w:val="left"/>
              <w:outlineLvl w:val="0"/>
              <w:rPr>
                <w:b/>
                <w:bCs/>
                <w:sz w:val="22"/>
                <w:szCs w:val="22"/>
                <w:lang w:val="en-CA"/>
              </w:rPr>
            </w:pPr>
            <w:r w:rsidRPr="00591014">
              <w:rPr>
                <w:rFonts w:hint="cs"/>
                <w:b/>
                <w:bCs/>
                <w:sz w:val="22"/>
                <w:szCs w:val="22"/>
                <w:rtl/>
              </w:rPr>
              <w:t>المجموع</w:t>
            </w:r>
          </w:p>
        </w:tc>
        <w:tc>
          <w:tcPr>
            <w:tcW w:w="1507" w:type="dxa"/>
            <w:tcBorders>
              <w:top w:val="single" w:sz="4" w:space="0" w:color="auto"/>
              <w:left w:val="single" w:sz="4" w:space="0" w:color="auto"/>
              <w:bottom w:val="single" w:sz="4" w:space="0" w:color="auto"/>
              <w:right w:val="single" w:sz="4" w:space="0" w:color="auto"/>
            </w:tcBorders>
            <w:vAlign w:val="center"/>
            <w:hideMark/>
          </w:tcPr>
          <w:p w:rsidR="00DB2724" w:rsidRPr="00591014" w:rsidRDefault="00DB2724" w:rsidP="00E75432">
            <w:pPr>
              <w:pStyle w:val="Heading1"/>
              <w:numPr>
                <w:ilvl w:val="0"/>
                <w:numId w:val="0"/>
              </w:numPr>
              <w:bidi/>
              <w:jc w:val="left"/>
              <w:outlineLvl w:val="0"/>
              <w:rPr>
                <w:b/>
                <w:bCs/>
                <w:sz w:val="22"/>
                <w:szCs w:val="22"/>
                <w:lang w:val="en-CA"/>
              </w:rPr>
            </w:pPr>
            <w:r w:rsidRPr="00591014">
              <w:rPr>
                <w:b/>
                <w:bCs/>
                <w:sz w:val="22"/>
                <w:szCs w:val="22"/>
              </w:rPr>
              <w:t>144,500</w:t>
            </w:r>
          </w:p>
        </w:tc>
      </w:tr>
    </w:tbl>
    <w:p w:rsidR="00DB2724" w:rsidRPr="00591014" w:rsidRDefault="004B75B0" w:rsidP="004B75B0">
      <w:pPr>
        <w:pStyle w:val="StyleHeader4Para4Left0Firstline0"/>
        <w:numPr>
          <w:ilvl w:val="0"/>
          <w:numId w:val="0"/>
        </w:numPr>
        <w:bidi/>
        <w:spacing w:after="0"/>
        <w:rPr>
          <w:sz w:val="22"/>
          <w:szCs w:val="22"/>
          <w:lang w:val="en-US"/>
        </w:rPr>
      </w:pPr>
      <w:r w:rsidRPr="00591014">
        <w:rPr>
          <w:sz w:val="22"/>
          <w:szCs w:val="22"/>
          <w:rtl/>
          <w:lang w:val="en-US"/>
        </w:rPr>
        <w:t>* س</w:t>
      </w:r>
      <w:r w:rsidRPr="00591014">
        <w:rPr>
          <w:rFonts w:hint="cs"/>
          <w:sz w:val="22"/>
          <w:szCs w:val="22"/>
          <w:rtl/>
          <w:lang w:val="en-US"/>
        </w:rPr>
        <w:t>ت</w:t>
      </w:r>
      <w:r w:rsidR="00DB2724" w:rsidRPr="00591014">
        <w:rPr>
          <w:sz w:val="22"/>
          <w:szCs w:val="22"/>
          <w:rtl/>
          <w:lang w:val="en-US"/>
        </w:rPr>
        <w:t xml:space="preserve">تم إعادة تخصيص </w:t>
      </w:r>
      <w:r w:rsidRPr="00591014">
        <w:rPr>
          <w:rFonts w:hint="cs"/>
          <w:sz w:val="22"/>
          <w:szCs w:val="22"/>
          <w:rtl/>
          <w:lang w:val="en-US"/>
        </w:rPr>
        <w:t>ال</w:t>
      </w:r>
      <w:r w:rsidR="00DB2724" w:rsidRPr="00591014">
        <w:rPr>
          <w:sz w:val="22"/>
          <w:szCs w:val="22"/>
          <w:rtl/>
          <w:lang w:val="en-US"/>
        </w:rPr>
        <w:t>مبلغ 15</w:t>
      </w:r>
      <w:r w:rsidRPr="00591014">
        <w:rPr>
          <w:rFonts w:hint="cs"/>
          <w:sz w:val="22"/>
          <w:szCs w:val="22"/>
          <w:rtl/>
          <w:lang w:val="en-US"/>
        </w:rPr>
        <w:t>,</w:t>
      </w:r>
      <w:r w:rsidR="00DB2724" w:rsidRPr="00591014">
        <w:rPr>
          <w:sz w:val="22"/>
          <w:szCs w:val="22"/>
          <w:rtl/>
          <w:lang w:val="en-US"/>
        </w:rPr>
        <w:t xml:space="preserve">000 دولار أمريكي المخصص سابقًا للدراسة </w:t>
      </w:r>
      <w:r w:rsidRPr="00591014">
        <w:rPr>
          <w:rFonts w:hint="cs"/>
          <w:sz w:val="22"/>
          <w:szCs w:val="22"/>
          <w:rtl/>
          <w:lang w:val="en-US"/>
        </w:rPr>
        <w:t>النظرية</w:t>
      </w:r>
      <w:r w:rsidRPr="00591014">
        <w:rPr>
          <w:sz w:val="22"/>
          <w:szCs w:val="22"/>
          <w:rtl/>
          <w:lang w:val="en-US"/>
        </w:rPr>
        <w:t xml:space="preserve"> لتقييم المشر</w:t>
      </w:r>
      <w:r w:rsidRPr="00591014">
        <w:rPr>
          <w:rFonts w:hint="cs"/>
          <w:sz w:val="22"/>
          <w:szCs w:val="22"/>
          <w:rtl/>
          <w:lang w:val="en-US"/>
        </w:rPr>
        <w:t>و</w:t>
      </w:r>
      <w:r w:rsidR="00DB2724" w:rsidRPr="00591014">
        <w:rPr>
          <w:sz w:val="22"/>
          <w:szCs w:val="22"/>
          <w:rtl/>
          <w:lang w:val="en-US"/>
        </w:rPr>
        <w:t>ع</w:t>
      </w:r>
      <w:r w:rsidRPr="00591014">
        <w:rPr>
          <w:rFonts w:hint="cs"/>
          <w:sz w:val="22"/>
          <w:szCs w:val="22"/>
          <w:rtl/>
          <w:lang w:val="en-US"/>
        </w:rPr>
        <w:t>ات</w:t>
      </w:r>
      <w:r w:rsidR="00DB2724" w:rsidRPr="00591014">
        <w:rPr>
          <w:sz w:val="22"/>
          <w:szCs w:val="22"/>
          <w:rtl/>
          <w:lang w:val="en-US"/>
        </w:rPr>
        <w:t xml:space="preserve"> الإيضاحية للبدائل </w:t>
      </w:r>
      <w:r w:rsidRPr="00591014">
        <w:rPr>
          <w:rFonts w:hint="cs"/>
          <w:sz w:val="22"/>
          <w:szCs w:val="22"/>
          <w:rtl/>
          <w:lang w:val="en-US"/>
        </w:rPr>
        <w:t xml:space="preserve">ذات القدرة </w:t>
      </w:r>
      <w:r w:rsidR="00DB2724" w:rsidRPr="00591014">
        <w:rPr>
          <w:sz w:val="22"/>
          <w:szCs w:val="22"/>
          <w:rtl/>
          <w:lang w:val="en-US"/>
        </w:rPr>
        <w:t xml:space="preserve">المنخفضة على إحداث الاحترار العالمي </w:t>
      </w:r>
      <w:r w:rsidRPr="00591014">
        <w:rPr>
          <w:rFonts w:hint="cs"/>
          <w:sz w:val="22"/>
          <w:szCs w:val="22"/>
          <w:rtl/>
          <w:lang w:val="en-US"/>
        </w:rPr>
        <w:t xml:space="preserve">للمواد الهيدروكلوروفلوروكربونية </w:t>
      </w:r>
      <w:r w:rsidR="00DB2724" w:rsidRPr="00591014">
        <w:rPr>
          <w:sz w:val="22"/>
          <w:szCs w:val="22"/>
          <w:rtl/>
          <w:lang w:val="en-US"/>
        </w:rPr>
        <w:t>في برنامج العمل لعام 2020 لبرنامج العمل لعام 2022.</w:t>
      </w:r>
    </w:p>
    <w:p w:rsidR="00DB2724" w:rsidRPr="00591014" w:rsidRDefault="00DB2724" w:rsidP="004B75B0">
      <w:pPr>
        <w:pStyle w:val="StyleHeader4Para4Left0Firstline0"/>
        <w:numPr>
          <w:ilvl w:val="0"/>
          <w:numId w:val="0"/>
        </w:numPr>
        <w:bidi/>
        <w:spacing w:after="0"/>
        <w:rPr>
          <w:sz w:val="22"/>
          <w:szCs w:val="22"/>
          <w:lang w:val="en-US"/>
        </w:rPr>
      </w:pPr>
      <w:r w:rsidRPr="00591014">
        <w:rPr>
          <w:sz w:val="22"/>
          <w:szCs w:val="22"/>
          <w:rtl/>
          <w:lang w:val="en-US"/>
        </w:rPr>
        <w:t xml:space="preserve">** قد تختلف الأموال المخصصة للمرحلة 3 </w:t>
      </w:r>
      <w:r w:rsidR="004B75B0" w:rsidRPr="00591014">
        <w:rPr>
          <w:rFonts w:hint="cs"/>
          <w:sz w:val="22"/>
          <w:szCs w:val="22"/>
          <w:rtl/>
          <w:lang w:val="en-US"/>
        </w:rPr>
        <w:t>ارتباطا</w:t>
      </w:r>
      <w:r w:rsidRPr="00591014">
        <w:rPr>
          <w:sz w:val="22"/>
          <w:szCs w:val="22"/>
          <w:rtl/>
          <w:lang w:val="en-US"/>
        </w:rPr>
        <w:t xml:space="preserve"> بتطور حالة</w:t>
      </w:r>
      <w:r w:rsidR="004B75B0" w:rsidRPr="00591014">
        <w:rPr>
          <w:rFonts w:hint="cs"/>
          <w:sz w:val="22"/>
          <w:szCs w:val="22"/>
          <w:rtl/>
          <w:lang w:val="en-US"/>
        </w:rPr>
        <w:t xml:space="preserve"> كوفيد-19</w:t>
      </w:r>
      <w:r w:rsidRPr="00591014">
        <w:rPr>
          <w:sz w:val="22"/>
          <w:szCs w:val="22"/>
          <w:rtl/>
          <w:lang w:val="en-US"/>
        </w:rPr>
        <w:t xml:space="preserve"> </w:t>
      </w:r>
      <w:r w:rsidR="004B75B0" w:rsidRPr="00591014">
        <w:rPr>
          <w:sz w:val="22"/>
          <w:szCs w:val="22"/>
          <w:rtl/>
          <w:lang w:val="en-US"/>
        </w:rPr>
        <w:t>وتأثيرها على السفر</w:t>
      </w:r>
      <w:r w:rsidRPr="00591014">
        <w:rPr>
          <w:sz w:val="22"/>
          <w:szCs w:val="22"/>
          <w:rtl/>
          <w:lang w:val="en-US"/>
        </w:rPr>
        <w:t xml:space="preserve">، </w:t>
      </w:r>
      <w:r w:rsidR="004B75B0" w:rsidRPr="00591014">
        <w:rPr>
          <w:rFonts w:hint="cs"/>
          <w:sz w:val="22"/>
          <w:szCs w:val="22"/>
          <w:rtl/>
          <w:lang w:val="en-US"/>
        </w:rPr>
        <w:t xml:space="preserve">التي </w:t>
      </w:r>
      <w:r w:rsidR="004B75B0" w:rsidRPr="00591014">
        <w:rPr>
          <w:sz w:val="22"/>
          <w:szCs w:val="22"/>
          <w:rtl/>
          <w:lang w:val="en-US"/>
        </w:rPr>
        <w:t xml:space="preserve"> س</w:t>
      </w:r>
      <w:r w:rsidR="004B75B0" w:rsidRPr="00591014">
        <w:rPr>
          <w:rFonts w:hint="cs"/>
          <w:sz w:val="22"/>
          <w:szCs w:val="22"/>
          <w:rtl/>
          <w:lang w:val="en-US"/>
        </w:rPr>
        <w:t>ت</w:t>
      </w:r>
      <w:r w:rsidRPr="00591014">
        <w:rPr>
          <w:sz w:val="22"/>
          <w:szCs w:val="22"/>
          <w:rtl/>
          <w:lang w:val="en-US"/>
        </w:rPr>
        <w:t xml:space="preserve">حدد </w:t>
      </w:r>
      <w:r w:rsidR="004B75B0" w:rsidRPr="00591014">
        <w:rPr>
          <w:rFonts w:hint="cs"/>
          <w:sz w:val="22"/>
          <w:szCs w:val="22"/>
          <w:rtl/>
          <w:lang w:val="en-US"/>
        </w:rPr>
        <w:t>إمكانية السفر</w:t>
      </w:r>
      <w:r w:rsidRPr="00591014">
        <w:rPr>
          <w:sz w:val="22"/>
          <w:szCs w:val="22"/>
          <w:rtl/>
          <w:lang w:val="en-US"/>
        </w:rPr>
        <w:t xml:space="preserve"> والعدد النهائي للبعثات الميدانية. </w:t>
      </w:r>
      <w:r w:rsidR="004B75B0" w:rsidRPr="00591014">
        <w:rPr>
          <w:rFonts w:hint="cs"/>
          <w:sz w:val="22"/>
          <w:szCs w:val="22"/>
          <w:rtl/>
          <w:lang w:val="en-US"/>
        </w:rPr>
        <w:t>و</w:t>
      </w:r>
      <w:r w:rsidRPr="00591014">
        <w:rPr>
          <w:sz w:val="22"/>
          <w:szCs w:val="22"/>
          <w:rtl/>
          <w:lang w:val="en-US"/>
        </w:rPr>
        <w:t xml:space="preserve">يمكن تخفيض تكاليف السفر </w:t>
      </w:r>
      <w:r w:rsidR="004B75B0" w:rsidRPr="00591014">
        <w:rPr>
          <w:rFonts w:hint="cs"/>
          <w:sz w:val="22"/>
          <w:szCs w:val="22"/>
          <w:rtl/>
          <w:lang w:val="en-US"/>
        </w:rPr>
        <w:t>التقديرية</w:t>
      </w:r>
      <w:r w:rsidRPr="00591014">
        <w:rPr>
          <w:sz w:val="22"/>
          <w:szCs w:val="22"/>
          <w:rtl/>
          <w:lang w:val="en-US"/>
        </w:rPr>
        <w:t xml:space="preserve"> عن طريق </w:t>
      </w:r>
      <w:r w:rsidR="004B75B0" w:rsidRPr="00591014">
        <w:rPr>
          <w:rFonts w:hint="cs"/>
          <w:sz w:val="22"/>
          <w:szCs w:val="22"/>
          <w:rtl/>
          <w:lang w:val="en-US"/>
        </w:rPr>
        <w:t>تنفيذ</w:t>
      </w:r>
      <w:r w:rsidR="004B75B0" w:rsidRPr="00591014">
        <w:rPr>
          <w:sz w:val="22"/>
          <w:szCs w:val="22"/>
          <w:rtl/>
          <w:lang w:val="en-US"/>
        </w:rPr>
        <w:t xml:space="preserve"> </w:t>
      </w:r>
      <w:r w:rsidRPr="00591014">
        <w:rPr>
          <w:sz w:val="22"/>
          <w:szCs w:val="22"/>
          <w:rtl/>
          <w:lang w:val="en-US"/>
        </w:rPr>
        <w:t xml:space="preserve">بعثات </w:t>
      </w:r>
      <w:r w:rsidR="004B75B0" w:rsidRPr="00591014">
        <w:rPr>
          <w:rFonts w:hint="cs"/>
          <w:sz w:val="22"/>
          <w:szCs w:val="22"/>
          <w:rtl/>
          <w:lang w:val="en-US"/>
        </w:rPr>
        <w:t xml:space="preserve">بتذاكر </w:t>
      </w:r>
      <w:r w:rsidRPr="00591014">
        <w:rPr>
          <w:sz w:val="22"/>
          <w:szCs w:val="22"/>
          <w:rtl/>
          <w:lang w:val="en-US"/>
        </w:rPr>
        <w:t xml:space="preserve">ذهابا وإيابا. </w:t>
      </w:r>
      <w:r w:rsidR="004B75B0" w:rsidRPr="00591014">
        <w:rPr>
          <w:rFonts w:hint="cs"/>
          <w:sz w:val="22"/>
          <w:szCs w:val="22"/>
          <w:rtl/>
          <w:lang w:val="en-US"/>
        </w:rPr>
        <w:t>و</w:t>
      </w:r>
      <w:r w:rsidRPr="00591014">
        <w:rPr>
          <w:sz w:val="22"/>
          <w:szCs w:val="22"/>
          <w:rtl/>
          <w:lang w:val="en-US"/>
        </w:rPr>
        <w:t>قد يختلف توزيع المهام بين</w:t>
      </w:r>
      <w:r w:rsidR="004B75B0" w:rsidRPr="00591014">
        <w:rPr>
          <w:rFonts w:hint="cs"/>
          <w:sz w:val="22"/>
          <w:szCs w:val="22"/>
          <w:rtl/>
          <w:lang w:val="en-US"/>
        </w:rPr>
        <w:t xml:space="preserve"> كبير موظفي الرصد والتقييم</w:t>
      </w:r>
      <w:r w:rsidRPr="00591014">
        <w:rPr>
          <w:sz w:val="22"/>
          <w:szCs w:val="22"/>
          <w:rtl/>
          <w:lang w:val="en-US"/>
        </w:rPr>
        <w:t xml:space="preserve"> والمستشار أيضًا </w:t>
      </w:r>
      <w:r w:rsidR="004B75B0" w:rsidRPr="00591014">
        <w:rPr>
          <w:rFonts w:hint="cs"/>
          <w:sz w:val="22"/>
          <w:szCs w:val="22"/>
          <w:rtl/>
          <w:lang w:val="en-US"/>
        </w:rPr>
        <w:t>بناءا</w:t>
      </w:r>
      <w:r w:rsidRPr="00591014">
        <w:rPr>
          <w:sz w:val="22"/>
          <w:szCs w:val="22"/>
          <w:rtl/>
          <w:lang w:val="en-US"/>
        </w:rPr>
        <w:t xml:space="preserve"> على الجدول الزمني لاجتماعات الشبكة الإقليمية في المناطق.</w:t>
      </w:r>
    </w:p>
    <w:p w:rsidR="00DB2724" w:rsidRPr="00591014" w:rsidRDefault="00DB2724" w:rsidP="004B75B0">
      <w:pPr>
        <w:pStyle w:val="Heading1"/>
        <w:numPr>
          <w:ilvl w:val="0"/>
          <w:numId w:val="0"/>
        </w:numPr>
        <w:bidi/>
        <w:spacing w:after="0"/>
        <w:rPr>
          <w:sz w:val="22"/>
          <w:szCs w:val="22"/>
          <w:lang w:val="en-US"/>
        </w:rPr>
      </w:pPr>
      <w:r w:rsidRPr="00591014">
        <w:rPr>
          <w:sz w:val="22"/>
          <w:szCs w:val="22"/>
          <w:rtl/>
          <w:lang w:val="en-US"/>
        </w:rPr>
        <w:t xml:space="preserve">*** يهدف هذا البند من الميزانية إلى توفير ما يلزم لاقتناء أدوات </w:t>
      </w:r>
      <w:r w:rsidR="004B75B0" w:rsidRPr="00591014">
        <w:rPr>
          <w:rFonts w:hint="cs"/>
          <w:sz w:val="22"/>
          <w:szCs w:val="22"/>
          <w:rtl/>
          <w:lang w:val="en-US"/>
        </w:rPr>
        <w:t>الدراسة الاستقصائية</w:t>
      </w:r>
      <w:r w:rsidR="004B75B0" w:rsidRPr="00591014">
        <w:rPr>
          <w:sz w:val="22"/>
          <w:szCs w:val="22"/>
          <w:rtl/>
          <w:lang w:val="en-US"/>
        </w:rPr>
        <w:t xml:space="preserve"> لدعم أعمال التقييم </w:t>
      </w:r>
      <w:r w:rsidR="004B75B0" w:rsidRPr="00591014">
        <w:rPr>
          <w:rFonts w:hint="cs"/>
          <w:sz w:val="22"/>
          <w:szCs w:val="22"/>
          <w:rtl/>
          <w:lang w:val="en-US"/>
        </w:rPr>
        <w:t xml:space="preserve">من أجل </w:t>
      </w:r>
      <w:r w:rsidRPr="00591014">
        <w:rPr>
          <w:sz w:val="22"/>
          <w:szCs w:val="22"/>
          <w:rtl/>
          <w:lang w:val="en-US"/>
        </w:rPr>
        <w:t xml:space="preserve">مواصلة العمل عن بعد. سيحدد مكتب التقييم </w:t>
      </w:r>
      <w:r w:rsidR="004B75B0" w:rsidRPr="00591014">
        <w:rPr>
          <w:rFonts w:hint="cs"/>
          <w:sz w:val="22"/>
          <w:szCs w:val="22"/>
          <w:rtl/>
          <w:lang w:val="en-US"/>
        </w:rPr>
        <w:t xml:space="preserve">هذه </w:t>
      </w:r>
      <w:r w:rsidRPr="00591014">
        <w:rPr>
          <w:sz w:val="22"/>
          <w:szCs w:val="22"/>
          <w:rtl/>
          <w:lang w:val="en-US"/>
        </w:rPr>
        <w:t xml:space="preserve">الأدوات على أساس متطلبات التقييمات </w:t>
      </w:r>
      <w:r w:rsidR="004B75B0" w:rsidRPr="00591014">
        <w:rPr>
          <w:rFonts w:hint="cs"/>
          <w:sz w:val="22"/>
          <w:szCs w:val="22"/>
          <w:rtl/>
          <w:lang w:val="en-US"/>
        </w:rPr>
        <w:t>المقررة</w:t>
      </w:r>
      <w:r w:rsidRPr="00591014">
        <w:rPr>
          <w:sz w:val="22"/>
          <w:szCs w:val="22"/>
          <w:rtl/>
          <w:lang w:val="en-US"/>
        </w:rPr>
        <w:t xml:space="preserve"> لعام 2022.</w:t>
      </w:r>
    </w:p>
    <w:p w:rsidR="00DB2724" w:rsidRPr="00591014" w:rsidRDefault="004B75B0" w:rsidP="004B75B0">
      <w:pPr>
        <w:pStyle w:val="Heading1"/>
        <w:numPr>
          <w:ilvl w:val="0"/>
          <w:numId w:val="0"/>
        </w:numPr>
        <w:bidi/>
        <w:spacing w:after="0"/>
        <w:rPr>
          <w:sz w:val="22"/>
          <w:szCs w:val="22"/>
          <w:rtl/>
          <w:lang w:val="en-US"/>
        </w:rPr>
      </w:pPr>
      <w:r w:rsidRPr="00591014">
        <w:rPr>
          <w:sz w:val="22"/>
          <w:szCs w:val="22"/>
          <w:rtl/>
          <w:lang w:val="en-US"/>
        </w:rPr>
        <w:t xml:space="preserve">**** ستغطي </w:t>
      </w:r>
      <w:r w:rsidR="00DB2724" w:rsidRPr="00591014">
        <w:rPr>
          <w:sz w:val="22"/>
          <w:szCs w:val="22"/>
          <w:rtl/>
          <w:lang w:val="en-US"/>
        </w:rPr>
        <w:t xml:space="preserve">أموال </w:t>
      </w:r>
      <w:r w:rsidRPr="00591014">
        <w:rPr>
          <w:rFonts w:hint="cs"/>
          <w:sz w:val="22"/>
          <w:szCs w:val="22"/>
          <w:rtl/>
          <w:lang w:val="en-US"/>
        </w:rPr>
        <w:t>المتفرقات</w:t>
      </w:r>
      <w:r w:rsidR="00DB2724" w:rsidRPr="00591014">
        <w:rPr>
          <w:sz w:val="22"/>
          <w:szCs w:val="22"/>
          <w:rtl/>
          <w:lang w:val="en-US"/>
        </w:rPr>
        <w:t xml:space="preserve"> المصاريف الطفيفة غير المتوقعة الناشئة خلال العام.</w:t>
      </w:r>
    </w:p>
    <w:p w:rsidR="004B75B0" w:rsidRPr="00591014" w:rsidRDefault="004B75B0" w:rsidP="004B75B0">
      <w:pPr>
        <w:bidi/>
        <w:rPr>
          <w:sz w:val="22"/>
          <w:szCs w:val="22"/>
          <w:lang w:val="en-US"/>
        </w:rPr>
      </w:pPr>
    </w:p>
    <w:p w:rsidR="00DB2724" w:rsidRPr="00591014" w:rsidRDefault="00DB2724" w:rsidP="00D95FB1">
      <w:pPr>
        <w:pStyle w:val="Heading1"/>
        <w:numPr>
          <w:ilvl w:val="0"/>
          <w:numId w:val="0"/>
        </w:numPr>
        <w:bidi/>
        <w:rPr>
          <w:b/>
          <w:bCs/>
          <w:sz w:val="26"/>
          <w:szCs w:val="26"/>
          <w:lang w:val="en-US"/>
        </w:rPr>
      </w:pPr>
      <w:r w:rsidRPr="00591014">
        <w:rPr>
          <w:b/>
          <w:bCs/>
          <w:sz w:val="26"/>
          <w:szCs w:val="26"/>
          <w:rtl/>
          <w:lang w:val="en-US"/>
        </w:rPr>
        <w:t>الإجراء المتوقع من اللجنة التنفيذية</w:t>
      </w:r>
    </w:p>
    <w:p w:rsidR="00DB2724" w:rsidRPr="00591014" w:rsidRDefault="00CF7D97" w:rsidP="00E04F44">
      <w:pPr>
        <w:pStyle w:val="StyleHeader4Para4Left0Firstline0"/>
        <w:numPr>
          <w:ilvl w:val="0"/>
          <w:numId w:val="7"/>
        </w:numPr>
        <w:tabs>
          <w:tab w:val="clear" w:pos="2880"/>
          <w:tab w:val="left" w:pos="713"/>
        </w:tabs>
        <w:bidi/>
        <w:ind w:left="4" w:firstLine="0"/>
        <w:rPr>
          <w:sz w:val="26"/>
          <w:szCs w:val="26"/>
          <w:lang w:val="en-US"/>
        </w:rPr>
      </w:pPr>
      <w:r w:rsidRPr="00591014">
        <w:rPr>
          <w:rFonts w:hint="cs"/>
          <w:sz w:val="26"/>
          <w:szCs w:val="26"/>
          <w:rtl/>
          <w:lang w:val="en-US"/>
        </w:rPr>
        <w:t xml:space="preserve"> </w:t>
      </w:r>
      <w:r w:rsidR="00DB2724" w:rsidRPr="00591014">
        <w:rPr>
          <w:sz w:val="26"/>
          <w:szCs w:val="26"/>
          <w:rtl/>
          <w:lang w:val="en-US"/>
        </w:rPr>
        <w:t>قد ترغب اللجنة التنفيذية في:</w:t>
      </w:r>
    </w:p>
    <w:p w:rsidR="00DB2724" w:rsidRPr="00591014" w:rsidRDefault="00DB2724" w:rsidP="00E04F44">
      <w:pPr>
        <w:pStyle w:val="Heading1"/>
        <w:numPr>
          <w:ilvl w:val="0"/>
          <w:numId w:val="8"/>
        </w:numPr>
        <w:bidi/>
        <w:ind w:left="1350" w:hanging="540"/>
        <w:rPr>
          <w:sz w:val="26"/>
          <w:szCs w:val="26"/>
          <w:rtl/>
          <w:lang w:val="en-US"/>
        </w:rPr>
      </w:pPr>
      <w:r w:rsidRPr="00591014">
        <w:rPr>
          <w:sz w:val="26"/>
          <w:szCs w:val="26"/>
          <w:rtl/>
          <w:lang w:val="en-US"/>
        </w:rPr>
        <w:t xml:space="preserve">الموافقة على برنامج عمل الرصد والتقييم المقترح لعام 2022 الوارد في الوثيقة </w:t>
      </w:r>
      <w:r w:rsidR="00CF7D97" w:rsidRPr="00591014">
        <w:rPr>
          <w:sz w:val="26"/>
          <w:szCs w:val="26"/>
        </w:rPr>
        <w:t>UNEP/OzL.Pro/ExCom/88/11</w:t>
      </w:r>
      <w:r w:rsidR="00D70F3B" w:rsidRPr="00591014">
        <w:rPr>
          <w:sz w:val="26"/>
          <w:szCs w:val="26"/>
          <w:lang w:val="en-US"/>
        </w:rPr>
        <w:t>/Rev.1</w:t>
      </w:r>
      <w:r w:rsidR="00CF7D97" w:rsidRPr="00591014">
        <w:rPr>
          <w:sz w:val="26"/>
          <w:szCs w:val="26"/>
        </w:rPr>
        <w:t xml:space="preserve"> </w:t>
      </w:r>
      <w:r w:rsidR="00CF7D97" w:rsidRPr="00591014">
        <w:rPr>
          <w:rFonts w:hint="cs"/>
          <w:sz w:val="26"/>
          <w:szCs w:val="26"/>
          <w:rtl/>
        </w:rPr>
        <w:t xml:space="preserve"> </w:t>
      </w:r>
      <w:r w:rsidRPr="00591014">
        <w:rPr>
          <w:sz w:val="26"/>
          <w:szCs w:val="26"/>
          <w:rtl/>
          <w:lang w:val="en-US"/>
        </w:rPr>
        <w:t xml:space="preserve">والميزانية ذات الصلة </w:t>
      </w:r>
      <w:r w:rsidR="00CF7D97" w:rsidRPr="00591014">
        <w:rPr>
          <w:rFonts w:hint="cs"/>
          <w:sz w:val="26"/>
          <w:szCs w:val="26"/>
          <w:rtl/>
          <w:lang w:val="en-US"/>
        </w:rPr>
        <w:t>وقدرها</w:t>
      </w:r>
      <w:r w:rsidRPr="00591014">
        <w:rPr>
          <w:sz w:val="26"/>
          <w:szCs w:val="26"/>
          <w:rtl/>
          <w:lang w:val="en-US"/>
        </w:rPr>
        <w:t xml:space="preserve"> 144</w:t>
      </w:r>
      <w:r w:rsidR="00CF7D97" w:rsidRPr="00591014">
        <w:rPr>
          <w:rFonts w:hint="cs"/>
          <w:sz w:val="26"/>
          <w:szCs w:val="26"/>
          <w:rtl/>
          <w:lang w:val="en-US"/>
        </w:rPr>
        <w:t>,</w:t>
      </w:r>
      <w:r w:rsidRPr="00591014">
        <w:rPr>
          <w:sz w:val="26"/>
          <w:szCs w:val="26"/>
          <w:rtl/>
          <w:lang w:val="en-US"/>
        </w:rPr>
        <w:t>500 دولار أمريكي على النحو المبي</w:t>
      </w:r>
      <w:r w:rsidR="00CF7D97" w:rsidRPr="00591014">
        <w:rPr>
          <w:sz w:val="26"/>
          <w:szCs w:val="26"/>
          <w:rtl/>
          <w:lang w:val="en-US"/>
        </w:rPr>
        <w:t>ن في الجدول 2 من تلك الوثيقة؛</w:t>
      </w:r>
    </w:p>
    <w:p w:rsidR="008B3BE6" w:rsidRPr="00591014" w:rsidRDefault="00CF7D97" w:rsidP="00E04F44">
      <w:pPr>
        <w:pStyle w:val="ListParagraph"/>
        <w:numPr>
          <w:ilvl w:val="0"/>
          <w:numId w:val="8"/>
        </w:numPr>
        <w:bidi/>
        <w:ind w:left="1350" w:hanging="540"/>
        <w:rPr>
          <w:sz w:val="26"/>
          <w:szCs w:val="26"/>
          <w:lang w:val="en-US"/>
        </w:rPr>
      </w:pPr>
      <w:r w:rsidRPr="00591014">
        <w:rPr>
          <w:rFonts w:hint="cs"/>
          <w:sz w:val="26"/>
          <w:szCs w:val="26"/>
          <w:rtl/>
          <w:lang w:val="en-US"/>
        </w:rPr>
        <w:t>و</w:t>
      </w:r>
      <w:r w:rsidR="00DB2724" w:rsidRPr="00591014">
        <w:rPr>
          <w:sz w:val="26"/>
          <w:szCs w:val="26"/>
          <w:rtl/>
          <w:lang w:val="en-US"/>
        </w:rPr>
        <w:t xml:space="preserve">إعادة تخصيص </w:t>
      </w:r>
      <w:r w:rsidRPr="00591014">
        <w:rPr>
          <w:rFonts w:hint="cs"/>
          <w:sz w:val="26"/>
          <w:szCs w:val="26"/>
          <w:rtl/>
          <w:lang w:val="en-US"/>
        </w:rPr>
        <w:t>ال</w:t>
      </w:r>
      <w:r w:rsidR="00DB2724" w:rsidRPr="00591014">
        <w:rPr>
          <w:sz w:val="26"/>
          <w:szCs w:val="26"/>
          <w:rtl/>
          <w:lang w:val="en-US"/>
        </w:rPr>
        <w:t>مبلغ 15</w:t>
      </w:r>
      <w:r w:rsidRPr="00591014">
        <w:rPr>
          <w:rFonts w:hint="cs"/>
          <w:sz w:val="26"/>
          <w:szCs w:val="26"/>
          <w:rtl/>
          <w:lang w:val="en-US"/>
        </w:rPr>
        <w:t>,</w:t>
      </w:r>
      <w:r w:rsidR="00DB2724" w:rsidRPr="00591014">
        <w:rPr>
          <w:sz w:val="26"/>
          <w:szCs w:val="26"/>
          <w:rtl/>
          <w:lang w:val="en-US"/>
        </w:rPr>
        <w:t xml:space="preserve">000 دولار أمريكي للدراسة </w:t>
      </w:r>
      <w:r w:rsidRPr="00591014">
        <w:rPr>
          <w:rFonts w:hint="cs"/>
          <w:sz w:val="26"/>
          <w:szCs w:val="26"/>
          <w:rtl/>
          <w:lang w:val="en-US"/>
        </w:rPr>
        <w:t>النظرية</w:t>
      </w:r>
      <w:r w:rsidRPr="00591014">
        <w:rPr>
          <w:sz w:val="26"/>
          <w:szCs w:val="26"/>
          <w:rtl/>
          <w:lang w:val="en-US"/>
        </w:rPr>
        <w:t xml:space="preserve"> لتقييم المشر</w:t>
      </w:r>
      <w:r w:rsidRPr="00591014">
        <w:rPr>
          <w:rFonts w:hint="cs"/>
          <w:sz w:val="26"/>
          <w:szCs w:val="26"/>
          <w:rtl/>
          <w:lang w:val="en-US"/>
        </w:rPr>
        <w:t>و</w:t>
      </w:r>
      <w:r w:rsidR="00DB2724" w:rsidRPr="00591014">
        <w:rPr>
          <w:sz w:val="26"/>
          <w:szCs w:val="26"/>
          <w:rtl/>
          <w:lang w:val="en-US"/>
        </w:rPr>
        <w:t>ع</w:t>
      </w:r>
      <w:r w:rsidRPr="00591014">
        <w:rPr>
          <w:rFonts w:hint="cs"/>
          <w:sz w:val="26"/>
          <w:szCs w:val="26"/>
          <w:rtl/>
          <w:lang w:val="en-US"/>
        </w:rPr>
        <w:t>ات</w:t>
      </w:r>
      <w:r w:rsidRPr="00591014">
        <w:rPr>
          <w:sz w:val="26"/>
          <w:szCs w:val="26"/>
          <w:rtl/>
          <w:lang w:val="en-US"/>
        </w:rPr>
        <w:t xml:space="preserve"> الإيضاحية ل</w:t>
      </w:r>
      <w:r w:rsidR="00193E2B" w:rsidRPr="00591014">
        <w:rPr>
          <w:rFonts w:hint="cs"/>
          <w:sz w:val="26"/>
          <w:szCs w:val="26"/>
          <w:rtl/>
          <w:lang w:val="en-US"/>
        </w:rPr>
        <w:t>ل</w:t>
      </w:r>
      <w:r w:rsidRPr="00591014">
        <w:rPr>
          <w:sz w:val="26"/>
          <w:szCs w:val="26"/>
          <w:rtl/>
          <w:lang w:val="en-US"/>
        </w:rPr>
        <w:t xml:space="preserve">بدائل ذات </w:t>
      </w:r>
      <w:r w:rsidR="00193E2B" w:rsidRPr="00591014">
        <w:rPr>
          <w:rFonts w:hint="cs"/>
          <w:sz w:val="26"/>
          <w:szCs w:val="26"/>
          <w:rtl/>
          <w:lang w:val="en-US"/>
        </w:rPr>
        <w:t>ال</w:t>
      </w:r>
      <w:r w:rsidRPr="00591014">
        <w:rPr>
          <w:sz w:val="26"/>
          <w:szCs w:val="26"/>
          <w:rtl/>
          <w:lang w:val="en-US"/>
        </w:rPr>
        <w:t xml:space="preserve">قدرة </w:t>
      </w:r>
      <w:r w:rsidR="00193E2B" w:rsidRPr="00591014">
        <w:rPr>
          <w:rFonts w:hint="cs"/>
          <w:sz w:val="26"/>
          <w:szCs w:val="26"/>
          <w:rtl/>
          <w:lang w:val="en-US"/>
        </w:rPr>
        <w:t>ال</w:t>
      </w:r>
      <w:r w:rsidR="00DB2724" w:rsidRPr="00591014">
        <w:rPr>
          <w:sz w:val="26"/>
          <w:szCs w:val="26"/>
          <w:rtl/>
          <w:lang w:val="en-US"/>
        </w:rPr>
        <w:t xml:space="preserve">منخفضة على إحداث الاحترار العالمي </w:t>
      </w:r>
      <w:r w:rsidRPr="00591014">
        <w:rPr>
          <w:rFonts w:hint="cs"/>
          <w:sz w:val="26"/>
          <w:szCs w:val="26"/>
          <w:rtl/>
          <w:lang w:val="en-US"/>
        </w:rPr>
        <w:t>للمواد الهيدروكلوروفلوروكربوني</w:t>
      </w:r>
      <w:r w:rsidRPr="00591014">
        <w:rPr>
          <w:rFonts w:hint="eastAsia"/>
          <w:sz w:val="26"/>
          <w:szCs w:val="26"/>
          <w:rtl/>
          <w:lang w:val="en-US"/>
        </w:rPr>
        <w:t>ة</w:t>
      </w:r>
      <w:r w:rsidRPr="00591014">
        <w:rPr>
          <w:rFonts w:hint="cs"/>
          <w:sz w:val="26"/>
          <w:szCs w:val="26"/>
          <w:rtl/>
          <w:lang w:val="en-US"/>
        </w:rPr>
        <w:t xml:space="preserve"> </w:t>
      </w:r>
      <w:r w:rsidR="00DB2724" w:rsidRPr="00591014">
        <w:rPr>
          <w:sz w:val="26"/>
          <w:szCs w:val="26"/>
          <w:rtl/>
          <w:lang w:val="en-US"/>
        </w:rPr>
        <w:t xml:space="preserve">من برنامج عمل الرصد والتقييم لعام 2020 </w:t>
      </w:r>
      <w:r w:rsidRPr="00591014">
        <w:rPr>
          <w:rFonts w:hint="cs"/>
          <w:sz w:val="26"/>
          <w:szCs w:val="26"/>
          <w:rtl/>
          <w:lang w:val="en-US"/>
        </w:rPr>
        <w:t>ل</w:t>
      </w:r>
      <w:r w:rsidR="00DB2724" w:rsidRPr="00591014">
        <w:rPr>
          <w:sz w:val="26"/>
          <w:szCs w:val="26"/>
          <w:rtl/>
          <w:lang w:val="en-US"/>
        </w:rPr>
        <w:t>ميزانية عام 2022.</w:t>
      </w:r>
    </w:p>
    <w:p w:rsidR="00C7165E" w:rsidRDefault="00C7165E" w:rsidP="00C7165E">
      <w:pPr>
        <w:bidi/>
        <w:rPr>
          <w:lang w:val="en-US"/>
        </w:rPr>
      </w:pPr>
    </w:p>
    <w:p w:rsidR="00C7165E" w:rsidRDefault="00C7165E" w:rsidP="00C7165E">
      <w:pPr>
        <w:bidi/>
        <w:rPr>
          <w:lang w:val="en-US"/>
        </w:rPr>
      </w:pPr>
    </w:p>
    <w:p w:rsidR="00C7165E" w:rsidRPr="00C7165E" w:rsidRDefault="00C7165E" w:rsidP="00C7165E">
      <w:pPr>
        <w:bidi/>
        <w:jc w:val="center"/>
        <w:rPr>
          <w:rtl/>
          <w:lang w:val="en-US"/>
        </w:rPr>
      </w:pPr>
      <w:r>
        <w:rPr>
          <w:lang w:val="en-US"/>
        </w:rPr>
        <w:t>________________</w:t>
      </w:r>
    </w:p>
    <w:sectPr w:rsidR="00C7165E" w:rsidRPr="00C7165E" w:rsidSect="008B3BE6">
      <w:headerReference w:type="even" r:id="rId10"/>
      <w:headerReference w:type="default" r:id="rId11"/>
      <w:footerReference w:type="even" r:id="rId12"/>
      <w:footerReference w:type="default" r:id="rId13"/>
      <w:footerReference w:type="first" r:id="rId14"/>
      <w:pgSz w:w="12240" w:h="15840" w:code="1"/>
      <w:pgMar w:top="850" w:right="1440" w:bottom="1440" w:left="1440" w:header="720" w:footer="706"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5612" w:rsidRDefault="00B25612">
      <w:r>
        <w:separator/>
      </w:r>
    </w:p>
  </w:endnote>
  <w:endnote w:type="continuationSeparator" w:id="0">
    <w:p w:rsidR="00B25612" w:rsidRDefault="00B25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altName w:val="Times New Roman"/>
    <w:charset w:val="B2"/>
    <w:family w:val="roman"/>
    <w:pitch w:val="variable"/>
    <w:sig w:usb0="00002003" w:usb1="80000000" w:usb2="00000008" w:usb3="00000000" w:csb0="00000041" w:csb1="00000000"/>
  </w:font>
  <w:font w:name="Arabic Transparent">
    <w:panose1 w:val="020B0604020202020204"/>
    <w:charset w:val="00"/>
    <w:family w:val="swiss"/>
    <w:pitch w:val="variable"/>
    <w:sig w:usb0="E0002EFF" w:usb1="C000785B" w:usb2="00000009" w:usb3="00000000" w:csb0="000001FF" w:csb1="00000000"/>
  </w:font>
  <w:font w:name="Akhbar MT">
    <w:altName w:val="Times New Roman"/>
    <w:charset w:val="B2"/>
    <w:family w:val="auto"/>
    <w:pitch w:val="variable"/>
    <w:sig w:usb0="00002000" w:usb1="00000000" w:usb2="00000000"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D09" w:rsidRDefault="00E1360E">
    <w:pPr>
      <w:jc w:val="center"/>
    </w:pPr>
    <w:r>
      <w:fldChar w:fldCharType="begin"/>
    </w:r>
    <w:r>
      <w:instrText xml:space="preserve"> PAGE </w:instrText>
    </w:r>
    <w:r>
      <w:fldChar w:fldCharType="separate"/>
    </w:r>
    <w:r w:rsidR="005B73C5">
      <w:rPr>
        <w:noProof/>
      </w:rPr>
      <w:t>2</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D09" w:rsidRDefault="00E1360E">
    <w:pPr>
      <w:jc w:val="center"/>
    </w:pPr>
    <w:r>
      <w:fldChar w:fldCharType="begin"/>
    </w:r>
    <w:r>
      <w:instrText xml:space="preserve"> PAGE </w:instrText>
    </w:r>
    <w:r>
      <w:fldChar w:fldCharType="separate"/>
    </w:r>
    <w:r w:rsidR="005B73C5">
      <w:rPr>
        <w:noProof/>
      </w:rPr>
      <w:t>5</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7B3" w:rsidRPr="00B363E6" w:rsidRDefault="009E37B3" w:rsidP="009E37B3">
    <w:pPr>
      <w:pBdr>
        <w:top w:val="single" w:sz="4" w:space="1" w:color="auto"/>
        <w:left w:val="single" w:sz="4" w:space="0" w:color="auto"/>
        <w:bottom w:val="single" w:sz="4" w:space="1" w:color="auto"/>
        <w:right w:val="single" w:sz="4" w:space="0" w:color="auto"/>
      </w:pBdr>
      <w:bidi/>
      <w:jc w:val="center"/>
      <w:rPr>
        <w:rFonts w:cs="Arabic Transparent"/>
        <w:rtl/>
      </w:rPr>
    </w:pPr>
    <w:r w:rsidRPr="00B363E6">
      <w:rPr>
        <w:rFonts w:cs="Arabic Transparent" w:hint="cs"/>
        <w:rtl/>
      </w:rPr>
      <w:t>إن وثائق ما قبل دورات اللجنة التنفيذية للصندوق المتعدد الأطراف لتنفيذ بروتوكول مونتريال</w:t>
    </w:r>
    <w:r w:rsidRPr="00B363E6">
      <w:rPr>
        <w:rFonts w:cs="Arabic Transparent"/>
      </w:rPr>
      <w:t xml:space="preserve"> </w:t>
    </w:r>
  </w:p>
  <w:p w:rsidR="009E37B3" w:rsidRDefault="009E37B3" w:rsidP="009E37B3">
    <w:pPr>
      <w:pBdr>
        <w:top w:val="single" w:sz="4" w:space="1" w:color="auto"/>
        <w:left w:val="single" w:sz="4" w:space="0" w:color="auto"/>
        <w:bottom w:val="single" w:sz="4" w:space="1" w:color="auto"/>
        <w:right w:val="single" w:sz="4" w:space="0" w:color="auto"/>
      </w:pBdr>
      <w:bidi/>
      <w:jc w:val="center"/>
      <w:rPr>
        <w:rFonts w:cs="Arabic Transparent"/>
      </w:rPr>
    </w:pPr>
    <w:r w:rsidRPr="00B363E6">
      <w:rPr>
        <w:rFonts w:cs="Arabic Transparent" w:hint="cs"/>
        <w:rtl/>
      </w:rPr>
      <w:t>قد تصدر دون إخلال بأي قرار تتخذه اللجنة التنفيذية بعد صدورها.</w:t>
    </w:r>
    <w:r>
      <w:rPr>
        <w:rFonts w:cs="Arabic Transparent"/>
      </w:rPr>
      <w:t xml:space="preserve"> </w:t>
    </w:r>
  </w:p>
  <w:p w:rsidR="009E37B3" w:rsidRPr="005C5AF3" w:rsidRDefault="009E37B3" w:rsidP="009E37B3">
    <w:pPr>
      <w:pStyle w:val="Footer"/>
    </w:pPr>
  </w:p>
  <w:p w:rsidR="009E37B3" w:rsidRPr="009E37B3" w:rsidRDefault="009E37B3" w:rsidP="009E37B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5612" w:rsidRDefault="00B25612">
      <w:r>
        <w:separator/>
      </w:r>
    </w:p>
  </w:footnote>
  <w:footnote w:type="continuationSeparator" w:id="0">
    <w:p w:rsidR="00B25612" w:rsidRDefault="00B25612">
      <w:r>
        <w:continuationSeparator/>
      </w:r>
    </w:p>
  </w:footnote>
  <w:footnote w:id="1">
    <w:p w:rsidR="00C0337B" w:rsidRPr="00C0337B" w:rsidRDefault="00C0337B" w:rsidP="007B5F1E">
      <w:pPr>
        <w:pStyle w:val="FootnoteText"/>
        <w:bidi/>
        <w:rPr>
          <w:rtl/>
          <w:lang w:val="en-US" w:bidi="ar-SY"/>
        </w:rPr>
      </w:pPr>
      <w:r>
        <w:rPr>
          <w:rStyle w:val="FootnoteReference"/>
        </w:rPr>
        <w:footnoteRef/>
      </w:r>
      <w:r w:rsidR="00983FD1">
        <w:rPr>
          <w:rFonts w:hint="cs"/>
          <w:rtl/>
          <w:lang w:val="en-US" w:bidi="ar-SY"/>
        </w:rPr>
        <w:t xml:space="preserve"> </w:t>
      </w:r>
      <w:r w:rsidR="00983FD1">
        <w:rPr>
          <w:rFonts w:hint="cs"/>
          <w:rtl/>
          <w:lang w:val="en-US" w:bidi="ar-BH"/>
        </w:rPr>
        <w:t>ستعقد اجتماعات عبر الانترنت وعملية الموافقة فيما بي</w:t>
      </w:r>
      <w:r w:rsidR="00983FD1">
        <w:rPr>
          <w:rFonts w:hint="cs"/>
          <w:rtl/>
          <w:lang w:val="en-US" w:bidi="ar-SA"/>
        </w:rPr>
        <w:t xml:space="preserve">ن الدورات في </w:t>
      </w:r>
      <w:r w:rsidR="007D141D" w:rsidRPr="007D141D">
        <w:rPr>
          <w:rFonts w:hint="cs"/>
          <w:rtl/>
          <w:lang w:val="en-US" w:bidi="ar-SA"/>
        </w:rPr>
        <w:t xml:space="preserve">نوفمبر/ </w:t>
      </w:r>
      <w:r w:rsidR="007D141D" w:rsidRPr="007D141D">
        <w:rPr>
          <w:rtl/>
          <w:lang w:val="en-US" w:bidi="ar-SA"/>
        </w:rPr>
        <w:t>تشرين الثاني</w:t>
      </w:r>
      <w:r w:rsidR="007D141D" w:rsidRPr="007D141D">
        <w:rPr>
          <w:rFonts w:hint="cs"/>
          <w:rtl/>
          <w:lang w:val="en-US" w:bidi="ar-SA"/>
        </w:rPr>
        <w:t xml:space="preserve"> وديسمبر/ كانو</w:t>
      </w:r>
      <w:r w:rsidR="007D141D" w:rsidRPr="007D141D">
        <w:rPr>
          <w:rtl/>
          <w:lang w:val="en-US" w:bidi="ar-SA"/>
        </w:rPr>
        <w:t>ن ا</w:t>
      </w:r>
      <w:r w:rsidR="007D141D" w:rsidRPr="007D141D">
        <w:rPr>
          <w:rFonts w:hint="cs"/>
          <w:rtl/>
          <w:lang w:val="en-US" w:bidi="ar-SA"/>
        </w:rPr>
        <w:t xml:space="preserve">لأول </w:t>
      </w:r>
      <w:r w:rsidR="00983FD1">
        <w:rPr>
          <w:rFonts w:hint="cs"/>
          <w:rtl/>
          <w:lang w:val="en-US" w:bidi="ar-SA"/>
        </w:rPr>
        <w:t>بسبب</w:t>
      </w:r>
      <w:r w:rsidR="00885865">
        <w:rPr>
          <w:rFonts w:hint="eastAsia"/>
          <w:rtl/>
          <w:lang w:val="en-US" w:bidi="ar-SA"/>
        </w:rPr>
        <w:t> </w:t>
      </w:r>
      <w:r w:rsidR="00983FD1">
        <w:rPr>
          <w:rFonts w:hint="cs"/>
          <w:rtl/>
          <w:lang w:val="en-US" w:bidi="ar-SA"/>
        </w:rPr>
        <w:t xml:space="preserve"> فيروس</w:t>
      </w:r>
      <w:r w:rsidR="007D141D">
        <w:rPr>
          <w:rFonts w:hint="cs"/>
          <w:rtl/>
          <w:lang w:val="en-US" w:bidi="ar-SA"/>
        </w:rPr>
        <w:t> </w:t>
      </w:r>
      <w:r w:rsidR="00983FD1">
        <w:rPr>
          <w:rFonts w:hint="cs"/>
          <w:rtl/>
          <w:lang w:val="en-US" w:bidi="ar-SA"/>
        </w:rPr>
        <w:t xml:space="preserve"> كورونا</w:t>
      </w:r>
      <w:r w:rsidR="007D141D">
        <w:rPr>
          <w:rFonts w:hint="eastAsia"/>
          <w:rtl/>
          <w:lang w:val="en-US" w:bidi="ar-SA"/>
        </w:rPr>
        <w:t> </w:t>
      </w:r>
      <w:r w:rsidR="00983FD1">
        <w:rPr>
          <w:rFonts w:hint="cs"/>
          <w:rtl/>
          <w:lang w:val="en-US" w:bidi="ar-SA"/>
        </w:rPr>
        <w:t xml:space="preserve"> (كوفيد</w:t>
      </w:r>
      <w:r w:rsidR="007D141D">
        <w:rPr>
          <w:rtl/>
          <w:lang w:val="en-US" w:bidi="ar-SA"/>
        </w:rPr>
        <w:noBreakHyphen/>
      </w:r>
      <w:r w:rsidR="00983FD1">
        <w:rPr>
          <w:rFonts w:hint="cs"/>
          <w:rtl/>
          <w:lang w:val="en-US" w:bidi="ar-SA"/>
        </w:rPr>
        <w:t>19)</w:t>
      </w:r>
    </w:p>
  </w:footnote>
  <w:footnote w:id="2">
    <w:p w:rsidR="00485724" w:rsidRDefault="00485724" w:rsidP="007B5F1E">
      <w:pPr>
        <w:pStyle w:val="FootnoteText"/>
        <w:bidi/>
        <w:rPr>
          <w:rtl/>
        </w:rPr>
      </w:pPr>
      <w:r>
        <w:rPr>
          <w:rStyle w:val="FootnoteReference"/>
        </w:rPr>
        <w:footnoteRef/>
      </w:r>
      <w:r>
        <w:rPr>
          <w:rFonts w:hint="cs"/>
          <w:rtl/>
          <w:lang w:bidi="ar-SA"/>
        </w:rPr>
        <w:t xml:space="preserve">  </w:t>
      </w:r>
      <w:r w:rsidR="007B5F1E">
        <w:rPr>
          <w:rFonts w:hint="cs"/>
          <w:rtl/>
          <w:lang w:bidi="ar-SA"/>
        </w:rPr>
        <w:t xml:space="preserve">الوثيقتان </w:t>
      </w:r>
      <w:r w:rsidR="007B5F1E">
        <w:t>UNEP/OzL.Pro/ExCom/82/13/Rev.1</w:t>
      </w:r>
      <w:r w:rsidR="007B5F1E">
        <w:rPr>
          <w:rFonts w:hint="cs"/>
          <w:rtl/>
        </w:rPr>
        <w:t xml:space="preserve"> و </w:t>
      </w:r>
      <w:r w:rsidR="007B5F1E">
        <w:t>UNEP/OzL.Pro/ExCom/84/15/Rev.1</w:t>
      </w:r>
    </w:p>
    <w:p w:rsidR="009E37B3" w:rsidRDefault="009E37B3" w:rsidP="009E37B3">
      <w:pPr>
        <w:pStyle w:val="FootnoteText"/>
        <w:bidi/>
        <w:rPr>
          <w:rtl/>
        </w:rPr>
      </w:pPr>
    </w:p>
    <w:p w:rsidR="009E37B3" w:rsidRDefault="009E37B3" w:rsidP="009E37B3">
      <w:pPr>
        <w:pStyle w:val="FootnoteText"/>
        <w:bidi/>
        <w:rPr>
          <w:rtl/>
          <w:lang w:bidi="ar-SA"/>
        </w:rPr>
      </w:pPr>
    </w:p>
  </w:footnote>
  <w:footnote w:id="3">
    <w:p w:rsidR="00A42A51" w:rsidRDefault="00A42A51" w:rsidP="00EE3B41">
      <w:pPr>
        <w:pStyle w:val="FootnoteText"/>
        <w:bidi/>
        <w:rPr>
          <w:rtl/>
          <w:lang w:bidi="ar-SA"/>
        </w:rPr>
      </w:pPr>
      <w:r>
        <w:rPr>
          <w:rStyle w:val="FootnoteReference"/>
        </w:rPr>
        <w:footnoteRef/>
      </w:r>
      <w:r>
        <w:rPr>
          <w:rFonts w:hint="cs"/>
          <w:rtl/>
          <w:lang w:bidi="ar-SA"/>
        </w:rPr>
        <w:t xml:space="preserve">  </w:t>
      </w:r>
      <w:r w:rsidR="00EE3B41">
        <w:rPr>
          <w:rFonts w:hint="cs"/>
          <w:rtl/>
          <w:lang w:bidi="ar-SA"/>
        </w:rPr>
        <w:t xml:space="preserve">الوثيقة </w:t>
      </w:r>
      <w:r w:rsidR="00EE3B41">
        <w:t>UNEP/OzL.Pro/ExCom/86/12/Rev.1</w:t>
      </w:r>
    </w:p>
  </w:footnote>
  <w:footnote w:id="4">
    <w:p w:rsidR="006120BA" w:rsidRPr="00EE3B41" w:rsidRDefault="006120BA" w:rsidP="00EE3B41">
      <w:pPr>
        <w:pStyle w:val="FootnoteText"/>
        <w:bidi/>
        <w:rPr>
          <w:rtl/>
          <w:lang w:bidi="ar-SA"/>
        </w:rPr>
      </w:pPr>
      <w:r>
        <w:rPr>
          <w:rStyle w:val="FootnoteReference"/>
        </w:rPr>
        <w:footnoteRef/>
      </w:r>
      <w:r>
        <w:rPr>
          <w:rFonts w:hint="cs"/>
          <w:rtl/>
          <w:lang w:bidi="ar-SA"/>
        </w:rPr>
        <w:t xml:space="preserve">  </w:t>
      </w:r>
      <w:r w:rsidR="00EE3B41">
        <w:rPr>
          <w:rFonts w:hint="cs"/>
          <w:rtl/>
          <w:lang w:bidi="ar-SA"/>
        </w:rPr>
        <w:t xml:space="preserve">الوثيقة </w:t>
      </w:r>
      <w:r w:rsidR="00EE3B41">
        <w:t>UNEP/OzL.Pro/ExCom/86/11/ and Corr.1</w:t>
      </w:r>
    </w:p>
  </w:footnote>
  <w:footnote w:id="5">
    <w:p w:rsidR="00A37984" w:rsidRDefault="00A37984" w:rsidP="00EE3B41">
      <w:pPr>
        <w:pStyle w:val="FootnoteText"/>
        <w:bidi/>
        <w:rPr>
          <w:rtl/>
          <w:lang w:bidi="ar-SA"/>
        </w:rPr>
      </w:pPr>
      <w:r>
        <w:rPr>
          <w:rStyle w:val="FootnoteReference"/>
        </w:rPr>
        <w:footnoteRef/>
      </w:r>
      <w:r>
        <w:rPr>
          <w:rFonts w:hint="cs"/>
          <w:rtl/>
          <w:lang w:bidi="ar-SA"/>
        </w:rPr>
        <w:t xml:space="preserve">  </w:t>
      </w:r>
      <w:r w:rsidR="00EE3B41">
        <w:rPr>
          <w:rFonts w:hint="cs"/>
          <w:rtl/>
          <w:lang w:bidi="ar-SA"/>
        </w:rPr>
        <w:t xml:space="preserve">الوثيقة </w:t>
      </w:r>
      <w:r w:rsidR="00EE3B41">
        <w:rPr>
          <w:lang w:val="en-US"/>
        </w:rPr>
        <w:t>UNEP/OzL.Pro/ExCom/86/11/Corr.1</w:t>
      </w:r>
      <w:r w:rsidR="00EE3B41">
        <w:rPr>
          <w:rFonts w:hint="cs"/>
          <w:rtl/>
          <w:lang w:val="en-US"/>
        </w:rPr>
        <w:t>، الفقرة 9</w:t>
      </w:r>
    </w:p>
  </w:footnote>
  <w:footnote w:id="6">
    <w:p w:rsidR="00914DE6" w:rsidRPr="00914DE6" w:rsidRDefault="00914DE6" w:rsidP="00370359">
      <w:pPr>
        <w:pStyle w:val="FootnoteText"/>
        <w:bidi/>
      </w:pPr>
      <w:r>
        <w:rPr>
          <w:rStyle w:val="FootnoteReference"/>
        </w:rPr>
        <w:footnoteRef/>
      </w:r>
      <w:r>
        <w:rPr>
          <w:rFonts w:hint="cs"/>
          <w:rtl/>
          <w:lang w:bidi="ar-SA"/>
        </w:rPr>
        <w:t xml:space="preserve">  إذا حدثت أي </w:t>
      </w:r>
      <w:r>
        <w:rPr>
          <w:rFonts w:hint="cs"/>
          <w:rtl/>
        </w:rPr>
        <w:t xml:space="preserve">اجتماعات للشبكة الإقليمية قادمة بالحضور شخصيا، يمكن تغطية تكاليف السفر </w:t>
      </w:r>
      <w:r w:rsidR="00370359">
        <w:rPr>
          <w:rFonts w:hint="cs"/>
          <w:rtl/>
        </w:rPr>
        <w:t>ل</w:t>
      </w:r>
      <w:r>
        <w:rPr>
          <w:rFonts w:hint="cs"/>
          <w:rtl/>
        </w:rPr>
        <w:t xml:space="preserve">مشاركة </w:t>
      </w:r>
      <w:r w:rsidRPr="00914DE6">
        <w:rPr>
          <w:rFonts w:hint="cs"/>
          <w:rtl/>
          <w:lang w:val="en-US"/>
        </w:rPr>
        <w:t>كبير موظفي الرصد والتقييم</w:t>
      </w:r>
      <w:r w:rsidR="00370359">
        <w:rPr>
          <w:rFonts w:hint="cs"/>
          <w:rtl/>
          <w:lang w:val="en-US"/>
        </w:rPr>
        <w:t xml:space="preserve"> و/ أو الاستشاري من الميزانية المقترحة للمرحلة 3.</w:t>
      </w:r>
    </w:p>
  </w:footnote>
  <w:footnote w:id="7">
    <w:p w:rsidR="000818C8" w:rsidRDefault="000818C8" w:rsidP="00840595">
      <w:pPr>
        <w:pStyle w:val="FootnoteText"/>
        <w:bidi/>
        <w:rPr>
          <w:rtl/>
          <w:lang w:bidi="ar-SA"/>
        </w:rPr>
      </w:pPr>
      <w:r>
        <w:rPr>
          <w:rStyle w:val="FootnoteReference"/>
        </w:rPr>
        <w:footnoteRef/>
      </w:r>
      <w:r>
        <w:rPr>
          <w:rFonts w:hint="cs"/>
          <w:rtl/>
          <w:lang w:bidi="ar-SA"/>
        </w:rPr>
        <w:t xml:space="preserve"> </w:t>
      </w:r>
      <w:r w:rsidR="00840595">
        <w:rPr>
          <w:rFonts w:hint="cs"/>
          <w:rtl/>
          <w:lang w:bidi="ar-SA"/>
        </w:rPr>
        <w:t xml:space="preserve"> الموقع الإلكتروني: </w:t>
      </w:r>
      <w:hyperlink r:id="rId1" w:history="1">
        <w:r w:rsidR="00840595">
          <w:rPr>
            <w:rStyle w:val="Hyperlink"/>
            <w:lang w:val="en-US"/>
          </w:rPr>
          <w:t>https://www.unep.org/ozonaction/networks/</w:t>
        </w:r>
      </w:hyperlink>
      <w:r w:rsidR="00840595">
        <w:rPr>
          <w:lang w:val="en-US"/>
        </w:rPr>
        <w:t xml:space="preserve"> </w:t>
      </w:r>
      <w:r>
        <w:rPr>
          <w:rFonts w:hint="cs"/>
          <w:rtl/>
          <w:lang w:bidi="ar-SA"/>
        </w:rPr>
        <w:t xml:space="preserve"> </w:t>
      </w:r>
    </w:p>
  </w:footnote>
  <w:footnote w:id="8">
    <w:p w:rsidR="00EA0C8A" w:rsidRPr="00840595" w:rsidRDefault="00EA0C8A" w:rsidP="00840595">
      <w:pPr>
        <w:pStyle w:val="FootnoteText"/>
        <w:bidi/>
        <w:rPr>
          <w:rtl/>
          <w:lang w:val="en-US"/>
        </w:rPr>
      </w:pPr>
      <w:r>
        <w:rPr>
          <w:rStyle w:val="FootnoteReference"/>
        </w:rPr>
        <w:footnoteRef/>
      </w:r>
      <w:r w:rsidR="00840595">
        <w:rPr>
          <w:rFonts w:hint="cs"/>
          <w:rtl/>
        </w:rPr>
        <w:t xml:space="preserve">  منها 116 بلدا من بلدان المادة 5 كانوا ممولين من المساهمات </w:t>
      </w:r>
      <w:r w:rsidR="00D3064E">
        <w:rPr>
          <w:rFonts w:hint="cs"/>
          <w:rtl/>
        </w:rPr>
        <w:t>ال</w:t>
      </w:r>
      <w:r w:rsidR="00840595">
        <w:rPr>
          <w:rFonts w:hint="cs"/>
          <w:rtl/>
        </w:rPr>
        <w:t>إضافية المقدمة من مجموعة من البلدان غير العاملة بالمادة 5</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D09" w:rsidRDefault="00B25612" w:rsidP="009E37B3">
    <w:pPr>
      <w:jc w:val="right"/>
    </w:pPr>
    <w:r>
      <w:fldChar w:fldCharType="begin"/>
    </w:r>
    <w:r>
      <w:instrText xml:space="preserve"> DOCPROPERTY "Document number"  \* MERGEFORMAT </w:instrText>
    </w:r>
    <w:r>
      <w:fldChar w:fldCharType="separate"/>
    </w:r>
    <w:r w:rsidR="009E37B3">
      <w:t>UNEP/OzL.Pro/ExCom/88/11/Rev.1</w:t>
    </w:r>
    <w:r>
      <w:fldChar w:fldCharType="end"/>
    </w:r>
  </w:p>
  <w:p w:rsidR="007E5D09" w:rsidRDefault="007E5D09"/>
  <w:p w:rsidR="007E5D09" w:rsidRDefault="007E5D09"/>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D09" w:rsidRDefault="00B25612" w:rsidP="009E37B3">
    <w:pPr>
      <w:jc w:val="left"/>
    </w:pPr>
    <w:r>
      <w:fldChar w:fldCharType="begin"/>
    </w:r>
    <w:r>
      <w:instrText xml:space="preserve"> DOCPROPERTY "Document number"  \* MERGEFORMAT </w:instrText>
    </w:r>
    <w:r>
      <w:fldChar w:fldCharType="separate"/>
    </w:r>
    <w:r w:rsidR="009E37B3">
      <w:t>UNEP/OzL.Pro/ExCom/88/11/Rev.1</w:t>
    </w:r>
    <w:r>
      <w:fldChar w:fldCharType="end"/>
    </w:r>
  </w:p>
  <w:p w:rsidR="007E5D09" w:rsidRDefault="007E5D09" w:rsidP="009E37B3">
    <w:pPr>
      <w:jc w:val="center"/>
    </w:pPr>
  </w:p>
  <w:p w:rsidR="007E5D09" w:rsidRDefault="007E5D0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A26805D0"/>
    <w:lvl w:ilvl="0">
      <w:start w:val="1"/>
      <w:numFmt w:val="decimal"/>
      <w:pStyle w:val="Heading1"/>
      <w:lvlText w:val="%1."/>
      <w:lvlJc w:val="left"/>
      <w:pPr>
        <w:tabs>
          <w:tab w:val="num" w:pos="0"/>
        </w:tabs>
        <w:ind w:left="0" w:firstLine="0"/>
      </w:p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3" w15:restartNumberingAfterBreak="0">
    <w:nsid w:val="4AA9673F"/>
    <w:multiLevelType w:val="hybridMultilevel"/>
    <w:tmpl w:val="711E0278"/>
    <w:lvl w:ilvl="0" w:tplc="BF3625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 w15:restartNumberingAfterBreak="0">
    <w:nsid w:val="72172942"/>
    <w:multiLevelType w:val="hybridMultilevel"/>
    <w:tmpl w:val="491C42C8"/>
    <w:lvl w:ilvl="0" w:tplc="F160717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0"/>
  </w:num>
  <w:num w:numId="2">
    <w:abstractNumId w:val="1"/>
  </w:num>
  <w:num w:numId="3">
    <w:abstractNumId w:val="4"/>
  </w:num>
  <w:num w:numId="4">
    <w:abstractNumId w:val="5"/>
  </w:num>
  <w:num w:numId="5">
    <w:abstractNumId w:val="7"/>
  </w:num>
  <w:num w:numId="6">
    <w:abstractNumId w:val="2"/>
  </w:num>
  <w:num w:numId="7">
    <w:abstractNumId w:val="3"/>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58B"/>
    <w:rsid w:val="000047EA"/>
    <w:rsid w:val="00013372"/>
    <w:rsid w:val="00015F98"/>
    <w:rsid w:val="00017133"/>
    <w:rsid w:val="00024FE9"/>
    <w:rsid w:val="0004254A"/>
    <w:rsid w:val="00056C40"/>
    <w:rsid w:val="00073FE0"/>
    <w:rsid w:val="00074255"/>
    <w:rsid w:val="00080D18"/>
    <w:rsid w:val="000818C8"/>
    <w:rsid w:val="000861FE"/>
    <w:rsid w:val="00090E01"/>
    <w:rsid w:val="000C2FE8"/>
    <w:rsid w:val="000D6C1B"/>
    <w:rsid w:val="000E7DC2"/>
    <w:rsid w:val="000F3B05"/>
    <w:rsid w:val="0012403D"/>
    <w:rsid w:val="0013260A"/>
    <w:rsid w:val="00190258"/>
    <w:rsid w:val="00193E2B"/>
    <w:rsid w:val="001C7A6B"/>
    <w:rsid w:val="001D2B45"/>
    <w:rsid w:val="001D45DC"/>
    <w:rsid w:val="001E3ED4"/>
    <w:rsid w:val="001F0B1A"/>
    <w:rsid w:val="00241EAA"/>
    <w:rsid w:val="002600F6"/>
    <w:rsid w:val="002B535E"/>
    <w:rsid w:val="002B767B"/>
    <w:rsid w:val="002C1F20"/>
    <w:rsid w:val="002C25E7"/>
    <w:rsid w:val="002E4BA5"/>
    <w:rsid w:val="002E6A6F"/>
    <w:rsid w:val="002E7EF7"/>
    <w:rsid w:val="002F2F8B"/>
    <w:rsid w:val="002F505F"/>
    <w:rsid w:val="00307073"/>
    <w:rsid w:val="00312F11"/>
    <w:rsid w:val="00337499"/>
    <w:rsid w:val="0035039D"/>
    <w:rsid w:val="0035441C"/>
    <w:rsid w:val="00370359"/>
    <w:rsid w:val="00371BB0"/>
    <w:rsid w:val="00374167"/>
    <w:rsid w:val="003777E5"/>
    <w:rsid w:val="003A26BD"/>
    <w:rsid w:val="003A4734"/>
    <w:rsid w:val="003B1D90"/>
    <w:rsid w:val="003B4B60"/>
    <w:rsid w:val="003D2E1A"/>
    <w:rsid w:val="003F2852"/>
    <w:rsid w:val="004123AA"/>
    <w:rsid w:val="004235D4"/>
    <w:rsid w:val="00426E1E"/>
    <w:rsid w:val="00433401"/>
    <w:rsid w:val="0044131C"/>
    <w:rsid w:val="00485724"/>
    <w:rsid w:val="004925A4"/>
    <w:rsid w:val="004B75B0"/>
    <w:rsid w:val="004C359B"/>
    <w:rsid w:val="004C5B74"/>
    <w:rsid w:val="004C75EB"/>
    <w:rsid w:val="00501AE4"/>
    <w:rsid w:val="005068D7"/>
    <w:rsid w:val="00507B57"/>
    <w:rsid w:val="00513DB6"/>
    <w:rsid w:val="00551F0E"/>
    <w:rsid w:val="00563234"/>
    <w:rsid w:val="005676B1"/>
    <w:rsid w:val="00591014"/>
    <w:rsid w:val="005950A9"/>
    <w:rsid w:val="005B122E"/>
    <w:rsid w:val="005B4B1E"/>
    <w:rsid w:val="005B65DF"/>
    <w:rsid w:val="005B73C5"/>
    <w:rsid w:val="005B7F41"/>
    <w:rsid w:val="005C7D4A"/>
    <w:rsid w:val="005D61B3"/>
    <w:rsid w:val="006120BA"/>
    <w:rsid w:val="0061479B"/>
    <w:rsid w:val="00622555"/>
    <w:rsid w:val="00624AEF"/>
    <w:rsid w:val="0062500C"/>
    <w:rsid w:val="006500D4"/>
    <w:rsid w:val="00662A73"/>
    <w:rsid w:val="006757C7"/>
    <w:rsid w:val="006B53B3"/>
    <w:rsid w:val="006C433B"/>
    <w:rsid w:val="006D5815"/>
    <w:rsid w:val="006E1D10"/>
    <w:rsid w:val="006F2A2C"/>
    <w:rsid w:val="006F6D14"/>
    <w:rsid w:val="006F793C"/>
    <w:rsid w:val="0070428A"/>
    <w:rsid w:val="007043F7"/>
    <w:rsid w:val="007157ED"/>
    <w:rsid w:val="00716D6B"/>
    <w:rsid w:val="007419FC"/>
    <w:rsid w:val="00786775"/>
    <w:rsid w:val="00791A1A"/>
    <w:rsid w:val="0079408C"/>
    <w:rsid w:val="007A64A0"/>
    <w:rsid w:val="007B5F1E"/>
    <w:rsid w:val="007C4624"/>
    <w:rsid w:val="007D141D"/>
    <w:rsid w:val="007D567C"/>
    <w:rsid w:val="007E5D09"/>
    <w:rsid w:val="00840595"/>
    <w:rsid w:val="0086689E"/>
    <w:rsid w:val="0087444A"/>
    <w:rsid w:val="00885865"/>
    <w:rsid w:val="008A0F9C"/>
    <w:rsid w:val="008B3BE6"/>
    <w:rsid w:val="008B3ECA"/>
    <w:rsid w:val="008B663A"/>
    <w:rsid w:val="008C7DD1"/>
    <w:rsid w:val="008D60DE"/>
    <w:rsid w:val="008E3DF3"/>
    <w:rsid w:val="00901121"/>
    <w:rsid w:val="00914DE6"/>
    <w:rsid w:val="00935F1F"/>
    <w:rsid w:val="009479C4"/>
    <w:rsid w:val="00961BB7"/>
    <w:rsid w:val="00971D69"/>
    <w:rsid w:val="00983FD1"/>
    <w:rsid w:val="00991818"/>
    <w:rsid w:val="009B2B39"/>
    <w:rsid w:val="009B2E8F"/>
    <w:rsid w:val="009C46B2"/>
    <w:rsid w:val="009E37B3"/>
    <w:rsid w:val="00A33115"/>
    <w:rsid w:val="00A3723A"/>
    <w:rsid w:val="00A37984"/>
    <w:rsid w:val="00A42A51"/>
    <w:rsid w:val="00A44778"/>
    <w:rsid w:val="00A51197"/>
    <w:rsid w:val="00A755B6"/>
    <w:rsid w:val="00A82BD8"/>
    <w:rsid w:val="00A9325B"/>
    <w:rsid w:val="00A97C31"/>
    <w:rsid w:val="00AB4886"/>
    <w:rsid w:val="00AD5D13"/>
    <w:rsid w:val="00AD5D3C"/>
    <w:rsid w:val="00AE4ADF"/>
    <w:rsid w:val="00AF41C6"/>
    <w:rsid w:val="00AF6059"/>
    <w:rsid w:val="00B11DB6"/>
    <w:rsid w:val="00B1227D"/>
    <w:rsid w:val="00B25612"/>
    <w:rsid w:val="00B27A99"/>
    <w:rsid w:val="00B32633"/>
    <w:rsid w:val="00B33901"/>
    <w:rsid w:val="00B40E87"/>
    <w:rsid w:val="00B41746"/>
    <w:rsid w:val="00B5640D"/>
    <w:rsid w:val="00B5750A"/>
    <w:rsid w:val="00B71BAA"/>
    <w:rsid w:val="00B76889"/>
    <w:rsid w:val="00B81E83"/>
    <w:rsid w:val="00B84C85"/>
    <w:rsid w:val="00BA373F"/>
    <w:rsid w:val="00BD258B"/>
    <w:rsid w:val="00BE2AEA"/>
    <w:rsid w:val="00BE3333"/>
    <w:rsid w:val="00BF440F"/>
    <w:rsid w:val="00C0002D"/>
    <w:rsid w:val="00C00A1A"/>
    <w:rsid w:val="00C0337B"/>
    <w:rsid w:val="00C06294"/>
    <w:rsid w:val="00C1430E"/>
    <w:rsid w:val="00C22818"/>
    <w:rsid w:val="00C33BD3"/>
    <w:rsid w:val="00C4356B"/>
    <w:rsid w:val="00C43E7A"/>
    <w:rsid w:val="00C55EF2"/>
    <w:rsid w:val="00C64099"/>
    <w:rsid w:val="00C7165E"/>
    <w:rsid w:val="00C80CBA"/>
    <w:rsid w:val="00CB536A"/>
    <w:rsid w:val="00CF7B6B"/>
    <w:rsid w:val="00CF7D97"/>
    <w:rsid w:val="00D221CB"/>
    <w:rsid w:val="00D26443"/>
    <w:rsid w:val="00D3064E"/>
    <w:rsid w:val="00D34CCD"/>
    <w:rsid w:val="00D40E97"/>
    <w:rsid w:val="00D458D7"/>
    <w:rsid w:val="00D45C4D"/>
    <w:rsid w:val="00D46E68"/>
    <w:rsid w:val="00D542D0"/>
    <w:rsid w:val="00D70F3B"/>
    <w:rsid w:val="00D83C4C"/>
    <w:rsid w:val="00D95FB1"/>
    <w:rsid w:val="00D97DB1"/>
    <w:rsid w:val="00DB2724"/>
    <w:rsid w:val="00DD499F"/>
    <w:rsid w:val="00DF0591"/>
    <w:rsid w:val="00E04F44"/>
    <w:rsid w:val="00E1360E"/>
    <w:rsid w:val="00E454E1"/>
    <w:rsid w:val="00E63A42"/>
    <w:rsid w:val="00E652C6"/>
    <w:rsid w:val="00E75432"/>
    <w:rsid w:val="00E847DB"/>
    <w:rsid w:val="00E8780E"/>
    <w:rsid w:val="00E93B30"/>
    <w:rsid w:val="00EA0C8A"/>
    <w:rsid w:val="00EA5C18"/>
    <w:rsid w:val="00EB4516"/>
    <w:rsid w:val="00EC108E"/>
    <w:rsid w:val="00EE0F15"/>
    <w:rsid w:val="00EE3B41"/>
    <w:rsid w:val="00F121FD"/>
    <w:rsid w:val="00F43B06"/>
    <w:rsid w:val="00F55250"/>
    <w:rsid w:val="00F65E72"/>
    <w:rsid w:val="00F7226C"/>
    <w:rsid w:val="00F81A38"/>
    <w:rsid w:val="00FA760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AD41FB6-A40E-45D4-8E67-FB702BF0F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4"/>
      <w:lang w:val="en-GB" w:bidi="ar-DZ"/>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
    <w:basedOn w:val="Normal"/>
    <w:next w:val="Normal"/>
    <w:link w:val="Heading1Char1"/>
    <w:qFormat/>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SubPara (أ)"/>
    <w:basedOn w:val="Normal"/>
    <w:next w:val="Normal"/>
    <w:qFormat/>
    <w:pPr>
      <w:widowControl w:val="0"/>
      <w:numPr>
        <w:ilvl w:val="1"/>
        <w:numId w:val="1"/>
      </w:numPr>
      <w:spacing w:after="240"/>
      <w:outlineLvl w:val="1"/>
    </w:pPr>
  </w:style>
  <w:style w:type="paragraph" w:styleId="Heading3">
    <w:name w:val="heading 3"/>
    <w:aliases w:val="Char"/>
    <w:basedOn w:val="Normal"/>
    <w:next w:val="Normal"/>
    <w:qFormat/>
    <w:pPr>
      <w:widowControl w:val="0"/>
      <w:numPr>
        <w:ilvl w:val="2"/>
        <w:numId w:val="1"/>
      </w:numPr>
      <w:spacing w:after="240"/>
      <w:outlineLvl w:val="2"/>
    </w:pPr>
  </w:style>
  <w:style w:type="paragraph" w:styleId="Heading4">
    <w:name w:val="heading 4"/>
    <w:aliases w:val="Heading 11"/>
    <w:basedOn w:val="Normal"/>
    <w:next w:val="Heading9"/>
    <w:qFormat/>
    <w:pPr>
      <w:keepNext/>
      <w:numPr>
        <w:ilvl w:val="3"/>
        <w:numId w:val="1"/>
      </w:numPr>
      <w:spacing w:before="240" w:after="60"/>
      <w:outlineLvl w:val="3"/>
    </w:pPr>
  </w:style>
  <w:style w:type="paragraph" w:styleId="Heading5">
    <w:name w:val="heading 5"/>
    <w:basedOn w:val="Normal"/>
    <w:next w:val="Normal"/>
    <w:qFormat/>
    <w:pPr>
      <w:keepNext/>
      <w:numPr>
        <w:numId w:val="6"/>
      </w:numPr>
      <w:spacing w:after="240"/>
      <w:ind w:left="3600" w:hanging="720"/>
      <w:outlineLvl w:val="4"/>
    </w:pPr>
  </w:style>
  <w:style w:type="paragraph" w:styleId="Heading6">
    <w:name w:val="heading 6"/>
    <w:basedOn w:val="Normal"/>
    <w:next w:val="Normal"/>
    <w:qFormat/>
    <w:pPr>
      <w:numPr>
        <w:ilvl w:val="5"/>
        <w:numId w:val="1"/>
      </w:numPr>
      <w:spacing w:before="240" w:after="60"/>
      <w:outlineLvl w:val="5"/>
    </w:pPr>
    <w:rPr>
      <w:rFonts w:ascii="Arial" w:hAnsi="Arial"/>
      <w:i/>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outlineLvl w:val="7"/>
    </w:pPr>
    <w:rPr>
      <w:b/>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pPr>
      <w:numPr>
        <w:numId w:val="2"/>
      </w:numPr>
    </w:pPr>
  </w:style>
  <w:style w:type="paragraph" w:styleId="Header">
    <w:name w:val="header"/>
    <w:basedOn w:val="Normal"/>
    <w:pPr>
      <w:tabs>
        <w:tab w:val="center" w:pos="4320"/>
        <w:tab w:val="right" w:pos="8640"/>
      </w:tabs>
    </w:pPr>
  </w:style>
  <w:style w:type="paragraph" w:customStyle="1" w:styleId="sub-title">
    <w:name w:val="sub-title"/>
    <w:pPr>
      <w:jc w:val="both"/>
      <w:outlineLvl w:val="0"/>
    </w:pPr>
    <w:rPr>
      <w:b/>
      <w:noProof/>
      <w:sz w:val="22"/>
      <w:szCs w:val="22"/>
    </w:rPr>
  </w:style>
  <w:style w:type="paragraph" w:customStyle="1" w:styleId="Title1">
    <w:name w:val="Title1"/>
    <w:pPr>
      <w:jc w:val="center"/>
      <w:outlineLvl w:val="0"/>
    </w:pPr>
    <w:rPr>
      <w:b/>
      <w:caps/>
      <w:sz w:val="22"/>
      <w:szCs w:val="22"/>
      <w:lang w:val="en-GB"/>
    </w:rPr>
  </w:style>
  <w:style w:type="paragraph" w:customStyle="1" w:styleId="Decision">
    <w:name w:val="Decision"/>
    <w:basedOn w:val="Normal"/>
    <w:pPr>
      <w:keepLines/>
      <w:jc w:val="right"/>
    </w:pPr>
    <w:rPr>
      <w:b/>
    </w:rPr>
  </w:style>
  <w:style w:type="paragraph" w:customStyle="1" w:styleId="0Heading0">
    <w:name w:val="0 Heading 0"/>
    <w:uiPriority w:val="99"/>
    <w:rPr>
      <w:sz w:val="22"/>
      <w:szCs w:val="22"/>
      <w:lang w:val="en-GB"/>
    </w:rPr>
  </w:style>
  <w:style w:type="paragraph" w:styleId="Footer">
    <w:name w:val="footer"/>
    <w:basedOn w:val="Normal"/>
    <w:link w:val="FooterChar"/>
    <w:uiPriority w:val="99"/>
    <w:pPr>
      <w:tabs>
        <w:tab w:val="center" w:pos="4320"/>
        <w:tab w:val="right" w:pos="8640"/>
      </w:tabs>
    </w:pPr>
  </w:style>
  <w:style w:type="numbering" w:styleId="1ai">
    <w:name w:val="Outline List 1"/>
    <w:basedOn w:val="NoList"/>
    <w:semiHidden/>
    <w:pPr>
      <w:numPr>
        <w:numId w:val="3"/>
      </w:numPr>
    </w:pPr>
  </w:style>
  <w:style w:type="numbering" w:styleId="ArticleSection">
    <w:name w:val="Outline List 3"/>
    <w:basedOn w:val="NoList"/>
    <w:semiHidden/>
    <w:pPr>
      <w:numPr>
        <w:numId w:val="4"/>
      </w:numPr>
    </w:pPr>
  </w:style>
  <w:style w:type="paragraph" w:styleId="BlockText">
    <w:name w:val="Block Text"/>
    <w:basedOn w:val="Normal"/>
    <w:semiHidden/>
    <w:pPr>
      <w:spacing w:after="120"/>
      <w:ind w:left="1440" w:right="1440"/>
    </w:pPr>
  </w:style>
  <w:style w:type="paragraph" w:styleId="BodyText3">
    <w:name w:val="Body Text 3"/>
    <w:basedOn w:val="Normal"/>
    <w:semiHidden/>
    <w:pPr>
      <w:spacing w:after="120"/>
    </w:pPr>
    <w:rPr>
      <w:sz w:val="16"/>
      <w:szCs w:val="16"/>
    </w:rPr>
  </w:style>
  <w:style w:type="paragraph" w:styleId="BodyTextIndent3">
    <w:name w:val="Body Text Indent 3"/>
    <w:basedOn w:val="Normal"/>
    <w:semiHidden/>
    <w:pPr>
      <w:spacing w:after="120"/>
      <w:ind w:left="360"/>
    </w:pPr>
    <w:rPr>
      <w:sz w:val="16"/>
      <w:szCs w:val="16"/>
    </w:rPr>
  </w:style>
  <w:style w:type="paragraph" w:styleId="PlainText">
    <w:name w:val="Plain Text"/>
    <w:basedOn w:val="Normal"/>
    <w:semiHidden/>
    <w:rPr>
      <w:rFonts w:ascii="Courier New" w:hAnsi="Courier New" w:cs="Courier New"/>
      <w:sz w:val="20"/>
    </w:rPr>
  </w:style>
  <w:style w:type="table" w:styleId="Table3Deffects1">
    <w:name w:val="Table 3D effects 1"/>
    <w:basedOn w:val="TableNormal"/>
    <w:semiHidden/>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Pr>
      <w:sz w:val="24"/>
      <w:lang w:val="en-GB" w:bidi="ar-DZ"/>
    </w:rPr>
  </w:style>
  <w:style w:type="paragraph" w:customStyle="1" w:styleId="Header4">
    <w:name w:val="Header4"/>
    <w:aliases w:val="Para 4"/>
    <w:basedOn w:val="Normal"/>
    <w:next w:val="Normal"/>
    <w:pPr>
      <w:widowControl w:val="0"/>
      <w:numPr>
        <w:numId w:val="5"/>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Pr>
      <w:sz w:val="16"/>
      <w:szCs w:val="16"/>
    </w:rPr>
  </w:style>
  <w:style w:type="paragraph" w:styleId="Subtitle">
    <w:name w:val="Subtitle"/>
    <w:basedOn w:val="Normal"/>
    <w:qFormat/>
    <w:pPr>
      <w:spacing w:after="60"/>
      <w:jc w:val="center"/>
      <w:outlineLvl w:val="1"/>
    </w:pPr>
    <w:rPr>
      <w:rFonts w:ascii="Arial" w:hAnsi="Arial" w:cs="Arial"/>
    </w:rPr>
  </w:style>
  <w:style w:type="paragraph" w:styleId="Title">
    <w:name w:val="Title"/>
    <w:basedOn w:val="Normal"/>
    <w:qFormat/>
    <w:pPr>
      <w:spacing w:before="240" w:after="60"/>
      <w:jc w:val="center"/>
      <w:outlineLvl w:val="0"/>
    </w:pPr>
    <w:rPr>
      <w:rFonts w:ascii="Arial" w:hAnsi="Arial" w:cs="Arial"/>
      <w:b/>
      <w:bCs/>
      <w:kern w:val="28"/>
    </w:rPr>
  </w:style>
  <w:style w:type="paragraph" w:styleId="Date">
    <w:name w:val="Date"/>
    <w:basedOn w:val="Normal"/>
    <w:next w:val="Normal"/>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en-GB"/>
    </w:rPr>
  </w:style>
  <w:style w:type="paragraph" w:customStyle="1" w:styleId="StyleHeader4Para4Left0Firstline0">
    <w:name w:val="Style Header4Para 4 + Left:  0&quot; First line:  0&quot;"/>
    <w:basedOn w:val="Header4"/>
    <w:pPr>
      <w:ind w:left="3600" w:hanging="360"/>
    </w:pPr>
    <w:rPr>
      <w:sz w:val="20"/>
    </w:rPr>
  </w:style>
  <w:style w:type="paragraph" w:styleId="Caption">
    <w:name w:val="caption"/>
    <w:basedOn w:val="Normal"/>
    <w:next w:val="Normal"/>
    <w:qFormat/>
    <w:pPr>
      <w:bidi/>
      <w:ind w:left="180" w:hanging="180"/>
      <w:jc w:val="lowKashida"/>
    </w:pPr>
    <w:rPr>
      <w:rFonts w:cs="Simplified Arabic"/>
      <w:szCs w:val="32"/>
      <w:lang w:val="en-US" w:eastAsia="en-CA"/>
    </w:rPr>
  </w:style>
  <w:style w:type="character" w:styleId="PageNumber">
    <w:name w:val="page number"/>
    <w:basedOn w:val="DefaultParagraphFont"/>
    <w:semiHidden/>
  </w:style>
  <w:style w:type="character" w:customStyle="1" w:styleId="FooterChar">
    <w:name w:val="Footer Char"/>
    <w:basedOn w:val="DefaultParagraphFont"/>
    <w:link w:val="Footer"/>
    <w:uiPriority w:val="99"/>
    <w:rPr>
      <w:sz w:val="24"/>
      <w:lang w:val="en-GB" w:bidi="ar-DZ"/>
    </w:rPr>
  </w:style>
  <w:style w:type="paragraph" w:styleId="FootnoteText">
    <w:name w:val="footnote text"/>
    <w:basedOn w:val="Normal"/>
    <w:link w:val="FootnoteTextChar"/>
    <w:uiPriority w:val="99"/>
    <w:semiHidden/>
    <w:unhideWhenUsed/>
    <w:rsid w:val="00C0337B"/>
    <w:rPr>
      <w:sz w:val="20"/>
    </w:rPr>
  </w:style>
  <w:style w:type="character" w:customStyle="1" w:styleId="FootnoteTextChar">
    <w:name w:val="Footnote Text Char"/>
    <w:basedOn w:val="DefaultParagraphFont"/>
    <w:link w:val="FootnoteText"/>
    <w:uiPriority w:val="99"/>
    <w:semiHidden/>
    <w:rsid w:val="00C0337B"/>
    <w:rPr>
      <w:lang w:val="en-GB" w:bidi="ar-DZ"/>
    </w:rPr>
  </w:style>
  <w:style w:type="character" w:styleId="FootnoteReference">
    <w:name w:val="footnote reference"/>
    <w:basedOn w:val="DefaultParagraphFont"/>
    <w:uiPriority w:val="99"/>
    <w:semiHidden/>
    <w:unhideWhenUsed/>
    <w:rsid w:val="00C0337B"/>
    <w:rPr>
      <w:vertAlign w:val="superscript"/>
    </w:rPr>
  </w:style>
  <w:style w:type="paragraph" w:styleId="ListParagraph">
    <w:name w:val="List Paragraph"/>
    <w:basedOn w:val="Normal"/>
    <w:uiPriority w:val="34"/>
    <w:qFormat/>
    <w:rsid w:val="00CF7D97"/>
    <w:pPr>
      <w:ind w:left="720"/>
      <w:contextualSpacing/>
    </w:pPr>
  </w:style>
  <w:style w:type="character" w:styleId="Hyperlink">
    <w:name w:val="Hyperlink"/>
    <w:basedOn w:val="DefaultParagraphFont"/>
    <w:uiPriority w:val="99"/>
    <w:semiHidden/>
    <w:unhideWhenUsed/>
    <w:rsid w:val="008405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361285">
      <w:bodyDiv w:val="1"/>
      <w:marLeft w:val="0"/>
      <w:marRight w:val="0"/>
      <w:marTop w:val="0"/>
      <w:marBottom w:val="0"/>
      <w:divBdr>
        <w:top w:val="none" w:sz="0" w:space="0" w:color="auto"/>
        <w:left w:val="none" w:sz="0" w:space="0" w:color="auto"/>
        <w:bottom w:val="none" w:sz="0" w:space="0" w:color="auto"/>
        <w:right w:val="none" w:sz="0" w:space="0" w:color="auto"/>
      </w:divBdr>
    </w:div>
    <w:div w:id="1180268555">
      <w:bodyDiv w:val="1"/>
      <w:marLeft w:val="0"/>
      <w:marRight w:val="0"/>
      <w:marTop w:val="0"/>
      <w:marBottom w:val="0"/>
      <w:divBdr>
        <w:top w:val="none" w:sz="0" w:space="0" w:color="auto"/>
        <w:left w:val="none" w:sz="0" w:space="0" w:color="auto"/>
        <w:bottom w:val="none" w:sz="0" w:space="0" w:color="auto"/>
        <w:right w:val="none" w:sz="0" w:space="0" w:color="auto"/>
      </w:divBdr>
    </w:div>
    <w:div w:id="1236748291">
      <w:bodyDiv w:val="1"/>
      <w:marLeft w:val="0"/>
      <w:marRight w:val="0"/>
      <w:marTop w:val="0"/>
      <w:marBottom w:val="0"/>
      <w:divBdr>
        <w:top w:val="none" w:sz="0" w:space="0" w:color="auto"/>
        <w:left w:val="none" w:sz="0" w:space="0" w:color="auto"/>
        <w:bottom w:val="none" w:sz="0" w:space="0" w:color="auto"/>
        <w:right w:val="none" w:sz="0" w:space="0" w:color="auto"/>
      </w:divBdr>
    </w:div>
    <w:div w:id="1480802019">
      <w:bodyDiv w:val="1"/>
      <w:marLeft w:val="0"/>
      <w:marRight w:val="0"/>
      <w:marTop w:val="0"/>
      <w:marBottom w:val="0"/>
      <w:divBdr>
        <w:top w:val="none" w:sz="0" w:space="0" w:color="auto"/>
        <w:left w:val="none" w:sz="0" w:space="0" w:color="auto"/>
        <w:bottom w:val="none" w:sz="0" w:space="0" w:color="auto"/>
        <w:right w:val="none" w:sz="0" w:space="0" w:color="auto"/>
      </w:divBdr>
    </w:div>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 w:id="2073961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unep.org/ozonaction/network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Yas\Desktop\A88-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Document_x0020_Number xmlns="ca155cdd-9bf1-4174-8a2d-8747f528ddda">UNEP/OzL.Pro/ExCom/88/11/Rev.1</Document_x0020_Number>
    <DocumentType xmlns="48d2d36d-b4e3-478b-a344-cdbeebaca89a">Pre-session</DocumentTyp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88D9FAD523F8946A9A809FFA43FA4BD" ma:contentTypeVersion="2" ma:contentTypeDescription="Create a new document." ma:contentTypeScope="" ma:versionID="9f091bdf76256a17cc493f600be46c5b">
  <xsd:schema xmlns:xsd="http://www.w3.org/2001/XMLSchema" xmlns:p="http://schemas.microsoft.com/office/2006/metadata/properties" xmlns:ns2="ca155cdd-9bf1-4174-8a2d-8747f528ddda" xmlns:ns3="48d2d36d-b4e3-478b-a344-cdbeebaca89a" targetNamespace="http://schemas.microsoft.com/office/2006/metadata/properties" ma:root="true" ma:fieldsID="352f80ee2244741f7e7f9b92aaa31388" ns2:_="" ns3:_="">
    <xsd:import namespace="ca155cdd-9bf1-4174-8a2d-8747f528ddda"/>
    <xsd:import namespace="48d2d36d-b4e3-478b-a344-cdbeebaca89a"/>
    <xsd:element name="properties">
      <xsd:complexType>
        <xsd:sequence>
          <xsd:element name="documentManagement">
            <xsd:complexType>
              <xsd:all>
                <xsd:element ref="ns2:Document_x0020_Number" minOccurs="0"/>
                <xsd:element ref="ns3:DocumentType" minOccurs="0"/>
              </xsd:all>
            </xsd:complexType>
          </xsd:element>
        </xsd:sequence>
      </xsd:complexType>
    </xsd:element>
  </xsd:schema>
  <xsd:schema xmlns:xsd="http://www.w3.org/2001/XMLSchema" xmlns:dms="http://schemas.microsoft.com/office/2006/documentManagement/types" targetNamespace="ca155cdd-9bf1-4174-8a2d-8747f528ddda" elementFormDefault="qualified">
    <xsd:import namespace="http://schemas.microsoft.com/office/2006/documentManagement/types"/>
    <xsd:element name="Document_x0020_Number" ma:index="8" nillable="true" ma:displayName="Document Number" ma:default="UNEP/OzL.Pro/ExCom/88/" ma:internalName="Document_x0020_Number">
      <xsd:simpleType>
        <xsd:restriction base="dms:Text">
          <xsd:maxLength value="255"/>
        </xsd:restriction>
      </xsd:simpleType>
    </xsd:element>
  </xsd:schema>
  <xsd:schema xmlns:xsd="http://www.w3.org/2001/XMLSchema" xmlns:dms="http://schemas.microsoft.com/office/2006/documentManagement/types" targetNamespace="48d2d36d-b4e3-478b-a344-cdbeebaca89a"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0F94D206-1D01-4FD3-B421-271CE9F4EC08}"/>
</file>

<file path=customXml/itemProps2.xml><?xml version="1.0" encoding="utf-8"?>
<ds:datastoreItem xmlns:ds="http://schemas.openxmlformats.org/officeDocument/2006/customXml" ds:itemID="{3FDF3F07-6B5A-4B5E-9863-50E8880F5F05}"/>
</file>

<file path=customXml/itemProps3.xml><?xml version="1.0" encoding="utf-8"?>
<ds:datastoreItem xmlns:ds="http://schemas.openxmlformats.org/officeDocument/2006/customXml" ds:itemID="{1823B685-42FF-485F-8682-87552E52DEDE}"/>
</file>

<file path=customXml/itemProps4.xml><?xml version="1.0" encoding="utf-8"?>
<ds:datastoreItem xmlns:ds="http://schemas.openxmlformats.org/officeDocument/2006/customXml" ds:itemID="{33BE1492-22EF-48C5-BFC2-B2B619F14EA0}"/>
</file>

<file path=docProps/app.xml><?xml version="1.0" encoding="utf-8"?>
<Properties xmlns="http://schemas.openxmlformats.org/officeDocument/2006/extended-properties" xmlns:vt="http://schemas.openxmlformats.org/officeDocument/2006/docPropsVTypes">
  <Template>A88-template</Template>
  <TotalTime>255</TotalTime>
  <Pages>1</Pages>
  <Words>1788</Words>
  <Characters>10194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مشروع برنامج عمل الرصد والتقييم لعام 2022</vt:lpstr>
    </vt:vector>
  </TitlesOfParts>
  <Company>UNMFS</Company>
  <LinksUpToDate>false</LinksUpToDate>
  <CharactersWithSpaces>11959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مشروع برنامج عمل الرصد والتقييم لعام 2022</dc:title>
  <dc:creator>Yas</dc:creator>
  <cp:lastModifiedBy>HBE</cp:lastModifiedBy>
  <cp:revision>170</cp:revision>
  <cp:lastPrinted>2001-05-26T16:40:00Z</cp:lastPrinted>
  <dcterms:created xsi:type="dcterms:W3CDTF">2021-11-02T05:45:00Z</dcterms:created>
  <dcterms:modified xsi:type="dcterms:W3CDTF">2021-11-26T02:34:00Z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UNEP/OzL.Pro/ExCom/88/11/Rev.1</vt:lpwstr>
  </property>
  <property fmtid="{D5CDD505-2E9C-101B-9397-08002B2CF9AE}" pid="3" name="Revision date">
    <vt:lpwstr>11/24/2021</vt:lpwstr>
  </property>
  <property fmtid="{D5CDD505-2E9C-101B-9397-08002B2CF9AE}" pid="4" name="ContentTypeId">
    <vt:lpwstr>0x010100488D9FAD523F8946A9A809FFA43FA4BD</vt:lpwstr>
  </property>
</Properties>
</file>