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059"/>
        <w:gridCol w:w="351"/>
        <w:gridCol w:w="3051"/>
        <w:gridCol w:w="2079"/>
      </w:tblGrid>
      <w:tr w:rsidR="007E5D09" w14:paraId="0881826F" w14:textId="77777777">
        <w:trPr>
          <w:trHeight w:val="720"/>
        </w:trPr>
        <w:tc>
          <w:tcPr>
            <w:tcW w:w="4410" w:type="dxa"/>
            <w:gridSpan w:val="2"/>
            <w:tcBorders>
              <w:bottom w:val="single" w:sz="18" w:space="0" w:color="auto"/>
            </w:tcBorders>
          </w:tcPr>
          <w:p w14:paraId="0E7C84AF" w14:textId="77777777" w:rsidR="007E5D09" w:rsidRDefault="00E1360E" w:rsidP="00CA62FD">
            <w:pPr>
              <w:tabs>
                <w:tab w:val="left" w:pos="1647"/>
              </w:tabs>
              <w:jc w:val="left"/>
              <w:rPr>
                <w:rFonts w:asciiTheme="minorBidi" w:hAnsiTheme="minorBidi" w:cstheme="minorBidi"/>
                <w:b/>
                <w:bCs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72"/>
                <w:szCs w:val="72"/>
                <w:lang w:val="en-US"/>
              </w:rPr>
              <w:t>EP</w:t>
            </w:r>
            <w:r>
              <w:rPr>
                <w:rFonts w:asciiTheme="minorBidi" w:hAnsiTheme="minorBidi" w:cstheme="minorBidi"/>
                <w:b/>
                <w:bCs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bottom w:val="single" w:sz="18" w:space="0" w:color="auto"/>
            </w:tcBorders>
          </w:tcPr>
          <w:p w14:paraId="59FAE073" w14:textId="77777777" w:rsidR="007E5D09" w:rsidRDefault="00E1360E">
            <w:pPr>
              <w:pStyle w:val="Heading3"/>
              <w:numPr>
                <w:ilvl w:val="0"/>
                <w:numId w:val="0"/>
              </w:numPr>
              <w:bidi/>
              <w:ind w:left="270" w:right="1384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  <w:rtl/>
              </w:rPr>
              <w:t>الأمم المتحدة</w:t>
            </w:r>
          </w:p>
        </w:tc>
      </w:tr>
      <w:tr w:rsidR="007E5D09" w14:paraId="17E2DB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6"/>
        </w:trPr>
        <w:tc>
          <w:tcPr>
            <w:tcW w:w="405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6B7589F4" w14:textId="77777777"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noProof/>
                <w:lang w:val="en-US" w:bidi="ar-SA"/>
              </w:rPr>
              <w:drawing>
                <wp:anchor distT="0" distB="0" distL="114300" distR="114300" simplePos="0" relativeHeight="251660288" behindDoc="0" locked="0" layoutInCell="0" allowOverlap="1" wp14:anchorId="464946F4" wp14:editId="0433E6B8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643890</wp:posOffset>
                  </wp:positionV>
                  <wp:extent cx="658495" cy="555625"/>
                  <wp:effectExtent l="0" t="0" r="8255" b="0"/>
                  <wp:wrapNone/>
                  <wp:docPr id="4" name="Picture 4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bidi="ar-SA"/>
              </w:rPr>
              <w:drawing>
                <wp:anchor distT="0" distB="0" distL="114300" distR="114300" simplePos="0" relativeHeight="251659264" behindDoc="1" locked="0" layoutInCell="0" allowOverlap="1" wp14:anchorId="5626DFC8" wp14:editId="2C63EBAD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93345</wp:posOffset>
                  </wp:positionV>
                  <wp:extent cx="579755" cy="515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Distr.</w:t>
            </w:r>
          </w:p>
          <w:p w14:paraId="173A473C" w14:textId="77777777"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GENERAL</w:t>
            </w:r>
          </w:p>
          <w:p w14:paraId="31CB8A5C" w14:textId="77777777" w:rsidR="007E5D09" w:rsidRDefault="007E5D09">
            <w:pPr>
              <w:spacing w:before="120"/>
              <w:jc w:val="left"/>
              <w:rPr>
                <w:lang w:val="en-US"/>
              </w:rPr>
            </w:pPr>
          </w:p>
          <w:p w14:paraId="6887C2C9" w14:textId="2AA148C5" w:rsidR="007E5D09" w:rsidRDefault="006C7247" w:rsidP="00551AAF">
            <w:pPr>
              <w:rPr>
                <w:rtl/>
              </w:rPr>
            </w:pPr>
            <w:r>
              <w:fldChar w:fldCharType="begin"/>
            </w:r>
            <w:r>
              <w:instrText xml:space="preserve"> DOCPROPERTY "Document number"  \* MERGEFORMAT </w:instrText>
            </w:r>
            <w:r>
              <w:fldChar w:fldCharType="separate"/>
            </w:r>
            <w:r w:rsidR="000F0AC9">
              <w:t>UNEP/</w:t>
            </w:r>
            <w:proofErr w:type="spellStart"/>
            <w:r w:rsidR="000F0AC9">
              <w:t>OzL.Pro</w:t>
            </w:r>
            <w:proofErr w:type="spellEnd"/>
            <w:r w:rsidR="000F0AC9">
              <w:t>/ExCom/85/13</w:t>
            </w:r>
            <w:r>
              <w:fldChar w:fldCharType="end"/>
            </w:r>
          </w:p>
          <w:p w14:paraId="3B489148" w14:textId="0F1B822A" w:rsidR="00662A73" w:rsidRPr="003F73BA" w:rsidRDefault="00662A73" w:rsidP="00551AAF">
            <w:pPr>
              <w:spacing w:before="120"/>
              <w:jc w:val="left"/>
            </w:pPr>
            <w:r>
              <w:rPr>
                <w:lang w:val="en-US"/>
              </w:rPr>
              <w:fldChar w:fldCharType="begin"/>
            </w:r>
            <w:r w:rsidRPr="00662A73">
              <w:rPr>
                <w:lang w:val="en-US"/>
              </w:rPr>
              <w:instrText xml:space="preserve"> DOCPROPERTY "Revision date" \@ "d MMMM YYYY"  \* MERGEFORMAT </w:instrText>
            </w:r>
            <w:r>
              <w:rPr>
                <w:lang w:val="en-US"/>
              </w:rPr>
              <w:fldChar w:fldCharType="separate"/>
            </w:r>
            <w:r w:rsidR="000F0AC9">
              <w:rPr>
                <w:lang w:val="en-US"/>
              </w:rPr>
              <w:t>14 May</w:t>
            </w:r>
            <w:r w:rsidR="000F0AC9" w:rsidRPr="000F0AC9">
              <w:t xml:space="preserve"> 2020</w:t>
            </w:r>
            <w:r>
              <w:fldChar w:fldCharType="end"/>
            </w:r>
          </w:p>
          <w:p w14:paraId="69FA3F16" w14:textId="77777777" w:rsidR="00662A73" w:rsidRDefault="00662A73">
            <w:pPr>
              <w:spacing w:before="120"/>
              <w:jc w:val="left"/>
              <w:rPr>
                <w:rtl/>
                <w:lang w:val="en-US" w:bidi="ar-AE"/>
              </w:rPr>
            </w:pPr>
          </w:p>
          <w:p w14:paraId="40531738" w14:textId="77777777"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ARABIC</w:t>
            </w:r>
          </w:p>
          <w:p w14:paraId="4EAE8C38" w14:textId="77777777"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1946281F" w14:textId="77777777"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برنامج</w:t>
            </w:r>
          </w:p>
          <w:p w14:paraId="337DF6B1" w14:textId="77777777"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الأمم المتحدة</w:t>
            </w:r>
          </w:p>
          <w:p w14:paraId="026DBE72" w14:textId="77777777"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للبيئة</w:t>
            </w:r>
          </w:p>
          <w:p w14:paraId="472FBC3C" w14:textId="77777777" w:rsidR="007E5D09" w:rsidRDefault="00E1360E">
            <w:pPr>
              <w:pStyle w:val="Heading7"/>
              <w:spacing w:before="0" w:after="0"/>
              <w:ind w:right="4997"/>
              <w:rPr>
                <w:rFonts w:cs="Akhbar MT"/>
                <w:b/>
                <w:bCs/>
                <w:sz w:val="52"/>
                <w:szCs w:val="52"/>
                <w:lang w:val="en-US"/>
              </w:rPr>
            </w:pPr>
            <w:r>
              <w:rPr>
                <w:rFonts w:cs="Arabic Transparent"/>
                <w:b/>
                <w:bCs/>
                <w:sz w:val="52"/>
                <w:szCs w:val="52"/>
                <w:rtl/>
              </w:rPr>
              <w:t>ل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0D5512B5" w14:textId="77777777" w:rsidR="007E5D09" w:rsidRDefault="007E5D09">
            <w:pPr>
              <w:rPr>
                <w:caps/>
                <w:lang w:val="en-US"/>
              </w:rPr>
            </w:pPr>
          </w:p>
          <w:p w14:paraId="13BB6A1F" w14:textId="77777777" w:rsidR="007E5D09" w:rsidRDefault="007E5D09">
            <w:pPr>
              <w:rPr>
                <w:lang w:val="en-US"/>
              </w:rPr>
            </w:pPr>
          </w:p>
        </w:tc>
      </w:tr>
    </w:tbl>
    <w:p w14:paraId="75197464" w14:textId="77777777" w:rsidR="007E5D09" w:rsidRDefault="007E5D09">
      <w:pPr>
        <w:pStyle w:val="Caption"/>
        <w:spacing w:line="200" w:lineRule="exact"/>
        <w:ind w:left="187" w:right="187" w:hanging="187"/>
        <w:jc w:val="both"/>
        <w:rPr>
          <w:rFonts w:cs="Akhbar MT"/>
          <w:b/>
          <w:bCs/>
          <w:sz w:val="28"/>
          <w:szCs w:val="28"/>
          <w:rtl/>
        </w:rPr>
      </w:pPr>
    </w:p>
    <w:p w14:paraId="6C9308A0" w14:textId="77777777" w:rsidR="007E5D09" w:rsidRDefault="00E1360E">
      <w:pPr>
        <w:pStyle w:val="Caption"/>
        <w:ind w:left="0" w:right="18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اللجن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ة التنفي</w:t>
      </w:r>
      <w:r>
        <w:rPr>
          <w:rFonts w:cs="Arabic Transparent" w:hint="cs"/>
          <w:b/>
          <w:bCs/>
          <w:sz w:val="28"/>
          <w:szCs w:val="28"/>
          <w:rtl/>
        </w:rPr>
        <w:t>ـ</w:t>
      </w:r>
      <w:r>
        <w:rPr>
          <w:rFonts w:cs="Arabic Transparent"/>
          <w:b/>
          <w:bCs/>
          <w:sz w:val="28"/>
          <w:szCs w:val="28"/>
          <w:rtl/>
        </w:rPr>
        <w:t>ذي</w:t>
      </w:r>
      <w:r>
        <w:rPr>
          <w:rFonts w:cs="Arabic Transparent" w:hint="cs"/>
          <w:b/>
          <w:bCs/>
          <w:sz w:val="28"/>
          <w:szCs w:val="28"/>
          <w:rtl/>
        </w:rPr>
        <w:t>ــــ</w:t>
      </w:r>
      <w:r>
        <w:rPr>
          <w:rFonts w:cs="Arabic Transparent"/>
          <w:b/>
          <w:bCs/>
          <w:sz w:val="28"/>
          <w:szCs w:val="28"/>
          <w:rtl/>
        </w:rPr>
        <w:t>ة للصن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دوق الم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تع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دد الأطـ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راف</w:t>
      </w:r>
    </w:p>
    <w:p w14:paraId="5FBEDC55" w14:textId="77777777" w:rsidR="007E5D09" w:rsidRDefault="00E1360E">
      <w:pPr>
        <w:bidi/>
        <w:ind w:left="180" w:hanging="180"/>
        <w:jc w:val="lowKashida"/>
        <w:rPr>
          <w:rFonts w:cs="Arabic Transparent"/>
          <w:b/>
          <w:bCs/>
          <w:sz w:val="28"/>
          <w:szCs w:val="28"/>
          <w:rtl/>
          <w:lang w:val="en-US" w:eastAsia="en-CA"/>
        </w:rPr>
      </w:pPr>
      <w:r>
        <w:rPr>
          <w:rFonts w:cs="Arabic Transparent"/>
          <w:b/>
          <w:bCs/>
          <w:sz w:val="28"/>
          <w:szCs w:val="28"/>
          <w:rtl/>
          <w:lang w:val="en-US" w:eastAsia="en-CA"/>
        </w:rPr>
        <w:t>لتنفي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ذ بروتوك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ول مونتري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 xml:space="preserve">ال </w:t>
      </w:r>
    </w:p>
    <w:p w14:paraId="38178C9C" w14:textId="77777777" w:rsidR="007E5D09" w:rsidRDefault="00E1360E" w:rsidP="006F2A2C">
      <w:pPr>
        <w:bidi/>
        <w:ind w:left="4"/>
        <w:jc w:val="lowKashida"/>
        <w:rPr>
          <w:sz w:val="28"/>
          <w:szCs w:val="28"/>
          <w:rtl/>
          <w:lang w:val="en-US" w:eastAsia="en-CA"/>
        </w:rPr>
      </w:pPr>
      <w:r>
        <w:rPr>
          <w:sz w:val="28"/>
          <w:szCs w:val="28"/>
          <w:rtl/>
          <w:lang w:val="en-US" w:eastAsia="en-CA"/>
        </w:rPr>
        <w:t xml:space="preserve">الاجتمــــــاع </w:t>
      </w:r>
      <w:r w:rsidR="006F2A2C">
        <w:rPr>
          <w:rFonts w:hint="cs"/>
          <w:sz w:val="28"/>
          <w:szCs w:val="28"/>
          <w:rtl/>
          <w:lang w:val="en-US" w:eastAsia="en-CA"/>
        </w:rPr>
        <w:t>ال</w:t>
      </w:r>
      <w:r w:rsidR="00F311C3">
        <w:rPr>
          <w:rFonts w:hint="cs"/>
          <w:sz w:val="28"/>
          <w:szCs w:val="28"/>
          <w:rtl/>
          <w:lang w:val="en-US" w:eastAsia="en-CA"/>
        </w:rPr>
        <w:t>خ</w:t>
      </w:r>
      <w:r w:rsidR="006F2A2C">
        <w:rPr>
          <w:rFonts w:hint="cs"/>
          <w:sz w:val="28"/>
          <w:szCs w:val="28"/>
          <w:rtl/>
          <w:lang w:val="en-US" w:eastAsia="en-CA"/>
        </w:rPr>
        <w:t>ا</w:t>
      </w:r>
      <w:r w:rsidR="00F311C3">
        <w:rPr>
          <w:rFonts w:hint="cs"/>
          <w:sz w:val="28"/>
          <w:szCs w:val="28"/>
          <w:rtl/>
          <w:lang w:val="en-US" w:eastAsia="en-CA"/>
        </w:rPr>
        <w:t>مس</w:t>
      </w:r>
      <w:r w:rsidR="006F2A2C">
        <w:rPr>
          <w:rFonts w:hint="cs"/>
          <w:sz w:val="28"/>
          <w:szCs w:val="28"/>
          <w:rtl/>
          <w:lang w:val="en-US" w:eastAsia="en-CA"/>
        </w:rPr>
        <w:t xml:space="preserve"> </w:t>
      </w:r>
      <w:r w:rsidR="00786775">
        <w:rPr>
          <w:rFonts w:hint="cs"/>
          <w:sz w:val="28"/>
          <w:szCs w:val="28"/>
          <w:rtl/>
          <w:lang w:val="en-US" w:eastAsia="en-CA"/>
        </w:rPr>
        <w:t>و</w:t>
      </w:r>
      <w:r>
        <w:rPr>
          <w:rFonts w:hint="cs"/>
          <w:sz w:val="28"/>
          <w:szCs w:val="28"/>
          <w:rtl/>
          <w:lang w:val="en-US" w:eastAsia="en-CA"/>
        </w:rPr>
        <w:t>الثمانون</w:t>
      </w:r>
    </w:p>
    <w:p w14:paraId="7A7A0D71" w14:textId="77777777" w:rsidR="003263B5" w:rsidRDefault="00E1360E" w:rsidP="003263B5">
      <w:pPr>
        <w:pStyle w:val="0Heading0"/>
        <w:bidi/>
        <w:ind w:left="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مونتريال</w:t>
      </w:r>
      <w:r>
        <w:rPr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="003263B5">
        <w:rPr>
          <w:rFonts w:hint="cs"/>
          <w:sz w:val="28"/>
          <w:szCs w:val="28"/>
          <w:rtl/>
        </w:rPr>
        <w:t xml:space="preserve"> من</w:t>
      </w:r>
      <w:r>
        <w:rPr>
          <w:rFonts w:hint="cs"/>
          <w:sz w:val="28"/>
          <w:szCs w:val="28"/>
          <w:rtl/>
        </w:rPr>
        <w:t xml:space="preserve"> </w:t>
      </w:r>
      <w:r w:rsidR="003263B5">
        <w:rPr>
          <w:rFonts w:hint="cs"/>
          <w:sz w:val="28"/>
          <w:szCs w:val="28"/>
          <w:rtl/>
        </w:rPr>
        <w:t>25 إلى 29 مايو</w:t>
      </w:r>
      <w:r w:rsidR="003263B5" w:rsidRPr="00532BD7">
        <w:rPr>
          <w:rFonts w:hint="cs"/>
          <w:sz w:val="28"/>
          <w:szCs w:val="28"/>
          <w:rtl/>
        </w:rPr>
        <w:t>/أيار 2020</w:t>
      </w:r>
    </w:p>
    <w:p w14:paraId="3762A0E9" w14:textId="77777777" w:rsidR="007E5D09" w:rsidRPr="00532BD7" w:rsidRDefault="003263B5" w:rsidP="003263B5">
      <w:pPr>
        <w:pStyle w:val="0Heading0"/>
        <w:bidi/>
        <w:ind w:left="4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مؤجل: من</w:t>
      </w:r>
      <w:r w:rsidR="00E1360E">
        <w:rPr>
          <w:rFonts w:hint="cs"/>
          <w:sz w:val="28"/>
          <w:szCs w:val="28"/>
          <w:rtl/>
        </w:rPr>
        <w:t xml:space="preserve"> </w:t>
      </w:r>
      <w:r w:rsidR="00F311C3">
        <w:rPr>
          <w:rFonts w:hint="cs"/>
          <w:sz w:val="28"/>
          <w:szCs w:val="28"/>
          <w:rtl/>
        </w:rPr>
        <w:t>19</w:t>
      </w:r>
      <w:r w:rsidR="00E1360E">
        <w:rPr>
          <w:rFonts w:hint="cs"/>
          <w:sz w:val="28"/>
          <w:szCs w:val="28"/>
          <w:rtl/>
        </w:rPr>
        <w:t xml:space="preserve"> إلى </w:t>
      </w:r>
      <w:r w:rsidR="006F2A2C">
        <w:rPr>
          <w:rFonts w:hint="cs"/>
          <w:sz w:val="28"/>
          <w:szCs w:val="28"/>
          <w:rtl/>
        </w:rPr>
        <w:t>2</w:t>
      </w:r>
      <w:r w:rsidR="00F311C3">
        <w:rPr>
          <w:rFonts w:hint="cs"/>
          <w:sz w:val="28"/>
          <w:szCs w:val="28"/>
          <w:rtl/>
        </w:rPr>
        <w:t>2</w:t>
      </w:r>
      <w:r w:rsidR="00013372">
        <w:rPr>
          <w:sz w:val="28"/>
          <w:szCs w:val="28"/>
        </w:rPr>
        <w:t xml:space="preserve"> </w:t>
      </w:r>
      <w:r w:rsidR="00A44778">
        <w:rPr>
          <w:rFonts w:hint="cs"/>
          <w:sz w:val="28"/>
          <w:szCs w:val="28"/>
          <w:rtl/>
        </w:rPr>
        <w:t xml:space="preserve"> </w:t>
      </w:r>
      <w:r w:rsidR="00F311C3" w:rsidRPr="00532BD7">
        <w:rPr>
          <w:rFonts w:hint="cs"/>
          <w:sz w:val="28"/>
          <w:szCs w:val="28"/>
          <w:rtl/>
        </w:rPr>
        <w:t>يولية</w:t>
      </w:r>
      <w:r w:rsidR="006F2A2C" w:rsidRPr="00532BD7">
        <w:rPr>
          <w:rFonts w:hint="cs"/>
          <w:sz w:val="28"/>
          <w:szCs w:val="28"/>
          <w:rtl/>
        </w:rPr>
        <w:t xml:space="preserve">/ </w:t>
      </w:r>
      <w:r w:rsidR="00F311C3" w:rsidRPr="00532BD7">
        <w:rPr>
          <w:rFonts w:hint="cs"/>
          <w:sz w:val="28"/>
          <w:szCs w:val="28"/>
          <w:rtl/>
        </w:rPr>
        <w:t>تموز</w:t>
      </w:r>
      <w:r w:rsidR="006F2A2C" w:rsidRPr="00DB2568">
        <w:rPr>
          <w:rFonts w:hint="cs"/>
          <w:sz w:val="28"/>
          <w:szCs w:val="28"/>
          <w:rtl/>
        </w:rPr>
        <w:t xml:space="preserve"> </w:t>
      </w:r>
      <w:r w:rsidR="00F311C3" w:rsidRPr="00532BD7">
        <w:rPr>
          <w:rFonts w:hint="cs"/>
          <w:sz w:val="28"/>
          <w:szCs w:val="28"/>
          <w:rtl/>
        </w:rPr>
        <w:t>2020</w:t>
      </w:r>
      <w:r w:rsidR="00FE13A5">
        <w:rPr>
          <w:sz w:val="28"/>
          <w:szCs w:val="28"/>
        </w:rPr>
        <w:t>*</w:t>
      </w:r>
    </w:p>
    <w:p w14:paraId="5DC3E408" w14:textId="77777777" w:rsidR="00FE13A5" w:rsidRDefault="00FE13A5" w:rsidP="00393183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rtl/>
          <w:lang w:bidi="ar-SA"/>
        </w:rPr>
      </w:pPr>
    </w:p>
    <w:p w14:paraId="3F0FFB7F" w14:textId="77777777" w:rsidR="00C22B08" w:rsidRPr="00F365E0" w:rsidRDefault="00393183" w:rsidP="00C22B08">
      <w:pPr>
        <w:pStyle w:val="StyleHeader4Para4Left0Firstline0"/>
        <w:numPr>
          <w:ilvl w:val="0"/>
          <w:numId w:val="0"/>
        </w:numPr>
        <w:bidi/>
        <w:jc w:val="center"/>
        <w:rPr>
          <w:b/>
          <w:bCs/>
          <w:sz w:val="32"/>
          <w:szCs w:val="32"/>
          <w:rtl/>
          <w:lang w:bidi="ar-SA"/>
        </w:rPr>
      </w:pPr>
      <w:r w:rsidRPr="00F365E0">
        <w:rPr>
          <w:b/>
          <w:bCs/>
          <w:sz w:val="32"/>
          <w:szCs w:val="32"/>
          <w:rtl/>
          <w:lang w:bidi="ar-SA"/>
        </w:rPr>
        <w:t xml:space="preserve">نظرة عامة على القضايا التي تم </w:t>
      </w:r>
      <w:r w:rsidR="00541F9C" w:rsidRPr="00F365E0">
        <w:rPr>
          <w:rFonts w:hint="cs"/>
          <w:b/>
          <w:bCs/>
          <w:sz w:val="32"/>
          <w:szCs w:val="32"/>
          <w:rtl/>
          <w:lang w:bidi="ar-SA"/>
        </w:rPr>
        <w:t>تبينها</w:t>
      </w:r>
      <w:r w:rsidRPr="00F365E0">
        <w:rPr>
          <w:b/>
          <w:bCs/>
          <w:sz w:val="32"/>
          <w:szCs w:val="32"/>
          <w:rtl/>
          <w:lang w:bidi="ar-SA"/>
        </w:rPr>
        <w:t xml:space="preserve"> أثناء </w:t>
      </w:r>
      <w:r w:rsidR="00541F9C" w:rsidRPr="00F365E0">
        <w:rPr>
          <w:rFonts w:hint="cs"/>
          <w:b/>
          <w:bCs/>
          <w:sz w:val="32"/>
          <w:szCs w:val="32"/>
          <w:rtl/>
          <w:lang w:bidi="ar-SA"/>
        </w:rPr>
        <w:t>استعراض</w:t>
      </w:r>
      <w:r w:rsidRPr="00F365E0">
        <w:rPr>
          <w:b/>
          <w:bCs/>
          <w:sz w:val="32"/>
          <w:szCs w:val="32"/>
          <w:rtl/>
          <w:lang w:bidi="ar-SA"/>
        </w:rPr>
        <w:t xml:space="preserve"> المشروع</w:t>
      </w:r>
      <w:r w:rsidR="00541F9C" w:rsidRPr="00F365E0">
        <w:rPr>
          <w:rFonts w:hint="cs"/>
          <w:b/>
          <w:bCs/>
          <w:sz w:val="32"/>
          <w:szCs w:val="32"/>
          <w:rtl/>
          <w:lang w:bidi="ar-SA"/>
        </w:rPr>
        <w:t>ات</w:t>
      </w:r>
    </w:p>
    <w:p w14:paraId="633002E3" w14:textId="77777777" w:rsidR="00393183" w:rsidRPr="00393183" w:rsidRDefault="00541F9C" w:rsidP="00541F9C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bidi="ar-SA"/>
        </w:rPr>
      </w:pPr>
      <w:r>
        <w:rPr>
          <w:sz w:val="24"/>
          <w:szCs w:val="24"/>
          <w:rtl/>
          <w:lang w:bidi="ar-SA"/>
        </w:rPr>
        <w:t>1</w:t>
      </w:r>
      <w:r>
        <w:rPr>
          <w:rFonts w:hint="cs"/>
          <w:sz w:val="24"/>
          <w:szCs w:val="24"/>
          <w:rtl/>
          <w:lang w:bidi="ar-SA"/>
        </w:rPr>
        <w:t xml:space="preserve">-       </w:t>
      </w:r>
      <w:r w:rsidR="00393183" w:rsidRPr="00393183">
        <w:rPr>
          <w:sz w:val="24"/>
          <w:szCs w:val="24"/>
          <w:rtl/>
          <w:lang w:bidi="ar-SA"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تتألف</w:t>
      </w:r>
      <w:r w:rsidR="00393183" w:rsidRPr="00393183">
        <w:rPr>
          <w:sz w:val="24"/>
          <w:szCs w:val="24"/>
          <w:rtl/>
          <w:lang w:bidi="ar-SA"/>
        </w:rPr>
        <w:t xml:space="preserve"> هذه الوثيقة من الأقسام التالية:</w:t>
      </w:r>
    </w:p>
    <w:p w14:paraId="43EBB0CE" w14:textId="77777777" w:rsidR="00393183" w:rsidRPr="00393183" w:rsidRDefault="00393183" w:rsidP="0087773E">
      <w:pPr>
        <w:pStyle w:val="StyleHeader4Para4Left0Firstline0"/>
        <w:numPr>
          <w:ilvl w:val="0"/>
          <w:numId w:val="7"/>
        </w:numPr>
        <w:bidi/>
        <w:ind w:left="1260" w:hanging="630"/>
        <w:rPr>
          <w:sz w:val="24"/>
          <w:szCs w:val="24"/>
          <w:lang w:bidi="ar-SA"/>
        </w:rPr>
      </w:pPr>
      <w:r w:rsidRPr="00393183">
        <w:rPr>
          <w:sz w:val="24"/>
          <w:szCs w:val="24"/>
          <w:rtl/>
          <w:lang w:bidi="ar-SA"/>
        </w:rPr>
        <w:t xml:space="preserve">نظرة عامة على </w:t>
      </w:r>
      <w:r w:rsidR="00541F9C">
        <w:rPr>
          <w:rFonts w:hint="cs"/>
          <w:sz w:val="24"/>
          <w:szCs w:val="24"/>
          <w:rtl/>
          <w:lang w:bidi="ar-SA"/>
        </w:rPr>
        <w:t>المشروعات</w:t>
      </w:r>
      <w:r w:rsidRPr="00393183">
        <w:rPr>
          <w:sz w:val="24"/>
          <w:szCs w:val="24"/>
          <w:rtl/>
          <w:lang w:bidi="ar-SA"/>
        </w:rPr>
        <w:t xml:space="preserve"> والأنشطة المقدم</w:t>
      </w:r>
      <w:r w:rsidR="00541F9C">
        <w:rPr>
          <w:sz w:val="24"/>
          <w:szCs w:val="24"/>
          <w:rtl/>
          <w:lang w:bidi="ar-SA"/>
        </w:rPr>
        <w:t>ة من الوكالات الثنائية والمنفذة</w:t>
      </w:r>
      <w:r w:rsidRPr="00393183">
        <w:rPr>
          <w:sz w:val="24"/>
          <w:szCs w:val="24"/>
          <w:rtl/>
          <w:lang w:bidi="ar-SA"/>
        </w:rPr>
        <w:t>؛</w:t>
      </w:r>
    </w:p>
    <w:p w14:paraId="43EAAFB8" w14:textId="77777777" w:rsidR="00393183" w:rsidRPr="00393183" w:rsidRDefault="00541F9C" w:rsidP="0087773E">
      <w:pPr>
        <w:pStyle w:val="StyleHeader4Para4Left0Firstline0"/>
        <w:numPr>
          <w:ilvl w:val="0"/>
          <w:numId w:val="7"/>
        </w:numPr>
        <w:bidi/>
        <w:ind w:left="1260" w:hanging="630"/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>و</w:t>
      </w:r>
      <w:r w:rsidR="00393183" w:rsidRPr="00393183">
        <w:rPr>
          <w:sz w:val="24"/>
          <w:szCs w:val="24"/>
          <w:rtl/>
          <w:lang w:bidi="ar-SA"/>
        </w:rPr>
        <w:t xml:space="preserve">القضايا </w:t>
      </w:r>
      <w:r>
        <w:rPr>
          <w:rFonts w:hint="cs"/>
          <w:sz w:val="24"/>
          <w:szCs w:val="24"/>
          <w:rtl/>
          <w:lang w:bidi="ar-SA"/>
        </w:rPr>
        <w:t>التي تم تبينها</w:t>
      </w:r>
      <w:r>
        <w:rPr>
          <w:sz w:val="24"/>
          <w:szCs w:val="24"/>
          <w:rtl/>
          <w:lang w:bidi="ar-SA"/>
        </w:rPr>
        <w:t xml:space="preserve"> خلال عملية استعراض المشروع</w:t>
      </w:r>
      <w:r>
        <w:rPr>
          <w:rFonts w:hint="cs"/>
          <w:sz w:val="24"/>
          <w:szCs w:val="24"/>
          <w:rtl/>
          <w:lang w:bidi="ar-SA"/>
        </w:rPr>
        <w:t>ات</w:t>
      </w:r>
      <w:r w:rsidR="00393183" w:rsidRPr="00393183">
        <w:rPr>
          <w:sz w:val="24"/>
          <w:szCs w:val="24"/>
          <w:rtl/>
          <w:lang w:bidi="ar-SA"/>
        </w:rPr>
        <w:t>؛</w:t>
      </w:r>
    </w:p>
    <w:p w14:paraId="1D63FA5E" w14:textId="77777777" w:rsidR="00393183" w:rsidRPr="00393183" w:rsidRDefault="00393183" w:rsidP="00541F9C">
      <w:pPr>
        <w:pStyle w:val="StyleHeader4Para4Left0Firstline0"/>
        <w:numPr>
          <w:ilvl w:val="0"/>
          <w:numId w:val="0"/>
        </w:numPr>
        <w:bidi/>
        <w:ind w:left="1260" w:hanging="630"/>
        <w:rPr>
          <w:sz w:val="24"/>
          <w:szCs w:val="24"/>
          <w:lang w:bidi="ar-SA"/>
        </w:rPr>
      </w:pPr>
      <w:r w:rsidRPr="00393183">
        <w:rPr>
          <w:sz w:val="24"/>
          <w:szCs w:val="24"/>
          <w:rtl/>
          <w:lang w:bidi="ar-SA"/>
        </w:rPr>
        <w:t xml:space="preserve">(ج) </w:t>
      </w:r>
      <w:r w:rsidR="00541F9C">
        <w:rPr>
          <w:rFonts w:hint="cs"/>
          <w:sz w:val="24"/>
          <w:szCs w:val="24"/>
          <w:rtl/>
          <w:lang w:bidi="ar-SA"/>
        </w:rPr>
        <w:t xml:space="preserve">    والمشروعات</w:t>
      </w:r>
      <w:r w:rsidRPr="00393183">
        <w:rPr>
          <w:sz w:val="24"/>
          <w:szCs w:val="24"/>
          <w:rtl/>
          <w:lang w:bidi="ar-SA"/>
        </w:rPr>
        <w:t xml:space="preserve"> والأن</w:t>
      </w:r>
      <w:r w:rsidR="00541F9C">
        <w:rPr>
          <w:sz w:val="24"/>
          <w:szCs w:val="24"/>
          <w:rtl/>
          <w:lang w:bidi="ar-SA"/>
        </w:rPr>
        <w:t xml:space="preserve">شطة المقدمة للموافقة </w:t>
      </w:r>
      <w:r w:rsidR="00541F9C">
        <w:rPr>
          <w:rFonts w:hint="cs"/>
          <w:sz w:val="24"/>
          <w:szCs w:val="24"/>
          <w:rtl/>
          <w:lang w:bidi="ar-SA"/>
        </w:rPr>
        <w:t>الشمولية</w:t>
      </w:r>
      <w:r w:rsidR="00541F9C">
        <w:rPr>
          <w:sz w:val="24"/>
          <w:szCs w:val="24"/>
          <w:rtl/>
          <w:lang w:bidi="ar-SA"/>
        </w:rPr>
        <w:t xml:space="preserve">؛ </w:t>
      </w:r>
    </w:p>
    <w:p w14:paraId="1F88976E" w14:textId="77777777" w:rsidR="00393183" w:rsidRPr="00393183" w:rsidRDefault="00393183" w:rsidP="00541F9C">
      <w:pPr>
        <w:pStyle w:val="StyleHeader4Para4Left0Firstline0"/>
        <w:numPr>
          <w:ilvl w:val="0"/>
          <w:numId w:val="0"/>
        </w:numPr>
        <w:bidi/>
        <w:ind w:left="1260" w:hanging="630"/>
        <w:rPr>
          <w:sz w:val="24"/>
          <w:szCs w:val="24"/>
          <w:lang w:bidi="ar-SA"/>
        </w:rPr>
      </w:pPr>
      <w:r w:rsidRPr="00393183">
        <w:rPr>
          <w:sz w:val="24"/>
          <w:szCs w:val="24"/>
          <w:rtl/>
          <w:lang w:bidi="ar-SA"/>
        </w:rPr>
        <w:t xml:space="preserve">(د) </w:t>
      </w:r>
      <w:r w:rsidR="00541F9C">
        <w:rPr>
          <w:rFonts w:hint="cs"/>
          <w:sz w:val="24"/>
          <w:szCs w:val="24"/>
          <w:rtl/>
          <w:lang w:bidi="ar-SA"/>
        </w:rPr>
        <w:t xml:space="preserve">     والمشروعات</w:t>
      </w:r>
      <w:r w:rsidR="00541F9C" w:rsidRPr="00393183">
        <w:rPr>
          <w:sz w:val="24"/>
          <w:szCs w:val="24"/>
          <w:rtl/>
          <w:lang w:bidi="ar-SA"/>
        </w:rPr>
        <w:t xml:space="preserve"> </w:t>
      </w:r>
      <w:r w:rsidRPr="00393183">
        <w:rPr>
          <w:sz w:val="24"/>
          <w:szCs w:val="24"/>
          <w:rtl/>
          <w:lang w:bidi="ar-SA"/>
        </w:rPr>
        <w:t xml:space="preserve">الاستثمارية للنظر فيها </w:t>
      </w:r>
      <w:r w:rsidR="00541F9C">
        <w:rPr>
          <w:rFonts w:hint="cs"/>
          <w:sz w:val="24"/>
          <w:szCs w:val="24"/>
          <w:rtl/>
          <w:lang w:bidi="ar-SA"/>
        </w:rPr>
        <w:t>بصفة</w:t>
      </w:r>
      <w:r w:rsidRPr="00393183">
        <w:rPr>
          <w:sz w:val="24"/>
          <w:szCs w:val="24"/>
          <w:rtl/>
          <w:lang w:bidi="ar-SA"/>
        </w:rPr>
        <w:t xml:space="preserve"> فردي</w:t>
      </w:r>
      <w:r w:rsidR="00541F9C">
        <w:rPr>
          <w:rFonts w:hint="cs"/>
          <w:sz w:val="24"/>
          <w:szCs w:val="24"/>
          <w:rtl/>
          <w:lang w:bidi="ar-SA"/>
        </w:rPr>
        <w:t>ة</w:t>
      </w:r>
      <w:r w:rsidRPr="00393183">
        <w:rPr>
          <w:sz w:val="24"/>
          <w:szCs w:val="24"/>
          <w:rtl/>
          <w:lang w:bidi="ar-SA"/>
        </w:rPr>
        <w:t>.</w:t>
      </w:r>
    </w:p>
    <w:p w14:paraId="5626220A" w14:textId="77777777" w:rsidR="00393183" w:rsidRPr="00541F9C" w:rsidRDefault="00541F9C" w:rsidP="00393183">
      <w:pPr>
        <w:pStyle w:val="StyleHeader4Para4Left0Firstline0"/>
        <w:numPr>
          <w:ilvl w:val="0"/>
          <w:numId w:val="0"/>
        </w:numPr>
        <w:bidi/>
        <w:rPr>
          <w:b/>
          <w:bCs/>
          <w:sz w:val="24"/>
          <w:szCs w:val="24"/>
          <w:lang w:bidi="ar-SA"/>
        </w:rPr>
      </w:pPr>
      <w:r w:rsidRPr="00541F9C">
        <w:rPr>
          <w:rFonts w:hint="cs"/>
          <w:b/>
          <w:bCs/>
          <w:sz w:val="24"/>
          <w:szCs w:val="24"/>
          <w:rtl/>
          <w:lang w:bidi="ar-SA"/>
        </w:rPr>
        <w:t>المشروعات</w:t>
      </w:r>
      <w:r w:rsidRPr="00541F9C">
        <w:rPr>
          <w:b/>
          <w:bCs/>
          <w:sz w:val="24"/>
          <w:szCs w:val="24"/>
          <w:rtl/>
          <w:lang w:bidi="ar-SA"/>
        </w:rPr>
        <w:t xml:space="preserve"> </w:t>
      </w:r>
      <w:r w:rsidR="00393183" w:rsidRPr="00541F9C">
        <w:rPr>
          <w:b/>
          <w:bCs/>
          <w:sz w:val="24"/>
          <w:szCs w:val="24"/>
          <w:rtl/>
          <w:lang w:bidi="ar-SA"/>
        </w:rPr>
        <w:t>والأنشطة المقدمة من الوكالات الثنائية والمنفذة</w:t>
      </w:r>
    </w:p>
    <w:p w14:paraId="0FF4B3A0" w14:textId="77777777" w:rsidR="00393183" w:rsidRPr="00393183" w:rsidRDefault="00657F51" w:rsidP="00657F51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>2</w:t>
      </w:r>
      <w:r>
        <w:rPr>
          <w:rFonts w:hint="cs"/>
          <w:sz w:val="24"/>
          <w:szCs w:val="24"/>
          <w:rtl/>
          <w:lang w:bidi="ar-SA"/>
        </w:rPr>
        <w:t xml:space="preserve">-    </w:t>
      </w:r>
      <w:r w:rsidR="00393183" w:rsidRPr="00393183">
        <w:rPr>
          <w:sz w:val="24"/>
          <w:szCs w:val="24"/>
          <w:rtl/>
          <w:lang w:bidi="ar-SA"/>
        </w:rPr>
        <w:t xml:space="preserve"> قدمت الوكالات الثنائية والمنفذة 120 طلب تمويل لشرائح من الاتفاقات والمشروعات والأنشطة المتعددة السنوات الموافق عليها </w:t>
      </w:r>
      <w:r>
        <w:rPr>
          <w:rFonts w:hint="cs"/>
          <w:sz w:val="24"/>
          <w:szCs w:val="24"/>
          <w:rtl/>
          <w:lang w:bidi="ar-SA"/>
        </w:rPr>
        <w:t>بقيمة</w:t>
      </w:r>
      <w:r w:rsidR="00393183" w:rsidRPr="00393183">
        <w:rPr>
          <w:sz w:val="24"/>
          <w:szCs w:val="24"/>
          <w:rtl/>
          <w:lang w:bidi="ar-SA"/>
        </w:rPr>
        <w:t xml:space="preserve"> 51</w:t>
      </w:r>
      <w:r>
        <w:rPr>
          <w:rFonts w:hint="cs"/>
          <w:sz w:val="24"/>
          <w:szCs w:val="24"/>
          <w:rtl/>
          <w:lang w:bidi="ar-SA"/>
        </w:rPr>
        <w:t>,</w:t>
      </w:r>
      <w:r w:rsidR="00393183" w:rsidRPr="00393183">
        <w:rPr>
          <w:sz w:val="24"/>
          <w:szCs w:val="24"/>
          <w:rtl/>
          <w:lang w:bidi="ar-SA"/>
        </w:rPr>
        <w:t>187</w:t>
      </w:r>
      <w:r>
        <w:rPr>
          <w:rFonts w:hint="cs"/>
          <w:sz w:val="24"/>
          <w:szCs w:val="24"/>
          <w:rtl/>
          <w:lang w:bidi="ar-SA"/>
        </w:rPr>
        <w:t>,</w:t>
      </w:r>
      <w:r>
        <w:rPr>
          <w:sz w:val="24"/>
          <w:szCs w:val="24"/>
          <w:rtl/>
          <w:lang w:bidi="ar-SA"/>
        </w:rPr>
        <w:t>522 دولار أمريكي</w:t>
      </w:r>
      <w:r w:rsidR="00393183" w:rsidRPr="00393183">
        <w:rPr>
          <w:sz w:val="24"/>
          <w:szCs w:val="24"/>
          <w:rtl/>
          <w:lang w:bidi="ar-SA"/>
        </w:rPr>
        <w:t xml:space="preserve"> (64</w:t>
      </w:r>
      <w:r>
        <w:rPr>
          <w:rFonts w:hint="cs"/>
          <w:sz w:val="24"/>
          <w:szCs w:val="24"/>
          <w:rtl/>
          <w:lang w:bidi="ar-SA"/>
        </w:rPr>
        <w:t>,</w:t>
      </w:r>
      <w:r w:rsidR="00393183" w:rsidRPr="00393183">
        <w:rPr>
          <w:sz w:val="24"/>
          <w:szCs w:val="24"/>
          <w:rtl/>
          <w:lang w:bidi="ar-SA"/>
        </w:rPr>
        <w:t>606</w:t>
      </w:r>
      <w:r>
        <w:rPr>
          <w:rFonts w:hint="cs"/>
          <w:sz w:val="24"/>
          <w:szCs w:val="24"/>
          <w:rtl/>
          <w:lang w:bidi="ar-SA"/>
        </w:rPr>
        <w:t>,</w:t>
      </w:r>
      <w:r>
        <w:rPr>
          <w:sz w:val="24"/>
          <w:szCs w:val="24"/>
          <w:rtl/>
          <w:lang w:bidi="ar-SA"/>
        </w:rPr>
        <w:t>565 دولار أمريكي</w:t>
      </w:r>
      <w:r w:rsidR="00393183" w:rsidRPr="00393183">
        <w:rPr>
          <w:sz w:val="24"/>
          <w:szCs w:val="24"/>
          <w:rtl/>
          <w:lang w:bidi="ar-SA"/>
        </w:rPr>
        <w:t xml:space="preserve"> بما في ذلك </w:t>
      </w:r>
      <w:r>
        <w:rPr>
          <w:sz w:val="24"/>
          <w:szCs w:val="24"/>
          <w:rtl/>
          <w:lang w:bidi="ar-SA"/>
        </w:rPr>
        <w:t>المبالغ المطلوبة من حيث المبدأ)</w:t>
      </w:r>
      <w:r w:rsidR="00393183" w:rsidRPr="00393183">
        <w:rPr>
          <w:sz w:val="24"/>
          <w:szCs w:val="24"/>
          <w:rtl/>
          <w:lang w:bidi="ar-SA"/>
        </w:rPr>
        <w:t>، بما في</w:t>
      </w:r>
      <w:r>
        <w:rPr>
          <w:rFonts w:hint="cs"/>
          <w:sz w:val="24"/>
          <w:szCs w:val="24"/>
          <w:rtl/>
          <w:lang w:bidi="ar-SA"/>
        </w:rPr>
        <w:t>ها</w:t>
      </w:r>
      <w:r w:rsidR="00393183" w:rsidRPr="00393183"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  <w:lang w:bidi="ar-SA"/>
        </w:rPr>
        <w:t>تكاليف دعم الوكالة</w:t>
      </w:r>
      <w:r w:rsidR="00393183" w:rsidRPr="00393183">
        <w:rPr>
          <w:sz w:val="24"/>
          <w:szCs w:val="24"/>
          <w:rtl/>
          <w:lang w:bidi="ar-SA"/>
        </w:rPr>
        <w:t xml:space="preserve">، حيثما ينطبق ذلك. </w:t>
      </w:r>
      <w:r>
        <w:rPr>
          <w:rFonts w:hint="cs"/>
          <w:sz w:val="24"/>
          <w:szCs w:val="24"/>
          <w:rtl/>
          <w:lang w:bidi="ar-SA"/>
        </w:rPr>
        <w:t>و</w:t>
      </w:r>
      <w:r w:rsidR="00393183" w:rsidRPr="00393183">
        <w:rPr>
          <w:sz w:val="24"/>
          <w:szCs w:val="24"/>
          <w:rtl/>
          <w:lang w:bidi="ar-SA"/>
        </w:rPr>
        <w:t>غطت طلبات التمويل:</w:t>
      </w:r>
      <w:r w:rsidR="00D448BB">
        <w:rPr>
          <w:rFonts w:hint="cs"/>
          <w:sz w:val="24"/>
          <w:szCs w:val="24"/>
          <w:rtl/>
          <w:lang w:bidi="ar-SA"/>
        </w:rPr>
        <w:t>-</w:t>
      </w:r>
    </w:p>
    <w:p w14:paraId="399BBA5F" w14:textId="77777777" w:rsidR="00393183" w:rsidRPr="00393183" w:rsidRDefault="00393183" w:rsidP="0087773E">
      <w:pPr>
        <w:pStyle w:val="StyleHeader4Para4Left0Firstline0"/>
        <w:numPr>
          <w:ilvl w:val="0"/>
          <w:numId w:val="8"/>
        </w:numPr>
        <w:bidi/>
        <w:ind w:left="1350" w:hanging="630"/>
        <w:rPr>
          <w:sz w:val="24"/>
          <w:szCs w:val="24"/>
          <w:lang w:bidi="ar-SA"/>
        </w:rPr>
      </w:pPr>
      <w:r w:rsidRPr="00393183">
        <w:rPr>
          <w:sz w:val="24"/>
          <w:szCs w:val="24"/>
          <w:rtl/>
          <w:lang w:bidi="ar-SA"/>
        </w:rPr>
        <w:t xml:space="preserve">المرحلة الثانية من خطة إدارة </w:t>
      </w:r>
      <w:r w:rsidR="00057A0D">
        <w:rPr>
          <w:rFonts w:hint="cs"/>
          <w:sz w:val="24"/>
          <w:szCs w:val="24"/>
          <w:rtl/>
          <w:lang w:bidi="ar-SA"/>
        </w:rPr>
        <w:t xml:space="preserve">إزالة المواد الهيدروكلوروفلوروكربونية </w:t>
      </w:r>
      <w:r w:rsidR="00057A0D">
        <w:rPr>
          <w:sz w:val="24"/>
          <w:szCs w:val="24"/>
          <w:rtl/>
          <w:lang w:bidi="ar-SA"/>
        </w:rPr>
        <w:t>لسبعة بلدان</w:t>
      </w:r>
      <w:r w:rsidRPr="00393183">
        <w:rPr>
          <w:sz w:val="24"/>
          <w:szCs w:val="24"/>
          <w:rtl/>
          <w:lang w:bidi="ar-SA"/>
        </w:rPr>
        <w:t>؛</w:t>
      </w:r>
    </w:p>
    <w:p w14:paraId="26499FA9" w14:textId="77777777" w:rsidR="00393183" w:rsidRDefault="00057A0D" w:rsidP="0087773E">
      <w:pPr>
        <w:pStyle w:val="StyleHeader4Para4Left0Firstline0"/>
        <w:numPr>
          <w:ilvl w:val="0"/>
          <w:numId w:val="8"/>
        </w:numPr>
        <w:bidi/>
        <w:ind w:left="1350" w:hanging="630"/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>و</w:t>
      </w:r>
      <w:r w:rsidR="00393183" w:rsidRPr="00393183">
        <w:rPr>
          <w:sz w:val="24"/>
          <w:szCs w:val="24"/>
          <w:rtl/>
          <w:lang w:bidi="ar-SA"/>
        </w:rPr>
        <w:t>شرائح من خطط إدارة إزالة المواد الهي</w:t>
      </w:r>
      <w:r>
        <w:rPr>
          <w:sz w:val="24"/>
          <w:szCs w:val="24"/>
          <w:rtl/>
          <w:lang w:bidi="ar-SA"/>
        </w:rPr>
        <w:t>دروكلوروفلوروكربونية المعتمدة ل</w:t>
      </w:r>
      <w:r>
        <w:rPr>
          <w:rFonts w:hint="cs"/>
          <w:sz w:val="24"/>
          <w:szCs w:val="24"/>
          <w:rtl/>
          <w:lang w:bidi="ar-SA"/>
        </w:rPr>
        <w:t>عدد</w:t>
      </w:r>
      <w:r w:rsidR="00393183" w:rsidRPr="00393183">
        <w:rPr>
          <w:sz w:val="24"/>
          <w:szCs w:val="24"/>
          <w:rtl/>
          <w:lang w:bidi="ar-SA"/>
        </w:rPr>
        <w:t xml:space="preserve"> 36 </w:t>
      </w:r>
      <w:r>
        <w:rPr>
          <w:rFonts w:hint="cs"/>
          <w:sz w:val="24"/>
          <w:szCs w:val="24"/>
          <w:rtl/>
          <w:lang w:bidi="ar-SA"/>
        </w:rPr>
        <w:t>بلدا</w:t>
      </w:r>
      <w:r w:rsidR="00393183" w:rsidRPr="00393183">
        <w:rPr>
          <w:sz w:val="24"/>
          <w:szCs w:val="24"/>
          <w:rtl/>
          <w:lang w:bidi="ar-SA"/>
        </w:rPr>
        <w:t xml:space="preserve"> وخطة</w:t>
      </w:r>
      <w:r>
        <w:rPr>
          <w:rFonts w:hint="cs"/>
          <w:sz w:val="24"/>
          <w:szCs w:val="24"/>
          <w:rtl/>
          <w:lang w:bidi="ar-SA"/>
        </w:rPr>
        <w:t xml:space="preserve"> إقليمية معتمدة</w:t>
      </w:r>
      <w:r w:rsidR="00393183" w:rsidRPr="00393183">
        <w:rPr>
          <w:sz w:val="24"/>
          <w:szCs w:val="24"/>
          <w:rtl/>
          <w:lang w:bidi="ar-SA"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ل</w:t>
      </w:r>
      <w:r w:rsidRPr="00393183">
        <w:rPr>
          <w:sz w:val="24"/>
          <w:szCs w:val="24"/>
          <w:rtl/>
          <w:lang w:bidi="ar-SA"/>
        </w:rPr>
        <w:t xml:space="preserve">إدارة </w:t>
      </w:r>
      <w:r>
        <w:rPr>
          <w:rFonts w:hint="cs"/>
          <w:sz w:val="24"/>
          <w:szCs w:val="24"/>
          <w:rtl/>
          <w:lang w:bidi="ar-SA"/>
        </w:rPr>
        <w:t xml:space="preserve">إزالة المواد الهيدروكلوروفلوروكربونية </w:t>
      </w:r>
      <w:r>
        <w:rPr>
          <w:sz w:val="24"/>
          <w:szCs w:val="24"/>
          <w:rtl/>
          <w:lang w:bidi="ar-SA"/>
        </w:rPr>
        <w:t>ل</w:t>
      </w:r>
      <w:r>
        <w:rPr>
          <w:rFonts w:hint="cs"/>
          <w:sz w:val="24"/>
          <w:szCs w:val="24"/>
          <w:rtl/>
          <w:lang w:bidi="ar-SA"/>
        </w:rPr>
        <w:t>عدد</w:t>
      </w:r>
      <w:r w:rsidR="00393183" w:rsidRPr="00393183">
        <w:rPr>
          <w:sz w:val="24"/>
          <w:szCs w:val="24"/>
          <w:rtl/>
          <w:lang w:bidi="ar-SA"/>
        </w:rPr>
        <w:t xml:space="preserve"> 12 </w:t>
      </w:r>
      <w:r>
        <w:rPr>
          <w:rFonts w:hint="cs"/>
          <w:sz w:val="24"/>
          <w:szCs w:val="24"/>
          <w:rtl/>
          <w:lang w:bidi="ar-SA"/>
        </w:rPr>
        <w:t>بلدا</w:t>
      </w:r>
      <w:r>
        <w:rPr>
          <w:sz w:val="24"/>
          <w:szCs w:val="24"/>
          <w:rtl/>
          <w:lang w:bidi="ar-SA"/>
        </w:rPr>
        <w:t xml:space="preserve"> من جزر المحيط الهادئ</w:t>
      </w:r>
      <w:r w:rsidR="00393183" w:rsidRPr="00393183">
        <w:rPr>
          <w:sz w:val="24"/>
          <w:szCs w:val="24"/>
          <w:rtl/>
          <w:lang w:bidi="ar-SA"/>
        </w:rPr>
        <w:t>؛</w:t>
      </w:r>
    </w:p>
    <w:p w14:paraId="717EE55E" w14:textId="77777777" w:rsidR="00393183" w:rsidRDefault="0006165E" w:rsidP="0087773E">
      <w:pPr>
        <w:pStyle w:val="StyleHeader4Para4Left0Firstline0"/>
        <w:numPr>
          <w:ilvl w:val="0"/>
          <w:numId w:val="9"/>
        </w:numPr>
        <w:bidi/>
        <w:ind w:left="1350" w:hanging="630"/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و</w:t>
      </w:r>
      <w:r w:rsidR="00393183" w:rsidRPr="0006165E">
        <w:rPr>
          <w:sz w:val="24"/>
          <w:szCs w:val="24"/>
          <w:rtl/>
          <w:lang w:bidi="ar-SA"/>
        </w:rPr>
        <w:t xml:space="preserve">تجديد </w:t>
      </w:r>
      <w:r>
        <w:rPr>
          <w:rFonts w:hint="cs"/>
          <w:sz w:val="24"/>
          <w:szCs w:val="24"/>
          <w:rtl/>
          <w:lang w:bidi="ar-SA"/>
        </w:rPr>
        <w:t>مشروعات</w:t>
      </w:r>
      <w:r w:rsidR="00393183" w:rsidRPr="0006165E">
        <w:rPr>
          <w:sz w:val="24"/>
          <w:szCs w:val="24"/>
          <w:rtl/>
          <w:lang w:bidi="ar-SA"/>
        </w:rPr>
        <w:t xml:space="preserve"> التعزيز ال</w:t>
      </w:r>
      <w:r>
        <w:rPr>
          <w:sz w:val="24"/>
          <w:szCs w:val="24"/>
          <w:rtl/>
          <w:lang w:bidi="ar-SA"/>
        </w:rPr>
        <w:t>مؤسسي ل</w:t>
      </w:r>
      <w:r>
        <w:rPr>
          <w:rFonts w:hint="cs"/>
          <w:sz w:val="24"/>
          <w:szCs w:val="24"/>
          <w:rtl/>
          <w:lang w:bidi="ar-SA"/>
        </w:rPr>
        <w:t>عدد</w:t>
      </w:r>
      <w:r>
        <w:rPr>
          <w:sz w:val="24"/>
          <w:szCs w:val="24"/>
          <w:rtl/>
          <w:lang w:bidi="ar-SA"/>
        </w:rPr>
        <w:t xml:space="preserve"> 14 بلداً</w:t>
      </w:r>
      <w:r w:rsidR="00393183" w:rsidRPr="0006165E">
        <w:rPr>
          <w:sz w:val="24"/>
          <w:szCs w:val="24"/>
          <w:rtl/>
          <w:lang w:bidi="ar-SA"/>
        </w:rPr>
        <w:t>؛</w:t>
      </w:r>
    </w:p>
    <w:p w14:paraId="2C323239" w14:textId="77777777" w:rsidR="00393183" w:rsidRDefault="00F7542C" w:rsidP="00F365E0">
      <w:pPr>
        <w:pStyle w:val="StyleHeader4Para4Left0Firstline0"/>
        <w:keepNext/>
        <w:keepLines/>
        <w:numPr>
          <w:ilvl w:val="0"/>
          <w:numId w:val="10"/>
        </w:numPr>
        <w:bidi/>
        <w:ind w:left="1349" w:hanging="629"/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lastRenderedPageBreak/>
        <w:t>و</w:t>
      </w:r>
      <w:r w:rsidR="00393183" w:rsidRPr="00F7542C">
        <w:rPr>
          <w:sz w:val="24"/>
          <w:szCs w:val="24"/>
          <w:rtl/>
          <w:lang w:bidi="ar-SA"/>
        </w:rPr>
        <w:t>التحضير للمرحلة الثانية من خطط إدارة إزالة المواد الهيدروكلوروفلوروكربونية لثلاث</w:t>
      </w:r>
      <w:r>
        <w:rPr>
          <w:sz w:val="24"/>
          <w:szCs w:val="24"/>
          <w:rtl/>
          <w:lang w:bidi="ar-SA"/>
        </w:rPr>
        <w:t>ة بلدان وللمرحلة الثالثة لبلدين</w:t>
      </w:r>
      <w:r w:rsidR="00393183" w:rsidRPr="00F7542C">
        <w:rPr>
          <w:sz w:val="24"/>
          <w:szCs w:val="24"/>
          <w:rtl/>
          <w:lang w:bidi="ar-SA"/>
        </w:rPr>
        <w:t>؛</w:t>
      </w:r>
    </w:p>
    <w:p w14:paraId="1CBD7DEA" w14:textId="77777777" w:rsidR="00393183" w:rsidRDefault="0070686A" w:rsidP="0070686A">
      <w:pPr>
        <w:pStyle w:val="StyleHeader4Para4Left0Firstline0"/>
        <w:numPr>
          <w:ilvl w:val="0"/>
          <w:numId w:val="0"/>
        </w:numPr>
        <w:bidi/>
        <w:ind w:left="1350" w:hanging="63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>(هـ)     وإعداد</w:t>
      </w:r>
      <w:r>
        <w:rPr>
          <w:sz w:val="24"/>
          <w:szCs w:val="24"/>
          <w:rtl/>
          <w:lang w:bidi="ar-SA"/>
        </w:rPr>
        <w:t xml:space="preserve"> </w:t>
      </w:r>
      <w:r w:rsidR="00393183" w:rsidRPr="0070686A">
        <w:rPr>
          <w:sz w:val="24"/>
          <w:szCs w:val="24"/>
          <w:rtl/>
          <w:lang w:bidi="ar-SA"/>
        </w:rPr>
        <w:t>تقرير التحقق للمرحلة الأولى من خطة إدارة إزالة المواد اله</w:t>
      </w:r>
      <w:r>
        <w:rPr>
          <w:sz w:val="24"/>
          <w:szCs w:val="24"/>
          <w:rtl/>
          <w:lang w:bidi="ar-SA"/>
        </w:rPr>
        <w:t>يدروكلوروفلوروكربونية لبلد واحد</w:t>
      </w:r>
      <w:r w:rsidR="00393183" w:rsidRPr="0070686A">
        <w:rPr>
          <w:sz w:val="24"/>
          <w:szCs w:val="24"/>
          <w:rtl/>
          <w:lang w:bidi="ar-SA"/>
        </w:rPr>
        <w:t>؛</w:t>
      </w:r>
    </w:p>
    <w:p w14:paraId="2C943F3E" w14:textId="77777777" w:rsidR="00393183" w:rsidRPr="00393183" w:rsidRDefault="00393183" w:rsidP="00B61367">
      <w:pPr>
        <w:pStyle w:val="StyleHeader4Para4Left0Firstline0"/>
        <w:numPr>
          <w:ilvl w:val="0"/>
          <w:numId w:val="0"/>
        </w:numPr>
        <w:bidi/>
        <w:ind w:left="1350" w:hanging="630"/>
        <w:rPr>
          <w:sz w:val="24"/>
          <w:szCs w:val="24"/>
          <w:lang w:bidi="ar-SA"/>
        </w:rPr>
      </w:pPr>
      <w:r w:rsidRPr="00393183">
        <w:rPr>
          <w:sz w:val="24"/>
          <w:szCs w:val="24"/>
          <w:rtl/>
          <w:lang w:bidi="ar-SA"/>
        </w:rPr>
        <w:t xml:space="preserve">(و) </w:t>
      </w:r>
      <w:r w:rsidR="0070686A">
        <w:rPr>
          <w:rFonts w:hint="cs"/>
          <w:sz w:val="24"/>
          <w:szCs w:val="24"/>
          <w:rtl/>
          <w:lang w:bidi="ar-SA"/>
        </w:rPr>
        <w:tab/>
        <w:t>و</w:t>
      </w:r>
      <w:r w:rsidRPr="00393183">
        <w:rPr>
          <w:sz w:val="24"/>
          <w:szCs w:val="24"/>
          <w:rtl/>
          <w:lang w:bidi="ar-SA"/>
        </w:rPr>
        <w:t>التحكم في انبعاثات</w:t>
      </w:r>
      <w:r w:rsidR="0070686A">
        <w:rPr>
          <w:rFonts w:hint="cs"/>
          <w:sz w:val="24"/>
          <w:szCs w:val="24"/>
          <w:rtl/>
          <w:lang w:bidi="ar-SA"/>
        </w:rPr>
        <w:t xml:space="preserve"> الهيدروفلوروكربون-23</w:t>
      </w:r>
      <w:r w:rsidRPr="00393183">
        <w:rPr>
          <w:sz w:val="24"/>
          <w:szCs w:val="24"/>
          <w:rtl/>
          <w:lang w:bidi="ar-SA"/>
        </w:rPr>
        <w:t xml:space="preserve"> والتخلص التدريجي منها في إنتاج</w:t>
      </w:r>
      <w:r w:rsidR="0070686A">
        <w:rPr>
          <w:rFonts w:hint="cs"/>
          <w:sz w:val="24"/>
          <w:szCs w:val="24"/>
          <w:rtl/>
          <w:lang w:bidi="ar-SA"/>
        </w:rPr>
        <w:t xml:space="preserve"> الهيدروكلوروفلوروكربون-22</w:t>
      </w:r>
      <w:r w:rsidRPr="00393183">
        <w:rPr>
          <w:sz w:val="24"/>
          <w:szCs w:val="24"/>
          <w:rtl/>
          <w:lang w:bidi="ar-SA"/>
        </w:rPr>
        <w:t xml:space="preserve"> </w:t>
      </w:r>
      <w:r w:rsidR="0070686A">
        <w:rPr>
          <w:sz w:val="24"/>
          <w:szCs w:val="24"/>
          <w:rtl/>
          <w:lang w:bidi="ar-SA"/>
        </w:rPr>
        <w:t>في بلدين</w:t>
      </w:r>
      <w:r w:rsidRPr="00393183">
        <w:rPr>
          <w:sz w:val="24"/>
          <w:szCs w:val="24"/>
          <w:rtl/>
          <w:lang w:bidi="ar-SA"/>
        </w:rPr>
        <w:t>؛</w:t>
      </w:r>
    </w:p>
    <w:p w14:paraId="4E4B0111" w14:textId="77777777" w:rsidR="00393183" w:rsidRPr="00393183" w:rsidRDefault="00393183" w:rsidP="00B61367">
      <w:pPr>
        <w:pStyle w:val="StyleHeader4Para4Left0Firstline0"/>
        <w:numPr>
          <w:ilvl w:val="0"/>
          <w:numId w:val="0"/>
        </w:numPr>
        <w:tabs>
          <w:tab w:val="right" w:pos="630"/>
        </w:tabs>
        <w:bidi/>
        <w:ind w:firstLine="720"/>
        <w:rPr>
          <w:sz w:val="24"/>
          <w:szCs w:val="24"/>
          <w:lang w:bidi="ar-SA"/>
        </w:rPr>
      </w:pPr>
      <w:r w:rsidRPr="00393183">
        <w:rPr>
          <w:sz w:val="24"/>
          <w:szCs w:val="24"/>
          <w:rtl/>
          <w:lang w:bidi="ar-SA"/>
        </w:rPr>
        <w:t xml:space="preserve">(ز) </w:t>
      </w:r>
      <w:r w:rsidR="00B61367">
        <w:rPr>
          <w:rFonts w:hint="cs"/>
          <w:sz w:val="24"/>
          <w:szCs w:val="24"/>
          <w:rtl/>
          <w:lang w:bidi="ar-SA"/>
        </w:rPr>
        <w:t xml:space="preserve">     و</w:t>
      </w:r>
      <w:r w:rsidRPr="00393183">
        <w:rPr>
          <w:sz w:val="24"/>
          <w:szCs w:val="24"/>
          <w:rtl/>
          <w:lang w:bidi="ar-SA"/>
        </w:rPr>
        <w:t xml:space="preserve">إعداد </w:t>
      </w:r>
      <w:r w:rsidR="00B61367">
        <w:rPr>
          <w:rFonts w:hint="cs"/>
          <w:sz w:val="24"/>
          <w:szCs w:val="24"/>
          <w:rtl/>
          <w:lang w:bidi="ar-SA"/>
        </w:rPr>
        <w:t xml:space="preserve">المشروعات </w:t>
      </w:r>
      <w:r w:rsidRPr="00393183">
        <w:rPr>
          <w:sz w:val="24"/>
          <w:szCs w:val="24"/>
          <w:rtl/>
          <w:lang w:bidi="ar-SA"/>
        </w:rPr>
        <w:t xml:space="preserve">الاستثمارية المتعلقة </w:t>
      </w:r>
      <w:r w:rsidR="00B61367">
        <w:rPr>
          <w:rFonts w:hint="cs"/>
          <w:sz w:val="24"/>
          <w:szCs w:val="24"/>
          <w:rtl/>
          <w:lang w:bidi="ar-SA"/>
        </w:rPr>
        <w:t>الهيدروفلوروكربون</w:t>
      </w:r>
      <w:r w:rsidR="00B61367" w:rsidRPr="00393183">
        <w:rPr>
          <w:sz w:val="24"/>
          <w:szCs w:val="24"/>
          <w:rtl/>
          <w:lang w:bidi="ar-SA"/>
        </w:rPr>
        <w:t xml:space="preserve"> </w:t>
      </w:r>
      <w:r w:rsidR="00B61367">
        <w:rPr>
          <w:sz w:val="24"/>
          <w:szCs w:val="24"/>
          <w:rtl/>
          <w:lang w:bidi="ar-SA"/>
        </w:rPr>
        <w:t>في بلد واحد</w:t>
      </w:r>
      <w:r w:rsidRPr="00393183">
        <w:rPr>
          <w:sz w:val="24"/>
          <w:szCs w:val="24"/>
          <w:rtl/>
          <w:lang w:bidi="ar-SA"/>
        </w:rPr>
        <w:t>؛</w:t>
      </w:r>
    </w:p>
    <w:p w14:paraId="2E74D752" w14:textId="77777777" w:rsidR="00393183" w:rsidRPr="00393183" w:rsidRDefault="00B61367" w:rsidP="0087773E">
      <w:pPr>
        <w:pStyle w:val="StyleHeader4Para4Left0Firstline0"/>
        <w:numPr>
          <w:ilvl w:val="0"/>
          <w:numId w:val="11"/>
        </w:numPr>
        <w:bidi/>
        <w:ind w:left="1350" w:hanging="630"/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>و</w:t>
      </w:r>
      <w:r w:rsidR="00393183" w:rsidRPr="00393183">
        <w:rPr>
          <w:sz w:val="24"/>
          <w:szCs w:val="24"/>
          <w:rtl/>
          <w:lang w:bidi="ar-SA"/>
        </w:rPr>
        <w:t xml:space="preserve">الأنشطة التمكينية </w:t>
      </w:r>
      <w:r>
        <w:rPr>
          <w:rFonts w:hint="cs"/>
          <w:sz w:val="24"/>
          <w:szCs w:val="24"/>
          <w:rtl/>
          <w:lang w:bidi="ar-SA"/>
        </w:rPr>
        <w:t>لإزالة</w:t>
      </w:r>
      <w:r w:rsidR="00393183" w:rsidRPr="00393183">
        <w:rPr>
          <w:sz w:val="24"/>
          <w:szCs w:val="24"/>
          <w:rtl/>
          <w:lang w:bidi="ar-SA"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الهيدروفلوروكربون</w:t>
      </w:r>
      <w:r w:rsidRPr="00393183">
        <w:rPr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  <w:lang w:bidi="ar-SA"/>
        </w:rPr>
        <w:t xml:space="preserve">لأربعة بلدان؛ </w:t>
      </w:r>
    </w:p>
    <w:p w14:paraId="53753F14" w14:textId="77777777" w:rsidR="00393183" w:rsidRDefault="00393183" w:rsidP="00B61367">
      <w:pPr>
        <w:pStyle w:val="StyleHeader4Para4Left0Firstline0"/>
        <w:numPr>
          <w:ilvl w:val="0"/>
          <w:numId w:val="0"/>
        </w:numPr>
        <w:bidi/>
        <w:ind w:left="720"/>
        <w:rPr>
          <w:sz w:val="24"/>
          <w:szCs w:val="24"/>
          <w:rtl/>
          <w:lang w:bidi="ar-SA"/>
        </w:rPr>
      </w:pPr>
      <w:r w:rsidRPr="00393183">
        <w:rPr>
          <w:sz w:val="24"/>
          <w:szCs w:val="24"/>
          <w:rtl/>
          <w:lang w:bidi="ar-SA"/>
        </w:rPr>
        <w:t>(</w:t>
      </w:r>
      <w:r w:rsidR="00B61367">
        <w:rPr>
          <w:rFonts w:hint="cs"/>
          <w:sz w:val="24"/>
          <w:szCs w:val="24"/>
          <w:rtl/>
          <w:lang w:bidi="ar-SA"/>
        </w:rPr>
        <w:t>ي</w:t>
      </w:r>
      <w:r w:rsidRPr="00393183">
        <w:rPr>
          <w:sz w:val="24"/>
          <w:szCs w:val="24"/>
          <w:rtl/>
          <w:lang w:bidi="ar-SA"/>
        </w:rPr>
        <w:t xml:space="preserve">) </w:t>
      </w:r>
      <w:r w:rsidR="00B61367">
        <w:rPr>
          <w:rFonts w:hint="cs"/>
          <w:sz w:val="24"/>
          <w:szCs w:val="24"/>
          <w:rtl/>
          <w:lang w:bidi="ar-SA"/>
        </w:rPr>
        <w:t xml:space="preserve">    وإعداد</w:t>
      </w:r>
      <w:r w:rsidR="00B61367">
        <w:rPr>
          <w:sz w:val="24"/>
          <w:szCs w:val="24"/>
          <w:rtl/>
          <w:lang w:bidi="ar-SA"/>
        </w:rPr>
        <w:t xml:space="preserve"> </w:t>
      </w:r>
      <w:r w:rsidRPr="00393183">
        <w:rPr>
          <w:sz w:val="24"/>
          <w:szCs w:val="24"/>
          <w:rtl/>
          <w:lang w:bidi="ar-SA"/>
        </w:rPr>
        <w:t xml:space="preserve">خطط </w:t>
      </w:r>
      <w:r w:rsidR="008E5DE1">
        <w:rPr>
          <w:rFonts w:hint="cs"/>
          <w:sz w:val="24"/>
          <w:szCs w:val="24"/>
          <w:rtl/>
          <w:lang w:bidi="ar-SA"/>
        </w:rPr>
        <w:t>ل</w:t>
      </w:r>
      <w:r w:rsidR="00B61367">
        <w:rPr>
          <w:rFonts w:hint="cs"/>
          <w:sz w:val="24"/>
          <w:szCs w:val="24"/>
          <w:rtl/>
          <w:lang w:bidi="ar-SA"/>
        </w:rPr>
        <w:t>إزالة الهيدروفلوروكربون</w:t>
      </w:r>
      <w:r w:rsidRPr="00393183">
        <w:rPr>
          <w:sz w:val="24"/>
          <w:szCs w:val="24"/>
          <w:rtl/>
          <w:lang w:bidi="ar-SA"/>
        </w:rPr>
        <w:t xml:space="preserve"> لستة بلدان.</w:t>
      </w:r>
    </w:p>
    <w:p w14:paraId="5401B762" w14:textId="77777777" w:rsidR="00D00A7A" w:rsidRPr="00D00A7A" w:rsidRDefault="007B281D" w:rsidP="003864CD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>3</w:t>
      </w:r>
      <w:r>
        <w:rPr>
          <w:rFonts w:hint="cs"/>
          <w:sz w:val="24"/>
          <w:szCs w:val="24"/>
          <w:rtl/>
          <w:lang w:bidi="ar-SA"/>
        </w:rPr>
        <w:t xml:space="preserve">-     </w:t>
      </w:r>
      <w:r>
        <w:rPr>
          <w:sz w:val="24"/>
          <w:szCs w:val="24"/>
          <w:rtl/>
          <w:lang w:bidi="ar-SA"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و</w:t>
      </w:r>
      <w:r>
        <w:rPr>
          <w:sz w:val="24"/>
          <w:szCs w:val="24"/>
          <w:rtl/>
          <w:lang w:bidi="ar-SA"/>
        </w:rPr>
        <w:t xml:space="preserve">بعد عملية </w:t>
      </w:r>
      <w:r>
        <w:rPr>
          <w:rFonts w:hint="cs"/>
          <w:sz w:val="24"/>
          <w:szCs w:val="24"/>
          <w:rtl/>
          <w:lang w:bidi="ar-SA"/>
        </w:rPr>
        <w:t>استعراض</w:t>
      </w:r>
      <w:r>
        <w:rPr>
          <w:sz w:val="24"/>
          <w:szCs w:val="24"/>
          <w:rtl/>
          <w:lang w:bidi="ar-SA"/>
        </w:rPr>
        <w:t xml:space="preserve"> المشروع</w:t>
      </w:r>
      <w:r>
        <w:rPr>
          <w:rFonts w:hint="cs"/>
          <w:sz w:val="24"/>
          <w:szCs w:val="24"/>
          <w:rtl/>
          <w:lang w:bidi="ar-SA"/>
        </w:rPr>
        <w:t>ات</w:t>
      </w:r>
      <w:r>
        <w:rPr>
          <w:sz w:val="24"/>
          <w:szCs w:val="24"/>
          <w:rtl/>
          <w:lang w:bidi="ar-SA"/>
        </w:rPr>
        <w:t xml:space="preserve">، </w:t>
      </w:r>
      <w:r>
        <w:rPr>
          <w:rFonts w:hint="cs"/>
          <w:sz w:val="24"/>
          <w:szCs w:val="24"/>
          <w:rtl/>
          <w:lang w:bidi="ar-SA"/>
        </w:rPr>
        <w:t>أ</w:t>
      </w:r>
      <w:r w:rsidR="00D00A7A" w:rsidRPr="00D00A7A">
        <w:rPr>
          <w:sz w:val="24"/>
          <w:szCs w:val="24"/>
          <w:rtl/>
          <w:lang w:bidi="ar-SA"/>
        </w:rPr>
        <w:t xml:space="preserve">وصى بالموافقة </w:t>
      </w:r>
      <w:r>
        <w:rPr>
          <w:rFonts w:hint="cs"/>
          <w:sz w:val="24"/>
          <w:szCs w:val="24"/>
          <w:rtl/>
          <w:lang w:bidi="ar-SA"/>
        </w:rPr>
        <w:t>الشمولية</w:t>
      </w:r>
      <w:r w:rsidR="00D00A7A" w:rsidRPr="00D00A7A">
        <w:rPr>
          <w:sz w:val="24"/>
          <w:szCs w:val="24"/>
          <w:rtl/>
          <w:lang w:bidi="ar-SA"/>
        </w:rPr>
        <w:t xml:space="preserve"> على 88 طلب تمويل </w:t>
      </w:r>
      <w:r>
        <w:rPr>
          <w:rFonts w:hint="cs"/>
          <w:sz w:val="24"/>
          <w:szCs w:val="24"/>
          <w:rtl/>
          <w:lang w:bidi="ar-SA"/>
        </w:rPr>
        <w:t>لمشروعات</w:t>
      </w:r>
      <w:r w:rsidR="00D00A7A" w:rsidRPr="00D00A7A">
        <w:rPr>
          <w:sz w:val="24"/>
          <w:szCs w:val="24"/>
          <w:rtl/>
          <w:lang w:bidi="ar-SA"/>
        </w:rPr>
        <w:t xml:space="preserve"> وأنشطة يبلغ إجمالي قيمتها 4</w:t>
      </w:r>
      <w:r>
        <w:rPr>
          <w:rFonts w:hint="cs"/>
          <w:sz w:val="24"/>
          <w:szCs w:val="24"/>
          <w:rtl/>
          <w:lang w:bidi="ar-SA"/>
        </w:rPr>
        <w:t>,</w:t>
      </w:r>
      <w:r w:rsidR="00D00A7A" w:rsidRPr="00D00A7A">
        <w:rPr>
          <w:sz w:val="24"/>
          <w:szCs w:val="24"/>
          <w:rtl/>
          <w:lang w:bidi="ar-SA"/>
        </w:rPr>
        <w:t>391</w:t>
      </w:r>
      <w:r>
        <w:rPr>
          <w:rFonts w:hint="cs"/>
          <w:sz w:val="24"/>
          <w:szCs w:val="24"/>
          <w:rtl/>
          <w:lang w:bidi="ar-SA"/>
        </w:rPr>
        <w:t>,</w:t>
      </w:r>
      <w:r w:rsidR="00D00A7A" w:rsidRPr="00D00A7A">
        <w:rPr>
          <w:sz w:val="24"/>
          <w:szCs w:val="24"/>
          <w:rtl/>
          <w:lang w:bidi="ar-SA"/>
        </w:rPr>
        <w:t>011 دولار</w:t>
      </w:r>
      <w:r>
        <w:rPr>
          <w:sz w:val="24"/>
          <w:szCs w:val="24"/>
          <w:rtl/>
          <w:lang w:bidi="ar-SA"/>
        </w:rPr>
        <w:t xml:space="preserve"> أمريكي، بما في ذلك تكاليف دعم الوكالة، و</w:t>
      </w:r>
      <w:r>
        <w:rPr>
          <w:rFonts w:hint="cs"/>
          <w:sz w:val="24"/>
          <w:szCs w:val="24"/>
          <w:rtl/>
          <w:lang w:bidi="ar-SA"/>
        </w:rPr>
        <w:t>أحيل</w:t>
      </w:r>
      <w:r>
        <w:rPr>
          <w:sz w:val="24"/>
          <w:szCs w:val="24"/>
          <w:rtl/>
          <w:lang w:bidi="ar-SA"/>
        </w:rPr>
        <w:t xml:space="preserve"> 25 طلب تمويل يبلغ إجماليه</w:t>
      </w:r>
      <w:r>
        <w:rPr>
          <w:rFonts w:hint="cs"/>
          <w:sz w:val="24"/>
          <w:szCs w:val="24"/>
          <w:rtl/>
          <w:lang w:bidi="ar-SA"/>
        </w:rPr>
        <w:t>م</w:t>
      </w:r>
      <w:r w:rsidR="00D00A7A" w:rsidRPr="00D00A7A">
        <w:rPr>
          <w:sz w:val="24"/>
          <w:szCs w:val="24"/>
          <w:rtl/>
          <w:lang w:bidi="ar-SA"/>
        </w:rPr>
        <w:t xml:space="preserve"> 33</w:t>
      </w:r>
      <w:r>
        <w:rPr>
          <w:rFonts w:hint="cs"/>
          <w:sz w:val="24"/>
          <w:szCs w:val="24"/>
          <w:rtl/>
          <w:lang w:bidi="ar-SA"/>
        </w:rPr>
        <w:t>,</w:t>
      </w:r>
      <w:r w:rsidR="00D00A7A" w:rsidRPr="00D00A7A">
        <w:rPr>
          <w:sz w:val="24"/>
          <w:szCs w:val="24"/>
          <w:rtl/>
          <w:lang w:bidi="ar-SA"/>
        </w:rPr>
        <w:t>276</w:t>
      </w:r>
      <w:r>
        <w:rPr>
          <w:rFonts w:hint="cs"/>
          <w:sz w:val="24"/>
          <w:szCs w:val="24"/>
          <w:rtl/>
          <w:lang w:bidi="ar-SA"/>
        </w:rPr>
        <w:t>,</w:t>
      </w:r>
      <w:r>
        <w:rPr>
          <w:sz w:val="24"/>
          <w:szCs w:val="24"/>
          <w:rtl/>
          <w:lang w:bidi="ar-SA"/>
        </w:rPr>
        <w:t>258 دولار أمريكي</w:t>
      </w:r>
      <w:r w:rsidR="00D00A7A" w:rsidRPr="00D00A7A">
        <w:rPr>
          <w:sz w:val="24"/>
          <w:szCs w:val="24"/>
          <w:rtl/>
          <w:lang w:bidi="ar-SA"/>
        </w:rPr>
        <w:t xml:space="preserve"> (بما في ذلك تكاليف دع</w:t>
      </w:r>
      <w:r>
        <w:rPr>
          <w:sz w:val="24"/>
          <w:szCs w:val="24"/>
          <w:rtl/>
          <w:lang w:bidi="ar-SA"/>
        </w:rPr>
        <w:t>م الوكالة) للنظر فيه</w:t>
      </w:r>
      <w:r>
        <w:rPr>
          <w:rFonts w:hint="cs"/>
          <w:sz w:val="24"/>
          <w:szCs w:val="24"/>
          <w:rtl/>
          <w:lang w:bidi="ar-SA"/>
        </w:rPr>
        <w:t>م</w:t>
      </w:r>
      <w:r>
        <w:rPr>
          <w:sz w:val="24"/>
          <w:szCs w:val="24"/>
          <w:rtl/>
          <w:lang w:bidi="ar-SA"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بصفة</w:t>
      </w:r>
      <w:r>
        <w:rPr>
          <w:sz w:val="24"/>
          <w:szCs w:val="24"/>
          <w:rtl/>
          <w:lang w:bidi="ar-SA"/>
        </w:rPr>
        <w:t xml:space="preserve"> فردي</w:t>
      </w:r>
      <w:r>
        <w:rPr>
          <w:rFonts w:hint="cs"/>
          <w:sz w:val="24"/>
          <w:szCs w:val="24"/>
          <w:rtl/>
          <w:lang w:bidi="ar-SA"/>
        </w:rPr>
        <w:t>ة</w:t>
      </w:r>
      <w:r>
        <w:rPr>
          <w:sz w:val="24"/>
          <w:szCs w:val="24"/>
          <w:rtl/>
          <w:lang w:bidi="ar-SA"/>
        </w:rPr>
        <w:t xml:space="preserve">. </w:t>
      </w:r>
      <w:r>
        <w:rPr>
          <w:rFonts w:hint="cs"/>
          <w:sz w:val="24"/>
          <w:szCs w:val="24"/>
          <w:rtl/>
          <w:lang w:bidi="ar-SA"/>
        </w:rPr>
        <w:t>و</w:t>
      </w:r>
      <w:r w:rsidR="00D00A7A" w:rsidRPr="00D00A7A">
        <w:rPr>
          <w:sz w:val="24"/>
          <w:szCs w:val="24"/>
          <w:rtl/>
          <w:lang w:bidi="ar-SA"/>
        </w:rPr>
        <w:t xml:space="preserve">تبلغ </w:t>
      </w:r>
      <w:r>
        <w:rPr>
          <w:rFonts w:hint="cs"/>
          <w:sz w:val="24"/>
          <w:szCs w:val="24"/>
          <w:rtl/>
          <w:lang w:bidi="ar-SA"/>
        </w:rPr>
        <w:t xml:space="preserve">قيمة </w:t>
      </w:r>
      <w:r>
        <w:rPr>
          <w:sz w:val="24"/>
          <w:szCs w:val="24"/>
          <w:rtl/>
          <w:lang w:bidi="ar-SA"/>
        </w:rPr>
        <w:t xml:space="preserve">طلبات تمويل </w:t>
      </w:r>
      <w:r>
        <w:rPr>
          <w:rFonts w:hint="cs"/>
          <w:sz w:val="24"/>
          <w:szCs w:val="24"/>
          <w:rtl/>
          <w:lang w:bidi="ar-SA"/>
        </w:rPr>
        <w:t>ا</w:t>
      </w:r>
      <w:r w:rsidR="00D00A7A" w:rsidRPr="00D00A7A">
        <w:rPr>
          <w:sz w:val="24"/>
          <w:szCs w:val="24"/>
          <w:rtl/>
          <w:lang w:bidi="ar-SA"/>
        </w:rPr>
        <w:t xml:space="preserve">لمشروعات والأنشطة </w:t>
      </w:r>
      <w:r>
        <w:rPr>
          <w:rFonts w:hint="cs"/>
          <w:sz w:val="24"/>
          <w:szCs w:val="24"/>
          <w:rtl/>
          <w:lang w:bidi="ar-SA"/>
        </w:rPr>
        <w:t>المقدمة للحصول على ا</w:t>
      </w:r>
      <w:r w:rsidR="00D00A7A" w:rsidRPr="00D00A7A">
        <w:rPr>
          <w:sz w:val="24"/>
          <w:szCs w:val="24"/>
          <w:rtl/>
          <w:lang w:bidi="ar-SA"/>
        </w:rPr>
        <w:t xml:space="preserve">لموافقة </w:t>
      </w:r>
      <w:r>
        <w:rPr>
          <w:rFonts w:hint="cs"/>
          <w:sz w:val="24"/>
          <w:szCs w:val="24"/>
          <w:rtl/>
          <w:lang w:bidi="ar-SA"/>
        </w:rPr>
        <w:t>الشمولية</w:t>
      </w:r>
      <w:r w:rsidR="00D00A7A" w:rsidRPr="00D00A7A">
        <w:rPr>
          <w:sz w:val="24"/>
          <w:szCs w:val="24"/>
          <w:rtl/>
          <w:lang w:bidi="ar-SA"/>
        </w:rPr>
        <w:t xml:space="preserve"> وتلك </w:t>
      </w:r>
      <w:r>
        <w:rPr>
          <w:rFonts w:hint="cs"/>
          <w:sz w:val="24"/>
          <w:szCs w:val="24"/>
          <w:rtl/>
          <w:lang w:bidi="ar-SA"/>
        </w:rPr>
        <w:t xml:space="preserve">الأنشطة </w:t>
      </w:r>
      <w:r w:rsidR="00D00A7A" w:rsidRPr="00D00A7A">
        <w:rPr>
          <w:sz w:val="24"/>
          <w:szCs w:val="24"/>
          <w:rtl/>
          <w:lang w:bidi="ar-SA"/>
        </w:rPr>
        <w:t xml:space="preserve">المخصصة </w:t>
      </w:r>
      <w:r>
        <w:rPr>
          <w:rFonts w:hint="cs"/>
          <w:sz w:val="24"/>
          <w:szCs w:val="24"/>
          <w:rtl/>
          <w:lang w:bidi="ar-SA"/>
        </w:rPr>
        <w:t>للنظر فيها بصفة</w:t>
      </w:r>
      <w:r>
        <w:rPr>
          <w:sz w:val="24"/>
          <w:szCs w:val="24"/>
          <w:rtl/>
          <w:lang w:bidi="ar-SA"/>
        </w:rPr>
        <w:t xml:space="preserve"> </w:t>
      </w:r>
      <w:r w:rsidR="00D00A7A" w:rsidRPr="00D00A7A">
        <w:rPr>
          <w:sz w:val="24"/>
          <w:szCs w:val="24"/>
          <w:rtl/>
          <w:lang w:bidi="ar-SA"/>
        </w:rPr>
        <w:t>فردي</w:t>
      </w:r>
      <w:r>
        <w:rPr>
          <w:rFonts w:hint="cs"/>
          <w:sz w:val="24"/>
          <w:szCs w:val="24"/>
          <w:rtl/>
          <w:lang w:bidi="ar-SA"/>
        </w:rPr>
        <w:t>ة</w:t>
      </w:r>
      <w:r w:rsidR="0021573E">
        <w:rPr>
          <w:rFonts w:hint="cs"/>
          <w:sz w:val="24"/>
          <w:szCs w:val="24"/>
          <w:rtl/>
          <w:lang w:bidi="ar-SA"/>
        </w:rPr>
        <w:t xml:space="preserve"> جميعهم</w:t>
      </w:r>
      <w:r w:rsidR="00D00A7A" w:rsidRPr="00D00A7A">
        <w:rPr>
          <w:sz w:val="24"/>
          <w:szCs w:val="24"/>
          <w:rtl/>
          <w:lang w:bidi="ar-SA"/>
        </w:rPr>
        <w:t xml:space="preserve"> 37</w:t>
      </w:r>
      <w:r w:rsidR="003864CD">
        <w:rPr>
          <w:rFonts w:hint="cs"/>
          <w:sz w:val="24"/>
          <w:szCs w:val="24"/>
          <w:rtl/>
          <w:lang w:bidi="ar-SA"/>
        </w:rPr>
        <w:t>,</w:t>
      </w:r>
      <w:r w:rsidR="00D00A7A" w:rsidRPr="00D00A7A">
        <w:rPr>
          <w:sz w:val="24"/>
          <w:szCs w:val="24"/>
          <w:rtl/>
          <w:lang w:bidi="ar-SA"/>
        </w:rPr>
        <w:t>667</w:t>
      </w:r>
      <w:r w:rsidR="003864CD">
        <w:rPr>
          <w:rFonts w:hint="cs"/>
          <w:sz w:val="24"/>
          <w:szCs w:val="24"/>
          <w:rtl/>
          <w:lang w:bidi="ar-SA"/>
        </w:rPr>
        <w:t>,</w:t>
      </w:r>
      <w:r w:rsidR="00D00A7A" w:rsidRPr="00D00A7A">
        <w:rPr>
          <w:sz w:val="24"/>
          <w:szCs w:val="24"/>
          <w:rtl/>
          <w:lang w:bidi="ar-SA"/>
        </w:rPr>
        <w:t>269 د</w:t>
      </w:r>
      <w:r w:rsidR="003864CD">
        <w:rPr>
          <w:sz w:val="24"/>
          <w:szCs w:val="24"/>
          <w:rtl/>
          <w:lang w:bidi="ar-SA"/>
        </w:rPr>
        <w:t>ولار أمريكي</w:t>
      </w:r>
      <w:r w:rsidR="00D00A7A" w:rsidRPr="00D00A7A">
        <w:rPr>
          <w:sz w:val="24"/>
          <w:szCs w:val="24"/>
          <w:rtl/>
          <w:lang w:bidi="ar-SA"/>
        </w:rPr>
        <w:t>.</w:t>
      </w:r>
    </w:p>
    <w:p w14:paraId="60E511A0" w14:textId="77777777" w:rsidR="00D00A7A" w:rsidRPr="0021573E" w:rsidRDefault="00D00A7A" w:rsidP="0021573E">
      <w:pPr>
        <w:pStyle w:val="StyleHeader4Para4Left0Firstline0"/>
        <w:numPr>
          <w:ilvl w:val="0"/>
          <w:numId w:val="0"/>
        </w:numPr>
        <w:bidi/>
        <w:rPr>
          <w:i/>
          <w:iCs/>
          <w:sz w:val="24"/>
          <w:szCs w:val="24"/>
          <w:lang w:bidi="ar-SA"/>
        </w:rPr>
      </w:pPr>
      <w:r w:rsidRPr="0021573E">
        <w:rPr>
          <w:i/>
          <w:iCs/>
          <w:sz w:val="24"/>
          <w:szCs w:val="24"/>
          <w:rtl/>
          <w:lang w:bidi="ar-SA"/>
        </w:rPr>
        <w:t xml:space="preserve">خطط إدارة إزالة المواد الهيدروكلوروفلوروكربونية </w:t>
      </w:r>
      <w:r w:rsidR="0021573E" w:rsidRPr="0021573E">
        <w:rPr>
          <w:rFonts w:hint="cs"/>
          <w:i/>
          <w:iCs/>
          <w:sz w:val="24"/>
          <w:szCs w:val="24"/>
          <w:rtl/>
          <w:lang w:bidi="ar-SA"/>
        </w:rPr>
        <w:t xml:space="preserve">التي قدمت </w:t>
      </w:r>
      <w:r w:rsidRPr="0021573E">
        <w:rPr>
          <w:i/>
          <w:iCs/>
          <w:sz w:val="24"/>
          <w:szCs w:val="24"/>
          <w:rtl/>
          <w:lang w:bidi="ar-SA"/>
        </w:rPr>
        <w:t xml:space="preserve">ثم سحبت </w:t>
      </w:r>
      <w:r w:rsidR="0021573E" w:rsidRPr="0021573E">
        <w:rPr>
          <w:rFonts w:hint="cs"/>
          <w:i/>
          <w:iCs/>
          <w:sz w:val="24"/>
          <w:szCs w:val="24"/>
          <w:rtl/>
          <w:lang w:bidi="ar-SA"/>
        </w:rPr>
        <w:t>في وقت لاحق</w:t>
      </w:r>
      <w:r w:rsidRPr="0021573E">
        <w:rPr>
          <w:i/>
          <w:iCs/>
          <w:sz w:val="24"/>
          <w:szCs w:val="24"/>
          <w:rtl/>
          <w:lang w:bidi="ar-SA"/>
        </w:rPr>
        <w:t xml:space="preserve"> (هندوراس والعراق وجامايكا ولبنان)</w:t>
      </w:r>
    </w:p>
    <w:p w14:paraId="4EE21DF6" w14:textId="77777777" w:rsidR="00D00A7A" w:rsidRPr="00D00A7A" w:rsidRDefault="00FD2D7D" w:rsidP="00A77B8B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bidi="ar-SA"/>
        </w:rPr>
      </w:pPr>
      <w:r>
        <w:rPr>
          <w:sz w:val="24"/>
          <w:szCs w:val="24"/>
          <w:rtl/>
          <w:lang w:bidi="ar-SA"/>
        </w:rPr>
        <w:t>4</w:t>
      </w:r>
      <w:r>
        <w:rPr>
          <w:rFonts w:hint="cs"/>
          <w:sz w:val="24"/>
          <w:szCs w:val="24"/>
          <w:rtl/>
          <w:lang w:bidi="ar-SA"/>
        </w:rPr>
        <w:t xml:space="preserve">-      </w:t>
      </w:r>
      <w:r>
        <w:rPr>
          <w:sz w:val="24"/>
          <w:szCs w:val="24"/>
          <w:rtl/>
          <w:lang w:bidi="ar-SA"/>
        </w:rPr>
        <w:t>قدمت اليونيدو، نيابة عن حكومة هندوراس</w:t>
      </w:r>
      <w:r w:rsidR="00D00A7A" w:rsidRPr="00D00A7A">
        <w:rPr>
          <w:sz w:val="24"/>
          <w:szCs w:val="24"/>
          <w:rtl/>
          <w:lang w:bidi="ar-SA"/>
        </w:rPr>
        <w:t>، طلب</w:t>
      </w:r>
      <w:r>
        <w:rPr>
          <w:rFonts w:hint="cs"/>
          <w:sz w:val="24"/>
          <w:szCs w:val="24"/>
          <w:rtl/>
          <w:lang w:bidi="ar-SA"/>
        </w:rPr>
        <w:t>ا</w:t>
      </w:r>
      <w:r>
        <w:rPr>
          <w:sz w:val="24"/>
          <w:szCs w:val="24"/>
          <w:rtl/>
          <w:lang w:bidi="ar-SA"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ل</w:t>
      </w:r>
      <w:r w:rsidR="00D00A7A" w:rsidRPr="00D00A7A">
        <w:rPr>
          <w:sz w:val="24"/>
          <w:szCs w:val="24"/>
          <w:rtl/>
          <w:lang w:bidi="ar-SA"/>
        </w:rPr>
        <w:t xml:space="preserve">لشريحة الخامسة والأخيرة من المرحلة الأولى من خطة إدارة إزالة المواد الهيدروكلوروفلوروكربونية. </w:t>
      </w:r>
      <w:r>
        <w:rPr>
          <w:rFonts w:hint="cs"/>
          <w:sz w:val="24"/>
          <w:szCs w:val="24"/>
          <w:rtl/>
          <w:lang w:bidi="ar-SA"/>
        </w:rPr>
        <w:t>وذكرت</w:t>
      </w:r>
      <w:r w:rsidR="00D00A7A" w:rsidRPr="00D00A7A">
        <w:rPr>
          <w:sz w:val="24"/>
          <w:szCs w:val="24"/>
          <w:rtl/>
          <w:lang w:bidi="ar-SA"/>
        </w:rPr>
        <w:t xml:space="preserve"> الأمانة أن</w:t>
      </w:r>
      <w:r w:rsidR="00465E9E">
        <w:rPr>
          <w:rFonts w:hint="cs"/>
          <w:sz w:val="24"/>
          <w:szCs w:val="24"/>
          <w:rtl/>
          <w:lang w:bidi="ar-SA"/>
        </w:rPr>
        <w:t>ه لم يتم استيفاء</w:t>
      </w:r>
      <w:r w:rsidR="00D00A7A" w:rsidRPr="00D00A7A">
        <w:rPr>
          <w:sz w:val="24"/>
          <w:szCs w:val="24"/>
          <w:rtl/>
          <w:lang w:bidi="ar-SA"/>
        </w:rPr>
        <w:t xml:space="preserve"> العديد من الشروط المتعلقة </w:t>
      </w:r>
      <w:r>
        <w:rPr>
          <w:rFonts w:hint="cs"/>
          <w:sz w:val="24"/>
          <w:szCs w:val="24"/>
          <w:rtl/>
          <w:lang w:bidi="ar-SA"/>
        </w:rPr>
        <w:t>بعناصر</w:t>
      </w:r>
      <w:r w:rsidR="00D00A7A" w:rsidRPr="00D00A7A">
        <w:rPr>
          <w:sz w:val="24"/>
          <w:szCs w:val="24"/>
          <w:rtl/>
          <w:lang w:bidi="ar-SA"/>
        </w:rPr>
        <w:t xml:space="preserve"> برنامج الأمم المتحدة للبيئة</w:t>
      </w:r>
      <w:r>
        <w:rPr>
          <w:rFonts w:hint="cs"/>
          <w:sz w:val="24"/>
          <w:szCs w:val="24"/>
          <w:rtl/>
          <w:lang w:bidi="ar-SA"/>
        </w:rPr>
        <w:t xml:space="preserve"> (اليونيب)</w:t>
      </w:r>
      <w:r>
        <w:rPr>
          <w:sz w:val="24"/>
          <w:szCs w:val="24"/>
          <w:rtl/>
          <w:lang w:bidi="ar-SA"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من ا</w:t>
      </w:r>
      <w:r w:rsidR="00D00A7A" w:rsidRPr="00D00A7A">
        <w:rPr>
          <w:sz w:val="24"/>
          <w:szCs w:val="24"/>
          <w:rtl/>
          <w:lang w:bidi="ar-SA"/>
        </w:rPr>
        <w:t xml:space="preserve">لمرحلة الأولى </w:t>
      </w:r>
      <w:r>
        <w:rPr>
          <w:rFonts w:hint="cs"/>
          <w:sz w:val="24"/>
          <w:szCs w:val="24"/>
          <w:rtl/>
          <w:lang w:bidi="ar-SA"/>
        </w:rPr>
        <w:t>لطلب</w:t>
      </w:r>
      <w:r w:rsidR="00D00A7A" w:rsidRPr="00D00A7A">
        <w:rPr>
          <w:sz w:val="24"/>
          <w:szCs w:val="24"/>
          <w:rtl/>
          <w:lang w:bidi="ar-SA"/>
        </w:rPr>
        <w:t xml:space="preserve"> الشريحة الخامسة من خطة إدارة إزالة المواد الهيدروكلوروفلوروكربونية</w:t>
      </w:r>
      <w:r>
        <w:rPr>
          <w:rStyle w:val="FootnoteReference"/>
          <w:sz w:val="24"/>
          <w:szCs w:val="24"/>
          <w:rtl/>
          <w:lang w:bidi="ar-SA"/>
        </w:rPr>
        <w:footnoteReference w:id="1"/>
      </w:r>
      <w:r w:rsidR="00465E9E">
        <w:rPr>
          <w:sz w:val="24"/>
          <w:szCs w:val="24"/>
          <w:rtl/>
          <w:lang w:bidi="ar-SA"/>
        </w:rPr>
        <w:t>. لذلك</w:t>
      </w:r>
      <w:r w:rsidR="00D00A7A" w:rsidRPr="00D00A7A">
        <w:rPr>
          <w:sz w:val="24"/>
          <w:szCs w:val="24"/>
          <w:rtl/>
          <w:lang w:bidi="ar-SA"/>
        </w:rPr>
        <w:t xml:space="preserve">، طلبت الأمانة من اليونيدو أن تعيد تقديم </w:t>
      </w:r>
      <w:r w:rsidR="00465E9E">
        <w:rPr>
          <w:rFonts w:hint="cs"/>
          <w:sz w:val="24"/>
          <w:szCs w:val="24"/>
          <w:rtl/>
          <w:lang w:bidi="ar-SA"/>
        </w:rPr>
        <w:t>المقترح</w:t>
      </w:r>
      <w:r w:rsidR="00D00A7A" w:rsidRPr="00D00A7A">
        <w:rPr>
          <w:sz w:val="24"/>
          <w:szCs w:val="24"/>
          <w:rtl/>
          <w:lang w:bidi="ar-SA"/>
        </w:rPr>
        <w:t xml:space="preserve"> إ</w:t>
      </w:r>
      <w:r w:rsidR="00465E9E">
        <w:rPr>
          <w:sz w:val="24"/>
          <w:szCs w:val="24"/>
          <w:rtl/>
          <w:lang w:bidi="ar-SA"/>
        </w:rPr>
        <w:t>لى الاجتماع السادس والثمانين</w:t>
      </w:r>
      <w:r w:rsidR="00D00A7A" w:rsidRPr="00D00A7A">
        <w:rPr>
          <w:sz w:val="24"/>
          <w:szCs w:val="24"/>
          <w:rtl/>
          <w:lang w:bidi="ar-SA"/>
        </w:rPr>
        <w:t>، على أساس أن</w:t>
      </w:r>
      <w:r w:rsidR="00A77B8B">
        <w:rPr>
          <w:rFonts w:hint="cs"/>
          <w:sz w:val="24"/>
          <w:szCs w:val="24"/>
          <w:rtl/>
          <w:lang w:bidi="ar-SA"/>
        </w:rPr>
        <w:t>ه سيتم استيفاء</w:t>
      </w:r>
      <w:r w:rsidR="00D00A7A" w:rsidRPr="00D00A7A">
        <w:rPr>
          <w:sz w:val="24"/>
          <w:szCs w:val="24"/>
          <w:rtl/>
          <w:lang w:bidi="ar-SA"/>
        </w:rPr>
        <w:t xml:space="preserve"> الشروط المنصوص </w:t>
      </w:r>
      <w:r w:rsidR="00A77B8B">
        <w:rPr>
          <w:sz w:val="24"/>
          <w:szCs w:val="24"/>
          <w:rtl/>
          <w:lang w:bidi="ar-SA"/>
        </w:rPr>
        <w:t>عليها في المقرر 84/18</w:t>
      </w:r>
      <w:r w:rsidR="00D00A7A" w:rsidRPr="00D00A7A">
        <w:rPr>
          <w:sz w:val="24"/>
          <w:szCs w:val="24"/>
          <w:rtl/>
          <w:lang w:bidi="ar-SA"/>
        </w:rPr>
        <w:t>، بما في ذلك أهداف الصرف.</w:t>
      </w:r>
    </w:p>
    <w:p w14:paraId="53A4435A" w14:textId="77777777" w:rsidR="00D00A7A" w:rsidRDefault="00A77B8B" w:rsidP="008D62B1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>5</w:t>
      </w:r>
      <w:r w:rsidR="00D00A7A" w:rsidRPr="00D00A7A">
        <w:rPr>
          <w:sz w:val="24"/>
          <w:szCs w:val="24"/>
          <w:rtl/>
          <w:lang w:bidi="ar-SA"/>
        </w:rPr>
        <w:t xml:space="preserve">- </w:t>
      </w:r>
      <w:r>
        <w:rPr>
          <w:rFonts w:hint="cs"/>
          <w:sz w:val="24"/>
          <w:szCs w:val="24"/>
          <w:rtl/>
          <w:lang w:bidi="ar-SA"/>
        </w:rPr>
        <w:t xml:space="preserve">    </w:t>
      </w:r>
      <w:r w:rsidR="00D00A7A" w:rsidRPr="00D00A7A">
        <w:rPr>
          <w:sz w:val="24"/>
          <w:szCs w:val="24"/>
          <w:rtl/>
          <w:lang w:bidi="ar-SA"/>
        </w:rPr>
        <w:t xml:space="preserve">في </w:t>
      </w:r>
      <w:r>
        <w:rPr>
          <w:rFonts w:hint="cs"/>
          <w:sz w:val="24"/>
          <w:szCs w:val="24"/>
          <w:rtl/>
          <w:lang w:bidi="ar-SA"/>
        </w:rPr>
        <w:t>اجتماع الرابع والثمانين</w:t>
      </w:r>
      <w:r w:rsidR="00D00A7A" w:rsidRPr="00D00A7A">
        <w:rPr>
          <w:sz w:val="24"/>
          <w:szCs w:val="24"/>
          <w:rtl/>
          <w:lang w:bidi="ar-SA"/>
        </w:rPr>
        <w:t>، نيابة عن حكومة العرا</w:t>
      </w:r>
      <w:r w:rsidR="002D5EF1">
        <w:rPr>
          <w:sz w:val="24"/>
          <w:szCs w:val="24"/>
          <w:rtl/>
          <w:lang w:bidi="ar-SA"/>
        </w:rPr>
        <w:t>ق</w:t>
      </w:r>
      <w:r w:rsidR="00D00A7A" w:rsidRPr="00D00A7A">
        <w:rPr>
          <w:sz w:val="24"/>
          <w:szCs w:val="24"/>
          <w:rtl/>
          <w:lang w:bidi="ar-SA"/>
        </w:rPr>
        <w:t xml:space="preserve">، قدم </w:t>
      </w:r>
      <w:r w:rsidR="002D5EF1">
        <w:rPr>
          <w:rFonts w:hint="cs"/>
          <w:sz w:val="24"/>
          <w:szCs w:val="24"/>
          <w:rtl/>
          <w:lang w:bidi="ar-SA"/>
        </w:rPr>
        <w:t xml:space="preserve">اليونيب </w:t>
      </w:r>
      <w:r w:rsidR="00D00A7A" w:rsidRPr="00D00A7A">
        <w:rPr>
          <w:sz w:val="24"/>
          <w:szCs w:val="24"/>
          <w:rtl/>
          <w:lang w:bidi="ar-SA"/>
        </w:rPr>
        <w:t xml:space="preserve">طلباً للمرحلة الثانية من خطة إدارة إزالة المواد الهيدروكلوروفلوروكربونية. </w:t>
      </w:r>
      <w:r w:rsidR="002D5EF1">
        <w:rPr>
          <w:rFonts w:hint="cs"/>
          <w:sz w:val="24"/>
          <w:szCs w:val="24"/>
          <w:rtl/>
          <w:lang w:bidi="ar-SA"/>
        </w:rPr>
        <w:t>و</w:t>
      </w:r>
      <w:r w:rsidR="00D00A7A" w:rsidRPr="00D00A7A">
        <w:rPr>
          <w:sz w:val="24"/>
          <w:szCs w:val="24"/>
          <w:rtl/>
          <w:lang w:bidi="ar-SA"/>
        </w:rPr>
        <w:t>ب</w:t>
      </w:r>
      <w:r w:rsidR="002D5EF1">
        <w:rPr>
          <w:sz w:val="24"/>
          <w:szCs w:val="24"/>
          <w:rtl/>
          <w:lang w:bidi="ar-SA"/>
        </w:rPr>
        <w:t xml:space="preserve">عد </w:t>
      </w:r>
      <w:r w:rsidR="002D5EF1">
        <w:rPr>
          <w:rFonts w:hint="cs"/>
          <w:sz w:val="24"/>
          <w:szCs w:val="24"/>
          <w:rtl/>
          <w:lang w:bidi="ar-SA"/>
        </w:rPr>
        <w:t>استعراض</w:t>
      </w:r>
      <w:r w:rsidR="002D5EF1">
        <w:rPr>
          <w:sz w:val="24"/>
          <w:szCs w:val="24"/>
          <w:rtl/>
          <w:lang w:bidi="ar-SA"/>
        </w:rPr>
        <w:t xml:space="preserve"> الأمانة</w:t>
      </w:r>
      <w:r w:rsidR="002D5EF1">
        <w:rPr>
          <w:rFonts w:hint="cs"/>
          <w:sz w:val="24"/>
          <w:szCs w:val="24"/>
          <w:rtl/>
          <w:lang w:bidi="ar-SA"/>
        </w:rPr>
        <w:t xml:space="preserve"> له</w:t>
      </w:r>
      <w:r w:rsidR="00D00A7A" w:rsidRPr="00D00A7A">
        <w:rPr>
          <w:sz w:val="24"/>
          <w:szCs w:val="24"/>
          <w:rtl/>
          <w:lang w:bidi="ar-SA"/>
        </w:rPr>
        <w:t>، تم الاتفاق على تأجيل الطل</w:t>
      </w:r>
      <w:r w:rsidR="002D5EF1">
        <w:rPr>
          <w:sz w:val="24"/>
          <w:szCs w:val="24"/>
          <w:rtl/>
          <w:lang w:bidi="ar-SA"/>
        </w:rPr>
        <w:t>ب إلى الاجتماع الخامس والثمانين</w:t>
      </w:r>
      <w:r w:rsidR="00D00A7A" w:rsidRPr="00D00A7A">
        <w:rPr>
          <w:sz w:val="24"/>
          <w:szCs w:val="24"/>
          <w:rtl/>
          <w:lang w:bidi="ar-SA"/>
        </w:rPr>
        <w:t xml:space="preserve">، </w:t>
      </w:r>
      <w:r w:rsidR="002D5EF1">
        <w:rPr>
          <w:rFonts w:hint="cs"/>
          <w:sz w:val="24"/>
          <w:szCs w:val="24"/>
          <w:rtl/>
          <w:lang w:bidi="ar-SA"/>
        </w:rPr>
        <w:t>فور</w:t>
      </w:r>
      <w:r w:rsidR="00D00A7A" w:rsidRPr="00D00A7A">
        <w:rPr>
          <w:sz w:val="24"/>
          <w:szCs w:val="24"/>
          <w:rtl/>
          <w:lang w:bidi="ar-SA"/>
        </w:rPr>
        <w:t xml:space="preserve"> </w:t>
      </w:r>
      <w:r w:rsidR="002D5EF1">
        <w:rPr>
          <w:rFonts w:hint="cs"/>
          <w:sz w:val="24"/>
          <w:szCs w:val="24"/>
          <w:rtl/>
          <w:lang w:bidi="ar-SA"/>
        </w:rPr>
        <w:t>إحراز المزيد من</w:t>
      </w:r>
      <w:r w:rsidR="00D00A7A" w:rsidRPr="00D00A7A">
        <w:rPr>
          <w:sz w:val="24"/>
          <w:szCs w:val="24"/>
          <w:rtl/>
          <w:lang w:bidi="ar-SA"/>
        </w:rPr>
        <w:t xml:space="preserve"> </w:t>
      </w:r>
      <w:r w:rsidR="002D5EF1">
        <w:rPr>
          <w:rFonts w:hint="cs"/>
          <w:sz w:val="24"/>
          <w:szCs w:val="24"/>
          <w:rtl/>
          <w:lang w:bidi="ar-SA"/>
        </w:rPr>
        <w:t>ال</w:t>
      </w:r>
      <w:r w:rsidR="00D00A7A" w:rsidRPr="00D00A7A">
        <w:rPr>
          <w:sz w:val="24"/>
          <w:szCs w:val="24"/>
          <w:rtl/>
          <w:lang w:bidi="ar-SA"/>
        </w:rPr>
        <w:t xml:space="preserve">تقدم نحو </w:t>
      </w:r>
      <w:r w:rsidR="002D5EF1">
        <w:rPr>
          <w:rFonts w:hint="cs"/>
          <w:sz w:val="24"/>
          <w:szCs w:val="24"/>
          <w:rtl/>
          <w:lang w:bidi="ar-SA"/>
        </w:rPr>
        <w:t>إنجاز</w:t>
      </w:r>
      <w:r w:rsidR="00D00A7A" w:rsidRPr="00D00A7A">
        <w:rPr>
          <w:sz w:val="24"/>
          <w:szCs w:val="24"/>
          <w:rtl/>
          <w:lang w:bidi="ar-SA"/>
        </w:rPr>
        <w:t xml:space="preserve"> المرحلة الأولى من خطة إدارة إزالة المواد الهيدروكلور</w:t>
      </w:r>
      <w:r w:rsidR="002D5EF1">
        <w:rPr>
          <w:sz w:val="24"/>
          <w:szCs w:val="24"/>
          <w:rtl/>
          <w:lang w:bidi="ar-SA"/>
        </w:rPr>
        <w:t>وفلوروكربونية. وفي نفس الاجتماع</w:t>
      </w:r>
      <w:r w:rsidR="00D00A7A" w:rsidRPr="00D00A7A">
        <w:rPr>
          <w:sz w:val="24"/>
          <w:szCs w:val="24"/>
          <w:rtl/>
          <w:lang w:bidi="ar-SA"/>
        </w:rPr>
        <w:t xml:space="preserve">، قررت اللجنة التنفيذية تمديد </w:t>
      </w:r>
      <w:r w:rsidR="002D5EF1">
        <w:rPr>
          <w:rFonts w:hint="cs"/>
          <w:sz w:val="24"/>
          <w:szCs w:val="24"/>
          <w:rtl/>
          <w:lang w:bidi="ar-SA"/>
        </w:rPr>
        <w:t>إنجاز</w:t>
      </w:r>
      <w:r w:rsidR="00D00A7A" w:rsidRPr="00D00A7A">
        <w:rPr>
          <w:sz w:val="24"/>
          <w:szCs w:val="24"/>
          <w:rtl/>
          <w:lang w:bidi="ar-SA"/>
        </w:rPr>
        <w:t xml:space="preserve"> المرحلة الأولى حتى 31 ديسمبر</w:t>
      </w:r>
      <w:r w:rsidR="002D5EF1">
        <w:rPr>
          <w:rFonts w:hint="cs"/>
          <w:sz w:val="24"/>
          <w:szCs w:val="24"/>
          <w:rtl/>
          <w:lang w:bidi="ar-SA"/>
        </w:rPr>
        <w:t>/ كانون الأول</w:t>
      </w:r>
      <w:r w:rsidR="00D00A7A" w:rsidRPr="00D00A7A">
        <w:rPr>
          <w:sz w:val="24"/>
          <w:szCs w:val="24"/>
          <w:rtl/>
          <w:lang w:bidi="ar-SA"/>
        </w:rPr>
        <w:t xml:space="preserve"> 2020 ووافقت على الشريحة الثالثة والأخيرة </w:t>
      </w:r>
      <w:r w:rsidR="002D5EF1">
        <w:rPr>
          <w:rFonts w:hint="cs"/>
          <w:sz w:val="24"/>
          <w:szCs w:val="24"/>
          <w:rtl/>
          <w:lang w:bidi="ar-SA"/>
        </w:rPr>
        <w:t>بقيمة</w:t>
      </w:r>
      <w:r w:rsidR="00D00A7A" w:rsidRPr="00D00A7A">
        <w:rPr>
          <w:sz w:val="24"/>
          <w:szCs w:val="24"/>
          <w:rtl/>
          <w:lang w:bidi="ar-SA"/>
        </w:rPr>
        <w:t xml:space="preserve"> 473</w:t>
      </w:r>
      <w:r w:rsidR="002D5EF1">
        <w:rPr>
          <w:rFonts w:hint="cs"/>
          <w:sz w:val="24"/>
          <w:szCs w:val="24"/>
          <w:rtl/>
          <w:lang w:bidi="ar-SA"/>
        </w:rPr>
        <w:t>,</w:t>
      </w:r>
      <w:r w:rsidR="002D5EF1">
        <w:rPr>
          <w:sz w:val="24"/>
          <w:szCs w:val="24"/>
          <w:rtl/>
          <w:lang w:bidi="ar-SA"/>
        </w:rPr>
        <w:t>384 دولار أمريكي</w:t>
      </w:r>
      <w:r w:rsidR="00D00A7A" w:rsidRPr="00D00A7A">
        <w:rPr>
          <w:sz w:val="24"/>
          <w:szCs w:val="24"/>
          <w:rtl/>
          <w:lang w:bidi="ar-SA"/>
        </w:rPr>
        <w:t xml:space="preserve"> </w:t>
      </w:r>
      <w:r w:rsidR="002D5EF1">
        <w:rPr>
          <w:rFonts w:hint="cs"/>
          <w:sz w:val="24"/>
          <w:szCs w:val="24"/>
          <w:rtl/>
          <w:lang w:bidi="ar-SA"/>
        </w:rPr>
        <w:t xml:space="preserve">لليونيب </w:t>
      </w:r>
      <w:r w:rsidR="00D00A7A" w:rsidRPr="00D00A7A">
        <w:rPr>
          <w:sz w:val="24"/>
          <w:szCs w:val="24"/>
          <w:rtl/>
          <w:lang w:bidi="ar-SA"/>
        </w:rPr>
        <w:t xml:space="preserve">واليونيدو بما في ذلك تكاليف دعم الوكالة (المقرر 84/75). </w:t>
      </w:r>
      <w:r w:rsidR="002D5EF1">
        <w:rPr>
          <w:rFonts w:hint="cs"/>
          <w:sz w:val="24"/>
          <w:szCs w:val="24"/>
          <w:rtl/>
          <w:lang w:bidi="ar-SA"/>
        </w:rPr>
        <w:t>وقدم</w:t>
      </w:r>
      <w:r w:rsidR="00D00A7A" w:rsidRPr="00D00A7A">
        <w:rPr>
          <w:sz w:val="24"/>
          <w:szCs w:val="24"/>
          <w:rtl/>
          <w:lang w:bidi="ar-SA"/>
        </w:rPr>
        <w:t xml:space="preserve"> </w:t>
      </w:r>
      <w:r w:rsidR="002D5EF1">
        <w:rPr>
          <w:rFonts w:hint="cs"/>
          <w:sz w:val="24"/>
          <w:szCs w:val="24"/>
          <w:rtl/>
          <w:lang w:bidi="ar-SA"/>
        </w:rPr>
        <w:t>اليونيب</w:t>
      </w:r>
      <w:r w:rsidR="002D5EF1">
        <w:rPr>
          <w:sz w:val="24"/>
          <w:szCs w:val="24"/>
          <w:rtl/>
          <w:lang w:bidi="ar-SA"/>
        </w:rPr>
        <w:t>، نيابة عن حكومة العراق</w:t>
      </w:r>
      <w:r w:rsidR="00D00A7A" w:rsidRPr="00D00A7A">
        <w:rPr>
          <w:sz w:val="24"/>
          <w:szCs w:val="24"/>
          <w:rtl/>
          <w:lang w:bidi="ar-SA"/>
        </w:rPr>
        <w:t>، طلب</w:t>
      </w:r>
      <w:r w:rsidR="002D5EF1">
        <w:rPr>
          <w:rFonts w:hint="cs"/>
          <w:sz w:val="24"/>
          <w:szCs w:val="24"/>
          <w:rtl/>
          <w:lang w:bidi="ar-SA"/>
        </w:rPr>
        <w:t>ا</w:t>
      </w:r>
      <w:r w:rsidR="002D5EF1">
        <w:rPr>
          <w:sz w:val="24"/>
          <w:szCs w:val="24"/>
          <w:rtl/>
          <w:lang w:bidi="ar-SA"/>
        </w:rPr>
        <w:t xml:space="preserve"> </w:t>
      </w:r>
      <w:r w:rsidR="002D5EF1">
        <w:rPr>
          <w:rFonts w:hint="cs"/>
          <w:sz w:val="24"/>
          <w:szCs w:val="24"/>
          <w:rtl/>
          <w:lang w:bidi="ar-SA"/>
        </w:rPr>
        <w:t>ل</w:t>
      </w:r>
      <w:r w:rsidR="00D00A7A" w:rsidRPr="00D00A7A">
        <w:rPr>
          <w:sz w:val="24"/>
          <w:szCs w:val="24"/>
          <w:rtl/>
          <w:lang w:bidi="ar-SA"/>
        </w:rPr>
        <w:t xml:space="preserve">لمرحلة الثانية من خطة إدارة إزالة المواد الهيدروكلوروفلوروكربونية إلى الاجتماع الخامس </w:t>
      </w:r>
      <w:r w:rsidR="002D5EF1">
        <w:rPr>
          <w:sz w:val="24"/>
          <w:szCs w:val="24"/>
          <w:rtl/>
          <w:lang w:bidi="ar-SA"/>
        </w:rPr>
        <w:t xml:space="preserve">والثمانين. وعند استعراض </w:t>
      </w:r>
      <w:r w:rsidR="002D5EF1">
        <w:rPr>
          <w:rFonts w:hint="cs"/>
          <w:sz w:val="24"/>
          <w:szCs w:val="24"/>
          <w:rtl/>
          <w:lang w:bidi="ar-SA"/>
        </w:rPr>
        <w:t>الطلب</w:t>
      </w:r>
      <w:r w:rsidR="00D00A7A" w:rsidRPr="00D00A7A">
        <w:rPr>
          <w:sz w:val="24"/>
          <w:szCs w:val="24"/>
          <w:rtl/>
          <w:lang w:bidi="ar-SA"/>
        </w:rPr>
        <w:t xml:space="preserve">، </w:t>
      </w:r>
      <w:r w:rsidR="002D5EF1">
        <w:rPr>
          <w:rFonts w:hint="cs"/>
          <w:sz w:val="24"/>
          <w:szCs w:val="24"/>
          <w:rtl/>
          <w:lang w:bidi="ar-SA"/>
        </w:rPr>
        <w:t xml:space="preserve">لاحظت </w:t>
      </w:r>
      <w:r w:rsidR="00D00A7A" w:rsidRPr="00D00A7A">
        <w:rPr>
          <w:sz w:val="24"/>
          <w:szCs w:val="24"/>
          <w:rtl/>
          <w:lang w:bidi="ar-SA"/>
        </w:rPr>
        <w:t>الأمانة أنه لم يتم إحراز تقدم كبير منذ الموافقة على ال</w:t>
      </w:r>
      <w:r w:rsidR="002D5EF1">
        <w:rPr>
          <w:sz w:val="24"/>
          <w:szCs w:val="24"/>
          <w:rtl/>
          <w:lang w:bidi="ar-SA"/>
        </w:rPr>
        <w:t>شريحة الأخيرة من المرحلة الأولى</w:t>
      </w:r>
      <w:r w:rsidR="00D00A7A" w:rsidRPr="00D00A7A">
        <w:rPr>
          <w:sz w:val="24"/>
          <w:szCs w:val="24"/>
          <w:rtl/>
          <w:lang w:bidi="ar-SA"/>
        </w:rPr>
        <w:t xml:space="preserve">، وأن رصيد التمويل كان 70 في المائة من القيمة الإجمالية للمرحلة الأولى. </w:t>
      </w:r>
      <w:r w:rsidR="002D5EF1">
        <w:rPr>
          <w:sz w:val="24"/>
          <w:szCs w:val="24"/>
          <w:rtl/>
          <w:lang w:bidi="ar-SA"/>
        </w:rPr>
        <w:t>علاوة على ذلك</w:t>
      </w:r>
      <w:r w:rsidR="00D00A7A" w:rsidRPr="00D00A7A">
        <w:rPr>
          <w:sz w:val="24"/>
          <w:szCs w:val="24"/>
          <w:rtl/>
          <w:lang w:bidi="ar-SA"/>
        </w:rPr>
        <w:t xml:space="preserve">، </w:t>
      </w:r>
      <w:r w:rsidR="002D5EF1">
        <w:rPr>
          <w:rFonts w:hint="cs"/>
          <w:sz w:val="24"/>
          <w:szCs w:val="24"/>
          <w:rtl/>
          <w:lang w:bidi="ar-SA"/>
        </w:rPr>
        <w:t>تعلقت</w:t>
      </w:r>
      <w:r w:rsidR="00D00A7A" w:rsidRPr="00D00A7A">
        <w:rPr>
          <w:sz w:val="24"/>
          <w:szCs w:val="24"/>
          <w:rtl/>
          <w:lang w:bidi="ar-SA"/>
        </w:rPr>
        <w:t xml:space="preserve"> الأنشطة في المرحلة </w:t>
      </w:r>
      <w:r w:rsidR="002D5EF1">
        <w:rPr>
          <w:rFonts w:hint="cs"/>
          <w:sz w:val="24"/>
          <w:szCs w:val="24"/>
          <w:rtl/>
          <w:lang w:bidi="ar-SA"/>
        </w:rPr>
        <w:t xml:space="preserve">الثانية </w:t>
      </w:r>
      <w:r w:rsidR="00D00A7A" w:rsidRPr="00D00A7A">
        <w:rPr>
          <w:sz w:val="24"/>
          <w:szCs w:val="24"/>
          <w:rtl/>
          <w:lang w:bidi="ar-SA"/>
        </w:rPr>
        <w:t>بقطاع خدمة التبريد</w:t>
      </w:r>
      <w:r w:rsidR="002D5EF1" w:rsidRPr="002D5EF1">
        <w:rPr>
          <w:sz w:val="24"/>
          <w:szCs w:val="24"/>
          <w:rtl/>
          <w:lang w:bidi="ar-SA"/>
        </w:rPr>
        <w:t xml:space="preserve"> </w:t>
      </w:r>
      <w:r w:rsidR="002D5EF1" w:rsidRPr="00D00A7A">
        <w:rPr>
          <w:sz w:val="24"/>
          <w:szCs w:val="24"/>
          <w:rtl/>
          <w:lang w:bidi="ar-SA"/>
        </w:rPr>
        <w:t>فقط</w:t>
      </w:r>
      <w:r w:rsidR="00D00A7A" w:rsidRPr="00D00A7A">
        <w:rPr>
          <w:sz w:val="24"/>
          <w:szCs w:val="24"/>
          <w:rtl/>
          <w:lang w:bidi="ar-SA"/>
        </w:rPr>
        <w:t xml:space="preserve"> وكان</w:t>
      </w:r>
      <w:r w:rsidR="002D5EF1">
        <w:rPr>
          <w:rFonts w:hint="cs"/>
          <w:sz w:val="24"/>
          <w:szCs w:val="24"/>
          <w:rtl/>
          <w:lang w:bidi="ar-SA"/>
        </w:rPr>
        <w:t>ت</w:t>
      </w:r>
      <w:r w:rsidR="00D00A7A" w:rsidRPr="00D00A7A">
        <w:rPr>
          <w:sz w:val="24"/>
          <w:szCs w:val="24"/>
          <w:rtl/>
          <w:lang w:bidi="ar-SA"/>
        </w:rPr>
        <w:t xml:space="preserve"> </w:t>
      </w:r>
      <w:r w:rsidR="002D5EF1">
        <w:rPr>
          <w:rFonts w:hint="cs"/>
          <w:sz w:val="24"/>
          <w:szCs w:val="24"/>
          <w:rtl/>
          <w:lang w:bidi="ar-SA"/>
        </w:rPr>
        <w:t>متابعة</w:t>
      </w:r>
      <w:r w:rsidR="00D00A7A" w:rsidRPr="00D00A7A">
        <w:rPr>
          <w:sz w:val="24"/>
          <w:szCs w:val="24"/>
          <w:rtl/>
          <w:lang w:bidi="ar-SA"/>
        </w:rPr>
        <w:t xml:space="preserve"> لتلك التي يتم تنفيذها في المرحلة الأولى.</w:t>
      </w:r>
      <w:r w:rsidR="002D5EF1">
        <w:rPr>
          <w:sz w:val="24"/>
          <w:szCs w:val="24"/>
          <w:rtl/>
          <w:lang w:bidi="ar-SA"/>
        </w:rPr>
        <w:t xml:space="preserve"> وبناءً على ذلك</w:t>
      </w:r>
      <w:r w:rsidR="00D00A7A" w:rsidRPr="00D00A7A">
        <w:rPr>
          <w:sz w:val="24"/>
          <w:szCs w:val="24"/>
          <w:rtl/>
          <w:lang w:bidi="ar-SA"/>
        </w:rPr>
        <w:t xml:space="preserve">، وافق </w:t>
      </w:r>
      <w:r w:rsidR="002D5EF1">
        <w:rPr>
          <w:rFonts w:hint="cs"/>
          <w:sz w:val="24"/>
          <w:szCs w:val="24"/>
          <w:rtl/>
          <w:lang w:bidi="ar-SA"/>
        </w:rPr>
        <w:t xml:space="preserve">اليونيب </w:t>
      </w:r>
      <w:r w:rsidR="00D00A7A" w:rsidRPr="00D00A7A">
        <w:rPr>
          <w:sz w:val="24"/>
          <w:szCs w:val="24"/>
          <w:rtl/>
          <w:lang w:bidi="ar-SA"/>
        </w:rPr>
        <w:t xml:space="preserve">على سحب طلب المرحلة الثانية من خطة إدارة إزالة </w:t>
      </w:r>
      <w:r w:rsidR="002D5EF1">
        <w:rPr>
          <w:sz w:val="24"/>
          <w:szCs w:val="24"/>
          <w:rtl/>
          <w:lang w:bidi="ar-SA"/>
        </w:rPr>
        <w:t>المواد الهيدروكلوروفلوروكربونية</w:t>
      </w:r>
      <w:r w:rsidR="00D00A7A" w:rsidRPr="00D00A7A">
        <w:rPr>
          <w:sz w:val="24"/>
          <w:szCs w:val="24"/>
          <w:rtl/>
          <w:lang w:bidi="ar-SA"/>
        </w:rPr>
        <w:t>، وإعادة تقدي</w:t>
      </w:r>
      <w:r w:rsidR="002D5EF1">
        <w:rPr>
          <w:sz w:val="24"/>
          <w:szCs w:val="24"/>
          <w:rtl/>
          <w:lang w:bidi="ar-SA"/>
        </w:rPr>
        <w:t>مه في الاجتماع السادس والثمانين</w:t>
      </w:r>
      <w:r w:rsidR="00D00A7A" w:rsidRPr="00D00A7A">
        <w:rPr>
          <w:sz w:val="24"/>
          <w:szCs w:val="24"/>
          <w:rtl/>
          <w:lang w:bidi="ar-SA"/>
        </w:rPr>
        <w:t xml:space="preserve">، </w:t>
      </w:r>
      <w:r w:rsidR="002D5EF1">
        <w:rPr>
          <w:rFonts w:hint="cs"/>
          <w:sz w:val="24"/>
          <w:szCs w:val="24"/>
          <w:rtl/>
          <w:lang w:bidi="ar-SA"/>
        </w:rPr>
        <w:t>فور</w:t>
      </w:r>
      <w:r w:rsidR="00D00A7A" w:rsidRPr="00D00A7A">
        <w:rPr>
          <w:sz w:val="24"/>
          <w:szCs w:val="24"/>
          <w:rtl/>
          <w:lang w:bidi="ar-SA"/>
        </w:rPr>
        <w:t xml:space="preserve"> </w:t>
      </w:r>
      <w:r w:rsidR="008D62B1">
        <w:rPr>
          <w:rFonts w:hint="cs"/>
          <w:sz w:val="24"/>
          <w:szCs w:val="24"/>
          <w:rtl/>
          <w:lang w:bidi="ar-SA"/>
        </w:rPr>
        <w:t xml:space="preserve">تحقيق </w:t>
      </w:r>
      <w:r w:rsidR="002D5EF1">
        <w:rPr>
          <w:rFonts w:hint="cs"/>
          <w:sz w:val="24"/>
          <w:szCs w:val="24"/>
          <w:rtl/>
          <w:lang w:bidi="ar-SA"/>
        </w:rPr>
        <w:t>ال</w:t>
      </w:r>
      <w:r w:rsidR="00D00A7A" w:rsidRPr="00D00A7A">
        <w:rPr>
          <w:sz w:val="24"/>
          <w:szCs w:val="24"/>
          <w:rtl/>
          <w:lang w:bidi="ar-SA"/>
        </w:rPr>
        <w:t xml:space="preserve">صرف </w:t>
      </w:r>
      <w:r w:rsidR="008D62B1">
        <w:rPr>
          <w:rFonts w:hint="cs"/>
          <w:sz w:val="24"/>
          <w:szCs w:val="24"/>
          <w:rtl/>
          <w:lang w:bidi="ar-SA"/>
        </w:rPr>
        <w:t>و</w:t>
      </w:r>
      <w:r w:rsidR="008D62B1" w:rsidRPr="00D00A7A">
        <w:rPr>
          <w:sz w:val="24"/>
          <w:szCs w:val="24"/>
          <w:rtl/>
          <w:lang w:bidi="ar-SA"/>
        </w:rPr>
        <w:t>إحراز</w:t>
      </w:r>
      <w:r w:rsidR="008D62B1">
        <w:rPr>
          <w:rFonts w:hint="cs"/>
          <w:sz w:val="24"/>
          <w:szCs w:val="24"/>
          <w:rtl/>
          <w:lang w:bidi="ar-SA"/>
        </w:rPr>
        <w:t xml:space="preserve"> المزيد من</w:t>
      </w:r>
      <w:r w:rsidR="008D62B1" w:rsidRPr="00D00A7A">
        <w:rPr>
          <w:sz w:val="24"/>
          <w:szCs w:val="24"/>
          <w:rtl/>
          <w:lang w:bidi="ar-SA"/>
        </w:rPr>
        <w:t xml:space="preserve"> </w:t>
      </w:r>
      <w:r w:rsidR="008D62B1">
        <w:rPr>
          <w:rFonts w:hint="cs"/>
          <w:sz w:val="24"/>
          <w:szCs w:val="24"/>
          <w:rtl/>
          <w:lang w:bidi="ar-SA"/>
        </w:rPr>
        <w:t>ال</w:t>
      </w:r>
      <w:r w:rsidR="008D62B1" w:rsidRPr="00D00A7A">
        <w:rPr>
          <w:sz w:val="24"/>
          <w:szCs w:val="24"/>
          <w:rtl/>
          <w:lang w:bidi="ar-SA"/>
        </w:rPr>
        <w:t xml:space="preserve">تقدم </w:t>
      </w:r>
      <w:r w:rsidR="00D00A7A" w:rsidRPr="00D00A7A">
        <w:rPr>
          <w:sz w:val="24"/>
          <w:szCs w:val="24"/>
          <w:rtl/>
          <w:lang w:bidi="ar-SA"/>
        </w:rPr>
        <w:t xml:space="preserve">نحو </w:t>
      </w:r>
      <w:r w:rsidR="008D62B1">
        <w:rPr>
          <w:rFonts w:hint="cs"/>
          <w:sz w:val="24"/>
          <w:szCs w:val="24"/>
          <w:rtl/>
          <w:lang w:bidi="ar-SA"/>
        </w:rPr>
        <w:t>إنجاز</w:t>
      </w:r>
      <w:r w:rsidR="00D00A7A" w:rsidRPr="00D00A7A">
        <w:rPr>
          <w:sz w:val="24"/>
          <w:szCs w:val="24"/>
          <w:rtl/>
          <w:lang w:bidi="ar-SA"/>
        </w:rPr>
        <w:t xml:space="preserve"> المرحلة الأولى.</w:t>
      </w:r>
    </w:p>
    <w:p w14:paraId="5FB8BD7E" w14:textId="77777777" w:rsidR="00D00A7A" w:rsidRPr="00D00A7A" w:rsidRDefault="008D62B1" w:rsidP="003C08F0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bidi="ar-SA"/>
        </w:rPr>
      </w:pPr>
      <w:r>
        <w:rPr>
          <w:sz w:val="24"/>
          <w:szCs w:val="24"/>
          <w:rtl/>
          <w:lang w:bidi="ar-SA"/>
        </w:rPr>
        <w:t>6</w:t>
      </w:r>
      <w:r>
        <w:rPr>
          <w:rFonts w:hint="cs"/>
          <w:sz w:val="24"/>
          <w:szCs w:val="24"/>
          <w:rtl/>
          <w:lang w:bidi="ar-SA"/>
        </w:rPr>
        <w:t xml:space="preserve">-      </w:t>
      </w:r>
      <w:r w:rsidR="00D00A7A" w:rsidRPr="00D00A7A">
        <w:rPr>
          <w:sz w:val="24"/>
          <w:szCs w:val="24"/>
          <w:rtl/>
          <w:lang w:bidi="ar-SA"/>
        </w:rPr>
        <w:t xml:space="preserve"> قدم بر</w:t>
      </w:r>
      <w:r w:rsidR="003C08F0">
        <w:rPr>
          <w:sz w:val="24"/>
          <w:szCs w:val="24"/>
          <w:rtl/>
          <w:lang w:bidi="ar-SA"/>
        </w:rPr>
        <w:t>نامج الأمم المتحدة الإنمائي</w:t>
      </w:r>
      <w:r w:rsidR="003C08F0">
        <w:rPr>
          <w:rFonts w:hint="cs"/>
          <w:sz w:val="24"/>
          <w:szCs w:val="24"/>
          <w:rtl/>
          <w:lang w:bidi="ar-SA"/>
        </w:rPr>
        <w:t xml:space="preserve"> (اليوئنديبي)</w:t>
      </w:r>
      <w:r w:rsidR="003C08F0">
        <w:rPr>
          <w:sz w:val="24"/>
          <w:szCs w:val="24"/>
          <w:rtl/>
          <w:lang w:bidi="ar-SA"/>
        </w:rPr>
        <w:t>، نيابة عن حكومة جامايكا</w:t>
      </w:r>
      <w:r w:rsidR="00D00A7A" w:rsidRPr="00D00A7A">
        <w:rPr>
          <w:sz w:val="24"/>
          <w:szCs w:val="24"/>
          <w:rtl/>
          <w:lang w:bidi="ar-SA"/>
        </w:rPr>
        <w:t>، طلب</w:t>
      </w:r>
      <w:r w:rsidR="003C08F0">
        <w:rPr>
          <w:rFonts w:hint="cs"/>
          <w:sz w:val="24"/>
          <w:szCs w:val="24"/>
          <w:rtl/>
          <w:lang w:bidi="ar-SA"/>
        </w:rPr>
        <w:t>ا</w:t>
      </w:r>
      <w:r w:rsidR="003C08F0">
        <w:rPr>
          <w:sz w:val="24"/>
          <w:szCs w:val="24"/>
          <w:rtl/>
          <w:lang w:bidi="ar-SA"/>
        </w:rPr>
        <w:t xml:space="preserve"> </w:t>
      </w:r>
      <w:r w:rsidR="003C08F0">
        <w:rPr>
          <w:rFonts w:hint="cs"/>
          <w:sz w:val="24"/>
          <w:szCs w:val="24"/>
          <w:rtl/>
          <w:lang w:bidi="ar-SA"/>
        </w:rPr>
        <w:t>ل</w:t>
      </w:r>
      <w:r w:rsidR="00D00A7A" w:rsidRPr="00D00A7A">
        <w:rPr>
          <w:sz w:val="24"/>
          <w:szCs w:val="24"/>
          <w:rtl/>
          <w:lang w:bidi="ar-SA"/>
        </w:rPr>
        <w:t xml:space="preserve">لشريحة الرابعة والأخيرة من المرحلة </w:t>
      </w:r>
      <w:r w:rsidR="00D00A7A" w:rsidRPr="00D00A7A">
        <w:rPr>
          <w:sz w:val="24"/>
          <w:szCs w:val="24"/>
          <w:rtl/>
          <w:lang w:bidi="ar-SA"/>
        </w:rPr>
        <w:lastRenderedPageBreak/>
        <w:t xml:space="preserve">الأولى من خطة إدارة إزالة المواد الهيدروكلوروفلوروكربونية </w:t>
      </w:r>
      <w:r w:rsidR="003C08F0">
        <w:rPr>
          <w:rFonts w:hint="cs"/>
          <w:sz w:val="24"/>
          <w:szCs w:val="24"/>
          <w:rtl/>
          <w:lang w:bidi="ar-SA"/>
        </w:rPr>
        <w:t xml:space="preserve">لجاميكا </w:t>
      </w:r>
      <w:r w:rsidR="003C08F0">
        <w:rPr>
          <w:sz w:val="24"/>
          <w:szCs w:val="24"/>
          <w:rtl/>
          <w:lang w:bidi="ar-SA"/>
        </w:rPr>
        <w:t xml:space="preserve">إلى جانب طلب </w:t>
      </w:r>
      <w:r w:rsidR="003C08F0">
        <w:rPr>
          <w:rFonts w:hint="cs"/>
          <w:sz w:val="24"/>
          <w:szCs w:val="24"/>
          <w:rtl/>
          <w:lang w:bidi="ar-SA"/>
        </w:rPr>
        <w:t>ل</w:t>
      </w:r>
      <w:r w:rsidR="00D00A7A" w:rsidRPr="00D00A7A">
        <w:rPr>
          <w:sz w:val="24"/>
          <w:szCs w:val="24"/>
          <w:rtl/>
          <w:lang w:bidi="ar-SA"/>
        </w:rPr>
        <w:t xml:space="preserve">لمرحلة الثانية من خطة إدارة إزالة المواد الهيدروكلوروفلوروكربونية. </w:t>
      </w:r>
      <w:r w:rsidR="003C08F0">
        <w:rPr>
          <w:rFonts w:hint="cs"/>
          <w:sz w:val="24"/>
          <w:szCs w:val="24"/>
          <w:rtl/>
          <w:lang w:bidi="ar-SA"/>
        </w:rPr>
        <w:t>ولاحظت</w:t>
      </w:r>
      <w:r w:rsidR="00D00A7A" w:rsidRPr="00D00A7A">
        <w:rPr>
          <w:sz w:val="24"/>
          <w:szCs w:val="24"/>
          <w:rtl/>
          <w:lang w:bidi="ar-SA"/>
        </w:rPr>
        <w:t xml:space="preserve"> الأمانة وجود اختلافات بين بيانات الاستهلاك المبلغ عنها للفترة 2015-2019 بموجب المادة 7 من بروتوكول مونتريال وتقرير التحق</w:t>
      </w:r>
      <w:r w:rsidR="003C08F0">
        <w:rPr>
          <w:sz w:val="24"/>
          <w:szCs w:val="24"/>
          <w:rtl/>
          <w:lang w:bidi="ar-SA"/>
        </w:rPr>
        <w:t>ق المقدم مع طلب المرحلة الثانية</w:t>
      </w:r>
      <w:r w:rsidR="00D00A7A" w:rsidRPr="00D00A7A">
        <w:rPr>
          <w:sz w:val="24"/>
          <w:szCs w:val="24"/>
          <w:rtl/>
          <w:lang w:bidi="ar-SA"/>
        </w:rPr>
        <w:t xml:space="preserve">؛ </w:t>
      </w:r>
      <w:r w:rsidR="003C08F0">
        <w:rPr>
          <w:rFonts w:hint="cs"/>
          <w:sz w:val="24"/>
          <w:szCs w:val="24"/>
          <w:rtl/>
          <w:lang w:bidi="ar-SA"/>
        </w:rPr>
        <w:t>و</w:t>
      </w:r>
      <w:r w:rsidR="00D00A7A" w:rsidRPr="00D00A7A">
        <w:rPr>
          <w:sz w:val="24"/>
          <w:szCs w:val="24"/>
          <w:rtl/>
          <w:lang w:bidi="ar-SA"/>
        </w:rPr>
        <w:t xml:space="preserve">أن اتجاهات </w:t>
      </w:r>
      <w:r w:rsidR="003C08F0" w:rsidRPr="00D00A7A">
        <w:rPr>
          <w:sz w:val="24"/>
          <w:szCs w:val="24"/>
          <w:rtl/>
          <w:lang w:bidi="ar-SA"/>
        </w:rPr>
        <w:t>المواد الهيدروكلوروفلوروكربونية</w:t>
      </w:r>
      <w:r w:rsidR="00D00A7A" w:rsidRPr="00D00A7A">
        <w:rPr>
          <w:sz w:val="24"/>
          <w:szCs w:val="24"/>
          <w:rtl/>
          <w:lang w:bidi="ar-SA"/>
        </w:rPr>
        <w:t xml:space="preserve"> خلال نفس الفترة فيما يتعلق بنقطة البداية للتخفيضات الإجمالية في استهلاك </w:t>
      </w:r>
      <w:r w:rsidR="003C08F0" w:rsidRPr="00D00A7A">
        <w:rPr>
          <w:sz w:val="24"/>
          <w:szCs w:val="24"/>
          <w:rtl/>
          <w:lang w:bidi="ar-SA"/>
        </w:rPr>
        <w:t>المواد الهيدروكلوروفلوروكربونية</w:t>
      </w:r>
      <w:r w:rsidR="003C08F0">
        <w:rPr>
          <w:sz w:val="24"/>
          <w:szCs w:val="24"/>
          <w:rtl/>
          <w:lang w:bidi="ar-SA"/>
        </w:rPr>
        <w:t xml:space="preserve"> ستحتاج إلى مزيد من التوضيح؛ وأن توصيات التحقق</w:t>
      </w:r>
      <w:r w:rsidR="00D00A7A" w:rsidRPr="00D00A7A">
        <w:rPr>
          <w:sz w:val="24"/>
          <w:szCs w:val="24"/>
          <w:rtl/>
          <w:lang w:bidi="ar-SA"/>
        </w:rPr>
        <w:t>، ولا سيما تلك المتعلقة برصد استهلاك المواد الهيدرو</w:t>
      </w:r>
      <w:r w:rsidR="003C08F0">
        <w:rPr>
          <w:sz w:val="24"/>
          <w:szCs w:val="24"/>
          <w:rtl/>
          <w:lang w:bidi="ar-SA"/>
        </w:rPr>
        <w:t>كلوروفلوروكربونية والإبلاغ عنه</w:t>
      </w:r>
      <w:r w:rsidR="00D00A7A" w:rsidRPr="00D00A7A">
        <w:rPr>
          <w:sz w:val="24"/>
          <w:szCs w:val="24"/>
          <w:rtl/>
          <w:lang w:bidi="ar-SA"/>
        </w:rPr>
        <w:t xml:space="preserve">، سيلزم معالجتها. </w:t>
      </w:r>
      <w:r w:rsidR="003C08F0">
        <w:rPr>
          <w:rFonts w:hint="cs"/>
          <w:sz w:val="24"/>
          <w:szCs w:val="24"/>
          <w:rtl/>
          <w:lang w:bidi="ar-SA"/>
        </w:rPr>
        <w:t>و</w:t>
      </w:r>
      <w:r w:rsidR="00D00A7A" w:rsidRPr="00D00A7A">
        <w:rPr>
          <w:sz w:val="24"/>
          <w:szCs w:val="24"/>
          <w:rtl/>
          <w:lang w:bidi="ar-SA"/>
        </w:rPr>
        <w:t xml:space="preserve">وافق </w:t>
      </w:r>
      <w:r w:rsidR="003C08F0">
        <w:rPr>
          <w:rFonts w:hint="cs"/>
          <w:sz w:val="24"/>
          <w:szCs w:val="24"/>
          <w:rtl/>
          <w:lang w:bidi="ar-SA"/>
        </w:rPr>
        <w:t>اليوئنديبي</w:t>
      </w:r>
      <w:r w:rsidR="003C08F0" w:rsidRPr="00D00A7A">
        <w:rPr>
          <w:sz w:val="24"/>
          <w:szCs w:val="24"/>
          <w:rtl/>
          <w:lang w:bidi="ar-SA"/>
        </w:rPr>
        <w:t xml:space="preserve"> </w:t>
      </w:r>
      <w:r w:rsidR="00D00A7A" w:rsidRPr="00D00A7A">
        <w:rPr>
          <w:sz w:val="24"/>
          <w:szCs w:val="24"/>
          <w:rtl/>
          <w:lang w:bidi="ar-SA"/>
        </w:rPr>
        <w:t xml:space="preserve">على سحب طلب المرحلة الثانية من خطة إدارة إزالة المواد الهيدروكلوروفلوروكربونية وإعادة تقديمه إلى الاجتماع السادس والثمانين بعد معالجة </w:t>
      </w:r>
      <w:r w:rsidR="003C08F0">
        <w:rPr>
          <w:rFonts w:hint="cs"/>
          <w:sz w:val="24"/>
          <w:szCs w:val="24"/>
          <w:rtl/>
          <w:lang w:bidi="ar-SA"/>
        </w:rPr>
        <w:t>المسائل</w:t>
      </w:r>
      <w:r w:rsidR="00D00A7A" w:rsidRPr="00D00A7A">
        <w:rPr>
          <w:sz w:val="24"/>
          <w:szCs w:val="24"/>
          <w:rtl/>
          <w:lang w:bidi="ar-SA"/>
        </w:rPr>
        <w:t xml:space="preserve"> المذكورة أعلاه. </w:t>
      </w:r>
      <w:r w:rsidR="003C08F0">
        <w:rPr>
          <w:rFonts w:hint="cs"/>
          <w:sz w:val="24"/>
          <w:szCs w:val="24"/>
          <w:rtl/>
          <w:lang w:bidi="ar-SA"/>
        </w:rPr>
        <w:t>و</w:t>
      </w:r>
      <w:r w:rsidR="00D00A7A" w:rsidRPr="00D00A7A">
        <w:rPr>
          <w:sz w:val="24"/>
          <w:szCs w:val="24"/>
          <w:rtl/>
          <w:lang w:bidi="ar-SA"/>
        </w:rPr>
        <w:t>تم تقديم الشريحة الرابعة من المرحلة الأول</w:t>
      </w:r>
      <w:r w:rsidR="003C08F0">
        <w:rPr>
          <w:sz w:val="24"/>
          <w:szCs w:val="24"/>
          <w:rtl/>
          <w:lang w:bidi="ar-SA"/>
        </w:rPr>
        <w:t>ى إلى الاجتماع الخامس والثمانين</w:t>
      </w:r>
      <w:r w:rsidR="00D00A7A" w:rsidRPr="00D00A7A">
        <w:rPr>
          <w:sz w:val="24"/>
          <w:szCs w:val="24"/>
          <w:rtl/>
          <w:lang w:bidi="ar-SA"/>
        </w:rPr>
        <w:t>، على أساس أن التوصيات الواردة في تقرير ا</w:t>
      </w:r>
      <w:r w:rsidR="003C08F0">
        <w:rPr>
          <w:sz w:val="24"/>
          <w:szCs w:val="24"/>
          <w:rtl/>
          <w:lang w:bidi="ar-SA"/>
        </w:rPr>
        <w:t>لتحقق سيتم تنفيذها</w:t>
      </w:r>
      <w:r w:rsidR="00D00A7A" w:rsidRPr="00D00A7A">
        <w:rPr>
          <w:sz w:val="24"/>
          <w:szCs w:val="24"/>
          <w:rtl/>
          <w:lang w:bidi="ar-SA"/>
        </w:rPr>
        <w:t xml:space="preserve">، وبالتالي تعزيز نظام </w:t>
      </w:r>
      <w:r w:rsidR="003C08F0">
        <w:rPr>
          <w:rFonts w:hint="cs"/>
          <w:sz w:val="24"/>
          <w:szCs w:val="24"/>
          <w:rtl/>
          <w:lang w:bidi="ar-SA"/>
        </w:rPr>
        <w:t>رصد</w:t>
      </w:r>
      <w:r w:rsidR="00D00A7A" w:rsidRPr="00D00A7A">
        <w:rPr>
          <w:sz w:val="24"/>
          <w:szCs w:val="24"/>
          <w:rtl/>
          <w:lang w:bidi="ar-SA"/>
        </w:rPr>
        <w:t xml:space="preserve"> بيانات الإبلاغ عن </w:t>
      </w:r>
      <w:r w:rsidR="003C08F0" w:rsidRPr="00D00A7A">
        <w:rPr>
          <w:sz w:val="24"/>
          <w:szCs w:val="24"/>
          <w:rtl/>
          <w:lang w:bidi="ar-SA"/>
        </w:rPr>
        <w:t xml:space="preserve">المواد الهيدروكلوروفلوروكربونية </w:t>
      </w:r>
      <w:r w:rsidR="00D00A7A" w:rsidRPr="00D00A7A">
        <w:rPr>
          <w:sz w:val="24"/>
          <w:szCs w:val="24"/>
          <w:rtl/>
          <w:lang w:bidi="ar-SA"/>
        </w:rPr>
        <w:t>في جامايكا.</w:t>
      </w:r>
    </w:p>
    <w:p w14:paraId="4D4A76E5" w14:textId="77777777" w:rsidR="00D00A7A" w:rsidRPr="00D00A7A" w:rsidRDefault="003C08F0" w:rsidP="00A82B22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bidi="ar-SA"/>
        </w:rPr>
      </w:pPr>
      <w:r>
        <w:rPr>
          <w:sz w:val="24"/>
          <w:szCs w:val="24"/>
          <w:rtl/>
          <w:lang w:bidi="ar-SA"/>
        </w:rPr>
        <w:t>7</w:t>
      </w:r>
      <w:r>
        <w:rPr>
          <w:rFonts w:hint="cs"/>
          <w:sz w:val="24"/>
          <w:szCs w:val="24"/>
          <w:rtl/>
          <w:lang w:bidi="ar-SA"/>
        </w:rPr>
        <w:t xml:space="preserve">-    </w:t>
      </w:r>
      <w:r w:rsidR="00D00A7A" w:rsidRPr="00D00A7A">
        <w:rPr>
          <w:sz w:val="24"/>
          <w:szCs w:val="24"/>
          <w:rtl/>
          <w:lang w:bidi="ar-SA"/>
        </w:rPr>
        <w:t xml:space="preserve"> قدم </w:t>
      </w:r>
      <w:r w:rsidR="0075677C">
        <w:rPr>
          <w:rFonts w:hint="cs"/>
          <w:sz w:val="24"/>
          <w:szCs w:val="24"/>
          <w:rtl/>
          <w:lang w:bidi="ar-SA"/>
        </w:rPr>
        <w:t>اليوئنديبي</w:t>
      </w:r>
      <w:r w:rsidR="0075677C">
        <w:rPr>
          <w:sz w:val="24"/>
          <w:szCs w:val="24"/>
          <w:rtl/>
          <w:lang w:bidi="ar-SA"/>
        </w:rPr>
        <w:t>، نيابة عن حكومة لبنان</w:t>
      </w:r>
      <w:r w:rsidR="00D00A7A" w:rsidRPr="00D00A7A">
        <w:rPr>
          <w:sz w:val="24"/>
          <w:szCs w:val="24"/>
          <w:rtl/>
          <w:lang w:bidi="ar-SA"/>
        </w:rPr>
        <w:t>، طلب</w:t>
      </w:r>
      <w:r w:rsidR="0075677C">
        <w:rPr>
          <w:rFonts w:hint="cs"/>
          <w:sz w:val="24"/>
          <w:szCs w:val="24"/>
          <w:rtl/>
          <w:lang w:bidi="ar-SA"/>
        </w:rPr>
        <w:t>ا</w:t>
      </w:r>
      <w:r w:rsidR="0075677C">
        <w:rPr>
          <w:sz w:val="24"/>
          <w:szCs w:val="24"/>
          <w:rtl/>
          <w:lang w:bidi="ar-SA"/>
        </w:rPr>
        <w:t xml:space="preserve"> </w:t>
      </w:r>
      <w:r w:rsidR="0075677C">
        <w:rPr>
          <w:rFonts w:hint="cs"/>
          <w:sz w:val="24"/>
          <w:szCs w:val="24"/>
          <w:rtl/>
          <w:lang w:bidi="ar-SA"/>
        </w:rPr>
        <w:t>ل</w:t>
      </w:r>
      <w:r w:rsidR="00D00A7A" w:rsidRPr="00D00A7A">
        <w:rPr>
          <w:sz w:val="24"/>
          <w:szCs w:val="24"/>
          <w:rtl/>
          <w:lang w:bidi="ar-SA"/>
        </w:rPr>
        <w:t>لشريحة الثالثة من المرحلة الثانية من خطة إدارة إزالة المواد الهيدروكلوروفلو</w:t>
      </w:r>
      <w:r w:rsidR="0075677C">
        <w:rPr>
          <w:sz w:val="24"/>
          <w:szCs w:val="24"/>
          <w:rtl/>
          <w:lang w:bidi="ar-SA"/>
        </w:rPr>
        <w:t>روكربونية</w:t>
      </w:r>
      <w:r w:rsidR="00D00A7A" w:rsidRPr="00D00A7A">
        <w:rPr>
          <w:sz w:val="24"/>
          <w:szCs w:val="24"/>
          <w:rtl/>
          <w:lang w:bidi="ar-SA"/>
        </w:rPr>
        <w:t xml:space="preserve">، </w:t>
      </w:r>
      <w:r w:rsidR="0075677C">
        <w:rPr>
          <w:rFonts w:hint="cs"/>
          <w:sz w:val="24"/>
          <w:szCs w:val="24"/>
          <w:rtl/>
          <w:lang w:bidi="ar-SA"/>
        </w:rPr>
        <w:t>الذي</w:t>
      </w:r>
      <w:r w:rsidR="0075677C">
        <w:rPr>
          <w:sz w:val="24"/>
          <w:szCs w:val="24"/>
          <w:rtl/>
          <w:lang w:bidi="ar-SA"/>
        </w:rPr>
        <w:t xml:space="preserve"> كان من المقرر تقديمه في </w:t>
      </w:r>
      <w:r w:rsidR="0075677C">
        <w:rPr>
          <w:rFonts w:hint="cs"/>
          <w:sz w:val="24"/>
          <w:szCs w:val="24"/>
          <w:rtl/>
          <w:lang w:bidi="ar-SA"/>
        </w:rPr>
        <w:t xml:space="preserve">ثاني </w:t>
      </w:r>
      <w:r w:rsidR="00D00A7A" w:rsidRPr="00D00A7A">
        <w:rPr>
          <w:sz w:val="24"/>
          <w:szCs w:val="24"/>
          <w:rtl/>
          <w:lang w:bidi="ar-SA"/>
        </w:rPr>
        <w:t xml:space="preserve">اجتماع </w:t>
      </w:r>
      <w:r w:rsidR="00A82B22">
        <w:rPr>
          <w:rFonts w:hint="cs"/>
          <w:sz w:val="24"/>
          <w:szCs w:val="24"/>
          <w:rtl/>
          <w:lang w:bidi="ar-SA"/>
        </w:rPr>
        <w:t>في</w:t>
      </w:r>
      <w:r w:rsidR="0075677C">
        <w:rPr>
          <w:rFonts w:hint="cs"/>
          <w:sz w:val="24"/>
          <w:szCs w:val="24"/>
          <w:rtl/>
          <w:lang w:bidi="ar-SA"/>
        </w:rPr>
        <w:t xml:space="preserve"> </w:t>
      </w:r>
      <w:r w:rsidR="00A82B22">
        <w:rPr>
          <w:sz w:val="24"/>
          <w:szCs w:val="24"/>
          <w:rtl/>
          <w:lang w:bidi="ar-SA"/>
        </w:rPr>
        <w:t xml:space="preserve">عام 2021. وكان </w:t>
      </w:r>
      <w:r w:rsidR="00D00A7A" w:rsidRPr="00D00A7A">
        <w:rPr>
          <w:sz w:val="24"/>
          <w:szCs w:val="24"/>
          <w:rtl/>
          <w:lang w:bidi="ar-SA"/>
        </w:rPr>
        <w:t xml:space="preserve">سبب التقديم المسبق هو أن الأموال المعتمدة </w:t>
      </w:r>
      <w:r w:rsidR="00A82B22">
        <w:rPr>
          <w:rFonts w:hint="cs"/>
          <w:sz w:val="24"/>
          <w:szCs w:val="24"/>
          <w:rtl/>
          <w:lang w:bidi="ar-SA"/>
        </w:rPr>
        <w:t>ل</w:t>
      </w:r>
      <w:r w:rsidR="00A82B22" w:rsidRPr="00D00A7A">
        <w:rPr>
          <w:sz w:val="24"/>
          <w:szCs w:val="24"/>
          <w:rtl/>
          <w:lang w:bidi="ar-SA"/>
        </w:rPr>
        <w:t xml:space="preserve">لشريحة </w:t>
      </w:r>
      <w:r w:rsidR="00D00A7A" w:rsidRPr="00D00A7A">
        <w:rPr>
          <w:sz w:val="24"/>
          <w:szCs w:val="24"/>
          <w:rtl/>
          <w:lang w:bidi="ar-SA"/>
        </w:rPr>
        <w:t xml:space="preserve">الثانية لن </w:t>
      </w:r>
      <w:r w:rsidR="00A82B22">
        <w:rPr>
          <w:rFonts w:hint="cs"/>
          <w:sz w:val="24"/>
          <w:szCs w:val="24"/>
          <w:rtl/>
          <w:lang w:bidi="ar-SA"/>
        </w:rPr>
        <w:t>تكفي</w:t>
      </w:r>
      <w:r w:rsidR="00D00A7A" w:rsidRPr="00D00A7A">
        <w:rPr>
          <w:sz w:val="24"/>
          <w:szCs w:val="24"/>
          <w:rtl/>
          <w:lang w:bidi="ar-SA"/>
        </w:rPr>
        <w:t xml:space="preserve"> لتنفيذ </w:t>
      </w:r>
      <w:r w:rsidR="00A82B22">
        <w:rPr>
          <w:rFonts w:hint="cs"/>
          <w:sz w:val="24"/>
          <w:szCs w:val="24"/>
          <w:rtl/>
          <w:lang w:bidi="ar-SA"/>
        </w:rPr>
        <w:t>المشروعات</w:t>
      </w:r>
      <w:r w:rsidR="00A82B22">
        <w:rPr>
          <w:sz w:val="24"/>
          <w:szCs w:val="24"/>
          <w:rtl/>
          <w:lang w:bidi="ar-SA"/>
        </w:rPr>
        <w:t xml:space="preserve"> الاستثمارية المخطط</w:t>
      </w:r>
      <w:r w:rsidR="00A82B22">
        <w:rPr>
          <w:rFonts w:hint="cs"/>
          <w:sz w:val="24"/>
          <w:szCs w:val="24"/>
          <w:rtl/>
          <w:lang w:bidi="ar-SA"/>
        </w:rPr>
        <w:t xml:space="preserve"> لها</w:t>
      </w:r>
      <w:r w:rsidR="00D00A7A" w:rsidRPr="00D00A7A">
        <w:rPr>
          <w:sz w:val="24"/>
          <w:szCs w:val="24"/>
          <w:rtl/>
          <w:lang w:bidi="ar-SA"/>
        </w:rPr>
        <w:t xml:space="preserve"> في إطار الشريحة. </w:t>
      </w:r>
      <w:r w:rsidR="00A82B22">
        <w:rPr>
          <w:rFonts w:hint="cs"/>
          <w:sz w:val="24"/>
          <w:szCs w:val="24"/>
          <w:rtl/>
          <w:lang w:bidi="ar-SA"/>
        </w:rPr>
        <w:t>وعند</w:t>
      </w:r>
      <w:r w:rsidR="00A82B22">
        <w:rPr>
          <w:sz w:val="24"/>
          <w:szCs w:val="24"/>
          <w:rtl/>
          <w:lang w:bidi="ar-SA"/>
        </w:rPr>
        <w:t xml:space="preserve"> استعراض الطلب</w:t>
      </w:r>
      <w:r w:rsidR="00D00A7A" w:rsidRPr="00D00A7A">
        <w:rPr>
          <w:sz w:val="24"/>
          <w:szCs w:val="24"/>
          <w:rtl/>
          <w:lang w:bidi="ar-SA"/>
        </w:rPr>
        <w:t xml:space="preserve">، </w:t>
      </w:r>
      <w:r w:rsidR="00A82B22">
        <w:rPr>
          <w:rFonts w:hint="cs"/>
          <w:sz w:val="24"/>
          <w:szCs w:val="24"/>
          <w:rtl/>
          <w:lang w:bidi="ar-SA"/>
        </w:rPr>
        <w:t xml:space="preserve">لاحظت </w:t>
      </w:r>
      <w:r w:rsidR="00D00A7A" w:rsidRPr="00D00A7A">
        <w:rPr>
          <w:sz w:val="24"/>
          <w:szCs w:val="24"/>
          <w:rtl/>
          <w:lang w:bidi="ar-SA"/>
        </w:rPr>
        <w:t xml:space="preserve">الأمانة أنه كان من المقرر صرف </w:t>
      </w:r>
      <w:r w:rsidR="00A82B22">
        <w:rPr>
          <w:rFonts w:hint="cs"/>
          <w:sz w:val="24"/>
          <w:szCs w:val="24"/>
          <w:rtl/>
          <w:lang w:bidi="ar-SA"/>
        </w:rPr>
        <w:t>ال</w:t>
      </w:r>
      <w:r w:rsidR="00D00A7A" w:rsidRPr="00D00A7A">
        <w:rPr>
          <w:sz w:val="24"/>
          <w:szCs w:val="24"/>
          <w:rtl/>
          <w:lang w:bidi="ar-SA"/>
        </w:rPr>
        <w:t>مبلغ 457</w:t>
      </w:r>
      <w:r w:rsidR="00A82B22">
        <w:rPr>
          <w:rFonts w:hint="cs"/>
          <w:sz w:val="24"/>
          <w:szCs w:val="24"/>
          <w:rtl/>
          <w:lang w:bidi="ar-SA"/>
        </w:rPr>
        <w:t>,</w:t>
      </w:r>
      <w:r w:rsidR="00A82B22">
        <w:rPr>
          <w:sz w:val="24"/>
          <w:szCs w:val="24"/>
          <w:rtl/>
          <w:lang w:bidi="ar-SA"/>
        </w:rPr>
        <w:t>000 دولار أمريكي</w:t>
      </w:r>
      <w:r w:rsidR="00D00A7A" w:rsidRPr="00D00A7A">
        <w:rPr>
          <w:sz w:val="24"/>
          <w:szCs w:val="24"/>
          <w:rtl/>
          <w:lang w:bidi="ar-SA"/>
        </w:rPr>
        <w:t xml:space="preserve">، </w:t>
      </w:r>
      <w:r w:rsidR="00A82B22">
        <w:rPr>
          <w:rFonts w:hint="cs"/>
          <w:sz w:val="24"/>
          <w:szCs w:val="24"/>
          <w:rtl/>
          <w:lang w:bidi="ar-SA"/>
        </w:rPr>
        <w:t>المتوفر</w:t>
      </w:r>
      <w:r w:rsidR="00A82B22">
        <w:rPr>
          <w:sz w:val="24"/>
          <w:szCs w:val="24"/>
          <w:rtl/>
          <w:lang w:bidi="ar-SA"/>
        </w:rPr>
        <w:t xml:space="preserve"> من الشريحة السابقة</w:t>
      </w:r>
      <w:r w:rsidR="00D00A7A" w:rsidRPr="00D00A7A">
        <w:rPr>
          <w:sz w:val="24"/>
          <w:szCs w:val="24"/>
          <w:rtl/>
          <w:lang w:bidi="ar-SA"/>
        </w:rPr>
        <w:t>، خلال عام 2020. وبما أنه يمكن استخدام الرصيد ل</w:t>
      </w:r>
      <w:r w:rsidR="00A82B22">
        <w:rPr>
          <w:sz w:val="24"/>
          <w:szCs w:val="24"/>
          <w:rtl/>
          <w:lang w:bidi="ar-SA"/>
        </w:rPr>
        <w:t xml:space="preserve">تنفيذ عنصر الاستثمار </w:t>
      </w:r>
      <w:r w:rsidR="00A82B22">
        <w:rPr>
          <w:rFonts w:hint="cs"/>
          <w:sz w:val="24"/>
          <w:szCs w:val="24"/>
          <w:rtl/>
          <w:lang w:bidi="ar-SA"/>
        </w:rPr>
        <w:t xml:space="preserve">من </w:t>
      </w:r>
      <w:r w:rsidR="00A82B22">
        <w:rPr>
          <w:sz w:val="24"/>
          <w:szCs w:val="24"/>
          <w:rtl/>
          <w:lang w:bidi="ar-SA"/>
        </w:rPr>
        <w:t>الشريحة</w:t>
      </w:r>
      <w:r w:rsidR="00D00A7A" w:rsidRPr="00D00A7A">
        <w:rPr>
          <w:sz w:val="24"/>
          <w:szCs w:val="24"/>
          <w:rtl/>
          <w:lang w:bidi="ar-SA"/>
        </w:rPr>
        <w:t xml:space="preserve">، فقد وافق </w:t>
      </w:r>
      <w:r w:rsidR="00A82B22">
        <w:rPr>
          <w:rFonts w:hint="cs"/>
          <w:sz w:val="24"/>
          <w:szCs w:val="24"/>
          <w:rtl/>
          <w:lang w:bidi="ar-SA"/>
        </w:rPr>
        <w:t>اليوئنديبي</w:t>
      </w:r>
      <w:r w:rsidR="00A82B22" w:rsidRPr="00D00A7A">
        <w:rPr>
          <w:sz w:val="24"/>
          <w:szCs w:val="24"/>
          <w:rtl/>
          <w:lang w:bidi="ar-SA"/>
        </w:rPr>
        <w:t xml:space="preserve"> </w:t>
      </w:r>
      <w:r w:rsidR="00D00A7A" w:rsidRPr="00D00A7A">
        <w:rPr>
          <w:sz w:val="24"/>
          <w:szCs w:val="24"/>
          <w:rtl/>
          <w:lang w:bidi="ar-SA"/>
        </w:rPr>
        <w:t>على سحب طلب الشريحة.</w:t>
      </w:r>
    </w:p>
    <w:p w14:paraId="3CC00D27" w14:textId="77777777" w:rsidR="00D00A7A" w:rsidRPr="00C95F3E" w:rsidRDefault="00D00A7A" w:rsidP="00C95F3E">
      <w:pPr>
        <w:pStyle w:val="StyleHeader4Para4Left0Firstline0"/>
        <w:numPr>
          <w:ilvl w:val="0"/>
          <w:numId w:val="0"/>
        </w:numPr>
        <w:bidi/>
        <w:rPr>
          <w:i/>
          <w:iCs/>
          <w:sz w:val="24"/>
          <w:szCs w:val="24"/>
          <w:rtl/>
          <w:lang w:bidi="ar-SA"/>
        </w:rPr>
      </w:pPr>
      <w:r w:rsidRPr="00C95F3E">
        <w:rPr>
          <w:i/>
          <w:iCs/>
          <w:sz w:val="24"/>
          <w:szCs w:val="24"/>
          <w:rtl/>
          <w:lang w:bidi="ar-SA"/>
        </w:rPr>
        <w:t xml:space="preserve">طلبات تجديد </w:t>
      </w:r>
      <w:r w:rsidR="00C95F3E" w:rsidRPr="00C95F3E">
        <w:rPr>
          <w:rFonts w:hint="cs"/>
          <w:i/>
          <w:iCs/>
          <w:sz w:val="24"/>
          <w:szCs w:val="24"/>
          <w:rtl/>
          <w:lang w:bidi="ar-SA"/>
        </w:rPr>
        <w:t>التعزيز المؤسسي</w:t>
      </w:r>
    </w:p>
    <w:p w14:paraId="2EC56277" w14:textId="77777777" w:rsidR="00D00A7A" w:rsidRDefault="009E7C03" w:rsidP="00C034DA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>8</w:t>
      </w:r>
      <w:r>
        <w:rPr>
          <w:rFonts w:hint="cs"/>
          <w:sz w:val="24"/>
          <w:szCs w:val="24"/>
          <w:rtl/>
          <w:lang w:bidi="ar-SA"/>
        </w:rPr>
        <w:t xml:space="preserve">-      </w:t>
      </w:r>
      <w:r w:rsidR="00D00A7A" w:rsidRPr="00D00A7A">
        <w:rPr>
          <w:sz w:val="24"/>
          <w:szCs w:val="24"/>
          <w:rtl/>
          <w:lang w:bidi="ar-SA"/>
        </w:rPr>
        <w:t xml:space="preserve"> استعرضت الأمانة التقارير النهائية وطلبات تمديد تمويل </w:t>
      </w:r>
      <w:r w:rsidR="00D66148">
        <w:rPr>
          <w:rFonts w:hint="cs"/>
          <w:sz w:val="24"/>
          <w:szCs w:val="24"/>
          <w:rtl/>
          <w:lang w:bidi="ar-SA"/>
        </w:rPr>
        <w:t>التعزيز المؤسسي لصالح</w:t>
      </w:r>
      <w:r w:rsidR="00D00A7A" w:rsidRPr="00D00A7A">
        <w:rPr>
          <w:sz w:val="24"/>
          <w:szCs w:val="24"/>
          <w:rtl/>
          <w:lang w:bidi="ar-SA"/>
        </w:rPr>
        <w:t xml:space="preserve"> 14 </w:t>
      </w:r>
      <w:r w:rsidR="00D66148">
        <w:rPr>
          <w:rFonts w:hint="cs"/>
          <w:sz w:val="24"/>
          <w:szCs w:val="24"/>
          <w:rtl/>
          <w:lang w:bidi="ar-SA"/>
        </w:rPr>
        <w:t>بلدا</w:t>
      </w:r>
      <w:r w:rsidR="00D00A7A" w:rsidRPr="00D00A7A">
        <w:rPr>
          <w:sz w:val="24"/>
          <w:szCs w:val="24"/>
          <w:rtl/>
          <w:lang w:bidi="ar-SA"/>
        </w:rPr>
        <w:t xml:space="preserve"> </w:t>
      </w:r>
      <w:r w:rsidR="00D66148">
        <w:rPr>
          <w:rFonts w:hint="cs"/>
          <w:sz w:val="24"/>
          <w:szCs w:val="24"/>
          <w:rtl/>
          <w:lang w:bidi="ar-SA"/>
        </w:rPr>
        <w:t>في ضوء</w:t>
      </w:r>
      <w:r w:rsidR="00D66148">
        <w:rPr>
          <w:sz w:val="24"/>
          <w:szCs w:val="24"/>
          <w:rtl/>
          <w:lang w:bidi="ar-SA"/>
        </w:rPr>
        <w:t xml:space="preserve"> القرارات ذات الصلة</w:t>
      </w:r>
      <w:r w:rsidR="00D00A7A" w:rsidRPr="00D00A7A">
        <w:rPr>
          <w:sz w:val="24"/>
          <w:szCs w:val="24"/>
          <w:rtl/>
          <w:lang w:bidi="ar-SA"/>
        </w:rPr>
        <w:t xml:space="preserve">، بما في ذلك المقرر 74/51 (ج) بشأن مستوى تمويل مشروعات </w:t>
      </w:r>
      <w:r w:rsidR="00D66148">
        <w:rPr>
          <w:rFonts w:hint="cs"/>
          <w:sz w:val="24"/>
          <w:szCs w:val="24"/>
          <w:rtl/>
          <w:lang w:bidi="ar-SA"/>
        </w:rPr>
        <w:t>التعزيز المؤسسي</w:t>
      </w:r>
      <w:r w:rsidR="00D00A7A" w:rsidRPr="00D00A7A">
        <w:rPr>
          <w:sz w:val="24"/>
          <w:szCs w:val="24"/>
          <w:rtl/>
          <w:lang w:bidi="ar-SA"/>
        </w:rPr>
        <w:t xml:space="preserve">، والمقرر 74/51 (هـ) بشأن </w:t>
      </w:r>
      <w:r w:rsidR="00D66148">
        <w:rPr>
          <w:rFonts w:hint="cs"/>
          <w:sz w:val="24"/>
          <w:szCs w:val="24"/>
          <w:rtl/>
          <w:lang w:bidi="ar-SA"/>
        </w:rPr>
        <w:t>شرط</w:t>
      </w:r>
      <w:r w:rsidR="00D00A7A" w:rsidRPr="00D00A7A">
        <w:rPr>
          <w:sz w:val="24"/>
          <w:szCs w:val="24"/>
          <w:rtl/>
          <w:lang w:bidi="ar-SA"/>
        </w:rPr>
        <w:t xml:space="preserve"> </w:t>
      </w:r>
      <w:r w:rsidR="00D66148">
        <w:rPr>
          <w:rFonts w:hint="cs"/>
          <w:sz w:val="24"/>
          <w:szCs w:val="24"/>
          <w:rtl/>
          <w:lang w:bidi="ar-SA"/>
        </w:rPr>
        <w:t xml:space="preserve">تضمين </w:t>
      </w:r>
      <w:r w:rsidR="00D00A7A" w:rsidRPr="00D00A7A">
        <w:rPr>
          <w:sz w:val="24"/>
          <w:szCs w:val="24"/>
          <w:rtl/>
          <w:lang w:bidi="ar-SA"/>
        </w:rPr>
        <w:t xml:space="preserve">مؤشرات أداء محددة للأنشطة المخطط لها. </w:t>
      </w:r>
      <w:r w:rsidR="00D66148">
        <w:rPr>
          <w:rFonts w:hint="cs"/>
          <w:sz w:val="24"/>
          <w:szCs w:val="24"/>
          <w:rtl/>
          <w:lang w:bidi="ar-SA"/>
        </w:rPr>
        <w:t>و</w:t>
      </w:r>
      <w:r w:rsidR="00D00A7A" w:rsidRPr="00D00A7A">
        <w:rPr>
          <w:sz w:val="24"/>
          <w:szCs w:val="24"/>
          <w:rtl/>
          <w:lang w:bidi="ar-SA"/>
        </w:rPr>
        <w:t xml:space="preserve">تم فحص جميع الطلبات </w:t>
      </w:r>
      <w:r w:rsidR="00D66148">
        <w:rPr>
          <w:rFonts w:hint="cs"/>
          <w:sz w:val="24"/>
          <w:szCs w:val="24"/>
          <w:rtl/>
          <w:lang w:bidi="ar-SA"/>
        </w:rPr>
        <w:t>في ضوء</w:t>
      </w:r>
      <w:r w:rsidR="00D00A7A" w:rsidRPr="00D00A7A">
        <w:rPr>
          <w:sz w:val="24"/>
          <w:szCs w:val="24"/>
          <w:rtl/>
          <w:lang w:bidi="ar-SA"/>
        </w:rPr>
        <w:t xml:space="preserve">: تقارير </w:t>
      </w:r>
      <w:r w:rsidR="00D66148">
        <w:rPr>
          <w:rFonts w:hint="cs"/>
          <w:sz w:val="24"/>
          <w:szCs w:val="24"/>
          <w:rtl/>
          <w:lang w:bidi="ar-SA"/>
        </w:rPr>
        <w:t xml:space="preserve">التعزيز المؤسسي </w:t>
      </w:r>
      <w:r w:rsidR="00D66148">
        <w:rPr>
          <w:sz w:val="24"/>
          <w:szCs w:val="24"/>
          <w:rtl/>
          <w:lang w:bidi="ar-SA"/>
        </w:rPr>
        <w:t>السابقة</w:t>
      </w:r>
      <w:r w:rsidR="00D00A7A" w:rsidRPr="00D00A7A">
        <w:rPr>
          <w:sz w:val="24"/>
          <w:szCs w:val="24"/>
          <w:rtl/>
          <w:lang w:bidi="ar-SA"/>
        </w:rPr>
        <w:t xml:space="preserve">؛ </w:t>
      </w:r>
      <w:r w:rsidR="00D66148">
        <w:rPr>
          <w:rFonts w:hint="cs"/>
          <w:sz w:val="24"/>
          <w:szCs w:val="24"/>
          <w:rtl/>
          <w:lang w:bidi="ar-SA"/>
        </w:rPr>
        <w:t>وال</w:t>
      </w:r>
      <w:r w:rsidR="00D00A7A" w:rsidRPr="00D00A7A">
        <w:rPr>
          <w:sz w:val="24"/>
          <w:szCs w:val="24"/>
          <w:rtl/>
          <w:lang w:bidi="ar-SA"/>
        </w:rPr>
        <w:t xml:space="preserve">تقارير </w:t>
      </w:r>
      <w:r w:rsidR="00D66148">
        <w:rPr>
          <w:rFonts w:hint="cs"/>
          <w:sz w:val="24"/>
          <w:szCs w:val="24"/>
          <w:rtl/>
          <w:lang w:bidi="ar-SA"/>
        </w:rPr>
        <w:t>ال</w:t>
      </w:r>
      <w:r w:rsidR="00D66148">
        <w:rPr>
          <w:sz w:val="24"/>
          <w:szCs w:val="24"/>
          <w:rtl/>
          <w:lang w:bidi="ar-SA"/>
        </w:rPr>
        <w:t>مرحلية عن تنفيذ البرامج القطرية</w:t>
      </w:r>
      <w:r w:rsidR="00D00A7A" w:rsidRPr="00D00A7A">
        <w:rPr>
          <w:sz w:val="24"/>
          <w:szCs w:val="24"/>
          <w:rtl/>
          <w:lang w:bidi="ar-SA"/>
        </w:rPr>
        <w:t xml:space="preserve">؛ </w:t>
      </w:r>
      <w:r w:rsidR="00D66148">
        <w:rPr>
          <w:rFonts w:hint="cs"/>
          <w:sz w:val="24"/>
          <w:szCs w:val="24"/>
          <w:rtl/>
          <w:lang w:bidi="ar-SA"/>
        </w:rPr>
        <w:t>و</w:t>
      </w:r>
      <w:r w:rsidR="00D00A7A" w:rsidRPr="00D00A7A">
        <w:rPr>
          <w:sz w:val="24"/>
          <w:szCs w:val="24"/>
          <w:rtl/>
          <w:lang w:bidi="ar-SA"/>
        </w:rPr>
        <w:t>البيانات المبلغ عنها بموج</w:t>
      </w:r>
      <w:r w:rsidR="00D66148">
        <w:rPr>
          <w:sz w:val="24"/>
          <w:szCs w:val="24"/>
          <w:rtl/>
          <w:lang w:bidi="ar-SA"/>
        </w:rPr>
        <w:t>ب المادة 7 من بروتوكول مونتريال</w:t>
      </w:r>
      <w:r w:rsidR="00D00A7A" w:rsidRPr="00D00A7A">
        <w:rPr>
          <w:sz w:val="24"/>
          <w:szCs w:val="24"/>
          <w:rtl/>
          <w:lang w:bidi="ar-SA"/>
        </w:rPr>
        <w:t xml:space="preserve">؛ </w:t>
      </w:r>
      <w:r w:rsidR="00D66148">
        <w:rPr>
          <w:rFonts w:hint="cs"/>
          <w:sz w:val="24"/>
          <w:szCs w:val="24"/>
          <w:rtl/>
          <w:lang w:bidi="ar-SA"/>
        </w:rPr>
        <w:t>وأحدث</w:t>
      </w:r>
      <w:r w:rsidR="00D66148">
        <w:rPr>
          <w:sz w:val="24"/>
          <w:szCs w:val="24"/>
          <w:rtl/>
          <w:lang w:bidi="ar-SA"/>
        </w:rPr>
        <w:t xml:space="preserve"> </w:t>
      </w:r>
      <w:r w:rsidR="00D00A7A" w:rsidRPr="00D00A7A">
        <w:rPr>
          <w:sz w:val="24"/>
          <w:szCs w:val="24"/>
          <w:rtl/>
          <w:lang w:bidi="ar-SA"/>
        </w:rPr>
        <w:t xml:space="preserve">تقارير عن تنفيذ خطط إدارة إزالة </w:t>
      </w:r>
      <w:r w:rsidR="00D66148">
        <w:rPr>
          <w:sz w:val="24"/>
          <w:szCs w:val="24"/>
          <w:rtl/>
          <w:lang w:bidi="ar-SA"/>
        </w:rPr>
        <w:t>المواد الهيدروكلوروفلوروكربونية</w:t>
      </w:r>
      <w:r w:rsidR="00D00A7A" w:rsidRPr="00D00A7A">
        <w:rPr>
          <w:sz w:val="24"/>
          <w:szCs w:val="24"/>
          <w:rtl/>
          <w:lang w:bidi="ar-SA"/>
        </w:rPr>
        <w:t xml:space="preserve">؛ </w:t>
      </w:r>
      <w:r w:rsidR="00D66148">
        <w:rPr>
          <w:rFonts w:hint="cs"/>
          <w:sz w:val="24"/>
          <w:szCs w:val="24"/>
          <w:rtl/>
          <w:lang w:bidi="ar-SA"/>
        </w:rPr>
        <w:t>و</w:t>
      </w:r>
      <w:r w:rsidR="00D00A7A" w:rsidRPr="00D00A7A">
        <w:rPr>
          <w:sz w:val="24"/>
          <w:szCs w:val="24"/>
          <w:rtl/>
          <w:lang w:bidi="ar-SA"/>
        </w:rPr>
        <w:t>التقارير المرحلية</w:t>
      </w:r>
      <w:r w:rsidR="00D66148">
        <w:rPr>
          <w:rFonts w:hint="cs"/>
          <w:sz w:val="24"/>
          <w:szCs w:val="24"/>
          <w:rtl/>
          <w:lang w:bidi="ar-SA"/>
        </w:rPr>
        <w:t xml:space="preserve"> للوكالات</w:t>
      </w:r>
      <w:r w:rsidR="00D00A7A" w:rsidRPr="00D00A7A">
        <w:rPr>
          <w:sz w:val="24"/>
          <w:szCs w:val="24"/>
          <w:rtl/>
          <w:lang w:bidi="ar-SA"/>
        </w:rPr>
        <w:t xml:space="preserve"> الثنائية </w:t>
      </w:r>
      <w:r w:rsidR="00D66148">
        <w:rPr>
          <w:rFonts w:hint="cs"/>
          <w:sz w:val="24"/>
          <w:szCs w:val="24"/>
          <w:rtl/>
          <w:lang w:bidi="ar-SA"/>
        </w:rPr>
        <w:t>و</w:t>
      </w:r>
      <w:r w:rsidR="00D00A7A" w:rsidRPr="00D00A7A">
        <w:rPr>
          <w:sz w:val="24"/>
          <w:szCs w:val="24"/>
          <w:rtl/>
          <w:lang w:bidi="ar-SA"/>
        </w:rPr>
        <w:t xml:space="preserve">المنفذة </w:t>
      </w:r>
      <w:r w:rsidR="00D66148">
        <w:rPr>
          <w:rFonts w:hint="cs"/>
          <w:sz w:val="24"/>
          <w:szCs w:val="24"/>
          <w:rtl/>
          <w:lang w:bidi="ar-SA"/>
        </w:rPr>
        <w:t xml:space="preserve">المقدمة </w:t>
      </w:r>
      <w:r w:rsidR="00D00A7A" w:rsidRPr="00D00A7A">
        <w:rPr>
          <w:sz w:val="24"/>
          <w:szCs w:val="24"/>
          <w:rtl/>
          <w:lang w:bidi="ar-SA"/>
        </w:rPr>
        <w:t>إلى الاجتماع الرا</w:t>
      </w:r>
      <w:r w:rsidR="00D66148">
        <w:rPr>
          <w:sz w:val="24"/>
          <w:szCs w:val="24"/>
          <w:rtl/>
          <w:lang w:bidi="ar-SA"/>
        </w:rPr>
        <w:t>بع والثمانين</w:t>
      </w:r>
      <w:r w:rsidR="00D00A7A" w:rsidRPr="00D00A7A">
        <w:rPr>
          <w:sz w:val="24"/>
          <w:szCs w:val="24"/>
          <w:rtl/>
          <w:lang w:bidi="ar-SA"/>
        </w:rPr>
        <w:t>؛ والمقررات ذات</w:t>
      </w:r>
      <w:r w:rsidR="00D66148">
        <w:rPr>
          <w:sz w:val="24"/>
          <w:szCs w:val="24"/>
          <w:rtl/>
          <w:lang w:bidi="ar-SA"/>
        </w:rPr>
        <w:t xml:space="preserve"> الصلة بشأن الامتثال التي اعتمد</w:t>
      </w:r>
      <w:r w:rsidR="00D00A7A" w:rsidRPr="00D00A7A">
        <w:rPr>
          <w:sz w:val="24"/>
          <w:szCs w:val="24"/>
          <w:rtl/>
          <w:lang w:bidi="ar-SA"/>
        </w:rPr>
        <w:t xml:space="preserve">ها الأطراف في بروتوكول مونتريال. </w:t>
      </w:r>
      <w:r w:rsidR="00D66148">
        <w:rPr>
          <w:rFonts w:hint="cs"/>
          <w:sz w:val="24"/>
          <w:szCs w:val="24"/>
          <w:rtl/>
          <w:lang w:bidi="ar-SA"/>
        </w:rPr>
        <w:t>و</w:t>
      </w:r>
      <w:r w:rsidR="00D00A7A" w:rsidRPr="00D00A7A">
        <w:rPr>
          <w:sz w:val="24"/>
          <w:szCs w:val="24"/>
          <w:rtl/>
          <w:lang w:bidi="ar-SA"/>
        </w:rPr>
        <w:t>كان لدى جميع البلدان بيانات تنفيذ</w:t>
      </w:r>
      <w:r w:rsidR="00D66148">
        <w:rPr>
          <w:rFonts w:hint="cs"/>
          <w:sz w:val="24"/>
          <w:szCs w:val="24"/>
          <w:rtl/>
          <w:lang w:bidi="ar-SA"/>
        </w:rPr>
        <w:t xml:space="preserve"> البرنامج القطري</w:t>
      </w:r>
      <w:r w:rsidR="00D00A7A" w:rsidRPr="00D00A7A">
        <w:rPr>
          <w:sz w:val="24"/>
          <w:szCs w:val="24"/>
          <w:rtl/>
          <w:lang w:bidi="ar-SA"/>
        </w:rPr>
        <w:t xml:space="preserve"> </w:t>
      </w:r>
      <w:r w:rsidR="00D66148">
        <w:rPr>
          <w:sz w:val="24"/>
          <w:szCs w:val="24"/>
          <w:rtl/>
          <w:lang w:bidi="ar-SA"/>
        </w:rPr>
        <w:t>لعام 2018</w:t>
      </w:r>
      <w:r w:rsidR="00D00A7A" w:rsidRPr="00D00A7A">
        <w:rPr>
          <w:sz w:val="24"/>
          <w:szCs w:val="24"/>
          <w:rtl/>
          <w:lang w:bidi="ar-SA"/>
        </w:rPr>
        <w:t xml:space="preserve">، وقدم </w:t>
      </w:r>
      <w:r w:rsidR="00D66148">
        <w:rPr>
          <w:rFonts w:hint="cs"/>
          <w:sz w:val="24"/>
          <w:szCs w:val="24"/>
          <w:rtl/>
          <w:lang w:bidi="ar-SA"/>
        </w:rPr>
        <w:t>بلدان</w:t>
      </w:r>
      <w:r w:rsidR="00D00A7A" w:rsidRPr="00D00A7A">
        <w:rPr>
          <w:sz w:val="24"/>
          <w:szCs w:val="24"/>
          <w:rtl/>
          <w:lang w:bidi="ar-SA"/>
        </w:rPr>
        <w:t xml:space="preserve"> بيانات</w:t>
      </w:r>
      <w:r w:rsidR="00D66148">
        <w:rPr>
          <w:rFonts w:hint="cs"/>
          <w:sz w:val="24"/>
          <w:szCs w:val="24"/>
          <w:rtl/>
          <w:lang w:bidi="ar-SA"/>
        </w:rPr>
        <w:t xml:space="preserve"> عام</w:t>
      </w:r>
      <w:r w:rsidR="00D00A7A" w:rsidRPr="00D00A7A">
        <w:rPr>
          <w:sz w:val="24"/>
          <w:szCs w:val="24"/>
          <w:rtl/>
          <w:lang w:bidi="ar-SA"/>
        </w:rPr>
        <w:t xml:space="preserve"> 2019 حتى تاريخ تقديم طلبات التمديد. </w:t>
      </w:r>
      <w:r w:rsidR="00D66148">
        <w:rPr>
          <w:rFonts w:hint="cs"/>
          <w:sz w:val="24"/>
          <w:szCs w:val="24"/>
          <w:rtl/>
          <w:lang w:bidi="ar-SA"/>
        </w:rPr>
        <w:t>و</w:t>
      </w:r>
      <w:r w:rsidR="00D66148">
        <w:rPr>
          <w:sz w:val="24"/>
          <w:szCs w:val="24"/>
          <w:rtl/>
          <w:lang w:bidi="ar-SA"/>
        </w:rPr>
        <w:t>أفاد جميع البلدان بأنه</w:t>
      </w:r>
      <w:r w:rsidR="00D66148">
        <w:rPr>
          <w:rFonts w:hint="cs"/>
          <w:sz w:val="24"/>
          <w:szCs w:val="24"/>
          <w:rtl/>
          <w:lang w:bidi="ar-SA"/>
        </w:rPr>
        <w:t>م</w:t>
      </w:r>
      <w:r w:rsidR="00D66148">
        <w:rPr>
          <w:sz w:val="24"/>
          <w:szCs w:val="24"/>
          <w:rtl/>
          <w:lang w:bidi="ar-SA"/>
        </w:rPr>
        <w:t xml:space="preserve"> حقق</w:t>
      </w:r>
      <w:r w:rsidR="00D66148">
        <w:rPr>
          <w:rFonts w:hint="cs"/>
          <w:sz w:val="24"/>
          <w:szCs w:val="24"/>
          <w:rtl/>
          <w:lang w:bidi="ar-SA"/>
        </w:rPr>
        <w:t>وا</w:t>
      </w:r>
      <w:r w:rsidR="00D00A7A" w:rsidRPr="00D00A7A">
        <w:rPr>
          <w:sz w:val="24"/>
          <w:szCs w:val="24"/>
          <w:rtl/>
          <w:lang w:bidi="ar-SA"/>
        </w:rPr>
        <w:t xml:space="preserve"> </w:t>
      </w:r>
      <w:r w:rsidR="00D66148">
        <w:rPr>
          <w:rFonts w:hint="cs"/>
          <w:sz w:val="24"/>
          <w:szCs w:val="24"/>
          <w:rtl/>
          <w:lang w:bidi="ar-SA"/>
        </w:rPr>
        <w:t>جميع</w:t>
      </w:r>
      <w:r w:rsidR="00D00A7A" w:rsidRPr="00D00A7A">
        <w:rPr>
          <w:sz w:val="24"/>
          <w:szCs w:val="24"/>
          <w:rtl/>
          <w:lang w:bidi="ar-SA"/>
        </w:rPr>
        <w:t xml:space="preserve"> أو غالبية الأهداف المحددة لمؤشرات الأداء المحددة التي كانت جزءًا من التقرير المرحلي للمرحلة السابقة من </w:t>
      </w:r>
      <w:r w:rsidR="00D66148">
        <w:rPr>
          <w:rFonts w:hint="cs"/>
          <w:sz w:val="24"/>
          <w:szCs w:val="24"/>
          <w:rtl/>
          <w:lang w:bidi="ar-SA"/>
        </w:rPr>
        <w:t>التعزيز المؤسسي</w:t>
      </w:r>
      <w:r w:rsidR="00D00A7A" w:rsidRPr="00D00A7A">
        <w:rPr>
          <w:sz w:val="24"/>
          <w:szCs w:val="24"/>
          <w:rtl/>
          <w:lang w:bidi="ar-SA"/>
        </w:rPr>
        <w:t xml:space="preserve">. </w:t>
      </w:r>
      <w:r w:rsidR="00C034DA">
        <w:rPr>
          <w:rFonts w:hint="cs"/>
          <w:sz w:val="24"/>
          <w:szCs w:val="24"/>
          <w:rtl/>
          <w:lang w:bidi="ar-SA"/>
        </w:rPr>
        <w:t>و</w:t>
      </w:r>
      <w:r w:rsidR="00D00A7A" w:rsidRPr="00D00A7A">
        <w:rPr>
          <w:sz w:val="24"/>
          <w:szCs w:val="24"/>
          <w:rtl/>
          <w:lang w:bidi="ar-SA"/>
        </w:rPr>
        <w:t xml:space="preserve">أوصت الأمانة بتقديم جميع مشروعات </w:t>
      </w:r>
      <w:r w:rsidR="00C034DA">
        <w:rPr>
          <w:rFonts w:hint="cs"/>
          <w:sz w:val="24"/>
          <w:szCs w:val="24"/>
          <w:rtl/>
          <w:lang w:bidi="ar-SA"/>
        </w:rPr>
        <w:t xml:space="preserve">التعزيز المؤسسي </w:t>
      </w:r>
      <w:r w:rsidR="00D00A7A" w:rsidRPr="00D00A7A">
        <w:rPr>
          <w:sz w:val="24"/>
          <w:szCs w:val="24"/>
          <w:rtl/>
          <w:lang w:bidi="ar-SA"/>
        </w:rPr>
        <w:t>إلى الاجتماع الخامس والثمانين ل</w:t>
      </w:r>
      <w:r w:rsidR="004634A5">
        <w:rPr>
          <w:rFonts w:hint="cs"/>
          <w:sz w:val="24"/>
          <w:szCs w:val="24"/>
          <w:rtl/>
          <w:lang w:bidi="ar-SA"/>
        </w:rPr>
        <w:t>لحصول على ا</w:t>
      </w:r>
      <w:r w:rsidR="00D00A7A" w:rsidRPr="00D00A7A">
        <w:rPr>
          <w:sz w:val="24"/>
          <w:szCs w:val="24"/>
          <w:rtl/>
          <w:lang w:bidi="ar-SA"/>
        </w:rPr>
        <w:t xml:space="preserve">لموافقة </w:t>
      </w:r>
      <w:r w:rsidR="00C034DA">
        <w:rPr>
          <w:rFonts w:hint="cs"/>
          <w:sz w:val="24"/>
          <w:szCs w:val="24"/>
          <w:rtl/>
          <w:lang w:bidi="ar-SA"/>
        </w:rPr>
        <w:t>الشمولية</w:t>
      </w:r>
      <w:r w:rsidR="00D00A7A" w:rsidRPr="00D00A7A">
        <w:rPr>
          <w:sz w:val="24"/>
          <w:szCs w:val="24"/>
          <w:rtl/>
          <w:lang w:bidi="ar-SA"/>
        </w:rPr>
        <w:t>.</w:t>
      </w:r>
    </w:p>
    <w:p w14:paraId="655F4C24" w14:textId="77777777" w:rsidR="00462717" w:rsidRPr="004634A5" w:rsidRDefault="00462717" w:rsidP="00F3778B">
      <w:pPr>
        <w:pStyle w:val="StyleHeader4Para4Left0Firstline0"/>
        <w:numPr>
          <w:ilvl w:val="0"/>
          <w:numId w:val="0"/>
        </w:numPr>
        <w:bidi/>
        <w:rPr>
          <w:i/>
          <w:iCs/>
          <w:sz w:val="24"/>
          <w:szCs w:val="24"/>
          <w:lang w:bidi="ar-SA"/>
        </w:rPr>
      </w:pPr>
      <w:r w:rsidRPr="004634A5">
        <w:rPr>
          <w:i/>
          <w:iCs/>
          <w:sz w:val="24"/>
          <w:szCs w:val="24"/>
          <w:rtl/>
          <w:lang w:bidi="ar-SA"/>
        </w:rPr>
        <w:t>التمويل</w:t>
      </w:r>
      <w:r w:rsidR="004634A5" w:rsidRPr="004634A5">
        <w:rPr>
          <w:rFonts w:hint="cs"/>
          <w:i/>
          <w:iCs/>
          <w:sz w:val="24"/>
          <w:szCs w:val="24"/>
          <w:rtl/>
          <w:lang w:bidi="ar-SA"/>
        </w:rPr>
        <w:t xml:space="preserve"> المحجوب</w:t>
      </w:r>
      <w:r w:rsidRPr="004634A5">
        <w:rPr>
          <w:i/>
          <w:iCs/>
          <w:sz w:val="24"/>
          <w:szCs w:val="24"/>
          <w:rtl/>
          <w:lang w:bidi="ar-SA"/>
        </w:rPr>
        <w:t xml:space="preserve"> </w:t>
      </w:r>
      <w:r w:rsidR="00F3778B">
        <w:rPr>
          <w:rFonts w:hint="cs"/>
          <w:i/>
          <w:iCs/>
          <w:sz w:val="24"/>
          <w:szCs w:val="24"/>
          <w:rtl/>
          <w:lang w:bidi="ar-SA"/>
        </w:rPr>
        <w:t>حتى</w:t>
      </w:r>
      <w:r w:rsidRPr="004634A5">
        <w:rPr>
          <w:i/>
          <w:iCs/>
          <w:sz w:val="24"/>
          <w:szCs w:val="24"/>
          <w:rtl/>
          <w:lang w:bidi="ar-SA"/>
        </w:rPr>
        <w:t xml:space="preserve"> يتم تقديم تقارير التحقق أو </w:t>
      </w:r>
      <w:r w:rsidR="004634A5" w:rsidRPr="004634A5">
        <w:rPr>
          <w:rFonts w:hint="cs"/>
          <w:i/>
          <w:iCs/>
          <w:sz w:val="24"/>
          <w:szCs w:val="24"/>
          <w:rtl/>
          <w:lang w:bidi="ar-SA"/>
        </w:rPr>
        <w:t>استيفاء</w:t>
      </w:r>
      <w:r w:rsidRPr="004634A5">
        <w:rPr>
          <w:i/>
          <w:iCs/>
          <w:sz w:val="24"/>
          <w:szCs w:val="24"/>
          <w:rtl/>
          <w:lang w:bidi="ar-SA"/>
        </w:rPr>
        <w:t xml:space="preserve"> شروط </w:t>
      </w:r>
      <w:r w:rsidR="004634A5" w:rsidRPr="004634A5">
        <w:rPr>
          <w:rFonts w:hint="cs"/>
          <w:i/>
          <w:iCs/>
          <w:sz w:val="24"/>
          <w:szCs w:val="24"/>
          <w:rtl/>
          <w:lang w:bidi="ar-SA"/>
        </w:rPr>
        <w:t>معينة</w:t>
      </w:r>
    </w:p>
    <w:p w14:paraId="13F8E3E9" w14:textId="77777777" w:rsidR="00462717" w:rsidRPr="00462717" w:rsidRDefault="00F3778B" w:rsidP="00B1544E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bidi="ar-SA"/>
        </w:rPr>
      </w:pPr>
      <w:r>
        <w:rPr>
          <w:sz w:val="24"/>
          <w:szCs w:val="24"/>
          <w:rtl/>
          <w:lang w:bidi="ar-SA"/>
        </w:rPr>
        <w:t>9</w:t>
      </w:r>
      <w:r>
        <w:rPr>
          <w:rFonts w:hint="cs"/>
          <w:sz w:val="24"/>
          <w:szCs w:val="24"/>
          <w:rtl/>
          <w:lang w:bidi="ar-SA"/>
        </w:rPr>
        <w:t xml:space="preserve">-      </w:t>
      </w:r>
      <w:r w:rsidR="00EA73B8">
        <w:rPr>
          <w:rFonts w:hint="cs"/>
          <w:sz w:val="24"/>
          <w:szCs w:val="24"/>
          <w:rtl/>
          <w:lang w:bidi="ar-SA"/>
        </w:rPr>
        <w:t xml:space="preserve">  </w:t>
      </w:r>
      <w:r w:rsidR="00462717" w:rsidRPr="00462717">
        <w:rPr>
          <w:sz w:val="24"/>
          <w:szCs w:val="24"/>
          <w:rtl/>
          <w:lang w:bidi="ar-SA"/>
        </w:rPr>
        <w:t xml:space="preserve"> لا </w:t>
      </w:r>
      <w:r w:rsidR="00B1544E">
        <w:rPr>
          <w:rFonts w:hint="cs"/>
          <w:sz w:val="24"/>
          <w:szCs w:val="24"/>
          <w:rtl/>
          <w:lang w:bidi="ar-SA"/>
        </w:rPr>
        <w:t>يحجب</w:t>
      </w:r>
      <w:r w:rsidR="00462717" w:rsidRPr="00462717">
        <w:rPr>
          <w:sz w:val="24"/>
          <w:szCs w:val="24"/>
          <w:rtl/>
          <w:lang w:bidi="ar-SA"/>
        </w:rPr>
        <w:t xml:space="preserve"> أمين الخزانة </w:t>
      </w:r>
      <w:r w:rsidR="00A83835">
        <w:rPr>
          <w:rFonts w:hint="cs"/>
          <w:sz w:val="24"/>
          <w:szCs w:val="24"/>
          <w:rtl/>
          <w:lang w:bidi="ar-SA"/>
        </w:rPr>
        <w:t xml:space="preserve">حاليا </w:t>
      </w:r>
      <w:r w:rsidR="00462717" w:rsidRPr="00462717">
        <w:rPr>
          <w:sz w:val="24"/>
          <w:szCs w:val="24"/>
          <w:rtl/>
          <w:lang w:bidi="ar-SA"/>
        </w:rPr>
        <w:t xml:space="preserve">أموال معتمدة </w:t>
      </w:r>
      <w:r w:rsidR="00A83835">
        <w:rPr>
          <w:rFonts w:hint="cs"/>
          <w:sz w:val="24"/>
          <w:szCs w:val="24"/>
          <w:rtl/>
          <w:lang w:bidi="ar-SA"/>
        </w:rPr>
        <w:t>حتى يتم</w:t>
      </w:r>
      <w:r w:rsidR="00462717" w:rsidRPr="00462717">
        <w:rPr>
          <w:sz w:val="24"/>
          <w:szCs w:val="24"/>
          <w:rtl/>
          <w:lang w:bidi="ar-SA"/>
        </w:rPr>
        <w:t xml:space="preserve"> تقديم تقرير التحقق أو </w:t>
      </w:r>
      <w:r>
        <w:rPr>
          <w:rFonts w:hint="cs"/>
          <w:sz w:val="24"/>
          <w:szCs w:val="24"/>
          <w:rtl/>
          <w:lang w:bidi="ar-SA"/>
        </w:rPr>
        <w:t>استيفاء</w:t>
      </w:r>
      <w:r w:rsidR="00462717" w:rsidRPr="00462717">
        <w:rPr>
          <w:sz w:val="24"/>
          <w:szCs w:val="24"/>
          <w:rtl/>
          <w:lang w:bidi="ar-SA"/>
        </w:rPr>
        <w:t xml:space="preserve"> شرط معين.</w:t>
      </w:r>
    </w:p>
    <w:p w14:paraId="4E4C2B86" w14:textId="77777777" w:rsidR="00462717" w:rsidRPr="00A83835" w:rsidRDefault="00462717" w:rsidP="00A83835">
      <w:pPr>
        <w:pStyle w:val="StyleHeader4Para4Left0Firstline0"/>
        <w:numPr>
          <w:ilvl w:val="0"/>
          <w:numId w:val="0"/>
        </w:numPr>
        <w:bidi/>
        <w:rPr>
          <w:i/>
          <w:iCs/>
          <w:sz w:val="24"/>
          <w:szCs w:val="24"/>
          <w:lang w:bidi="ar-SA"/>
        </w:rPr>
      </w:pPr>
      <w:r w:rsidRPr="00A83835">
        <w:rPr>
          <w:i/>
          <w:iCs/>
          <w:sz w:val="24"/>
          <w:szCs w:val="24"/>
          <w:rtl/>
          <w:lang w:bidi="ar-SA"/>
        </w:rPr>
        <w:t>ملخص أسعار المواد الخاضعة للرقابة</w:t>
      </w:r>
      <w:r w:rsidR="00A83835" w:rsidRPr="00A83835">
        <w:rPr>
          <w:i/>
          <w:iCs/>
          <w:sz w:val="24"/>
          <w:szCs w:val="24"/>
          <w:rtl/>
          <w:lang w:bidi="ar-SA"/>
        </w:rPr>
        <w:t xml:space="preserve"> والبدائل</w:t>
      </w:r>
    </w:p>
    <w:p w14:paraId="5B2E9144" w14:textId="77777777" w:rsidR="00462717" w:rsidRPr="00462717" w:rsidRDefault="00462717" w:rsidP="00B9214A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bidi="ar-SA"/>
        </w:rPr>
      </w:pPr>
      <w:r w:rsidRPr="00462717">
        <w:rPr>
          <w:sz w:val="24"/>
          <w:szCs w:val="24"/>
          <w:rtl/>
          <w:lang w:bidi="ar-SA"/>
        </w:rPr>
        <w:t xml:space="preserve">10- </w:t>
      </w:r>
      <w:r w:rsidR="00EA73B8">
        <w:rPr>
          <w:rFonts w:hint="cs"/>
          <w:sz w:val="24"/>
          <w:szCs w:val="24"/>
          <w:rtl/>
          <w:lang w:bidi="ar-SA"/>
        </w:rPr>
        <w:t xml:space="preserve">    </w:t>
      </w:r>
      <w:r w:rsidR="00B43D99">
        <w:rPr>
          <w:sz w:val="24"/>
          <w:szCs w:val="24"/>
          <w:rtl/>
          <w:lang w:bidi="ar-SA"/>
        </w:rPr>
        <w:t>طلبت اللجنة التنفيذية، في اجتماعها التاسع والسبعين</w:t>
      </w:r>
      <w:r w:rsidRPr="00462717">
        <w:rPr>
          <w:sz w:val="24"/>
          <w:szCs w:val="24"/>
          <w:rtl/>
          <w:lang w:bidi="ar-SA"/>
        </w:rPr>
        <w:t>،</w:t>
      </w:r>
      <w:r w:rsidR="00B43D99">
        <w:rPr>
          <w:rStyle w:val="FootnoteReference"/>
          <w:sz w:val="24"/>
          <w:szCs w:val="24"/>
          <w:rtl/>
          <w:lang w:bidi="ar-SA"/>
        </w:rPr>
        <w:footnoteReference w:id="2"/>
      </w:r>
      <w:r w:rsidRPr="00462717">
        <w:rPr>
          <w:sz w:val="24"/>
          <w:szCs w:val="24"/>
          <w:rtl/>
          <w:lang w:bidi="ar-SA"/>
        </w:rPr>
        <w:t xml:space="preserve"> من الأمانة أن تدرج في هذه الوثيقة ملخصاً لأسعار المواد الخاضعة للرقابة والب</w:t>
      </w:r>
      <w:r w:rsidR="00B9214A">
        <w:rPr>
          <w:sz w:val="24"/>
          <w:szCs w:val="24"/>
          <w:rtl/>
          <w:lang w:bidi="ar-SA"/>
        </w:rPr>
        <w:t>دائل التي سيتم إدخالها تدريجياً</w:t>
      </w:r>
      <w:r w:rsidRPr="00462717">
        <w:rPr>
          <w:sz w:val="24"/>
          <w:szCs w:val="24"/>
          <w:rtl/>
          <w:lang w:bidi="ar-SA"/>
        </w:rPr>
        <w:t>، على النحو الذي أبلغت به المؤسسات التي تطلب</w:t>
      </w:r>
      <w:r w:rsidR="00B9214A">
        <w:rPr>
          <w:sz w:val="24"/>
          <w:szCs w:val="24"/>
          <w:rtl/>
          <w:lang w:bidi="ar-SA"/>
        </w:rPr>
        <w:t xml:space="preserve"> التمويل في أي مقترح مشروع جديد</w:t>
      </w:r>
      <w:r w:rsidRPr="00462717">
        <w:rPr>
          <w:sz w:val="24"/>
          <w:szCs w:val="24"/>
          <w:rtl/>
          <w:lang w:bidi="ar-SA"/>
        </w:rPr>
        <w:t xml:space="preserve">، بما في ذلك توضيح أي اختلافات بين تلك </w:t>
      </w:r>
      <w:r w:rsidR="00B9214A">
        <w:rPr>
          <w:rFonts w:hint="cs"/>
          <w:sz w:val="24"/>
          <w:szCs w:val="24"/>
          <w:rtl/>
          <w:lang w:bidi="ar-SA"/>
        </w:rPr>
        <w:t xml:space="preserve">الأسعار </w:t>
      </w:r>
      <w:r w:rsidRPr="00462717">
        <w:rPr>
          <w:sz w:val="24"/>
          <w:szCs w:val="24"/>
          <w:rtl/>
          <w:lang w:bidi="ar-SA"/>
        </w:rPr>
        <w:t>والأسعار المذكورة في تقرير بيانات</w:t>
      </w:r>
      <w:r w:rsidR="00B9214A">
        <w:rPr>
          <w:rFonts w:hint="cs"/>
          <w:sz w:val="24"/>
          <w:szCs w:val="24"/>
          <w:rtl/>
          <w:lang w:bidi="ar-SA"/>
        </w:rPr>
        <w:t xml:space="preserve"> البرنامج القطري</w:t>
      </w:r>
      <w:r w:rsidRPr="00462717">
        <w:rPr>
          <w:sz w:val="24"/>
          <w:szCs w:val="24"/>
          <w:rtl/>
          <w:lang w:bidi="ar-SA"/>
        </w:rPr>
        <w:t>. ولا يتم عرض مشروعات استثمارية جديدة للنظر فيها خلال الاجتماع الخامس والثمانين.</w:t>
      </w:r>
    </w:p>
    <w:p w14:paraId="47232C57" w14:textId="77777777" w:rsidR="00F365E0" w:rsidRDefault="00F365E0">
      <w:pPr>
        <w:jc w:val="left"/>
        <w:rPr>
          <w:i/>
          <w:iCs/>
          <w:szCs w:val="24"/>
          <w:rtl/>
          <w:lang w:bidi="ar-SA"/>
        </w:rPr>
      </w:pPr>
      <w:r>
        <w:rPr>
          <w:i/>
          <w:iCs/>
          <w:szCs w:val="24"/>
          <w:rtl/>
          <w:lang w:bidi="ar-SA"/>
        </w:rPr>
        <w:br w:type="page"/>
      </w:r>
    </w:p>
    <w:p w14:paraId="2487B286" w14:textId="4D54BEA9" w:rsidR="00462717" w:rsidRPr="00722EF2" w:rsidRDefault="00462717" w:rsidP="00353417">
      <w:pPr>
        <w:pStyle w:val="StyleHeader4Para4Left0Firstline0"/>
        <w:numPr>
          <w:ilvl w:val="0"/>
          <w:numId w:val="0"/>
        </w:numPr>
        <w:bidi/>
        <w:rPr>
          <w:i/>
          <w:iCs/>
          <w:sz w:val="24"/>
          <w:szCs w:val="24"/>
          <w:rtl/>
          <w:lang w:bidi="ar-SA"/>
        </w:rPr>
      </w:pPr>
      <w:r w:rsidRPr="00722EF2">
        <w:rPr>
          <w:i/>
          <w:iCs/>
          <w:sz w:val="24"/>
          <w:szCs w:val="24"/>
          <w:rtl/>
          <w:lang w:bidi="ar-SA"/>
        </w:rPr>
        <w:lastRenderedPageBreak/>
        <w:t xml:space="preserve">تنفيذ أنشطة بروتوكول مونتريال في بلدان المادة 5 </w:t>
      </w:r>
      <w:r w:rsidR="00353417" w:rsidRPr="00722EF2">
        <w:rPr>
          <w:rFonts w:hint="cs"/>
          <w:i/>
          <w:iCs/>
          <w:sz w:val="24"/>
          <w:szCs w:val="24"/>
          <w:rtl/>
          <w:lang w:bidi="ar-SA"/>
        </w:rPr>
        <w:t>في ظل فيروس كورونا (كوفيد-19)</w:t>
      </w:r>
    </w:p>
    <w:p w14:paraId="04D889D6" w14:textId="77777777" w:rsidR="00462717" w:rsidRPr="00462717" w:rsidRDefault="00AD7C72" w:rsidP="00AD7C72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bidi="ar-SA"/>
        </w:rPr>
      </w:pPr>
      <w:r>
        <w:rPr>
          <w:sz w:val="24"/>
          <w:szCs w:val="24"/>
          <w:rtl/>
          <w:lang w:bidi="ar-SA"/>
        </w:rPr>
        <w:t xml:space="preserve">11- </w:t>
      </w:r>
      <w:r>
        <w:rPr>
          <w:rFonts w:hint="cs"/>
          <w:sz w:val="24"/>
          <w:szCs w:val="24"/>
          <w:rtl/>
          <w:lang w:bidi="ar-SA"/>
        </w:rPr>
        <w:t xml:space="preserve">     </w:t>
      </w:r>
      <w:r w:rsidR="00462717" w:rsidRPr="00462717">
        <w:rPr>
          <w:sz w:val="24"/>
          <w:szCs w:val="24"/>
          <w:rtl/>
          <w:lang w:bidi="ar-SA"/>
        </w:rPr>
        <w:t>خلال عملية استعراض المشروع</w:t>
      </w:r>
      <w:r>
        <w:rPr>
          <w:rFonts w:hint="cs"/>
          <w:sz w:val="24"/>
          <w:szCs w:val="24"/>
          <w:rtl/>
          <w:lang w:bidi="ar-SA"/>
        </w:rPr>
        <w:t>ات</w:t>
      </w:r>
      <w:r>
        <w:rPr>
          <w:sz w:val="24"/>
          <w:szCs w:val="24"/>
          <w:rtl/>
          <w:lang w:bidi="ar-SA"/>
        </w:rPr>
        <w:t xml:space="preserve">، لاحظت الأمانة أن حكومات من </w:t>
      </w:r>
      <w:r w:rsidR="00462717" w:rsidRPr="00462717">
        <w:rPr>
          <w:sz w:val="24"/>
          <w:szCs w:val="24"/>
          <w:rtl/>
          <w:lang w:bidi="ar-SA"/>
        </w:rPr>
        <w:t xml:space="preserve">بلدان المادة 5 والوكالات الثنائية والمنفذة تمكنت من </w:t>
      </w:r>
      <w:r>
        <w:rPr>
          <w:rFonts w:hint="cs"/>
          <w:sz w:val="24"/>
          <w:szCs w:val="24"/>
          <w:rtl/>
          <w:lang w:bidi="ar-SA"/>
        </w:rPr>
        <w:t>مواءمة</w:t>
      </w:r>
      <w:r>
        <w:rPr>
          <w:sz w:val="24"/>
          <w:szCs w:val="24"/>
          <w:rtl/>
          <w:lang w:bidi="ar-SA"/>
        </w:rPr>
        <w:t xml:space="preserve"> بعض عملياتها لمواصلة تنفيذ </w:t>
      </w:r>
      <w:r w:rsidR="00462717" w:rsidRPr="00462717">
        <w:rPr>
          <w:sz w:val="24"/>
          <w:szCs w:val="24"/>
          <w:rtl/>
          <w:lang w:bidi="ar-SA"/>
        </w:rPr>
        <w:t xml:space="preserve">أنشطة الصندوق </w:t>
      </w:r>
      <w:r>
        <w:rPr>
          <w:rFonts w:hint="cs"/>
          <w:sz w:val="24"/>
          <w:szCs w:val="24"/>
          <w:rtl/>
          <w:lang w:bidi="ar-SA"/>
        </w:rPr>
        <w:t>ال</w:t>
      </w:r>
      <w:r w:rsidR="00462717" w:rsidRPr="00462717">
        <w:rPr>
          <w:sz w:val="24"/>
          <w:szCs w:val="24"/>
          <w:rtl/>
          <w:lang w:bidi="ar-SA"/>
        </w:rPr>
        <w:t xml:space="preserve">متعدد </w:t>
      </w:r>
      <w:r>
        <w:rPr>
          <w:sz w:val="24"/>
          <w:szCs w:val="24"/>
          <w:rtl/>
          <w:lang w:bidi="ar-SA"/>
        </w:rPr>
        <w:t xml:space="preserve">الأطراف للتغلب على القيود التي </w:t>
      </w:r>
      <w:r>
        <w:rPr>
          <w:rFonts w:hint="cs"/>
          <w:sz w:val="24"/>
          <w:szCs w:val="24"/>
          <w:rtl/>
          <w:lang w:bidi="ar-SA"/>
        </w:rPr>
        <w:t>ت</w:t>
      </w:r>
      <w:r w:rsidR="00462717" w:rsidRPr="00462717">
        <w:rPr>
          <w:sz w:val="24"/>
          <w:szCs w:val="24"/>
          <w:rtl/>
          <w:lang w:bidi="ar-SA"/>
        </w:rPr>
        <w:t>فرضها جائحة</w:t>
      </w:r>
      <w:r>
        <w:rPr>
          <w:rFonts w:hint="cs"/>
          <w:sz w:val="24"/>
          <w:szCs w:val="24"/>
          <w:rtl/>
          <w:lang w:bidi="ar-SA"/>
        </w:rPr>
        <w:t xml:space="preserve"> كوفيد-19</w:t>
      </w:r>
      <w:r>
        <w:rPr>
          <w:sz w:val="24"/>
          <w:szCs w:val="24"/>
          <w:rtl/>
          <w:lang w:bidi="ar-SA"/>
        </w:rPr>
        <w:t>. وبناء على طلب الأمانة</w:t>
      </w:r>
      <w:r w:rsidR="00462717" w:rsidRPr="00462717">
        <w:rPr>
          <w:sz w:val="24"/>
          <w:szCs w:val="24"/>
          <w:rtl/>
          <w:lang w:bidi="ar-SA"/>
        </w:rPr>
        <w:t xml:space="preserve">، قدمت الوكالات الثنائية والمنفذة أمثلة على الإجراءات التي </w:t>
      </w:r>
      <w:r>
        <w:rPr>
          <w:rFonts w:hint="cs"/>
          <w:sz w:val="24"/>
          <w:szCs w:val="24"/>
          <w:rtl/>
          <w:lang w:bidi="ar-SA"/>
        </w:rPr>
        <w:t xml:space="preserve">نفذت </w:t>
      </w:r>
      <w:r w:rsidR="00462717" w:rsidRPr="00462717">
        <w:rPr>
          <w:sz w:val="24"/>
          <w:szCs w:val="24"/>
          <w:rtl/>
          <w:lang w:bidi="ar-SA"/>
        </w:rPr>
        <w:t xml:space="preserve">في </w:t>
      </w:r>
      <w:r w:rsidR="001262D6">
        <w:rPr>
          <w:rFonts w:hint="cs"/>
          <w:sz w:val="24"/>
          <w:szCs w:val="24"/>
          <w:rtl/>
          <w:lang w:bidi="ar-SA"/>
        </w:rPr>
        <w:t>ظل</w:t>
      </w:r>
      <w:r w:rsidR="00462717" w:rsidRPr="00462717">
        <w:rPr>
          <w:sz w:val="24"/>
          <w:szCs w:val="24"/>
          <w:rtl/>
          <w:lang w:bidi="ar-SA"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كوفيد-19</w:t>
      </w:r>
      <w:r w:rsidR="00462717" w:rsidRPr="00462717">
        <w:rPr>
          <w:sz w:val="24"/>
          <w:szCs w:val="24"/>
          <w:rtl/>
          <w:lang w:bidi="ar-SA"/>
        </w:rPr>
        <w:t>، على النحو الموجز أدناه.</w:t>
      </w:r>
    </w:p>
    <w:p w14:paraId="022C9157" w14:textId="77777777" w:rsidR="00462717" w:rsidRPr="00462717" w:rsidRDefault="001262D6" w:rsidP="00414BE6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>12</w:t>
      </w:r>
      <w:r w:rsidR="00462717" w:rsidRPr="00462717">
        <w:rPr>
          <w:sz w:val="24"/>
          <w:szCs w:val="24"/>
          <w:rtl/>
          <w:lang w:bidi="ar-SA"/>
        </w:rPr>
        <w:t xml:space="preserve">- </w:t>
      </w:r>
      <w:r>
        <w:rPr>
          <w:rFonts w:hint="cs"/>
          <w:sz w:val="24"/>
          <w:szCs w:val="24"/>
          <w:rtl/>
          <w:lang w:bidi="ar-SA"/>
        </w:rPr>
        <w:t xml:space="preserve">      </w:t>
      </w:r>
      <w:r>
        <w:rPr>
          <w:sz w:val="24"/>
          <w:szCs w:val="24"/>
          <w:rtl/>
          <w:lang w:bidi="ar-SA"/>
        </w:rPr>
        <w:t>في بداية العام</w:t>
      </w:r>
      <w:r w:rsidR="00462717" w:rsidRPr="00462717">
        <w:rPr>
          <w:sz w:val="24"/>
          <w:szCs w:val="24"/>
          <w:rtl/>
          <w:lang w:bidi="ar-SA"/>
        </w:rPr>
        <w:t xml:space="preserve">، نظم </w:t>
      </w:r>
      <w:r w:rsidR="00414BE6">
        <w:rPr>
          <w:rFonts w:hint="cs"/>
          <w:sz w:val="24"/>
          <w:szCs w:val="24"/>
          <w:rtl/>
          <w:lang w:bidi="ar-SA"/>
        </w:rPr>
        <w:t xml:space="preserve">اليوئنديبي </w:t>
      </w:r>
      <w:r w:rsidR="00462717" w:rsidRPr="00462717">
        <w:rPr>
          <w:sz w:val="24"/>
          <w:szCs w:val="24"/>
          <w:rtl/>
          <w:lang w:bidi="ar-SA"/>
        </w:rPr>
        <w:t xml:space="preserve">بعثات إلى كمبوديا وكوبا والجمهورية </w:t>
      </w:r>
      <w:r w:rsidR="00414BE6" w:rsidRPr="00462717">
        <w:rPr>
          <w:rFonts w:hint="cs"/>
          <w:sz w:val="24"/>
          <w:szCs w:val="24"/>
          <w:rtl/>
          <w:lang w:bidi="ar-SA"/>
        </w:rPr>
        <w:t>الدومنيكية</w:t>
      </w:r>
      <w:r w:rsidR="00462717" w:rsidRPr="00462717">
        <w:rPr>
          <w:sz w:val="24"/>
          <w:szCs w:val="24"/>
          <w:rtl/>
          <w:lang w:bidi="ar-SA"/>
        </w:rPr>
        <w:t xml:space="preserve"> ومصر والهند وإندونيسيا وماليزيا والمكسيك وبيرو. </w:t>
      </w:r>
      <w:r w:rsidR="00414BE6">
        <w:rPr>
          <w:rFonts w:hint="cs"/>
          <w:sz w:val="24"/>
          <w:szCs w:val="24"/>
          <w:rtl/>
          <w:lang w:bidi="ar-SA"/>
        </w:rPr>
        <w:t>و</w:t>
      </w:r>
      <w:r w:rsidR="00462717" w:rsidRPr="00462717">
        <w:rPr>
          <w:sz w:val="24"/>
          <w:szCs w:val="24"/>
          <w:rtl/>
          <w:lang w:bidi="ar-SA"/>
        </w:rPr>
        <w:t>على الرغم من عدم السماح</w:t>
      </w:r>
      <w:r w:rsidR="00414BE6">
        <w:rPr>
          <w:sz w:val="24"/>
          <w:szCs w:val="24"/>
          <w:rtl/>
          <w:lang w:bidi="ar-SA"/>
        </w:rPr>
        <w:t xml:space="preserve"> بالبعثات اعتبارًا من مارس</w:t>
      </w:r>
      <w:r w:rsidR="00414BE6">
        <w:rPr>
          <w:rFonts w:hint="cs"/>
          <w:sz w:val="24"/>
          <w:szCs w:val="24"/>
          <w:rtl/>
          <w:lang w:bidi="ar-SA"/>
        </w:rPr>
        <w:t>/ آذار</w:t>
      </w:r>
      <w:r w:rsidR="00414BE6">
        <w:rPr>
          <w:sz w:val="24"/>
          <w:szCs w:val="24"/>
          <w:rtl/>
          <w:lang w:bidi="ar-SA"/>
        </w:rPr>
        <w:t xml:space="preserve"> 2020</w:t>
      </w:r>
      <w:r w:rsidR="00462717" w:rsidRPr="00462717">
        <w:rPr>
          <w:sz w:val="24"/>
          <w:szCs w:val="24"/>
          <w:rtl/>
          <w:lang w:bidi="ar-SA"/>
        </w:rPr>
        <w:t xml:space="preserve">، واصل </w:t>
      </w:r>
      <w:r w:rsidR="00414BE6">
        <w:rPr>
          <w:rFonts w:hint="cs"/>
          <w:sz w:val="24"/>
          <w:szCs w:val="24"/>
          <w:rtl/>
          <w:lang w:bidi="ar-SA"/>
        </w:rPr>
        <w:t xml:space="preserve">اليوئنديبي </w:t>
      </w:r>
      <w:r w:rsidR="00462717" w:rsidRPr="00462717">
        <w:rPr>
          <w:sz w:val="24"/>
          <w:szCs w:val="24"/>
          <w:rtl/>
          <w:lang w:bidi="ar-SA"/>
        </w:rPr>
        <w:t xml:space="preserve">تنفيذ </w:t>
      </w:r>
      <w:r w:rsidR="00414BE6">
        <w:rPr>
          <w:rFonts w:hint="cs"/>
          <w:sz w:val="24"/>
          <w:szCs w:val="24"/>
          <w:rtl/>
          <w:lang w:bidi="ar-SA"/>
        </w:rPr>
        <w:t>الشمروعات</w:t>
      </w:r>
      <w:r w:rsidR="00462717" w:rsidRPr="00462717">
        <w:rPr>
          <w:sz w:val="24"/>
          <w:szCs w:val="24"/>
          <w:rtl/>
          <w:lang w:bidi="ar-SA"/>
        </w:rPr>
        <w:t xml:space="preserve"> </w:t>
      </w:r>
      <w:r w:rsidR="00462717" w:rsidRPr="00462717">
        <w:rPr>
          <w:rFonts w:hint="eastAsia"/>
          <w:sz w:val="24"/>
          <w:szCs w:val="24"/>
          <w:rtl/>
          <w:lang w:bidi="ar-SA"/>
        </w:rPr>
        <w:t>من</w:t>
      </w:r>
      <w:r w:rsidR="00414BE6">
        <w:rPr>
          <w:sz w:val="24"/>
          <w:szCs w:val="24"/>
          <w:rtl/>
          <w:lang w:bidi="ar-SA"/>
        </w:rPr>
        <w:t xml:space="preserve"> خلال مكاتبه القطرية</w:t>
      </w:r>
      <w:r w:rsidR="00462717" w:rsidRPr="00462717">
        <w:rPr>
          <w:sz w:val="24"/>
          <w:szCs w:val="24"/>
          <w:rtl/>
          <w:lang w:bidi="ar-SA"/>
        </w:rPr>
        <w:t xml:space="preserve">، </w:t>
      </w:r>
      <w:r w:rsidR="00414BE6">
        <w:rPr>
          <w:rFonts w:hint="cs"/>
          <w:sz w:val="24"/>
          <w:szCs w:val="24"/>
          <w:rtl/>
          <w:lang w:bidi="ar-SA"/>
        </w:rPr>
        <w:t>واستمر في</w:t>
      </w:r>
      <w:r w:rsidR="00462717" w:rsidRPr="00462717">
        <w:rPr>
          <w:sz w:val="24"/>
          <w:szCs w:val="24"/>
          <w:rtl/>
          <w:lang w:bidi="ar-SA"/>
        </w:rPr>
        <w:t xml:space="preserve"> </w:t>
      </w:r>
      <w:r w:rsidR="00414BE6">
        <w:rPr>
          <w:rFonts w:hint="cs"/>
          <w:sz w:val="24"/>
          <w:szCs w:val="24"/>
          <w:rtl/>
          <w:lang w:bidi="ar-SA"/>
        </w:rPr>
        <w:t>ال</w:t>
      </w:r>
      <w:r w:rsidR="00462717" w:rsidRPr="00462717">
        <w:rPr>
          <w:sz w:val="24"/>
          <w:szCs w:val="24"/>
          <w:rtl/>
          <w:lang w:bidi="ar-SA"/>
        </w:rPr>
        <w:t xml:space="preserve">اتصال مع وحدات الأوزون الوطنية وتقديم الدعم عن بُعد (من خلال اجتماعات عبر الإنترنت) بشأن </w:t>
      </w:r>
      <w:r w:rsidR="00462717" w:rsidRPr="00414BE6">
        <w:rPr>
          <w:i/>
          <w:iCs/>
          <w:sz w:val="24"/>
          <w:szCs w:val="24"/>
          <w:rtl/>
          <w:lang w:bidi="ar-SA"/>
        </w:rPr>
        <w:t>أمور من بينها</w:t>
      </w:r>
      <w:r w:rsidR="00414BE6">
        <w:rPr>
          <w:sz w:val="24"/>
          <w:szCs w:val="24"/>
          <w:rtl/>
          <w:lang w:bidi="ar-SA"/>
        </w:rPr>
        <w:t xml:space="preserve"> إعداد خطط العمل السنوية</w:t>
      </w:r>
      <w:r w:rsidR="00462717" w:rsidRPr="00462717">
        <w:rPr>
          <w:sz w:val="24"/>
          <w:szCs w:val="24"/>
          <w:rtl/>
          <w:lang w:bidi="ar-SA"/>
        </w:rPr>
        <w:t xml:space="preserve"> واستعراض</w:t>
      </w:r>
      <w:r w:rsidR="00414BE6">
        <w:rPr>
          <w:rFonts w:hint="cs"/>
          <w:sz w:val="24"/>
          <w:szCs w:val="24"/>
          <w:rtl/>
          <w:lang w:bidi="ar-SA"/>
        </w:rPr>
        <w:t xml:space="preserve"> الوثائق المتعلقة بالمشروعات</w:t>
      </w:r>
      <w:r w:rsidR="00462717" w:rsidRPr="00462717">
        <w:rPr>
          <w:sz w:val="24"/>
          <w:szCs w:val="24"/>
          <w:rtl/>
          <w:lang w:bidi="ar-SA"/>
        </w:rPr>
        <w:t xml:space="preserve"> </w:t>
      </w:r>
      <w:r w:rsidR="00414BE6">
        <w:rPr>
          <w:sz w:val="24"/>
          <w:szCs w:val="24"/>
          <w:rtl/>
          <w:lang w:bidi="ar-SA"/>
        </w:rPr>
        <w:t>والمشتريات</w:t>
      </w:r>
      <w:r w:rsidR="00462717" w:rsidRPr="00462717">
        <w:rPr>
          <w:sz w:val="24"/>
          <w:szCs w:val="24"/>
          <w:rtl/>
          <w:lang w:bidi="ar-SA"/>
        </w:rPr>
        <w:t xml:space="preserve">، </w:t>
      </w:r>
      <w:r w:rsidR="00414BE6">
        <w:rPr>
          <w:sz w:val="24"/>
          <w:szCs w:val="24"/>
          <w:rtl/>
          <w:lang w:bidi="ar-SA"/>
        </w:rPr>
        <w:t xml:space="preserve">وتوضيح السياسات </w:t>
      </w:r>
      <w:r w:rsidR="00414BE6">
        <w:rPr>
          <w:rFonts w:hint="cs"/>
          <w:sz w:val="24"/>
          <w:szCs w:val="24"/>
          <w:rtl/>
          <w:lang w:bidi="ar-SA"/>
        </w:rPr>
        <w:t>والمسائل</w:t>
      </w:r>
      <w:r w:rsidR="00414BE6">
        <w:rPr>
          <w:sz w:val="24"/>
          <w:szCs w:val="24"/>
          <w:rtl/>
          <w:lang w:bidi="ar-SA"/>
        </w:rPr>
        <w:t xml:space="preserve"> الفنية</w:t>
      </w:r>
      <w:r w:rsidR="00462717" w:rsidRPr="00462717">
        <w:rPr>
          <w:sz w:val="24"/>
          <w:szCs w:val="24"/>
          <w:rtl/>
          <w:lang w:bidi="ar-SA"/>
        </w:rPr>
        <w:t>، وتقد</w:t>
      </w:r>
      <w:r w:rsidR="00462717" w:rsidRPr="00462717">
        <w:rPr>
          <w:rFonts w:hint="eastAsia"/>
          <w:sz w:val="24"/>
          <w:szCs w:val="24"/>
          <w:rtl/>
          <w:lang w:bidi="ar-SA"/>
        </w:rPr>
        <w:t>يم</w:t>
      </w:r>
      <w:r w:rsidR="00462717" w:rsidRPr="00462717">
        <w:rPr>
          <w:sz w:val="24"/>
          <w:szCs w:val="24"/>
          <w:rtl/>
          <w:lang w:bidi="ar-SA"/>
        </w:rPr>
        <w:t xml:space="preserve"> طلبات الشريحة </w:t>
      </w:r>
      <w:r w:rsidR="00414BE6">
        <w:rPr>
          <w:rFonts w:hint="cs"/>
          <w:sz w:val="24"/>
          <w:szCs w:val="24"/>
          <w:rtl/>
          <w:lang w:bidi="ar-SA"/>
        </w:rPr>
        <w:t>ومسودات</w:t>
      </w:r>
      <w:r w:rsidR="00414BE6">
        <w:rPr>
          <w:sz w:val="24"/>
          <w:szCs w:val="24"/>
          <w:rtl/>
          <w:lang w:bidi="ar-SA"/>
        </w:rPr>
        <w:t xml:space="preserve"> تقارير إنجاز المشروع</w:t>
      </w:r>
      <w:r w:rsidR="00414BE6">
        <w:rPr>
          <w:rFonts w:hint="cs"/>
          <w:sz w:val="24"/>
          <w:szCs w:val="24"/>
          <w:rtl/>
          <w:lang w:bidi="ar-SA"/>
        </w:rPr>
        <w:t>ات</w:t>
      </w:r>
      <w:r w:rsidR="00462717" w:rsidRPr="00462717">
        <w:rPr>
          <w:sz w:val="24"/>
          <w:szCs w:val="24"/>
          <w:rtl/>
          <w:lang w:bidi="ar-SA"/>
        </w:rPr>
        <w:t xml:space="preserve">، والصرف المالي. </w:t>
      </w:r>
      <w:r w:rsidR="00414BE6">
        <w:rPr>
          <w:rFonts w:hint="cs"/>
          <w:sz w:val="24"/>
          <w:szCs w:val="24"/>
          <w:rtl/>
          <w:lang w:bidi="ar-SA"/>
        </w:rPr>
        <w:t>و</w:t>
      </w:r>
      <w:r w:rsidR="00462717" w:rsidRPr="00462717">
        <w:rPr>
          <w:sz w:val="24"/>
          <w:szCs w:val="24"/>
          <w:rtl/>
          <w:lang w:bidi="ar-SA"/>
        </w:rPr>
        <w:t>في أبريل</w:t>
      </w:r>
      <w:r w:rsidR="00414BE6">
        <w:rPr>
          <w:rFonts w:hint="cs"/>
          <w:sz w:val="24"/>
          <w:szCs w:val="24"/>
          <w:rtl/>
          <w:lang w:bidi="ar-SA"/>
        </w:rPr>
        <w:t>/ نيسان</w:t>
      </w:r>
      <w:r w:rsidR="00414BE6">
        <w:rPr>
          <w:sz w:val="24"/>
          <w:szCs w:val="24"/>
          <w:rtl/>
          <w:lang w:bidi="ar-SA"/>
        </w:rPr>
        <w:t xml:space="preserve"> 2020</w:t>
      </w:r>
      <w:r w:rsidR="00462717" w:rsidRPr="00462717">
        <w:rPr>
          <w:sz w:val="24"/>
          <w:szCs w:val="24"/>
          <w:rtl/>
          <w:lang w:bidi="ar-SA"/>
        </w:rPr>
        <w:t xml:space="preserve">، نظم </w:t>
      </w:r>
      <w:r w:rsidR="00414BE6">
        <w:rPr>
          <w:rFonts w:hint="cs"/>
          <w:sz w:val="24"/>
          <w:szCs w:val="24"/>
          <w:rtl/>
          <w:lang w:bidi="ar-SA"/>
        </w:rPr>
        <w:t xml:space="preserve">اليوئنديبي </w:t>
      </w:r>
      <w:r w:rsidR="00462717" w:rsidRPr="00462717">
        <w:rPr>
          <w:sz w:val="24"/>
          <w:szCs w:val="24"/>
          <w:rtl/>
          <w:lang w:bidi="ar-SA"/>
        </w:rPr>
        <w:t xml:space="preserve">مؤتمراً </w:t>
      </w:r>
      <w:r w:rsidR="00414BE6">
        <w:rPr>
          <w:rFonts w:hint="cs"/>
          <w:sz w:val="24"/>
          <w:szCs w:val="24"/>
          <w:rtl/>
          <w:lang w:bidi="ar-SA"/>
        </w:rPr>
        <w:t>عبر الهاتف</w:t>
      </w:r>
      <w:r w:rsidR="00462717" w:rsidRPr="00462717">
        <w:rPr>
          <w:sz w:val="24"/>
          <w:szCs w:val="24"/>
          <w:rtl/>
          <w:lang w:bidi="ar-SA"/>
        </w:rPr>
        <w:t xml:space="preserve"> مع حكومة الصين والجمعيات والجامعات </w:t>
      </w:r>
      <w:r w:rsidR="00414BE6">
        <w:rPr>
          <w:rFonts w:hint="cs"/>
          <w:sz w:val="24"/>
          <w:szCs w:val="24"/>
          <w:rtl/>
          <w:lang w:bidi="ar-SA"/>
        </w:rPr>
        <w:t xml:space="preserve">المعنية </w:t>
      </w:r>
      <w:r w:rsidR="00462717" w:rsidRPr="00462717">
        <w:rPr>
          <w:sz w:val="24"/>
          <w:szCs w:val="24"/>
          <w:rtl/>
          <w:lang w:bidi="ar-SA"/>
        </w:rPr>
        <w:t>في قطاعي التبريد الصناعي</w:t>
      </w:r>
      <w:r w:rsidR="00414BE6">
        <w:rPr>
          <w:rFonts w:hint="cs"/>
          <w:sz w:val="24"/>
          <w:szCs w:val="24"/>
          <w:rtl/>
          <w:lang w:bidi="ar-SA"/>
        </w:rPr>
        <w:t xml:space="preserve"> والتجاري</w:t>
      </w:r>
      <w:r w:rsidR="00462717" w:rsidRPr="00462717">
        <w:rPr>
          <w:sz w:val="24"/>
          <w:szCs w:val="24"/>
          <w:rtl/>
          <w:lang w:bidi="ar-SA"/>
        </w:rPr>
        <w:t xml:space="preserve"> والمذيبات لمناقشة مراجعة المرحلة الثانية من خط</w:t>
      </w:r>
      <w:r w:rsidR="00462717" w:rsidRPr="00462717">
        <w:rPr>
          <w:rFonts w:hint="eastAsia"/>
          <w:sz w:val="24"/>
          <w:szCs w:val="24"/>
          <w:rtl/>
          <w:lang w:bidi="ar-SA"/>
        </w:rPr>
        <w:t>ة</w:t>
      </w:r>
      <w:r w:rsidR="00462717" w:rsidRPr="00462717">
        <w:rPr>
          <w:sz w:val="24"/>
          <w:szCs w:val="24"/>
          <w:rtl/>
          <w:lang w:bidi="ar-SA"/>
        </w:rPr>
        <w:t xml:space="preserve"> إدارة إزالة المواد الهيدروكلوروفلوروكربونية.</w:t>
      </w:r>
    </w:p>
    <w:p w14:paraId="02D06BBC" w14:textId="77777777" w:rsidR="00462717" w:rsidRDefault="00414BE6" w:rsidP="007C062F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>13</w:t>
      </w:r>
      <w:r w:rsidR="00462717" w:rsidRPr="00462717">
        <w:rPr>
          <w:sz w:val="24"/>
          <w:szCs w:val="24"/>
          <w:rtl/>
          <w:lang w:bidi="ar-SA"/>
        </w:rPr>
        <w:t xml:space="preserve">- </w:t>
      </w:r>
      <w:r>
        <w:rPr>
          <w:rFonts w:hint="cs"/>
          <w:sz w:val="24"/>
          <w:szCs w:val="24"/>
          <w:rtl/>
          <w:lang w:bidi="ar-SA"/>
        </w:rPr>
        <w:t xml:space="preserve">     </w:t>
      </w:r>
      <w:r w:rsidR="00462717" w:rsidRPr="00ED2FCA">
        <w:rPr>
          <w:sz w:val="24"/>
          <w:szCs w:val="24"/>
          <w:rtl/>
          <w:lang w:bidi="ar-SA"/>
        </w:rPr>
        <w:t>على الرغم من التأخيرات في بعض جوانب ت</w:t>
      </w:r>
      <w:r w:rsidR="00ED2FCA">
        <w:rPr>
          <w:sz w:val="24"/>
          <w:szCs w:val="24"/>
          <w:rtl/>
          <w:lang w:bidi="ar-SA"/>
        </w:rPr>
        <w:t xml:space="preserve">نفيذ المشروع على </w:t>
      </w:r>
      <w:r w:rsidR="00ED2FCA">
        <w:rPr>
          <w:rFonts w:hint="cs"/>
          <w:sz w:val="24"/>
          <w:szCs w:val="24"/>
          <w:rtl/>
          <w:lang w:bidi="ar-SA"/>
        </w:rPr>
        <w:t>الصعيد</w:t>
      </w:r>
      <w:r w:rsidR="00ED2FCA">
        <w:rPr>
          <w:sz w:val="24"/>
          <w:szCs w:val="24"/>
          <w:rtl/>
          <w:lang w:bidi="ar-SA"/>
        </w:rPr>
        <w:t xml:space="preserve"> القطري</w:t>
      </w:r>
      <w:r w:rsidR="00462717" w:rsidRPr="00ED2FCA">
        <w:rPr>
          <w:sz w:val="24"/>
          <w:szCs w:val="24"/>
          <w:rtl/>
          <w:lang w:bidi="ar-SA"/>
        </w:rPr>
        <w:t>، قدم برنامج الأمم المتحدة الإنمائي 19 مشروعًا مع طلب تمويل إجمالي قدره 16</w:t>
      </w:r>
      <w:r w:rsidR="00ED2FCA">
        <w:rPr>
          <w:rFonts w:hint="cs"/>
          <w:sz w:val="24"/>
          <w:szCs w:val="24"/>
          <w:rtl/>
          <w:lang w:bidi="ar-SA"/>
        </w:rPr>
        <w:t>,</w:t>
      </w:r>
      <w:r w:rsidR="00ED2FCA">
        <w:rPr>
          <w:sz w:val="24"/>
          <w:szCs w:val="24"/>
          <w:rtl/>
          <w:lang w:bidi="ar-SA"/>
        </w:rPr>
        <w:t>4 مليون دولار أمريكي</w:t>
      </w:r>
      <w:r w:rsidR="00462717" w:rsidRPr="00ED2FCA">
        <w:rPr>
          <w:sz w:val="24"/>
          <w:szCs w:val="24"/>
          <w:rtl/>
          <w:lang w:bidi="ar-SA"/>
        </w:rPr>
        <w:t>، بالإضافة إلى جميع التقارير المتعلق</w:t>
      </w:r>
      <w:r w:rsidR="00ED2FCA">
        <w:rPr>
          <w:sz w:val="24"/>
          <w:szCs w:val="24"/>
          <w:rtl/>
          <w:lang w:bidi="ar-SA"/>
        </w:rPr>
        <w:t>ة ب</w:t>
      </w:r>
      <w:r w:rsidR="00ED2FCA">
        <w:rPr>
          <w:rFonts w:hint="cs"/>
          <w:sz w:val="24"/>
          <w:szCs w:val="24"/>
          <w:rtl/>
          <w:lang w:bidi="ar-SA"/>
        </w:rPr>
        <w:t>ال</w:t>
      </w:r>
      <w:r w:rsidR="00ED2FCA">
        <w:rPr>
          <w:sz w:val="24"/>
          <w:szCs w:val="24"/>
          <w:rtl/>
          <w:lang w:bidi="ar-SA"/>
        </w:rPr>
        <w:t>مشر</w:t>
      </w:r>
      <w:r w:rsidR="00ED2FCA">
        <w:rPr>
          <w:rFonts w:hint="cs"/>
          <w:sz w:val="24"/>
          <w:szCs w:val="24"/>
          <w:rtl/>
          <w:lang w:bidi="ar-SA"/>
        </w:rPr>
        <w:t>و</w:t>
      </w:r>
      <w:r w:rsidR="00462717" w:rsidRPr="00ED2FCA">
        <w:rPr>
          <w:sz w:val="24"/>
          <w:szCs w:val="24"/>
          <w:rtl/>
          <w:lang w:bidi="ar-SA"/>
        </w:rPr>
        <w:t>ع</w:t>
      </w:r>
      <w:r w:rsidR="00ED2FCA">
        <w:rPr>
          <w:rFonts w:hint="cs"/>
          <w:sz w:val="24"/>
          <w:szCs w:val="24"/>
          <w:rtl/>
          <w:lang w:bidi="ar-SA"/>
        </w:rPr>
        <w:t>ات</w:t>
      </w:r>
      <w:r w:rsidR="00462717" w:rsidRPr="00ED2FCA">
        <w:rPr>
          <w:sz w:val="24"/>
          <w:szCs w:val="24"/>
          <w:rtl/>
          <w:lang w:bidi="ar-SA"/>
        </w:rPr>
        <w:t xml:space="preserve"> ذات متطلبات إبلاغ محددة </w:t>
      </w:r>
      <w:r w:rsidR="00ED2FCA">
        <w:rPr>
          <w:rFonts w:hint="cs"/>
          <w:sz w:val="24"/>
          <w:szCs w:val="24"/>
          <w:rtl/>
          <w:lang w:bidi="ar-SA"/>
        </w:rPr>
        <w:t>المستحق تقديمهم إلى</w:t>
      </w:r>
      <w:r w:rsidR="00462717" w:rsidRPr="00ED2FCA">
        <w:rPr>
          <w:sz w:val="24"/>
          <w:szCs w:val="24"/>
          <w:rtl/>
          <w:lang w:bidi="ar-SA"/>
        </w:rPr>
        <w:t xml:space="preserve"> الاجتماع ال</w:t>
      </w:r>
      <w:r w:rsidR="00462717" w:rsidRPr="00ED2FCA">
        <w:rPr>
          <w:rFonts w:hint="eastAsia"/>
          <w:sz w:val="24"/>
          <w:szCs w:val="24"/>
          <w:rtl/>
          <w:lang w:bidi="ar-SA"/>
        </w:rPr>
        <w:t>خامس</w:t>
      </w:r>
      <w:r w:rsidR="00ED2FCA">
        <w:rPr>
          <w:sz w:val="24"/>
          <w:szCs w:val="24"/>
          <w:rtl/>
          <w:lang w:bidi="ar-SA"/>
        </w:rPr>
        <w:t xml:space="preserve"> والثمانين، </w:t>
      </w:r>
      <w:r w:rsidR="00ED2FCA">
        <w:rPr>
          <w:rFonts w:hint="cs"/>
          <w:sz w:val="24"/>
          <w:szCs w:val="24"/>
          <w:rtl/>
          <w:lang w:bidi="ar-SA"/>
        </w:rPr>
        <w:t>وصرف</w:t>
      </w:r>
      <w:r w:rsidR="00462717" w:rsidRPr="00ED2FCA">
        <w:rPr>
          <w:sz w:val="24"/>
          <w:szCs w:val="24"/>
          <w:rtl/>
          <w:lang w:bidi="ar-SA"/>
        </w:rPr>
        <w:t xml:space="preserve"> 5 ملايين دولار أمريكي </w:t>
      </w:r>
      <w:r w:rsidR="00ED2FCA" w:rsidRPr="00ED2FCA">
        <w:rPr>
          <w:sz w:val="24"/>
          <w:szCs w:val="24"/>
          <w:rtl/>
          <w:lang w:bidi="ar-SA"/>
        </w:rPr>
        <w:t xml:space="preserve">تقريبًا </w:t>
      </w:r>
      <w:r w:rsidR="00462717" w:rsidRPr="00ED2FCA">
        <w:rPr>
          <w:sz w:val="24"/>
          <w:szCs w:val="24"/>
          <w:rtl/>
          <w:lang w:bidi="ar-SA"/>
        </w:rPr>
        <w:t>في الأنشطة خلال الربع الأول من عام 2020. ويتوقع برنامج الأمم المتحدة الإنمائي أن</w:t>
      </w:r>
      <w:r w:rsidR="00ED2FCA">
        <w:rPr>
          <w:rFonts w:hint="cs"/>
          <w:sz w:val="24"/>
          <w:szCs w:val="24"/>
          <w:rtl/>
          <w:lang w:bidi="ar-SA"/>
        </w:rPr>
        <w:t>ه</w:t>
      </w:r>
      <w:r w:rsidR="00462717" w:rsidRPr="00ED2FCA">
        <w:rPr>
          <w:sz w:val="24"/>
          <w:szCs w:val="24"/>
          <w:rtl/>
          <w:lang w:bidi="ar-SA"/>
        </w:rPr>
        <w:t xml:space="preserve"> </w:t>
      </w:r>
      <w:r w:rsidR="00ED2FCA">
        <w:rPr>
          <w:rFonts w:hint="cs"/>
          <w:sz w:val="24"/>
          <w:szCs w:val="24"/>
          <w:rtl/>
          <w:lang w:bidi="ar-SA"/>
        </w:rPr>
        <w:t>سيتمكن من صرف</w:t>
      </w:r>
      <w:r w:rsidR="00462717" w:rsidRPr="00ED2FCA">
        <w:rPr>
          <w:sz w:val="24"/>
          <w:szCs w:val="24"/>
          <w:rtl/>
          <w:lang w:bidi="ar-SA"/>
        </w:rPr>
        <w:t xml:space="preserve"> ما يصل إلى 30 مليون دولار أمريكي في الأنشطة في عام 2020 إذا تحسن الوضع خلال الوقت المتبقي وإذا تمت ا</w:t>
      </w:r>
      <w:r w:rsidR="00462717" w:rsidRPr="00ED2FCA">
        <w:rPr>
          <w:rFonts w:hint="eastAsia"/>
          <w:sz w:val="24"/>
          <w:szCs w:val="24"/>
          <w:rtl/>
          <w:lang w:bidi="ar-SA"/>
        </w:rPr>
        <w:t>لموافقة</w:t>
      </w:r>
      <w:r w:rsidR="00462717" w:rsidRPr="00ED2FCA">
        <w:rPr>
          <w:sz w:val="24"/>
          <w:szCs w:val="24"/>
          <w:rtl/>
          <w:lang w:bidi="ar-SA"/>
        </w:rPr>
        <w:t xml:space="preserve"> على المشروعات المقدمة إلى الاجتماع الخامس والثمانين. </w:t>
      </w:r>
      <w:r w:rsidR="00ED2FCA">
        <w:rPr>
          <w:rFonts w:hint="cs"/>
          <w:sz w:val="24"/>
          <w:szCs w:val="24"/>
          <w:rtl/>
          <w:lang w:bidi="ar-SA"/>
        </w:rPr>
        <w:t>و</w:t>
      </w:r>
      <w:r w:rsidR="00462717" w:rsidRPr="00ED2FCA">
        <w:rPr>
          <w:sz w:val="24"/>
          <w:szCs w:val="24"/>
          <w:rtl/>
          <w:lang w:bidi="ar-SA"/>
        </w:rPr>
        <w:t xml:space="preserve">يعتقد برنامج الأمم المتحدة الإنمائي أن الدعم </w:t>
      </w:r>
      <w:r w:rsidR="00ED2FCA">
        <w:rPr>
          <w:rFonts w:hint="cs"/>
          <w:sz w:val="24"/>
          <w:szCs w:val="24"/>
          <w:rtl/>
          <w:lang w:bidi="ar-SA"/>
        </w:rPr>
        <w:t xml:space="preserve">المقدم </w:t>
      </w:r>
      <w:r w:rsidR="00462717" w:rsidRPr="00ED2FCA">
        <w:rPr>
          <w:sz w:val="24"/>
          <w:szCs w:val="24"/>
          <w:rtl/>
          <w:lang w:bidi="ar-SA"/>
        </w:rPr>
        <w:t xml:space="preserve">لقطاع التبريد سيزيد من </w:t>
      </w:r>
      <w:r w:rsidR="007C062F">
        <w:rPr>
          <w:rFonts w:hint="cs"/>
          <w:sz w:val="24"/>
          <w:szCs w:val="24"/>
          <w:rtl/>
          <w:lang w:bidi="ar-SA"/>
        </w:rPr>
        <w:t>مرونة</w:t>
      </w:r>
      <w:r w:rsidR="007C062F">
        <w:rPr>
          <w:sz w:val="24"/>
          <w:szCs w:val="24"/>
          <w:rtl/>
          <w:lang w:bidi="ar-SA"/>
        </w:rPr>
        <w:t xml:space="preserve"> بلدان و</w:t>
      </w:r>
      <w:r w:rsidR="00462717" w:rsidRPr="00ED2FCA">
        <w:rPr>
          <w:sz w:val="24"/>
          <w:szCs w:val="24"/>
          <w:rtl/>
          <w:lang w:bidi="ar-SA"/>
        </w:rPr>
        <w:t xml:space="preserve">مجتمعات المادة 5 فيما يتعلق بالأمن الغذائي وصحة </w:t>
      </w:r>
      <w:r w:rsidR="007C062F">
        <w:rPr>
          <w:sz w:val="24"/>
          <w:szCs w:val="24"/>
          <w:rtl/>
          <w:lang w:bidi="ar-SA"/>
        </w:rPr>
        <w:t>الإنسان والإنتاجية في استجاباته</w:t>
      </w:r>
      <w:r w:rsidR="007C062F">
        <w:rPr>
          <w:rFonts w:hint="cs"/>
          <w:sz w:val="24"/>
          <w:szCs w:val="24"/>
          <w:rtl/>
          <w:lang w:bidi="ar-SA"/>
        </w:rPr>
        <w:t>م</w:t>
      </w:r>
      <w:r w:rsidR="007C062F">
        <w:rPr>
          <w:sz w:val="24"/>
          <w:szCs w:val="24"/>
          <w:rtl/>
          <w:lang w:bidi="ar-SA"/>
        </w:rPr>
        <w:t xml:space="preserve"> لكو</w:t>
      </w:r>
      <w:r w:rsidR="007C062F">
        <w:rPr>
          <w:rFonts w:hint="cs"/>
          <w:sz w:val="24"/>
          <w:szCs w:val="24"/>
          <w:rtl/>
          <w:lang w:bidi="ar-SA"/>
        </w:rPr>
        <w:t>ف</w:t>
      </w:r>
      <w:r w:rsidR="00462717" w:rsidRPr="00ED2FCA">
        <w:rPr>
          <w:sz w:val="24"/>
          <w:szCs w:val="24"/>
          <w:rtl/>
          <w:lang w:bidi="ar-SA"/>
        </w:rPr>
        <w:t>ي</w:t>
      </w:r>
      <w:r w:rsidR="007C062F">
        <w:rPr>
          <w:rFonts w:hint="cs"/>
          <w:sz w:val="24"/>
          <w:szCs w:val="24"/>
          <w:rtl/>
          <w:lang w:bidi="ar-SA"/>
        </w:rPr>
        <w:t>د-</w:t>
      </w:r>
      <w:r w:rsidR="00462717" w:rsidRPr="00ED2FCA">
        <w:rPr>
          <w:sz w:val="24"/>
          <w:szCs w:val="24"/>
          <w:rtl/>
          <w:lang w:bidi="ar-SA"/>
        </w:rPr>
        <w:t>19. وإدر</w:t>
      </w:r>
      <w:r w:rsidR="00462717" w:rsidRPr="00ED2FCA">
        <w:rPr>
          <w:rFonts w:hint="eastAsia"/>
          <w:sz w:val="24"/>
          <w:szCs w:val="24"/>
          <w:rtl/>
          <w:lang w:bidi="ar-SA"/>
        </w:rPr>
        <w:t>اكا</w:t>
      </w:r>
      <w:r w:rsidR="00462717" w:rsidRPr="00ED2FCA">
        <w:rPr>
          <w:sz w:val="24"/>
          <w:szCs w:val="24"/>
          <w:rtl/>
          <w:lang w:bidi="ar-SA"/>
        </w:rPr>
        <w:t xml:space="preserve"> لأهمية وضرورة ب</w:t>
      </w:r>
      <w:r w:rsidR="007C062F">
        <w:rPr>
          <w:sz w:val="24"/>
          <w:szCs w:val="24"/>
          <w:rtl/>
          <w:lang w:bidi="ar-SA"/>
        </w:rPr>
        <w:t>ناء القدرات لتنفيذ تعديل كيغالي</w:t>
      </w:r>
      <w:r w:rsidR="00462717" w:rsidRPr="00ED2FCA">
        <w:rPr>
          <w:sz w:val="24"/>
          <w:szCs w:val="24"/>
          <w:rtl/>
          <w:lang w:bidi="ar-SA"/>
        </w:rPr>
        <w:t>، ينظم برنامج الأمم المتحدة الإنمائي سلسلة من الندوات عبر الإنترنت لتبادل المعلومات بين بلدان المادة 5 وتوفير التدريب لوحدات الأوزون الوطنية وأصحاب المصلحة عن بعد.</w:t>
      </w:r>
      <w:r w:rsidR="007C062F">
        <w:rPr>
          <w:rStyle w:val="FootnoteReference"/>
          <w:sz w:val="24"/>
          <w:szCs w:val="24"/>
          <w:rtl/>
          <w:lang w:bidi="ar-SA"/>
        </w:rPr>
        <w:footnoteReference w:id="3"/>
      </w:r>
    </w:p>
    <w:p w14:paraId="10C1B676" w14:textId="77777777" w:rsidR="00462717" w:rsidRPr="00462717" w:rsidRDefault="00D343DB" w:rsidP="009A3CCA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bidi="ar-SA"/>
        </w:rPr>
      </w:pPr>
      <w:r>
        <w:rPr>
          <w:sz w:val="24"/>
          <w:szCs w:val="24"/>
          <w:rtl/>
          <w:lang w:bidi="ar-SA"/>
        </w:rPr>
        <w:t>14</w:t>
      </w:r>
      <w:r w:rsidR="00462717" w:rsidRPr="00462717">
        <w:rPr>
          <w:sz w:val="24"/>
          <w:szCs w:val="24"/>
          <w:rtl/>
          <w:lang w:bidi="ar-SA"/>
        </w:rPr>
        <w:t xml:space="preserve">- </w:t>
      </w:r>
      <w:r>
        <w:rPr>
          <w:rFonts w:hint="cs"/>
          <w:sz w:val="24"/>
          <w:szCs w:val="24"/>
          <w:rtl/>
          <w:lang w:bidi="ar-SA"/>
        </w:rPr>
        <w:t xml:space="preserve">      </w:t>
      </w:r>
      <w:r w:rsidR="00462717" w:rsidRPr="00462717">
        <w:rPr>
          <w:sz w:val="24"/>
          <w:szCs w:val="24"/>
          <w:rtl/>
          <w:lang w:bidi="ar-SA"/>
        </w:rPr>
        <w:t xml:space="preserve">قدم برنامج الأمم المتحدة للبيئة أمثلة عديدة على كيفية استمراره في العمل مع ممثلين من الحكومات في تنفيذ ولايته بالوسائل الافتراضية. </w:t>
      </w:r>
      <w:r>
        <w:rPr>
          <w:rFonts w:hint="cs"/>
          <w:sz w:val="24"/>
          <w:szCs w:val="24"/>
          <w:rtl/>
          <w:lang w:bidi="ar-SA"/>
        </w:rPr>
        <w:t>ف</w:t>
      </w:r>
      <w:r>
        <w:rPr>
          <w:sz w:val="24"/>
          <w:szCs w:val="24"/>
          <w:rtl/>
          <w:lang w:bidi="ar-SA"/>
        </w:rPr>
        <w:t>في غرب آسيا</w:t>
      </w:r>
      <w:r w:rsidR="00462717" w:rsidRPr="00462717">
        <w:rPr>
          <w:sz w:val="24"/>
          <w:szCs w:val="24"/>
          <w:rtl/>
          <w:lang w:bidi="ar-SA"/>
        </w:rPr>
        <w:t>، تعاونت حكومة قطر وبرنامج الأمم المتحدة للبيئة لتقديم حدث تدريب المدربين عن بعد لمدة ثلاثة أيام بالتعاون مع جامعة قطر والرابطة الإيطالية لفنيي التبريد</w:t>
      </w:r>
      <w:r>
        <w:rPr>
          <w:sz w:val="24"/>
          <w:szCs w:val="24"/>
          <w:rtl/>
          <w:lang w:bidi="ar-SA"/>
        </w:rPr>
        <w:t>.</w:t>
      </w:r>
      <w:r>
        <w:rPr>
          <w:rStyle w:val="FootnoteReference"/>
          <w:sz w:val="24"/>
          <w:szCs w:val="24"/>
          <w:rtl/>
          <w:lang w:bidi="ar-SA"/>
        </w:rPr>
        <w:footnoteReference w:id="4"/>
      </w:r>
      <w:r>
        <w:rPr>
          <w:sz w:val="24"/>
          <w:szCs w:val="24"/>
          <w:rtl/>
          <w:lang w:bidi="ar-SA"/>
        </w:rPr>
        <w:t xml:space="preserve"> وفي أوروبا</w:t>
      </w:r>
      <w:r w:rsidR="00462717" w:rsidRPr="00462717">
        <w:rPr>
          <w:sz w:val="24"/>
          <w:szCs w:val="24"/>
          <w:rtl/>
          <w:lang w:bidi="ar-SA"/>
        </w:rPr>
        <w:t xml:space="preserve">، </w:t>
      </w:r>
      <w:r>
        <w:rPr>
          <w:rFonts w:hint="cs"/>
          <w:sz w:val="24"/>
          <w:szCs w:val="24"/>
          <w:rtl/>
          <w:lang w:bidi="ar-SA"/>
        </w:rPr>
        <w:t>نظم</w:t>
      </w:r>
      <w:r w:rsidR="00462717" w:rsidRPr="00462717">
        <w:rPr>
          <w:sz w:val="24"/>
          <w:szCs w:val="24"/>
          <w:rtl/>
          <w:lang w:bidi="ar-SA"/>
        </w:rPr>
        <w:t xml:space="preserve"> برنامج الأمم المتحدة للبيئة اجتماعات افتراضية شهرية لموظفي الأوزون الوطنيين وعقد ندوة عبر الإنترنت بشأن جوانب عديدة من بروتوكول مونتريال </w:t>
      </w:r>
      <w:r>
        <w:rPr>
          <w:sz w:val="24"/>
          <w:szCs w:val="24"/>
          <w:rtl/>
          <w:lang w:bidi="ar-SA"/>
        </w:rPr>
        <w:t>بمشاركة أمانة الأوزون. وفي آسيا</w:t>
      </w:r>
      <w:r w:rsidR="00462717" w:rsidRPr="00462717">
        <w:rPr>
          <w:sz w:val="24"/>
          <w:szCs w:val="24"/>
          <w:rtl/>
          <w:lang w:bidi="ar-SA"/>
        </w:rPr>
        <w:t xml:space="preserve">، ساعد برنامج الأمم المتحدة للبيئة </w:t>
      </w:r>
      <w:r>
        <w:rPr>
          <w:rFonts w:hint="cs"/>
          <w:sz w:val="24"/>
          <w:szCs w:val="24"/>
          <w:rtl/>
          <w:lang w:bidi="ar-SA"/>
        </w:rPr>
        <w:t xml:space="preserve">(اليونيب) </w:t>
      </w:r>
      <w:r w:rsidR="00462717" w:rsidRPr="00462717">
        <w:rPr>
          <w:sz w:val="24"/>
          <w:szCs w:val="24"/>
          <w:rtl/>
          <w:lang w:bidi="ar-SA"/>
        </w:rPr>
        <w:t>منغوليا في تنظيم مشاورة افتراضية لأصحاب المصلحة وحلقة عمل للتوعية بمعايير السلامة وكفاءة</w:t>
      </w:r>
      <w:r>
        <w:rPr>
          <w:rFonts w:hint="cs"/>
          <w:sz w:val="24"/>
          <w:szCs w:val="24"/>
          <w:rtl/>
          <w:lang w:bidi="ar-SA"/>
        </w:rPr>
        <w:t xml:space="preserve"> استخدام</w:t>
      </w:r>
      <w:r w:rsidR="00462717" w:rsidRPr="00462717">
        <w:rPr>
          <w:sz w:val="24"/>
          <w:szCs w:val="24"/>
          <w:rtl/>
          <w:lang w:bidi="ar-SA"/>
        </w:rPr>
        <w:t xml:space="preserve"> الطا</w:t>
      </w:r>
      <w:r>
        <w:rPr>
          <w:sz w:val="24"/>
          <w:szCs w:val="24"/>
          <w:rtl/>
          <w:lang w:bidi="ar-SA"/>
        </w:rPr>
        <w:t>قة لمعدات التبريد وتكييف الهواء</w:t>
      </w:r>
      <w:r w:rsidR="00462717" w:rsidRPr="00462717">
        <w:rPr>
          <w:sz w:val="24"/>
          <w:szCs w:val="24"/>
          <w:rtl/>
          <w:lang w:bidi="ar-SA"/>
        </w:rPr>
        <w:t>، بحضور 4</w:t>
      </w:r>
      <w:r>
        <w:rPr>
          <w:sz w:val="24"/>
          <w:szCs w:val="24"/>
          <w:rtl/>
          <w:lang w:bidi="ar-SA"/>
        </w:rPr>
        <w:t>5 مشاركاً. وفي أمريكا اللاتينية</w:t>
      </w:r>
      <w:r w:rsidR="00462717" w:rsidRPr="00462717">
        <w:rPr>
          <w:sz w:val="24"/>
          <w:szCs w:val="24"/>
          <w:rtl/>
          <w:lang w:bidi="ar-SA"/>
        </w:rPr>
        <w:t xml:space="preserve">، أعاد </w:t>
      </w:r>
      <w:r>
        <w:rPr>
          <w:rFonts w:hint="cs"/>
          <w:sz w:val="24"/>
          <w:szCs w:val="24"/>
          <w:rtl/>
          <w:lang w:bidi="ar-SA"/>
        </w:rPr>
        <w:t>اليونيب</w:t>
      </w:r>
      <w:r w:rsidR="00462717" w:rsidRPr="00462717">
        <w:rPr>
          <w:sz w:val="24"/>
          <w:szCs w:val="24"/>
          <w:rtl/>
          <w:lang w:bidi="ar-SA"/>
        </w:rPr>
        <w:t xml:space="preserve"> تصميم اجتماع الشب</w:t>
      </w:r>
      <w:r w:rsidR="009A3CCA">
        <w:rPr>
          <w:sz w:val="24"/>
          <w:szCs w:val="24"/>
          <w:rtl/>
          <w:lang w:bidi="ar-SA"/>
        </w:rPr>
        <w:t>كة على شكل ندوات عبر الإنترنت</w:t>
      </w:r>
      <w:r w:rsidR="00462717" w:rsidRPr="00462717">
        <w:rPr>
          <w:sz w:val="24"/>
          <w:szCs w:val="24"/>
          <w:rtl/>
          <w:lang w:bidi="ar-SA"/>
        </w:rPr>
        <w:t>، مع عقد أول اجتماع في أواخر مايو</w:t>
      </w:r>
      <w:r w:rsidR="009A3CCA">
        <w:rPr>
          <w:rFonts w:hint="cs"/>
          <w:sz w:val="24"/>
          <w:szCs w:val="24"/>
          <w:rtl/>
          <w:lang w:bidi="ar-SA"/>
        </w:rPr>
        <w:t>/ أيار</w:t>
      </w:r>
      <w:r w:rsidR="00462717" w:rsidRPr="00462717">
        <w:rPr>
          <w:sz w:val="24"/>
          <w:szCs w:val="24"/>
          <w:rtl/>
          <w:lang w:bidi="ar-SA"/>
        </w:rPr>
        <w:t xml:space="preserve"> 2020 بشأن "تعميم المنظور الجنساني في </w:t>
      </w:r>
      <w:r w:rsidR="009A3CCA">
        <w:rPr>
          <w:rFonts w:hint="cs"/>
          <w:sz w:val="24"/>
          <w:szCs w:val="24"/>
          <w:rtl/>
          <w:lang w:bidi="ar-SA"/>
        </w:rPr>
        <w:t>مشروعات</w:t>
      </w:r>
      <w:r w:rsidR="00462717" w:rsidRPr="00462717">
        <w:rPr>
          <w:sz w:val="24"/>
          <w:szCs w:val="24"/>
          <w:rtl/>
          <w:lang w:bidi="ar-SA"/>
        </w:rPr>
        <w:t xml:space="preserve"> الصندوق </w:t>
      </w:r>
      <w:r w:rsidR="009A3CCA">
        <w:rPr>
          <w:rFonts w:hint="cs"/>
          <w:sz w:val="24"/>
          <w:szCs w:val="24"/>
          <w:rtl/>
          <w:lang w:bidi="ar-SA"/>
        </w:rPr>
        <w:t>ال</w:t>
      </w:r>
      <w:r w:rsidR="00462717" w:rsidRPr="00462717">
        <w:rPr>
          <w:sz w:val="24"/>
          <w:szCs w:val="24"/>
          <w:rtl/>
          <w:lang w:bidi="ar-SA"/>
        </w:rPr>
        <w:t>متعدد الأطراف" و</w:t>
      </w:r>
      <w:r w:rsidR="009A3CCA">
        <w:rPr>
          <w:rFonts w:hint="cs"/>
          <w:sz w:val="24"/>
          <w:szCs w:val="24"/>
          <w:rtl/>
          <w:lang w:bidi="ar-SA"/>
        </w:rPr>
        <w:t xml:space="preserve">اجتماع </w:t>
      </w:r>
      <w:r w:rsidR="00462717" w:rsidRPr="00462717">
        <w:rPr>
          <w:sz w:val="24"/>
          <w:szCs w:val="24"/>
          <w:rtl/>
          <w:lang w:bidi="ar-SA"/>
        </w:rPr>
        <w:t>آخر بشأن</w:t>
      </w:r>
      <w:r w:rsidR="009A3CCA">
        <w:rPr>
          <w:rFonts w:hint="cs"/>
          <w:sz w:val="24"/>
          <w:szCs w:val="24"/>
          <w:rtl/>
          <w:lang w:bidi="ar-SA"/>
        </w:rPr>
        <w:t xml:space="preserve"> المواد الهيدروفلوروكربونية</w:t>
      </w:r>
      <w:r w:rsidR="00462717" w:rsidRPr="00462717">
        <w:rPr>
          <w:sz w:val="24"/>
          <w:szCs w:val="24"/>
          <w:rtl/>
          <w:lang w:bidi="ar-SA"/>
        </w:rPr>
        <w:t xml:space="preserve"> </w:t>
      </w:r>
      <w:r w:rsidR="009A3CCA">
        <w:rPr>
          <w:rFonts w:hint="cs"/>
          <w:sz w:val="24"/>
          <w:szCs w:val="24"/>
          <w:rtl/>
          <w:lang w:bidi="ar-SA"/>
        </w:rPr>
        <w:t>نظمته</w:t>
      </w:r>
      <w:r w:rsidR="00462717" w:rsidRPr="00462717">
        <w:rPr>
          <w:sz w:val="24"/>
          <w:szCs w:val="24"/>
          <w:rtl/>
          <w:lang w:bidi="ar-SA"/>
        </w:rPr>
        <w:t xml:space="preserve"> باراغواي بمشاركة ستة بلدان. وتشمل الأنشطة الأخرى التحقق من استهلاك </w:t>
      </w:r>
      <w:r w:rsidR="009A3CCA">
        <w:rPr>
          <w:rFonts w:hint="cs"/>
          <w:sz w:val="24"/>
          <w:szCs w:val="24"/>
          <w:rtl/>
          <w:lang w:bidi="ar-SA"/>
        </w:rPr>
        <w:t>المواد الهيدروكلوروفلوروكربونية</w:t>
      </w:r>
      <w:r w:rsidR="009A3CCA">
        <w:rPr>
          <w:sz w:val="24"/>
          <w:szCs w:val="24"/>
          <w:rtl/>
          <w:lang w:bidi="ar-SA"/>
        </w:rPr>
        <w:t xml:space="preserve"> في سانت فنسنت وجزر غرينادين</w:t>
      </w:r>
      <w:r w:rsidR="00462717" w:rsidRPr="00462717">
        <w:rPr>
          <w:sz w:val="24"/>
          <w:szCs w:val="24"/>
          <w:rtl/>
          <w:lang w:bidi="ar-SA"/>
        </w:rPr>
        <w:t xml:space="preserve">، الذي يتم عن بعد من خلال </w:t>
      </w:r>
      <w:r w:rsidR="009A3CCA">
        <w:rPr>
          <w:rFonts w:hint="cs"/>
          <w:sz w:val="24"/>
          <w:szCs w:val="24"/>
          <w:rtl/>
          <w:lang w:bidi="ar-SA"/>
        </w:rPr>
        <w:t xml:space="preserve">إجراء </w:t>
      </w:r>
      <w:r w:rsidR="00462717" w:rsidRPr="00462717">
        <w:rPr>
          <w:sz w:val="24"/>
          <w:szCs w:val="24"/>
          <w:rtl/>
          <w:lang w:bidi="ar-SA"/>
        </w:rPr>
        <w:t>مقابل</w:t>
      </w:r>
      <w:r w:rsidR="009A3CCA">
        <w:rPr>
          <w:sz w:val="24"/>
          <w:szCs w:val="24"/>
          <w:rtl/>
          <w:lang w:bidi="ar-SA"/>
        </w:rPr>
        <w:t>ات مع إدارة الجمارك والمستوردين</w:t>
      </w:r>
      <w:r w:rsidR="00462717" w:rsidRPr="00462717">
        <w:rPr>
          <w:sz w:val="24"/>
          <w:szCs w:val="24"/>
          <w:rtl/>
          <w:lang w:bidi="ar-SA"/>
        </w:rPr>
        <w:t xml:space="preserve">، </w:t>
      </w:r>
      <w:r w:rsidR="009A3CCA">
        <w:rPr>
          <w:rFonts w:hint="cs"/>
          <w:sz w:val="24"/>
          <w:szCs w:val="24"/>
          <w:rtl/>
          <w:lang w:bidi="ar-SA"/>
        </w:rPr>
        <w:t>وتقديم</w:t>
      </w:r>
      <w:r w:rsidR="00462717" w:rsidRPr="00462717">
        <w:rPr>
          <w:sz w:val="24"/>
          <w:szCs w:val="24"/>
          <w:rtl/>
          <w:lang w:bidi="ar-SA"/>
        </w:rPr>
        <w:t xml:space="preserve"> الوثائق ذات الصلة إلى المدقق المستقل.</w:t>
      </w:r>
    </w:p>
    <w:p w14:paraId="728188F4" w14:textId="77777777" w:rsidR="00462717" w:rsidRPr="00061A5D" w:rsidRDefault="001C3141" w:rsidP="00A434D6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bidi="ar-SA"/>
        </w:rPr>
      </w:pPr>
      <w:r w:rsidRPr="00061A5D">
        <w:rPr>
          <w:sz w:val="24"/>
          <w:szCs w:val="24"/>
          <w:rtl/>
          <w:lang w:bidi="ar-SA"/>
        </w:rPr>
        <w:t>15</w:t>
      </w:r>
      <w:r w:rsidR="00462717" w:rsidRPr="00061A5D">
        <w:rPr>
          <w:sz w:val="24"/>
          <w:szCs w:val="24"/>
          <w:rtl/>
          <w:lang w:bidi="ar-SA"/>
        </w:rPr>
        <w:t xml:space="preserve">- </w:t>
      </w:r>
      <w:r w:rsidRPr="00061A5D">
        <w:rPr>
          <w:rFonts w:hint="cs"/>
          <w:sz w:val="24"/>
          <w:szCs w:val="24"/>
          <w:rtl/>
          <w:lang w:bidi="ar-SA"/>
        </w:rPr>
        <w:t xml:space="preserve">       </w:t>
      </w:r>
      <w:r w:rsidR="00462717" w:rsidRPr="00061A5D">
        <w:rPr>
          <w:sz w:val="24"/>
          <w:szCs w:val="24"/>
          <w:rtl/>
          <w:lang w:bidi="ar-SA"/>
        </w:rPr>
        <w:t xml:space="preserve">واصل </w:t>
      </w:r>
      <w:r w:rsidRPr="00061A5D">
        <w:rPr>
          <w:rFonts w:hint="cs"/>
          <w:sz w:val="24"/>
          <w:szCs w:val="24"/>
          <w:rtl/>
          <w:lang w:bidi="ar-SA"/>
        </w:rPr>
        <w:t>اليونيب</w:t>
      </w:r>
      <w:r w:rsidR="00462717" w:rsidRPr="00061A5D">
        <w:rPr>
          <w:sz w:val="24"/>
          <w:szCs w:val="24"/>
          <w:rtl/>
          <w:lang w:bidi="ar-SA"/>
        </w:rPr>
        <w:t xml:space="preserve"> أيضاً تقديم خدماته على </w:t>
      </w:r>
      <w:r w:rsidRPr="00061A5D">
        <w:rPr>
          <w:rFonts w:hint="cs"/>
          <w:sz w:val="24"/>
          <w:szCs w:val="24"/>
          <w:rtl/>
          <w:lang w:bidi="ar-SA"/>
        </w:rPr>
        <w:t>الصعيد</w:t>
      </w:r>
      <w:r w:rsidR="00462717" w:rsidRPr="00061A5D">
        <w:rPr>
          <w:sz w:val="24"/>
          <w:szCs w:val="24"/>
          <w:rtl/>
          <w:lang w:bidi="ar-SA"/>
        </w:rPr>
        <w:t xml:space="preserve"> العالمي. </w:t>
      </w:r>
      <w:r w:rsidRPr="00061A5D">
        <w:rPr>
          <w:rFonts w:hint="cs"/>
          <w:sz w:val="24"/>
          <w:szCs w:val="24"/>
          <w:rtl/>
          <w:lang w:bidi="ar-SA"/>
        </w:rPr>
        <w:t>ف</w:t>
      </w:r>
      <w:r w:rsidR="00462717" w:rsidRPr="00061A5D">
        <w:rPr>
          <w:sz w:val="24"/>
          <w:szCs w:val="24"/>
          <w:rtl/>
          <w:lang w:bidi="ar-SA"/>
        </w:rPr>
        <w:t>في 10 يون</w:t>
      </w:r>
      <w:r w:rsidRPr="00061A5D">
        <w:rPr>
          <w:sz w:val="24"/>
          <w:szCs w:val="24"/>
          <w:rtl/>
          <w:lang w:bidi="ar-SA"/>
        </w:rPr>
        <w:t>ي</w:t>
      </w:r>
      <w:r w:rsidRPr="00061A5D">
        <w:rPr>
          <w:rFonts w:hint="cs"/>
          <w:sz w:val="24"/>
          <w:szCs w:val="24"/>
          <w:rtl/>
          <w:lang w:bidi="ar-SA"/>
        </w:rPr>
        <w:t>ه/ حزيران</w:t>
      </w:r>
      <w:r w:rsidRPr="00061A5D">
        <w:rPr>
          <w:sz w:val="24"/>
          <w:szCs w:val="24"/>
          <w:rtl/>
          <w:lang w:bidi="ar-SA"/>
        </w:rPr>
        <w:t xml:space="preserve"> 2020</w:t>
      </w:r>
      <w:r w:rsidR="00462717" w:rsidRPr="00061A5D">
        <w:rPr>
          <w:sz w:val="24"/>
          <w:szCs w:val="24"/>
          <w:rtl/>
          <w:lang w:bidi="ar-SA"/>
        </w:rPr>
        <w:t xml:space="preserve">، سيعقد </w:t>
      </w:r>
      <w:r w:rsidRPr="00061A5D">
        <w:rPr>
          <w:rFonts w:hint="cs"/>
          <w:sz w:val="24"/>
          <w:szCs w:val="24"/>
          <w:rtl/>
          <w:lang w:bidi="ar-SA"/>
        </w:rPr>
        <w:t xml:space="preserve">اليونيب </w:t>
      </w:r>
      <w:r w:rsidR="00462717" w:rsidRPr="00061A5D">
        <w:rPr>
          <w:sz w:val="24"/>
          <w:szCs w:val="24"/>
          <w:rtl/>
          <w:lang w:bidi="ar-SA"/>
        </w:rPr>
        <w:t xml:space="preserve">ندوة دولية عبر الإنترنت حول </w:t>
      </w:r>
      <w:r w:rsidRPr="00061A5D">
        <w:rPr>
          <w:rFonts w:hint="cs"/>
          <w:sz w:val="24"/>
          <w:szCs w:val="24"/>
          <w:rtl/>
          <w:lang w:bidi="ar-SA"/>
        </w:rPr>
        <w:t>مواد التبريد</w:t>
      </w:r>
      <w:r w:rsidR="00462717" w:rsidRPr="00061A5D">
        <w:rPr>
          <w:sz w:val="24"/>
          <w:szCs w:val="24"/>
          <w:rtl/>
          <w:lang w:bidi="ar-SA"/>
        </w:rPr>
        <w:t xml:space="preserve"> البديلة ذات القدرة المن</w:t>
      </w:r>
      <w:r w:rsidRPr="00061A5D">
        <w:rPr>
          <w:sz w:val="24"/>
          <w:szCs w:val="24"/>
          <w:rtl/>
          <w:lang w:bidi="ar-SA"/>
        </w:rPr>
        <w:t>خفضة على إحداث الاحترار العالمي</w:t>
      </w:r>
      <w:r w:rsidR="00462717" w:rsidRPr="00061A5D">
        <w:rPr>
          <w:sz w:val="24"/>
          <w:szCs w:val="24"/>
          <w:rtl/>
          <w:lang w:bidi="ar-SA"/>
        </w:rPr>
        <w:t xml:space="preserve"> ل</w:t>
      </w:r>
      <w:r w:rsidRPr="00061A5D">
        <w:rPr>
          <w:rFonts w:hint="cs"/>
          <w:sz w:val="24"/>
          <w:szCs w:val="24"/>
          <w:rtl/>
          <w:lang w:bidi="ar-SA"/>
        </w:rPr>
        <w:t>ل</w:t>
      </w:r>
      <w:r w:rsidR="00462717" w:rsidRPr="00061A5D">
        <w:rPr>
          <w:sz w:val="24"/>
          <w:szCs w:val="24"/>
          <w:rtl/>
          <w:lang w:bidi="ar-SA"/>
        </w:rPr>
        <w:t xml:space="preserve">بلدان </w:t>
      </w:r>
      <w:r w:rsidRPr="00061A5D">
        <w:rPr>
          <w:rFonts w:hint="cs"/>
          <w:sz w:val="24"/>
          <w:szCs w:val="24"/>
          <w:rtl/>
          <w:lang w:bidi="ar-SA"/>
        </w:rPr>
        <w:t xml:space="preserve">ذات </w:t>
      </w:r>
      <w:r w:rsidR="00462717" w:rsidRPr="00061A5D">
        <w:rPr>
          <w:sz w:val="24"/>
          <w:szCs w:val="24"/>
          <w:rtl/>
          <w:lang w:bidi="ar-SA"/>
        </w:rPr>
        <w:t xml:space="preserve">درجات الحرارة </w:t>
      </w:r>
      <w:r w:rsidR="00462717" w:rsidRPr="00061A5D">
        <w:rPr>
          <w:sz w:val="24"/>
          <w:szCs w:val="24"/>
          <w:rtl/>
          <w:lang w:bidi="ar-SA"/>
        </w:rPr>
        <w:lastRenderedPageBreak/>
        <w:t xml:space="preserve">المرتفعة </w:t>
      </w:r>
      <w:r w:rsidRPr="00061A5D">
        <w:rPr>
          <w:rFonts w:hint="cs"/>
          <w:sz w:val="24"/>
          <w:szCs w:val="24"/>
          <w:rtl/>
          <w:lang w:bidi="ar-SA"/>
        </w:rPr>
        <w:t xml:space="preserve">في البيئة المحيطة </w:t>
      </w:r>
      <w:r w:rsidR="00462717" w:rsidRPr="00061A5D">
        <w:rPr>
          <w:sz w:val="24"/>
          <w:szCs w:val="24"/>
          <w:rtl/>
          <w:lang w:bidi="ar-SA"/>
        </w:rPr>
        <w:t xml:space="preserve">بدلاً من برنامج التدريب الذي </w:t>
      </w:r>
      <w:r w:rsidR="000C1F6E" w:rsidRPr="00061A5D">
        <w:rPr>
          <w:rFonts w:hint="cs"/>
          <w:sz w:val="24"/>
          <w:szCs w:val="24"/>
          <w:rtl/>
          <w:lang w:bidi="ar-SA"/>
        </w:rPr>
        <w:t xml:space="preserve">كان </w:t>
      </w:r>
      <w:r w:rsidR="00462717" w:rsidRPr="00061A5D">
        <w:rPr>
          <w:sz w:val="24"/>
          <w:szCs w:val="24"/>
          <w:rtl/>
          <w:lang w:bidi="ar-SA"/>
        </w:rPr>
        <w:t>سيعقد في مارس</w:t>
      </w:r>
      <w:r w:rsidRPr="00061A5D">
        <w:rPr>
          <w:rFonts w:hint="cs"/>
          <w:sz w:val="24"/>
          <w:szCs w:val="24"/>
          <w:rtl/>
          <w:lang w:bidi="ar-SA"/>
        </w:rPr>
        <w:t>/ آذار</w:t>
      </w:r>
      <w:r w:rsidR="00462717" w:rsidRPr="00061A5D">
        <w:rPr>
          <w:sz w:val="24"/>
          <w:szCs w:val="24"/>
          <w:rtl/>
          <w:lang w:bidi="ar-SA"/>
        </w:rPr>
        <w:t xml:space="preserve"> 202</w:t>
      </w:r>
      <w:r w:rsidRPr="00061A5D">
        <w:rPr>
          <w:sz w:val="24"/>
          <w:szCs w:val="24"/>
          <w:rtl/>
          <w:lang w:bidi="ar-SA"/>
        </w:rPr>
        <w:t xml:space="preserve">0 في دبي </w:t>
      </w:r>
      <w:r w:rsidR="000C1F6E" w:rsidRPr="00061A5D">
        <w:rPr>
          <w:rFonts w:hint="cs"/>
          <w:sz w:val="24"/>
          <w:szCs w:val="24"/>
          <w:rtl/>
          <w:lang w:bidi="ar-SA"/>
        </w:rPr>
        <w:t>و</w:t>
      </w:r>
      <w:r w:rsidRPr="00061A5D">
        <w:rPr>
          <w:sz w:val="24"/>
          <w:szCs w:val="24"/>
          <w:rtl/>
          <w:lang w:bidi="ar-SA"/>
        </w:rPr>
        <w:t>تم إلغاؤه لاحقًا</w:t>
      </w:r>
      <w:r w:rsidR="00462717" w:rsidRPr="00061A5D">
        <w:rPr>
          <w:sz w:val="24"/>
          <w:szCs w:val="24"/>
          <w:rtl/>
          <w:lang w:bidi="ar-SA"/>
        </w:rPr>
        <w:t xml:space="preserve">. </w:t>
      </w:r>
      <w:r w:rsidR="000C1F6E" w:rsidRPr="00061A5D">
        <w:rPr>
          <w:rFonts w:hint="cs"/>
          <w:sz w:val="24"/>
          <w:szCs w:val="24"/>
          <w:rtl/>
          <w:lang w:bidi="ar-SA"/>
        </w:rPr>
        <w:t>و</w:t>
      </w:r>
      <w:r w:rsidR="00462717" w:rsidRPr="00061A5D">
        <w:rPr>
          <w:sz w:val="24"/>
          <w:szCs w:val="24"/>
          <w:rtl/>
          <w:lang w:bidi="ar-SA"/>
        </w:rPr>
        <w:t xml:space="preserve">واصل </w:t>
      </w:r>
      <w:r w:rsidR="000C1F6E" w:rsidRPr="00061A5D">
        <w:rPr>
          <w:rFonts w:hint="cs"/>
          <w:sz w:val="24"/>
          <w:szCs w:val="24"/>
          <w:rtl/>
          <w:lang w:bidi="ar-SA"/>
        </w:rPr>
        <w:t>اليونيب</w:t>
      </w:r>
      <w:r w:rsidR="00462717" w:rsidRPr="00061A5D">
        <w:rPr>
          <w:sz w:val="24"/>
          <w:szCs w:val="24"/>
          <w:rtl/>
          <w:lang w:bidi="ar-SA"/>
        </w:rPr>
        <w:t xml:space="preserve"> العمل مع شركائه العالميين </w:t>
      </w:r>
      <w:r w:rsidR="000C1F6E" w:rsidRPr="00061A5D">
        <w:rPr>
          <w:rFonts w:hint="cs"/>
          <w:sz w:val="24"/>
          <w:szCs w:val="24"/>
          <w:rtl/>
          <w:lang w:bidi="ar-SA"/>
        </w:rPr>
        <w:t>على</w:t>
      </w:r>
      <w:r w:rsidR="00462717" w:rsidRPr="00061A5D">
        <w:rPr>
          <w:sz w:val="24"/>
          <w:szCs w:val="24"/>
          <w:rtl/>
          <w:lang w:bidi="ar-SA"/>
        </w:rPr>
        <w:t xml:space="preserve"> الأنشطة الجارية بما في ذلك الاحتفال باليوم العالمي للتبريد مع أمانة </w:t>
      </w:r>
      <w:r w:rsidR="008415BE" w:rsidRPr="00061A5D">
        <w:rPr>
          <w:sz w:val="24"/>
          <w:szCs w:val="24"/>
          <w:rtl/>
          <w:lang w:bidi="ar-SA"/>
        </w:rPr>
        <w:t xml:space="preserve">العالمي للتبريد </w:t>
      </w:r>
      <w:r w:rsidR="00462717" w:rsidRPr="00061A5D">
        <w:rPr>
          <w:sz w:val="24"/>
          <w:szCs w:val="24"/>
          <w:rtl/>
          <w:lang w:bidi="ar-SA"/>
        </w:rPr>
        <w:t xml:space="preserve">والجمعية الأمريكية لمهندسي التدفئة والتبريد وتكييف الهواء </w:t>
      </w:r>
      <w:r w:rsidR="00741745" w:rsidRPr="00061A5D">
        <w:rPr>
          <w:sz w:val="24"/>
          <w:szCs w:val="24"/>
          <w:rtl/>
          <w:lang w:bidi="ar-SA"/>
        </w:rPr>
        <w:t>والمعهد الدولي للتبريد</w:t>
      </w:r>
      <w:r w:rsidR="00462717" w:rsidRPr="00061A5D">
        <w:rPr>
          <w:sz w:val="24"/>
          <w:szCs w:val="24"/>
          <w:rtl/>
          <w:lang w:bidi="ar-SA"/>
        </w:rPr>
        <w:t>، والشراكة الأ</w:t>
      </w:r>
      <w:r w:rsidR="00741745" w:rsidRPr="00061A5D">
        <w:rPr>
          <w:sz w:val="24"/>
          <w:szCs w:val="24"/>
          <w:rtl/>
          <w:lang w:bidi="ar-SA"/>
        </w:rPr>
        <w:t>وروبية للطاقة والبيئة</w:t>
      </w:r>
      <w:r w:rsidR="00462717" w:rsidRPr="00061A5D">
        <w:rPr>
          <w:sz w:val="24"/>
          <w:szCs w:val="24"/>
          <w:rtl/>
          <w:lang w:bidi="ar-SA"/>
        </w:rPr>
        <w:t>، والمجلس</w:t>
      </w:r>
      <w:r w:rsidR="00741745" w:rsidRPr="00061A5D">
        <w:rPr>
          <w:sz w:val="24"/>
          <w:szCs w:val="24"/>
          <w:rtl/>
          <w:lang w:bidi="ar-SA"/>
        </w:rPr>
        <w:t xml:space="preserve"> العالمي لسلسلة التبريد الغذائي</w:t>
      </w:r>
      <w:r w:rsidR="00462717" w:rsidRPr="00061A5D">
        <w:rPr>
          <w:sz w:val="24"/>
          <w:szCs w:val="24"/>
          <w:rtl/>
          <w:lang w:bidi="ar-SA"/>
        </w:rPr>
        <w:t xml:space="preserve">؛ </w:t>
      </w:r>
      <w:r w:rsidR="00741745" w:rsidRPr="00061A5D">
        <w:rPr>
          <w:rFonts w:hint="cs"/>
          <w:sz w:val="24"/>
          <w:szCs w:val="24"/>
          <w:rtl/>
          <w:lang w:bidi="ar-SA"/>
        </w:rPr>
        <w:t>و</w:t>
      </w:r>
      <w:r w:rsidR="00462717" w:rsidRPr="00061A5D">
        <w:rPr>
          <w:sz w:val="24"/>
          <w:szCs w:val="24"/>
          <w:rtl/>
          <w:lang w:bidi="ar-SA"/>
        </w:rPr>
        <w:t xml:space="preserve">الترويج لبرنامج </w:t>
      </w:r>
      <w:r w:rsidR="00462717" w:rsidRPr="00061A5D">
        <w:rPr>
          <w:sz w:val="24"/>
          <w:szCs w:val="24"/>
          <w:lang w:bidi="ar-SA"/>
        </w:rPr>
        <w:t>ASHRAE-UNEP</w:t>
      </w:r>
      <w:r w:rsidR="00462717" w:rsidRPr="00061A5D">
        <w:rPr>
          <w:sz w:val="24"/>
          <w:szCs w:val="24"/>
          <w:rtl/>
          <w:lang w:bidi="ar-SA"/>
        </w:rPr>
        <w:t xml:space="preserve"> </w:t>
      </w:r>
      <w:r w:rsidR="00061A5D" w:rsidRPr="00061A5D">
        <w:rPr>
          <w:sz w:val="24"/>
          <w:szCs w:val="24"/>
          <w:rtl/>
          <w:lang w:bidi="ar-SA"/>
        </w:rPr>
        <w:t xml:space="preserve">للتعلم الإلكتروني بشأن </w:t>
      </w:r>
      <w:r w:rsidR="00061A5D" w:rsidRPr="00061A5D">
        <w:rPr>
          <w:rFonts w:hint="cs"/>
          <w:sz w:val="24"/>
          <w:szCs w:val="24"/>
          <w:rtl/>
          <w:lang w:bidi="ar-SA"/>
        </w:rPr>
        <w:t>غازات التبريد</w:t>
      </w:r>
      <w:r w:rsidR="00462717" w:rsidRPr="00061A5D">
        <w:rPr>
          <w:sz w:val="24"/>
          <w:szCs w:val="24"/>
          <w:rtl/>
          <w:lang w:bidi="ar-SA"/>
        </w:rPr>
        <w:t xml:space="preserve">؛ </w:t>
      </w:r>
      <w:r w:rsidR="00061A5D" w:rsidRPr="00061A5D">
        <w:rPr>
          <w:rFonts w:hint="cs"/>
          <w:sz w:val="24"/>
          <w:szCs w:val="24"/>
          <w:rtl/>
          <w:lang w:bidi="ar-SA"/>
        </w:rPr>
        <w:t>ودورات</w:t>
      </w:r>
      <w:r w:rsidR="00462717" w:rsidRPr="00061A5D">
        <w:rPr>
          <w:sz w:val="24"/>
          <w:szCs w:val="24"/>
          <w:rtl/>
          <w:lang w:bidi="ar-SA"/>
        </w:rPr>
        <w:t xml:space="preserve"> توجيهية </w:t>
      </w:r>
      <w:r w:rsidR="00061A5D" w:rsidRPr="00061A5D">
        <w:rPr>
          <w:rFonts w:hint="cs"/>
          <w:sz w:val="24"/>
          <w:szCs w:val="24"/>
          <w:rtl/>
          <w:lang w:bidi="ar-SA"/>
        </w:rPr>
        <w:t>عبر</w:t>
      </w:r>
      <w:r w:rsidR="00462717" w:rsidRPr="00061A5D">
        <w:rPr>
          <w:sz w:val="24"/>
          <w:szCs w:val="24"/>
          <w:rtl/>
          <w:lang w:bidi="ar-SA"/>
        </w:rPr>
        <w:t xml:space="preserve"> </w:t>
      </w:r>
      <w:r w:rsidR="00061A5D" w:rsidRPr="00061A5D">
        <w:rPr>
          <w:rFonts w:hint="cs"/>
          <w:sz w:val="24"/>
          <w:szCs w:val="24"/>
          <w:rtl/>
          <w:lang w:bidi="ar-SA"/>
        </w:rPr>
        <w:t>شبكة الانترنت</w:t>
      </w:r>
      <w:r w:rsidR="00462717" w:rsidRPr="00061A5D">
        <w:rPr>
          <w:sz w:val="24"/>
          <w:szCs w:val="24"/>
          <w:rtl/>
          <w:lang w:bidi="ar-SA"/>
        </w:rPr>
        <w:t xml:space="preserve"> حول مجموعة متنوعة من المواضيع بما في</w:t>
      </w:r>
      <w:r w:rsidR="00061A5D" w:rsidRPr="00061A5D">
        <w:rPr>
          <w:rFonts w:hint="cs"/>
          <w:sz w:val="24"/>
          <w:szCs w:val="24"/>
          <w:rtl/>
          <w:lang w:bidi="ar-SA"/>
        </w:rPr>
        <w:t>ها</w:t>
      </w:r>
      <w:r w:rsidR="00462717" w:rsidRPr="00061A5D">
        <w:rPr>
          <w:sz w:val="24"/>
          <w:szCs w:val="24"/>
          <w:rtl/>
          <w:lang w:bidi="ar-SA"/>
        </w:rPr>
        <w:t xml:space="preserve"> </w:t>
      </w:r>
      <w:r w:rsidR="00061A5D" w:rsidRPr="00061A5D">
        <w:rPr>
          <w:rFonts w:hint="cs"/>
          <w:sz w:val="24"/>
          <w:szCs w:val="24"/>
          <w:rtl/>
          <w:lang w:bidi="ar-SA"/>
        </w:rPr>
        <w:t>المواد الهيدروفلوروكربونية</w:t>
      </w:r>
      <w:r w:rsidR="00061A5D" w:rsidRPr="00061A5D">
        <w:rPr>
          <w:sz w:val="24"/>
          <w:szCs w:val="24"/>
          <w:rtl/>
          <w:lang w:bidi="ar-SA"/>
        </w:rPr>
        <w:t xml:space="preserve"> </w:t>
      </w:r>
      <w:r w:rsidR="00462717" w:rsidRPr="00061A5D">
        <w:rPr>
          <w:sz w:val="24"/>
          <w:szCs w:val="24"/>
          <w:rtl/>
          <w:lang w:bidi="ar-SA"/>
        </w:rPr>
        <w:t xml:space="preserve">وسلسلة التبريد للوحدات الوطنية للأوزون والخبراء الوطنيين في سبعة بلدان على الأقل. </w:t>
      </w:r>
      <w:r w:rsidR="00061A5D" w:rsidRPr="00061A5D">
        <w:rPr>
          <w:rFonts w:hint="cs"/>
          <w:sz w:val="24"/>
          <w:szCs w:val="24"/>
          <w:rtl/>
          <w:lang w:bidi="ar-SA"/>
        </w:rPr>
        <w:t>و</w:t>
      </w:r>
      <w:r w:rsidR="00462717" w:rsidRPr="00061A5D">
        <w:rPr>
          <w:sz w:val="24"/>
          <w:szCs w:val="24"/>
          <w:rtl/>
          <w:lang w:bidi="ar-SA"/>
        </w:rPr>
        <w:t>في مايو</w:t>
      </w:r>
      <w:r w:rsidR="00061A5D" w:rsidRPr="00061A5D">
        <w:rPr>
          <w:rFonts w:hint="cs"/>
          <w:sz w:val="24"/>
          <w:szCs w:val="24"/>
          <w:rtl/>
          <w:lang w:bidi="ar-SA"/>
        </w:rPr>
        <w:t>/ أيار</w:t>
      </w:r>
      <w:r w:rsidR="00462717" w:rsidRPr="00061A5D">
        <w:rPr>
          <w:sz w:val="24"/>
          <w:szCs w:val="24"/>
          <w:rtl/>
          <w:lang w:bidi="ar-SA"/>
        </w:rPr>
        <w:t xml:space="preserve"> </w:t>
      </w:r>
      <w:r w:rsidR="00061A5D" w:rsidRPr="00061A5D">
        <w:rPr>
          <w:rFonts w:hint="cs"/>
          <w:sz w:val="24"/>
          <w:szCs w:val="24"/>
          <w:rtl/>
          <w:lang w:bidi="ar-SA"/>
        </w:rPr>
        <w:t>و</w:t>
      </w:r>
      <w:r w:rsidR="00462717" w:rsidRPr="00061A5D">
        <w:rPr>
          <w:sz w:val="24"/>
          <w:szCs w:val="24"/>
          <w:rtl/>
          <w:lang w:bidi="ar-SA"/>
        </w:rPr>
        <w:t>يونيه</w:t>
      </w:r>
      <w:r w:rsidR="00061A5D" w:rsidRPr="00061A5D">
        <w:rPr>
          <w:rFonts w:hint="cs"/>
          <w:sz w:val="24"/>
          <w:szCs w:val="24"/>
          <w:rtl/>
          <w:lang w:bidi="ar-SA"/>
        </w:rPr>
        <w:t>/ حزيران</w:t>
      </w:r>
      <w:r w:rsidR="00061A5D" w:rsidRPr="00061A5D">
        <w:rPr>
          <w:sz w:val="24"/>
          <w:szCs w:val="24"/>
          <w:rtl/>
          <w:lang w:bidi="ar-SA"/>
        </w:rPr>
        <w:t xml:space="preserve"> 2020</w:t>
      </w:r>
      <w:r w:rsidR="00462717" w:rsidRPr="00061A5D">
        <w:rPr>
          <w:sz w:val="24"/>
          <w:szCs w:val="24"/>
          <w:rtl/>
          <w:lang w:bidi="ar-SA"/>
        </w:rPr>
        <w:t>، أطلق اليونيب أو خطط لتحديثات تطبيقات</w:t>
      </w:r>
      <w:r w:rsidR="00061A5D" w:rsidRPr="00061A5D">
        <w:rPr>
          <w:rFonts w:hint="cs"/>
          <w:sz w:val="24"/>
          <w:szCs w:val="24"/>
          <w:rtl/>
          <w:lang w:bidi="ar-SA"/>
        </w:rPr>
        <w:t>ه</w:t>
      </w:r>
      <w:r w:rsidR="00061A5D" w:rsidRPr="00061A5D">
        <w:rPr>
          <w:sz w:val="24"/>
          <w:szCs w:val="24"/>
          <w:rtl/>
          <w:lang w:bidi="ar-SA"/>
        </w:rPr>
        <w:t xml:space="preserve"> </w:t>
      </w:r>
      <w:r w:rsidR="00061A5D" w:rsidRPr="00061A5D">
        <w:rPr>
          <w:rFonts w:hint="cs"/>
          <w:sz w:val="24"/>
          <w:szCs w:val="24"/>
          <w:rtl/>
          <w:lang w:bidi="ar-SA"/>
        </w:rPr>
        <w:t>ل</w:t>
      </w:r>
      <w:r w:rsidR="00462717" w:rsidRPr="00061A5D">
        <w:rPr>
          <w:sz w:val="24"/>
          <w:szCs w:val="24"/>
          <w:rtl/>
          <w:lang w:bidi="ar-SA"/>
        </w:rPr>
        <w:t>لهواتف الذكية (</w:t>
      </w:r>
      <w:proofErr w:type="spellStart"/>
      <w:r w:rsidR="00462717" w:rsidRPr="00061A5D">
        <w:rPr>
          <w:sz w:val="24"/>
          <w:szCs w:val="24"/>
          <w:lang w:bidi="ar-SA"/>
        </w:rPr>
        <w:t>WhatGas</w:t>
      </w:r>
      <w:proofErr w:type="spellEnd"/>
      <w:r w:rsidR="00462717" w:rsidRPr="00061A5D">
        <w:rPr>
          <w:sz w:val="24"/>
          <w:szCs w:val="24"/>
          <w:rtl/>
          <w:lang w:bidi="ar-SA"/>
        </w:rPr>
        <w:t>؟ و</w:t>
      </w:r>
      <w:r w:rsidR="00113E76">
        <w:rPr>
          <w:rFonts w:hint="cs"/>
          <w:sz w:val="24"/>
          <w:szCs w:val="24"/>
          <w:rtl/>
          <w:lang w:bidi="ar-SA"/>
        </w:rPr>
        <w:t xml:space="preserve">الآلة الحاسبة </w:t>
      </w:r>
      <w:r w:rsidR="00061A5D" w:rsidRPr="00061A5D">
        <w:rPr>
          <w:sz w:val="24"/>
          <w:szCs w:val="24"/>
        </w:rPr>
        <w:t xml:space="preserve"> </w:t>
      </w:r>
      <w:r w:rsidR="007B7C70">
        <w:rPr>
          <w:sz w:val="24"/>
          <w:szCs w:val="24"/>
          <w:lang w:val="en-US"/>
        </w:rPr>
        <w:t>(</w:t>
      </w:r>
      <w:proofErr w:type="spellStart"/>
      <w:r w:rsidR="00113E76" w:rsidRPr="00463799">
        <w:rPr>
          <w:sz w:val="24"/>
          <w:szCs w:val="24"/>
        </w:rPr>
        <w:t>OzonAction</w:t>
      </w:r>
      <w:proofErr w:type="spellEnd"/>
      <w:r w:rsidR="00113E76" w:rsidRPr="00463799">
        <w:rPr>
          <w:sz w:val="24"/>
          <w:szCs w:val="24"/>
        </w:rPr>
        <w:t xml:space="preserve"> GWP-OD</w:t>
      </w:r>
      <w:r w:rsidR="007B7C70">
        <w:rPr>
          <w:sz w:val="24"/>
          <w:szCs w:val="24"/>
          <w:lang w:val="en-US"/>
        </w:rPr>
        <w:t>K</w:t>
      </w:r>
      <w:r w:rsidR="00113E76" w:rsidRPr="00463799">
        <w:rPr>
          <w:sz w:val="24"/>
          <w:szCs w:val="24"/>
        </w:rPr>
        <w:t>P</w:t>
      </w:r>
      <w:r w:rsidR="007B7C70">
        <w:rPr>
          <w:rFonts w:hint="cs"/>
          <w:sz w:val="24"/>
          <w:szCs w:val="24"/>
          <w:rtl/>
          <w:lang w:bidi="ar-SA"/>
        </w:rPr>
        <w:t xml:space="preserve">وأعد </w:t>
      </w:r>
      <w:r w:rsidR="00462717" w:rsidRPr="00061A5D">
        <w:rPr>
          <w:sz w:val="24"/>
          <w:szCs w:val="24"/>
          <w:rtl/>
          <w:lang w:bidi="ar-SA"/>
        </w:rPr>
        <w:t xml:space="preserve">ورقة حقائق جديدة بشأن </w:t>
      </w:r>
      <w:r w:rsidR="007B7C70">
        <w:rPr>
          <w:rFonts w:hint="cs"/>
          <w:sz w:val="24"/>
          <w:szCs w:val="24"/>
          <w:rtl/>
          <w:lang w:bidi="ar-SA"/>
        </w:rPr>
        <w:t>تتبع</w:t>
      </w:r>
      <w:r w:rsidR="00462717" w:rsidRPr="00061A5D">
        <w:rPr>
          <w:sz w:val="24"/>
          <w:szCs w:val="24"/>
          <w:rtl/>
          <w:lang w:bidi="ar-SA"/>
        </w:rPr>
        <w:t xml:space="preserve"> خدمة التبريد </w:t>
      </w:r>
      <w:r w:rsidR="007B7C70">
        <w:rPr>
          <w:rFonts w:hint="cs"/>
          <w:sz w:val="24"/>
          <w:szCs w:val="24"/>
          <w:rtl/>
          <w:lang w:bidi="ar-SA"/>
        </w:rPr>
        <w:t>للمواد الهيدروكلوروفلوروكربونية</w:t>
      </w:r>
      <w:r w:rsidR="00462717" w:rsidRPr="00061A5D">
        <w:rPr>
          <w:sz w:val="24"/>
          <w:szCs w:val="24"/>
          <w:rtl/>
          <w:lang w:bidi="ar-SA"/>
        </w:rPr>
        <w:t>؛</w:t>
      </w:r>
      <w:r w:rsidR="007B7C70">
        <w:rPr>
          <w:rStyle w:val="FootnoteReference"/>
          <w:sz w:val="24"/>
          <w:szCs w:val="24"/>
          <w:rtl/>
          <w:lang w:bidi="ar-SA"/>
        </w:rPr>
        <w:footnoteReference w:id="5"/>
      </w:r>
      <w:r w:rsidR="00007528">
        <w:rPr>
          <w:sz w:val="24"/>
          <w:szCs w:val="24"/>
          <w:rtl/>
          <w:lang w:bidi="ar-SA"/>
        </w:rPr>
        <w:t xml:space="preserve"> </w:t>
      </w:r>
      <w:r w:rsidR="00007528">
        <w:rPr>
          <w:rFonts w:hint="cs"/>
          <w:sz w:val="24"/>
          <w:szCs w:val="24"/>
          <w:rtl/>
          <w:lang w:bidi="ar-SA"/>
        </w:rPr>
        <w:t>و</w:t>
      </w:r>
      <w:r w:rsidR="00007528">
        <w:rPr>
          <w:sz w:val="24"/>
          <w:szCs w:val="24"/>
          <w:rtl/>
          <w:lang w:bidi="ar-SA"/>
        </w:rPr>
        <w:t>حد</w:t>
      </w:r>
      <w:r w:rsidR="00007528">
        <w:rPr>
          <w:rFonts w:hint="cs"/>
          <w:sz w:val="24"/>
          <w:szCs w:val="24"/>
          <w:rtl/>
          <w:lang w:bidi="ar-SA"/>
        </w:rPr>
        <w:t>ّ</w:t>
      </w:r>
      <w:r w:rsidR="00462717" w:rsidRPr="00061A5D">
        <w:rPr>
          <w:sz w:val="24"/>
          <w:szCs w:val="24"/>
          <w:rtl/>
          <w:lang w:bidi="ar-SA"/>
        </w:rPr>
        <w:t>ث صحائف</w:t>
      </w:r>
      <w:r w:rsidR="00007528">
        <w:rPr>
          <w:sz w:val="24"/>
          <w:szCs w:val="24"/>
          <w:rtl/>
          <w:lang w:bidi="ar-SA"/>
        </w:rPr>
        <w:t xml:space="preserve"> الوقائع الموجودة بشأن </w:t>
      </w:r>
      <w:r w:rsidR="00007528">
        <w:rPr>
          <w:rFonts w:hint="cs"/>
          <w:sz w:val="24"/>
          <w:szCs w:val="24"/>
          <w:rtl/>
          <w:lang w:bidi="ar-SA"/>
        </w:rPr>
        <w:t>مواد التبريد</w:t>
      </w:r>
      <w:r w:rsidR="00007528">
        <w:rPr>
          <w:sz w:val="24"/>
          <w:szCs w:val="24"/>
          <w:rtl/>
          <w:lang w:bidi="ar-SA"/>
        </w:rPr>
        <w:t>؛ وأنتج</w:t>
      </w:r>
      <w:r w:rsidR="00462717" w:rsidRPr="00061A5D">
        <w:rPr>
          <w:sz w:val="24"/>
          <w:szCs w:val="24"/>
          <w:rtl/>
          <w:lang w:bidi="ar-SA"/>
        </w:rPr>
        <w:t xml:space="preserve"> مقاطع فيديو عن سلامة </w:t>
      </w:r>
      <w:r w:rsidR="00007528">
        <w:rPr>
          <w:rFonts w:hint="cs"/>
          <w:sz w:val="24"/>
          <w:szCs w:val="24"/>
          <w:rtl/>
          <w:lang w:bidi="ar-SA"/>
        </w:rPr>
        <w:t>مواد التبريد</w:t>
      </w:r>
      <w:r w:rsidR="00462717" w:rsidRPr="00061A5D">
        <w:rPr>
          <w:sz w:val="24"/>
          <w:szCs w:val="24"/>
          <w:rtl/>
          <w:lang w:bidi="ar-SA"/>
        </w:rPr>
        <w:t xml:space="preserve"> القابلة للاشتعال موجهة إلى فني التبريد. </w:t>
      </w:r>
      <w:r w:rsidR="00A434D6">
        <w:rPr>
          <w:rFonts w:hint="cs"/>
          <w:sz w:val="24"/>
          <w:szCs w:val="24"/>
          <w:rtl/>
          <w:lang w:bidi="ar-SA"/>
        </w:rPr>
        <w:t>واستمر اليونيب أيضا في</w:t>
      </w:r>
      <w:r w:rsidR="00462717" w:rsidRPr="00061A5D">
        <w:rPr>
          <w:sz w:val="24"/>
          <w:szCs w:val="24"/>
          <w:rtl/>
          <w:lang w:bidi="ar-SA"/>
        </w:rPr>
        <w:t xml:space="preserve"> </w:t>
      </w:r>
      <w:r w:rsidR="00A434D6">
        <w:rPr>
          <w:rFonts w:hint="cs"/>
          <w:sz w:val="24"/>
          <w:szCs w:val="24"/>
          <w:rtl/>
          <w:lang w:bidi="ar-SA"/>
        </w:rPr>
        <w:t>تقديم</w:t>
      </w:r>
      <w:r w:rsidR="00462717" w:rsidRPr="00061A5D">
        <w:rPr>
          <w:sz w:val="24"/>
          <w:szCs w:val="24"/>
          <w:rtl/>
          <w:lang w:bidi="ar-SA"/>
        </w:rPr>
        <w:t xml:space="preserve"> مجلة </w:t>
      </w:r>
      <w:proofErr w:type="spellStart"/>
      <w:r w:rsidR="00462717" w:rsidRPr="00061A5D">
        <w:rPr>
          <w:sz w:val="24"/>
          <w:szCs w:val="24"/>
          <w:lang w:bidi="ar-SA"/>
        </w:rPr>
        <w:t>OzoNews</w:t>
      </w:r>
      <w:proofErr w:type="spellEnd"/>
      <w:r w:rsidR="00462717" w:rsidRPr="00061A5D">
        <w:rPr>
          <w:sz w:val="24"/>
          <w:szCs w:val="24"/>
          <w:rtl/>
          <w:lang w:bidi="ar-SA"/>
        </w:rPr>
        <w:t xml:space="preserve"> كل أسبوعين.</w:t>
      </w:r>
    </w:p>
    <w:p w14:paraId="6E6FE4C7" w14:textId="77777777" w:rsidR="00462717" w:rsidRDefault="00462717" w:rsidP="00934917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rtl/>
          <w:lang w:bidi="ar-SA"/>
        </w:rPr>
      </w:pPr>
      <w:r w:rsidRPr="00462717">
        <w:rPr>
          <w:sz w:val="24"/>
          <w:szCs w:val="24"/>
          <w:rtl/>
          <w:lang w:bidi="ar-SA"/>
        </w:rPr>
        <w:t xml:space="preserve">16- </w:t>
      </w:r>
      <w:r w:rsidR="00227E20">
        <w:rPr>
          <w:rFonts w:hint="cs"/>
          <w:sz w:val="24"/>
          <w:szCs w:val="24"/>
          <w:rtl/>
          <w:lang w:bidi="ar-SA"/>
        </w:rPr>
        <w:t xml:space="preserve">    </w:t>
      </w:r>
      <w:r w:rsidR="00D86A99">
        <w:rPr>
          <w:sz w:val="24"/>
          <w:szCs w:val="24"/>
          <w:rtl/>
          <w:lang w:bidi="ar-SA"/>
        </w:rPr>
        <w:t>خلال عملية استعراض المشروع</w:t>
      </w:r>
      <w:r w:rsidR="00D86A99">
        <w:rPr>
          <w:rFonts w:hint="cs"/>
          <w:sz w:val="24"/>
          <w:szCs w:val="24"/>
          <w:rtl/>
          <w:lang w:bidi="ar-SA"/>
        </w:rPr>
        <w:t>ات</w:t>
      </w:r>
      <w:r w:rsidRPr="00462717">
        <w:rPr>
          <w:sz w:val="24"/>
          <w:szCs w:val="24"/>
          <w:rtl/>
          <w:lang w:bidi="ar-SA"/>
        </w:rPr>
        <w:t xml:space="preserve">، قدمت اليونيدو بعض الأمثلة عن كيفية تكييف عملها في ضوء القيود </w:t>
      </w:r>
      <w:r w:rsidR="00D86A99">
        <w:rPr>
          <w:rFonts w:hint="cs"/>
          <w:sz w:val="24"/>
          <w:szCs w:val="24"/>
          <w:rtl/>
          <w:lang w:bidi="ar-SA"/>
        </w:rPr>
        <w:t>المفروضة بسبب كوفيد-19</w:t>
      </w:r>
      <w:r w:rsidRPr="00462717">
        <w:rPr>
          <w:sz w:val="24"/>
          <w:szCs w:val="24"/>
          <w:rtl/>
          <w:lang w:bidi="ar-SA"/>
        </w:rPr>
        <w:t xml:space="preserve">. </w:t>
      </w:r>
      <w:r w:rsidR="00D86A99">
        <w:rPr>
          <w:rFonts w:hint="cs"/>
          <w:sz w:val="24"/>
          <w:szCs w:val="24"/>
          <w:rtl/>
          <w:lang w:bidi="ar-SA"/>
        </w:rPr>
        <w:t>و</w:t>
      </w:r>
      <w:r w:rsidRPr="00462717">
        <w:rPr>
          <w:sz w:val="24"/>
          <w:szCs w:val="24"/>
          <w:rtl/>
          <w:lang w:bidi="ar-SA"/>
        </w:rPr>
        <w:t>كان هذا هو الحال لخطة إدارة إزالة المواد الهي</w:t>
      </w:r>
      <w:r w:rsidR="00D86A99">
        <w:rPr>
          <w:sz w:val="24"/>
          <w:szCs w:val="24"/>
          <w:rtl/>
          <w:lang w:bidi="ar-SA"/>
        </w:rPr>
        <w:t xml:space="preserve">دروكلوروفلوروكربونية لغواتيمالا، </w:t>
      </w:r>
      <w:r w:rsidRPr="00462717">
        <w:rPr>
          <w:sz w:val="24"/>
          <w:szCs w:val="24"/>
          <w:rtl/>
          <w:lang w:bidi="ar-SA"/>
        </w:rPr>
        <w:t xml:space="preserve">التي تطلبت استكمال تقرير التحقق من استهلاك </w:t>
      </w:r>
      <w:r w:rsidR="00D86A99">
        <w:rPr>
          <w:rFonts w:hint="cs"/>
          <w:sz w:val="24"/>
          <w:szCs w:val="24"/>
          <w:rtl/>
          <w:lang w:bidi="ar-SA"/>
        </w:rPr>
        <w:t>المواد الهيدروكلوروفلوروكربونية</w:t>
      </w:r>
      <w:r w:rsidR="00D86A99" w:rsidRPr="00462717">
        <w:rPr>
          <w:sz w:val="24"/>
          <w:szCs w:val="24"/>
          <w:rtl/>
          <w:lang w:bidi="ar-SA"/>
        </w:rPr>
        <w:t xml:space="preserve"> </w:t>
      </w:r>
      <w:r w:rsidRPr="00462717">
        <w:rPr>
          <w:sz w:val="24"/>
          <w:szCs w:val="24"/>
          <w:rtl/>
          <w:lang w:bidi="ar-SA"/>
        </w:rPr>
        <w:t>الذي كان يجب تعلي</w:t>
      </w:r>
      <w:r w:rsidR="00D86A99">
        <w:rPr>
          <w:sz w:val="24"/>
          <w:szCs w:val="24"/>
          <w:rtl/>
          <w:lang w:bidi="ar-SA"/>
        </w:rPr>
        <w:t>قه بسبب قيود السفر. وفي ضوء ذلك، ناقشت حكومة غواتيمالا، مع اليونيدو والمدقق</w:t>
      </w:r>
      <w:r w:rsidRPr="00462717">
        <w:rPr>
          <w:sz w:val="24"/>
          <w:szCs w:val="24"/>
          <w:rtl/>
          <w:lang w:bidi="ar-SA"/>
        </w:rPr>
        <w:t xml:space="preserve">، إجراء للانتهاء من التحقق بطريقة </w:t>
      </w:r>
      <w:r w:rsidR="00D86A99">
        <w:rPr>
          <w:rFonts w:hint="cs"/>
          <w:sz w:val="24"/>
          <w:szCs w:val="24"/>
          <w:rtl/>
          <w:lang w:bidi="ar-SA"/>
        </w:rPr>
        <w:t>عن بعد</w:t>
      </w:r>
      <w:r w:rsidR="00D86A99">
        <w:rPr>
          <w:sz w:val="24"/>
          <w:szCs w:val="24"/>
          <w:rtl/>
          <w:lang w:bidi="ar-SA"/>
        </w:rPr>
        <w:t xml:space="preserve"> واتفقوا عليه. ونتيجة لذلك</w:t>
      </w:r>
      <w:r w:rsidR="007B6B25">
        <w:rPr>
          <w:sz w:val="24"/>
          <w:szCs w:val="24"/>
          <w:rtl/>
          <w:lang w:bidi="ar-SA"/>
        </w:rPr>
        <w:t>، أرسلت اليونيدو، في 20</w:t>
      </w:r>
      <w:r w:rsidRPr="00462717">
        <w:rPr>
          <w:sz w:val="24"/>
          <w:szCs w:val="24"/>
          <w:rtl/>
          <w:lang w:bidi="ar-SA"/>
        </w:rPr>
        <w:t xml:space="preserve"> أبريل</w:t>
      </w:r>
      <w:r w:rsidR="007B6B25">
        <w:rPr>
          <w:rFonts w:hint="cs"/>
          <w:sz w:val="24"/>
          <w:szCs w:val="24"/>
          <w:rtl/>
          <w:lang w:bidi="ar-SA"/>
        </w:rPr>
        <w:t>/ نيسان</w:t>
      </w:r>
      <w:r w:rsidR="007B6B25">
        <w:rPr>
          <w:sz w:val="24"/>
          <w:szCs w:val="24"/>
          <w:rtl/>
          <w:lang w:bidi="ar-SA"/>
        </w:rPr>
        <w:t xml:space="preserve"> 2020</w:t>
      </w:r>
      <w:r w:rsidRPr="00462717">
        <w:rPr>
          <w:sz w:val="24"/>
          <w:szCs w:val="24"/>
          <w:rtl/>
          <w:lang w:bidi="ar-SA"/>
        </w:rPr>
        <w:t xml:space="preserve">، </w:t>
      </w:r>
      <w:r w:rsidR="007B6B25">
        <w:rPr>
          <w:rFonts w:hint="cs"/>
          <w:sz w:val="24"/>
          <w:szCs w:val="24"/>
          <w:rtl/>
          <w:lang w:bidi="ar-SA"/>
        </w:rPr>
        <w:t>خطابا</w:t>
      </w:r>
      <w:r w:rsidRPr="00462717">
        <w:rPr>
          <w:sz w:val="24"/>
          <w:szCs w:val="24"/>
          <w:rtl/>
          <w:lang w:bidi="ar-SA"/>
        </w:rPr>
        <w:t xml:space="preserve"> إلى وزارة البيئة</w:t>
      </w:r>
      <w:r w:rsidR="007B6B25">
        <w:rPr>
          <w:sz w:val="24"/>
          <w:szCs w:val="24"/>
          <w:rtl/>
          <w:lang w:bidi="ar-SA"/>
        </w:rPr>
        <w:t xml:space="preserve"> تطلب فيه الدعم والمعلومات المطلوبة</w:t>
      </w:r>
      <w:r w:rsidRPr="00462717">
        <w:rPr>
          <w:sz w:val="24"/>
          <w:szCs w:val="24"/>
          <w:rtl/>
          <w:lang w:bidi="ar-SA"/>
        </w:rPr>
        <w:t xml:space="preserve">، </w:t>
      </w:r>
      <w:r w:rsidR="007B6B25">
        <w:rPr>
          <w:rFonts w:hint="cs"/>
          <w:sz w:val="24"/>
          <w:szCs w:val="24"/>
          <w:rtl/>
          <w:lang w:bidi="ar-SA"/>
        </w:rPr>
        <w:t>وتبلغ</w:t>
      </w:r>
      <w:r w:rsidRPr="00462717">
        <w:rPr>
          <w:sz w:val="24"/>
          <w:szCs w:val="24"/>
          <w:rtl/>
          <w:lang w:bidi="ar-SA"/>
        </w:rPr>
        <w:t xml:space="preserve"> الحكومة بأن المحقق سيتصل بأصحاب المصلحة المعنيين. وعدلت اليونيدو أيضا اختصاصات </w:t>
      </w:r>
      <w:r w:rsidR="007B6B25">
        <w:rPr>
          <w:rFonts w:hint="cs"/>
          <w:sz w:val="24"/>
          <w:szCs w:val="24"/>
          <w:rtl/>
          <w:lang w:bidi="ar-SA"/>
        </w:rPr>
        <w:t>المدقق</w:t>
      </w:r>
      <w:r w:rsidRPr="00462717">
        <w:rPr>
          <w:sz w:val="24"/>
          <w:szCs w:val="24"/>
          <w:rtl/>
          <w:lang w:bidi="ar-SA"/>
        </w:rPr>
        <w:t xml:space="preserve"> </w:t>
      </w:r>
      <w:r w:rsidR="00934917">
        <w:rPr>
          <w:rFonts w:hint="cs"/>
          <w:sz w:val="24"/>
          <w:szCs w:val="24"/>
          <w:rtl/>
          <w:lang w:bidi="ar-SA"/>
        </w:rPr>
        <w:t>وفقا ل</w:t>
      </w:r>
      <w:r w:rsidR="00934917">
        <w:rPr>
          <w:sz w:val="24"/>
          <w:szCs w:val="24"/>
          <w:rtl/>
          <w:lang w:bidi="ar-SA"/>
        </w:rPr>
        <w:t>لنهج الجديد. وت</w:t>
      </w:r>
      <w:r w:rsidRPr="00462717">
        <w:rPr>
          <w:sz w:val="24"/>
          <w:szCs w:val="24"/>
          <w:rtl/>
          <w:lang w:bidi="ar-SA"/>
        </w:rPr>
        <w:t>بع</w:t>
      </w:r>
      <w:r w:rsidR="00934917">
        <w:rPr>
          <w:rFonts w:hint="cs"/>
          <w:sz w:val="24"/>
          <w:szCs w:val="24"/>
          <w:rtl/>
          <w:lang w:bidi="ar-SA"/>
        </w:rPr>
        <w:t>ت</w:t>
      </w:r>
      <w:r w:rsidRPr="00462717">
        <w:rPr>
          <w:sz w:val="24"/>
          <w:szCs w:val="24"/>
          <w:rtl/>
          <w:lang w:bidi="ar-SA"/>
        </w:rPr>
        <w:t xml:space="preserve"> اليونيدو نفس النهج لإكمال التحقق من استهلاك </w:t>
      </w:r>
      <w:r w:rsidR="00934917">
        <w:rPr>
          <w:rFonts w:hint="cs"/>
          <w:sz w:val="24"/>
          <w:szCs w:val="24"/>
          <w:rtl/>
          <w:lang w:bidi="ar-SA"/>
        </w:rPr>
        <w:t>المواد الهيدروكلوروفلوروكربونية</w:t>
      </w:r>
      <w:r w:rsidR="00934917" w:rsidRPr="00462717">
        <w:rPr>
          <w:sz w:val="24"/>
          <w:szCs w:val="24"/>
          <w:rtl/>
          <w:lang w:bidi="ar-SA"/>
        </w:rPr>
        <w:t xml:space="preserve"> </w:t>
      </w:r>
      <w:r w:rsidR="00934917">
        <w:rPr>
          <w:sz w:val="24"/>
          <w:szCs w:val="24"/>
          <w:rtl/>
          <w:lang w:bidi="ar-SA"/>
        </w:rPr>
        <w:t>لهندوراس</w:t>
      </w:r>
      <w:r w:rsidRPr="00462717">
        <w:rPr>
          <w:sz w:val="24"/>
          <w:szCs w:val="24"/>
          <w:rtl/>
          <w:lang w:bidi="ar-SA"/>
        </w:rPr>
        <w:t>، المقرر تقديمه في الاجتماع السادس والثمانين.</w:t>
      </w:r>
    </w:p>
    <w:p w14:paraId="55A8A2E6" w14:textId="77777777" w:rsidR="00462717" w:rsidRPr="00462717" w:rsidRDefault="00462717" w:rsidP="00C641DE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bidi="ar-SA"/>
        </w:rPr>
      </w:pPr>
      <w:r w:rsidRPr="00462717">
        <w:rPr>
          <w:sz w:val="24"/>
          <w:szCs w:val="24"/>
          <w:rtl/>
          <w:lang w:bidi="ar-SA"/>
        </w:rPr>
        <w:t xml:space="preserve">17- </w:t>
      </w:r>
      <w:r w:rsidR="005B3B67">
        <w:rPr>
          <w:rFonts w:hint="cs"/>
          <w:sz w:val="24"/>
          <w:szCs w:val="24"/>
          <w:rtl/>
          <w:lang w:bidi="ar-SA"/>
        </w:rPr>
        <w:t xml:space="preserve">     </w:t>
      </w:r>
      <w:r w:rsidR="000D194F">
        <w:rPr>
          <w:rFonts w:hint="cs"/>
          <w:sz w:val="24"/>
          <w:szCs w:val="24"/>
          <w:rtl/>
          <w:lang w:bidi="ar-SA"/>
        </w:rPr>
        <w:t>ونظمت</w:t>
      </w:r>
      <w:r w:rsidRPr="00462717">
        <w:rPr>
          <w:sz w:val="24"/>
          <w:szCs w:val="24"/>
          <w:rtl/>
          <w:lang w:bidi="ar-SA"/>
        </w:rPr>
        <w:t xml:space="preserve"> اليونيدو أيضاً حلقة عمل تدريبية</w:t>
      </w:r>
      <w:r w:rsidR="000D194F" w:rsidRPr="000D194F">
        <w:rPr>
          <w:sz w:val="24"/>
          <w:szCs w:val="24"/>
          <w:rtl/>
          <w:lang w:bidi="ar-SA"/>
        </w:rPr>
        <w:t xml:space="preserve"> </w:t>
      </w:r>
      <w:r w:rsidR="000D194F" w:rsidRPr="00462717">
        <w:rPr>
          <w:sz w:val="24"/>
          <w:szCs w:val="24"/>
          <w:rtl/>
          <w:lang w:bidi="ar-SA"/>
        </w:rPr>
        <w:t>عبر الإنترنت</w:t>
      </w:r>
      <w:r w:rsidRPr="00462717">
        <w:rPr>
          <w:sz w:val="24"/>
          <w:szCs w:val="24"/>
          <w:rtl/>
          <w:lang w:bidi="ar-SA"/>
        </w:rPr>
        <w:t xml:space="preserve"> بشأن ممارسات التبريد الجيدة مع التركيز على المناولة الآمنة لمواد التبريد القابلة للاشتعال </w:t>
      </w:r>
      <w:r w:rsidR="00F44FB0">
        <w:rPr>
          <w:sz w:val="24"/>
          <w:szCs w:val="24"/>
          <w:rtl/>
          <w:lang w:bidi="ar-SA"/>
        </w:rPr>
        <w:t>في الفترة من 27 إلى 30</w:t>
      </w:r>
      <w:r w:rsidRPr="00462717">
        <w:rPr>
          <w:sz w:val="24"/>
          <w:szCs w:val="24"/>
          <w:rtl/>
          <w:lang w:bidi="ar-SA"/>
        </w:rPr>
        <w:t xml:space="preserve"> أبريل</w:t>
      </w:r>
      <w:r w:rsidR="00F44FB0">
        <w:rPr>
          <w:rFonts w:hint="cs"/>
          <w:sz w:val="24"/>
          <w:szCs w:val="24"/>
          <w:rtl/>
          <w:lang w:bidi="ar-SA"/>
        </w:rPr>
        <w:t>/ نيسان</w:t>
      </w:r>
      <w:r w:rsidR="00F44FB0">
        <w:rPr>
          <w:sz w:val="24"/>
          <w:szCs w:val="24"/>
          <w:rtl/>
          <w:lang w:bidi="ar-SA"/>
        </w:rPr>
        <w:t xml:space="preserve"> 2020، بمشاركة 15 خبير </w:t>
      </w:r>
      <w:r w:rsidRPr="00462717">
        <w:rPr>
          <w:sz w:val="24"/>
          <w:szCs w:val="24"/>
          <w:rtl/>
          <w:lang w:bidi="ar-SA"/>
        </w:rPr>
        <w:t xml:space="preserve">تبريد من غينيا الاستوائية. </w:t>
      </w:r>
      <w:r w:rsidR="00F44FB0">
        <w:rPr>
          <w:rFonts w:hint="cs"/>
          <w:sz w:val="24"/>
          <w:szCs w:val="24"/>
          <w:rtl/>
          <w:lang w:bidi="ar-SA"/>
        </w:rPr>
        <w:t>وشمل</w:t>
      </w:r>
      <w:r w:rsidR="00F44FB0">
        <w:rPr>
          <w:sz w:val="24"/>
          <w:szCs w:val="24"/>
          <w:rtl/>
          <w:lang w:bidi="ar-SA"/>
        </w:rPr>
        <w:t xml:space="preserve"> التدريب </w:t>
      </w:r>
      <w:r w:rsidR="00F44FB0">
        <w:rPr>
          <w:rFonts w:hint="cs"/>
          <w:sz w:val="24"/>
          <w:szCs w:val="24"/>
          <w:rtl/>
          <w:lang w:bidi="ar-SA"/>
        </w:rPr>
        <w:t xml:space="preserve">دورات </w:t>
      </w:r>
      <w:r w:rsidR="00F44FB0">
        <w:rPr>
          <w:sz w:val="24"/>
          <w:szCs w:val="24"/>
          <w:rtl/>
          <w:lang w:bidi="ar-SA"/>
        </w:rPr>
        <w:t>نظرية وعملية</w:t>
      </w:r>
      <w:r w:rsidRPr="00462717">
        <w:rPr>
          <w:sz w:val="24"/>
          <w:szCs w:val="24"/>
          <w:rtl/>
          <w:lang w:bidi="ar-SA"/>
        </w:rPr>
        <w:t>، واكتمل بنجاح م</w:t>
      </w:r>
      <w:r w:rsidR="00F44FB0">
        <w:rPr>
          <w:sz w:val="24"/>
          <w:szCs w:val="24"/>
          <w:rtl/>
          <w:lang w:bidi="ar-SA"/>
        </w:rPr>
        <w:t>ع ردود فعل إيجابية من المشاركين</w:t>
      </w:r>
      <w:r w:rsidRPr="00462717">
        <w:rPr>
          <w:sz w:val="24"/>
          <w:szCs w:val="24"/>
          <w:rtl/>
          <w:lang w:bidi="ar-SA"/>
        </w:rPr>
        <w:t xml:space="preserve">، الذين تمكنوا من </w:t>
      </w:r>
      <w:r w:rsidR="00F44FB0">
        <w:rPr>
          <w:rFonts w:hint="cs"/>
          <w:sz w:val="24"/>
          <w:szCs w:val="24"/>
          <w:rtl/>
          <w:lang w:bidi="ar-SA"/>
        </w:rPr>
        <w:t>تقاسم</w:t>
      </w:r>
      <w:r w:rsidRPr="00462717">
        <w:rPr>
          <w:sz w:val="24"/>
          <w:szCs w:val="24"/>
          <w:rtl/>
          <w:lang w:bidi="ar-SA"/>
        </w:rPr>
        <w:t xml:space="preserve"> الأمثلة عبر الإنترنت لتطبيق المفاهيم التي تعلموها باستخدام معداتهم. </w:t>
      </w:r>
      <w:r w:rsidR="00F44FB0">
        <w:rPr>
          <w:rFonts w:hint="cs"/>
          <w:sz w:val="24"/>
          <w:szCs w:val="24"/>
          <w:rtl/>
          <w:lang w:bidi="ar-SA"/>
        </w:rPr>
        <w:t xml:space="preserve">وكذلك قدمت </w:t>
      </w:r>
      <w:r w:rsidRPr="00462717">
        <w:rPr>
          <w:sz w:val="24"/>
          <w:szCs w:val="24"/>
          <w:rtl/>
          <w:lang w:bidi="ar-SA"/>
        </w:rPr>
        <w:t xml:space="preserve">اليونيدو </w:t>
      </w:r>
      <w:r w:rsidR="00F44FB0">
        <w:rPr>
          <w:sz w:val="24"/>
          <w:szCs w:val="24"/>
          <w:rtl/>
          <w:lang w:bidi="ar-SA"/>
        </w:rPr>
        <w:t>المعدات والأدوات للمشروع</w:t>
      </w:r>
      <w:r w:rsidRPr="00462717">
        <w:rPr>
          <w:sz w:val="24"/>
          <w:szCs w:val="24"/>
          <w:rtl/>
          <w:lang w:bidi="ar-SA"/>
        </w:rPr>
        <w:t>، الذي يُنظر إليه على أنه خطوة أولى نحو بدء مجموعة من الخبراء المحليين الذين سيكونون قادرين على ت</w:t>
      </w:r>
      <w:r w:rsidR="00F44FB0">
        <w:rPr>
          <w:sz w:val="24"/>
          <w:szCs w:val="24"/>
          <w:rtl/>
          <w:lang w:bidi="ar-SA"/>
        </w:rPr>
        <w:t xml:space="preserve">وفير التدريب في جميع </w:t>
      </w:r>
      <w:r w:rsidR="00F44FB0">
        <w:rPr>
          <w:rFonts w:hint="cs"/>
          <w:sz w:val="24"/>
          <w:szCs w:val="24"/>
          <w:rtl/>
          <w:lang w:bidi="ar-SA"/>
        </w:rPr>
        <w:t>أنحاء</w:t>
      </w:r>
      <w:r w:rsidR="00F44FB0">
        <w:rPr>
          <w:sz w:val="24"/>
          <w:szCs w:val="24"/>
          <w:rtl/>
          <w:lang w:bidi="ar-SA"/>
        </w:rPr>
        <w:t xml:space="preserve"> البل</w:t>
      </w:r>
      <w:r w:rsidRPr="00462717">
        <w:rPr>
          <w:sz w:val="24"/>
          <w:szCs w:val="24"/>
          <w:rtl/>
          <w:lang w:bidi="ar-SA"/>
        </w:rPr>
        <w:t>د. وتجري اليونيدو حالياً تدريباً إلكترونياً أكثر شمولاً في الإكوادور مع</w:t>
      </w:r>
      <w:r w:rsidR="00C641DE">
        <w:rPr>
          <w:rFonts w:hint="cs"/>
          <w:sz w:val="24"/>
          <w:szCs w:val="24"/>
          <w:rtl/>
          <w:lang w:bidi="ar-SA"/>
        </w:rPr>
        <w:t xml:space="preserve"> توقع</w:t>
      </w:r>
      <w:r w:rsidRPr="00462717">
        <w:rPr>
          <w:sz w:val="24"/>
          <w:szCs w:val="24"/>
          <w:rtl/>
          <w:lang w:bidi="ar-SA"/>
        </w:rPr>
        <w:t xml:space="preserve"> 100 مشارك في المجموع. وعدلت اليونيدو أيضا طريقة العمل أثنا</w:t>
      </w:r>
      <w:r w:rsidR="00C641DE">
        <w:rPr>
          <w:sz w:val="24"/>
          <w:szCs w:val="24"/>
          <w:rtl/>
          <w:lang w:bidi="ar-SA"/>
        </w:rPr>
        <w:t>ء صياغة المشروع</w:t>
      </w:r>
      <w:r w:rsidRPr="00462717">
        <w:rPr>
          <w:sz w:val="24"/>
          <w:szCs w:val="24"/>
          <w:rtl/>
          <w:lang w:bidi="ar-SA"/>
        </w:rPr>
        <w:t xml:space="preserve">؛ </w:t>
      </w:r>
      <w:r w:rsidR="00C641DE">
        <w:rPr>
          <w:rFonts w:hint="cs"/>
          <w:sz w:val="24"/>
          <w:szCs w:val="24"/>
          <w:rtl/>
          <w:lang w:bidi="ar-SA"/>
        </w:rPr>
        <w:t>وخاصة</w:t>
      </w:r>
      <w:r w:rsidR="00C641DE">
        <w:rPr>
          <w:sz w:val="24"/>
          <w:szCs w:val="24"/>
          <w:rtl/>
          <w:lang w:bidi="ar-SA"/>
        </w:rPr>
        <w:t>، دور الخبراء الدوليين</w:t>
      </w:r>
      <w:r w:rsidRPr="00462717">
        <w:rPr>
          <w:sz w:val="24"/>
          <w:szCs w:val="24"/>
          <w:rtl/>
          <w:lang w:bidi="ar-SA"/>
        </w:rPr>
        <w:t xml:space="preserve">، الذين بسبب قيود السفر سيكون لديهم عبء عمل أكبر </w:t>
      </w:r>
      <w:r w:rsidR="00C641DE">
        <w:rPr>
          <w:rFonts w:hint="cs"/>
          <w:sz w:val="24"/>
          <w:szCs w:val="24"/>
          <w:rtl/>
          <w:lang w:bidi="ar-SA"/>
        </w:rPr>
        <w:t>كثيرا</w:t>
      </w:r>
      <w:r w:rsidRPr="00462717">
        <w:rPr>
          <w:sz w:val="24"/>
          <w:szCs w:val="24"/>
          <w:rtl/>
          <w:lang w:bidi="ar-SA"/>
        </w:rPr>
        <w:t xml:space="preserve"> على الإشراف على الاستشاريين المحليين بشأن جمع البيانات والمعلومات الأساسية وغيرها من الأنشطة. </w:t>
      </w:r>
      <w:r w:rsidR="00C641DE">
        <w:rPr>
          <w:rFonts w:hint="cs"/>
          <w:sz w:val="24"/>
          <w:szCs w:val="24"/>
          <w:rtl/>
          <w:lang w:bidi="ar-SA"/>
        </w:rPr>
        <w:t>و</w:t>
      </w:r>
      <w:r w:rsidRPr="00462717">
        <w:rPr>
          <w:sz w:val="24"/>
          <w:szCs w:val="24"/>
          <w:rtl/>
          <w:lang w:bidi="ar-SA"/>
        </w:rPr>
        <w:t xml:space="preserve">كانت هذه مسألة ملحة لحلها بسبب العدد الكبير من </w:t>
      </w:r>
      <w:r w:rsidR="00C641DE">
        <w:rPr>
          <w:rFonts w:hint="cs"/>
          <w:sz w:val="24"/>
          <w:szCs w:val="24"/>
          <w:rtl/>
          <w:lang w:bidi="ar-SA"/>
        </w:rPr>
        <w:t>الطلبات</w:t>
      </w:r>
      <w:r w:rsidRPr="00462717">
        <w:rPr>
          <w:sz w:val="24"/>
          <w:szCs w:val="24"/>
          <w:rtl/>
          <w:lang w:bidi="ar-SA"/>
        </w:rPr>
        <w:t xml:space="preserve"> </w:t>
      </w:r>
      <w:r w:rsidR="00C641DE">
        <w:rPr>
          <w:rFonts w:hint="cs"/>
          <w:sz w:val="24"/>
          <w:szCs w:val="24"/>
          <w:rtl/>
          <w:lang w:bidi="ar-SA"/>
        </w:rPr>
        <w:t>المقر تقديمها</w:t>
      </w:r>
      <w:r w:rsidRPr="00462717">
        <w:rPr>
          <w:sz w:val="24"/>
          <w:szCs w:val="24"/>
          <w:rtl/>
          <w:lang w:bidi="ar-SA"/>
        </w:rPr>
        <w:t xml:space="preserve"> للاجتماع الثامن والثمانين.</w:t>
      </w:r>
    </w:p>
    <w:p w14:paraId="417E2E17" w14:textId="77777777" w:rsidR="00462717" w:rsidRPr="00462717" w:rsidRDefault="00462717" w:rsidP="004D0461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bidi="ar-SA"/>
        </w:rPr>
      </w:pPr>
      <w:r w:rsidRPr="00462717">
        <w:rPr>
          <w:sz w:val="24"/>
          <w:szCs w:val="24"/>
          <w:rtl/>
          <w:lang w:bidi="ar-SA"/>
        </w:rPr>
        <w:t xml:space="preserve">18- </w:t>
      </w:r>
      <w:r w:rsidR="005B3B67">
        <w:rPr>
          <w:rFonts w:hint="cs"/>
          <w:sz w:val="24"/>
          <w:szCs w:val="24"/>
          <w:rtl/>
          <w:lang w:bidi="ar-SA"/>
        </w:rPr>
        <w:t xml:space="preserve">     </w:t>
      </w:r>
      <w:r w:rsidRPr="00462717">
        <w:rPr>
          <w:sz w:val="24"/>
          <w:szCs w:val="24"/>
          <w:rtl/>
          <w:lang w:bidi="ar-SA"/>
        </w:rPr>
        <w:t xml:space="preserve">قام البنك الدولي أيضا </w:t>
      </w:r>
      <w:r w:rsidR="00F90406">
        <w:rPr>
          <w:rFonts w:hint="cs"/>
          <w:sz w:val="24"/>
          <w:szCs w:val="24"/>
          <w:rtl/>
          <w:lang w:bidi="ar-SA"/>
        </w:rPr>
        <w:t>بمواءمة</w:t>
      </w:r>
      <w:r w:rsidRPr="00462717">
        <w:rPr>
          <w:sz w:val="24"/>
          <w:szCs w:val="24"/>
          <w:rtl/>
          <w:lang w:bidi="ar-SA"/>
        </w:rPr>
        <w:t xml:space="preserve"> برنامج عمله في ضوء</w:t>
      </w:r>
      <w:r w:rsidR="00F90406">
        <w:rPr>
          <w:rFonts w:hint="cs"/>
          <w:sz w:val="24"/>
          <w:szCs w:val="24"/>
          <w:rtl/>
          <w:lang w:bidi="ar-SA"/>
        </w:rPr>
        <w:t xml:space="preserve"> كوفيد-19</w:t>
      </w:r>
      <w:r w:rsidRPr="00462717">
        <w:rPr>
          <w:sz w:val="24"/>
          <w:szCs w:val="24"/>
          <w:rtl/>
          <w:lang w:bidi="ar-SA"/>
        </w:rPr>
        <w:t>. وقد تم القيا</w:t>
      </w:r>
      <w:r w:rsidR="00F90406">
        <w:rPr>
          <w:sz w:val="24"/>
          <w:szCs w:val="24"/>
          <w:rtl/>
          <w:lang w:bidi="ar-SA"/>
        </w:rPr>
        <w:t xml:space="preserve">م </w:t>
      </w:r>
      <w:r w:rsidR="00F90406">
        <w:rPr>
          <w:rFonts w:hint="cs"/>
          <w:sz w:val="24"/>
          <w:szCs w:val="24"/>
          <w:rtl/>
          <w:lang w:bidi="ar-SA"/>
        </w:rPr>
        <w:t>بمهام</w:t>
      </w:r>
      <w:r w:rsidR="00F90406">
        <w:rPr>
          <w:sz w:val="24"/>
          <w:szCs w:val="24"/>
          <w:rtl/>
          <w:lang w:bidi="ar-SA"/>
        </w:rPr>
        <w:t xml:space="preserve"> الشركاء القطريين، </w:t>
      </w:r>
      <w:r w:rsidRPr="00462717">
        <w:rPr>
          <w:sz w:val="24"/>
          <w:szCs w:val="24"/>
          <w:rtl/>
          <w:lang w:bidi="ar-SA"/>
        </w:rPr>
        <w:t>التي تتم عادة مرتين في ا</w:t>
      </w:r>
      <w:r w:rsidR="00F90406">
        <w:rPr>
          <w:sz w:val="24"/>
          <w:szCs w:val="24"/>
          <w:rtl/>
          <w:lang w:bidi="ar-SA"/>
        </w:rPr>
        <w:t xml:space="preserve">لسنة بمشاركة </w:t>
      </w:r>
      <w:r w:rsidR="00F90406">
        <w:rPr>
          <w:rFonts w:hint="cs"/>
          <w:sz w:val="24"/>
          <w:szCs w:val="24"/>
          <w:rtl/>
          <w:lang w:bidi="ar-SA"/>
        </w:rPr>
        <w:t>مدير</w:t>
      </w:r>
      <w:r w:rsidR="00F90406">
        <w:rPr>
          <w:sz w:val="24"/>
          <w:szCs w:val="24"/>
          <w:rtl/>
          <w:lang w:bidi="ar-SA"/>
        </w:rPr>
        <w:t xml:space="preserve"> إدارة المشروع والموظفين الفنيين</w:t>
      </w:r>
      <w:r w:rsidRPr="00462717">
        <w:rPr>
          <w:sz w:val="24"/>
          <w:szCs w:val="24"/>
          <w:rtl/>
          <w:lang w:bidi="ar-SA"/>
        </w:rPr>
        <w:t xml:space="preserve"> </w:t>
      </w:r>
      <w:r w:rsidR="00F90406">
        <w:rPr>
          <w:rFonts w:hint="cs"/>
          <w:sz w:val="24"/>
          <w:szCs w:val="24"/>
          <w:rtl/>
          <w:lang w:bidi="ar-SA"/>
        </w:rPr>
        <w:t>والمختصين</w:t>
      </w:r>
      <w:r w:rsidRPr="00462717">
        <w:rPr>
          <w:sz w:val="24"/>
          <w:szCs w:val="24"/>
          <w:rtl/>
          <w:lang w:bidi="ar-SA"/>
        </w:rPr>
        <w:t xml:space="preserve"> </w:t>
      </w:r>
      <w:r w:rsidR="00F90406">
        <w:rPr>
          <w:rFonts w:hint="cs"/>
          <w:sz w:val="24"/>
          <w:szCs w:val="24"/>
          <w:rtl/>
          <w:lang w:bidi="ar-SA"/>
        </w:rPr>
        <w:t>بالمالية والمشتريات</w:t>
      </w:r>
      <w:r w:rsidRPr="00462717">
        <w:rPr>
          <w:sz w:val="24"/>
          <w:szCs w:val="24"/>
          <w:rtl/>
          <w:lang w:bidi="ar-SA"/>
        </w:rPr>
        <w:t xml:space="preserve"> والمتخصصين</w:t>
      </w:r>
      <w:r w:rsidR="00F90406">
        <w:rPr>
          <w:sz w:val="24"/>
          <w:szCs w:val="24"/>
          <w:rtl/>
          <w:lang w:bidi="ar-SA"/>
        </w:rPr>
        <w:t xml:space="preserve"> في الحماية البيئية والاجتماعية</w:t>
      </w:r>
      <w:r w:rsidRPr="00462717">
        <w:rPr>
          <w:sz w:val="24"/>
          <w:szCs w:val="24"/>
          <w:rtl/>
          <w:lang w:bidi="ar-SA"/>
        </w:rPr>
        <w:t xml:space="preserve">، عن بعد من خلال برامج </w:t>
      </w:r>
      <w:r w:rsidR="00F90406">
        <w:rPr>
          <w:rFonts w:hint="cs"/>
          <w:sz w:val="24"/>
          <w:szCs w:val="24"/>
          <w:rtl/>
          <w:lang w:bidi="ar-SA"/>
        </w:rPr>
        <w:t>ال</w:t>
      </w:r>
      <w:r w:rsidRPr="00462717">
        <w:rPr>
          <w:sz w:val="24"/>
          <w:szCs w:val="24"/>
          <w:rtl/>
          <w:lang w:bidi="ar-SA"/>
        </w:rPr>
        <w:t>م</w:t>
      </w:r>
      <w:r w:rsidR="00F90406">
        <w:rPr>
          <w:sz w:val="24"/>
          <w:szCs w:val="24"/>
          <w:rtl/>
          <w:lang w:bidi="ar-SA"/>
        </w:rPr>
        <w:t>ؤتمرات الصوت</w:t>
      </w:r>
      <w:r w:rsidR="00F90406">
        <w:rPr>
          <w:rFonts w:hint="cs"/>
          <w:sz w:val="24"/>
          <w:szCs w:val="24"/>
          <w:rtl/>
          <w:lang w:bidi="ar-SA"/>
        </w:rPr>
        <w:t>ية والمرئية</w:t>
      </w:r>
      <w:r w:rsidR="00F90406">
        <w:rPr>
          <w:sz w:val="24"/>
          <w:szCs w:val="24"/>
          <w:rtl/>
          <w:lang w:bidi="ar-SA"/>
        </w:rPr>
        <w:t xml:space="preserve">. </w:t>
      </w:r>
      <w:r w:rsidR="00F90406">
        <w:rPr>
          <w:rFonts w:hint="cs"/>
          <w:sz w:val="24"/>
          <w:szCs w:val="24"/>
          <w:rtl/>
          <w:lang w:bidi="ar-SA"/>
        </w:rPr>
        <w:t>و</w:t>
      </w:r>
      <w:r w:rsidR="00F90406">
        <w:rPr>
          <w:sz w:val="24"/>
          <w:szCs w:val="24"/>
          <w:rtl/>
          <w:lang w:bidi="ar-SA"/>
        </w:rPr>
        <w:t>حتى الآن</w:t>
      </w:r>
      <w:r w:rsidRPr="00462717">
        <w:rPr>
          <w:sz w:val="24"/>
          <w:szCs w:val="24"/>
          <w:rtl/>
          <w:lang w:bidi="ar-SA"/>
        </w:rPr>
        <w:t xml:space="preserve">، تم القيام بثلاث مهام افتراضية وتم تحديد موعد مهمة افتراضية أخرى لبلد رابع. </w:t>
      </w:r>
      <w:r w:rsidR="00F90406">
        <w:rPr>
          <w:sz w:val="24"/>
          <w:szCs w:val="24"/>
          <w:rtl/>
          <w:lang w:bidi="ar-SA"/>
        </w:rPr>
        <w:t>بالإضافة إلى المهام</w:t>
      </w:r>
      <w:r w:rsidRPr="00462717">
        <w:rPr>
          <w:sz w:val="24"/>
          <w:szCs w:val="24"/>
          <w:rtl/>
          <w:lang w:bidi="ar-SA"/>
        </w:rPr>
        <w:t xml:space="preserve">، يستمر كل فريق في إجراء مكالمات </w:t>
      </w:r>
      <w:r w:rsidR="00F90406">
        <w:rPr>
          <w:rFonts w:hint="cs"/>
          <w:sz w:val="24"/>
          <w:szCs w:val="24"/>
          <w:rtl/>
          <w:lang w:bidi="ar-SA"/>
        </w:rPr>
        <w:t xml:space="preserve">هاتفية </w:t>
      </w:r>
      <w:r w:rsidRPr="00462717">
        <w:rPr>
          <w:sz w:val="24"/>
          <w:szCs w:val="24"/>
          <w:rtl/>
          <w:lang w:bidi="ar-SA"/>
        </w:rPr>
        <w:t xml:space="preserve">جماعية منفصلة حول موضوعات محددة مع </w:t>
      </w:r>
      <w:r w:rsidR="00F90406">
        <w:rPr>
          <w:rFonts w:hint="cs"/>
          <w:sz w:val="24"/>
          <w:szCs w:val="24"/>
          <w:rtl/>
          <w:lang w:bidi="ar-SA"/>
        </w:rPr>
        <w:t>العملين في</w:t>
      </w:r>
      <w:r w:rsidRPr="00462717">
        <w:rPr>
          <w:sz w:val="24"/>
          <w:szCs w:val="24"/>
          <w:rtl/>
          <w:lang w:bidi="ar-SA"/>
        </w:rPr>
        <w:t xml:space="preserve"> وحدات إدارة المشروع</w:t>
      </w:r>
      <w:r w:rsidR="00F90406">
        <w:rPr>
          <w:rFonts w:hint="cs"/>
          <w:sz w:val="24"/>
          <w:szCs w:val="24"/>
          <w:rtl/>
          <w:lang w:bidi="ar-SA"/>
        </w:rPr>
        <w:t>ات</w:t>
      </w:r>
      <w:r w:rsidRPr="00462717">
        <w:rPr>
          <w:sz w:val="24"/>
          <w:szCs w:val="24"/>
          <w:rtl/>
          <w:lang w:bidi="ar-SA"/>
        </w:rPr>
        <w:t xml:space="preserve"> ووحدات الأوزون الوطنية </w:t>
      </w:r>
      <w:r w:rsidR="00F90406">
        <w:rPr>
          <w:rFonts w:hint="cs"/>
          <w:sz w:val="24"/>
          <w:szCs w:val="24"/>
          <w:rtl/>
          <w:lang w:bidi="ar-SA"/>
        </w:rPr>
        <w:t>وغيرهم من الجهات المعنية.</w:t>
      </w:r>
      <w:r w:rsidRPr="00462717">
        <w:rPr>
          <w:sz w:val="24"/>
          <w:szCs w:val="24"/>
          <w:rtl/>
          <w:lang w:bidi="ar-SA"/>
        </w:rPr>
        <w:t xml:space="preserve"> </w:t>
      </w:r>
      <w:r w:rsidR="00F90406">
        <w:rPr>
          <w:rFonts w:hint="cs"/>
          <w:sz w:val="24"/>
          <w:szCs w:val="24"/>
          <w:rtl/>
          <w:lang w:bidi="ar-SA"/>
        </w:rPr>
        <w:t>ب</w:t>
      </w:r>
      <w:r w:rsidRPr="00462717">
        <w:rPr>
          <w:sz w:val="24"/>
          <w:szCs w:val="24"/>
          <w:rtl/>
          <w:lang w:bidi="ar-SA"/>
        </w:rPr>
        <w:t xml:space="preserve">المشروع. </w:t>
      </w:r>
      <w:r w:rsidR="00F90406">
        <w:rPr>
          <w:rFonts w:hint="cs"/>
          <w:sz w:val="24"/>
          <w:szCs w:val="24"/>
          <w:rtl/>
          <w:lang w:bidi="ar-SA"/>
        </w:rPr>
        <w:t>و</w:t>
      </w:r>
      <w:r w:rsidR="00F90406">
        <w:rPr>
          <w:sz w:val="24"/>
          <w:szCs w:val="24"/>
          <w:rtl/>
          <w:lang w:bidi="ar-SA"/>
        </w:rPr>
        <w:t>حتى الآن</w:t>
      </w:r>
      <w:r w:rsidRPr="00462717">
        <w:rPr>
          <w:sz w:val="24"/>
          <w:szCs w:val="24"/>
          <w:rtl/>
          <w:lang w:bidi="ar-SA"/>
        </w:rPr>
        <w:t>، بلغ عدد هذه المناقشات أكثر من اثني عشر وتراوحت من المسائل القانونية أو الإدارية أو المشتريات إلى</w:t>
      </w:r>
      <w:r w:rsidR="00F90406">
        <w:rPr>
          <w:rFonts w:hint="cs"/>
          <w:sz w:val="24"/>
          <w:szCs w:val="24"/>
          <w:rtl/>
          <w:lang w:bidi="ar-SA"/>
        </w:rPr>
        <w:t xml:space="preserve"> تقديم</w:t>
      </w:r>
      <w:r w:rsidRPr="00462717">
        <w:rPr>
          <w:sz w:val="24"/>
          <w:szCs w:val="24"/>
          <w:rtl/>
          <w:lang w:bidi="ar-SA"/>
        </w:rPr>
        <w:t xml:space="preserve"> المشورة بشأن المسائل الفنية والسياسات. </w:t>
      </w:r>
      <w:r w:rsidR="00F90406">
        <w:rPr>
          <w:rFonts w:hint="cs"/>
          <w:sz w:val="24"/>
          <w:szCs w:val="24"/>
          <w:rtl/>
          <w:lang w:bidi="ar-SA"/>
        </w:rPr>
        <w:t>و</w:t>
      </w:r>
      <w:r w:rsidRPr="00462717">
        <w:rPr>
          <w:sz w:val="24"/>
          <w:szCs w:val="24"/>
          <w:rtl/>
          <w:lang w:bidi="ar-SA"/>
        </w:rPr>
        <w:t>لبلد و</w:t>
      </w:r>
      <w:r w:rsidR="00F90406">
        <w:rPr>
          <w:sz w:val="24"/>
          <w:szCs w:val="24"/>
          <w:rtl/>
          <w:lang w:bidi="ar-SA"/>
        </w:rPr>
        <w:t>احد</w:t>
      </w:r>
      <w:r w:rsidRPr="00462717">
        <w:rPr>
          <w:sz w:val="24"/>
          <w:szCs w:val="24"/>
          <w:rtl/>
          <w:lang w:bidi="ar-SA"/>
        </w:rPr>
        <w:t xml:space="preserve">، </w:t>
      </w:r>
      <w:r w:rsidR="00F90406">
        <w:rPr>
          <w:rFonts w:hint="cs"/>
          <w:sz w:val="24"/>
          <w:szCs w:val="24"/>
          <w:rtl/>
          <w:lang w:bidi="ar-SA"/>
        </w:rPr>
        <w:t>شمل</w:t>
      </w:r>
      <w:r w:rsidRPr="00462717">
        <w:rPr>
          <w:sz w:val="24"/>
          <w:szCs w:val="24"/>
          <w:rtl/>
          <w:lang w:bidi="ar-SA"/>
        </w:rPr>
        <w:t xml:space="preserve"> مؤتمرا</w:t>
      </w:r>
      <w:r w:rsidR="00F90406">
        <w:rPr>
          <w:rFonts w:hint="cs"/>
          <w:sz w:val="24"/>
          <w:szCs w:val="24"/>
          <w:rtl/>
          <w:lang w:bidi="ar-SA"/>
        </w:rPr>
        <w:t>ن</w:t>
      </w:r>
      <w:r w:rsidRPr="00462717">
        <w:rPr>
          <w:sz w:val="24"/>
          <w:szCs w:val="24"/>
          <w:rtl/>
          <w:lang w:bidi="ar-SA"/>
        </w:rPr>
        <w:t xml:space="preserve"> بالفيديو المؤسسات المستفيدة لتوضيح البيانات وترتيبات التنفي</w:t>
      </w:r>
      <w:r w:rsidR="004D0461">
        <w:rPr>
          <w:sz w:val="24"/>
          <w:szCs w:val="24"/>
          <w:rtl/>
          <w:lang w:bidi="ar-SA"/>
        </w:rPr>
        <w:t>ذ في سياق تقييم المشروع الفرعي</w:t>
      </w:r>
      <w:r w:rsidRPr="00462717">
        <w:rPr>
          <w:sz w:val="24"/>
          <w:szCs w:val="24"/>
          <w:rtl/>
          <w:lang w:bidi="ar-SA"/>
        </w:rPr>
        <w:t xml:space="preserve">؛ </w:t>
      </w:r>
      <w:r w:rsidR="004D0461">
        <w:rPr>
          <w:rFonts w:hint="cs"/>
          <w:sz w:val="24"/>
          <w:szCs w:val="24"/>
          <w:rtl/>
          <w:lang w:bidi="ar-SA"/>
        </w:rPr>
        <w:t>و</w:t>
      </w:r>
      <w:r w:rsidR="004D0461">
        <w:rPr>
          <w:sz w:val="24"/>
          <w:szCs w:val="24"/>
          <w:rtl/>
          <w:lang w:bidi="ar-SA"/>
        </w:rPr>
        <w:t>لبلد آخر</w:t>
      </w:r>
      <w:r w:rsidRPr="00462717">
        <w:rPr>
          <w:sz w:val="24"/>
          <w:szCs w:val="24"/>
          <w:rtl/>
          <w:lang w:bidi="ar-SA"/>
        </w:rPr>
        <w:t xml:space="preserve">، </w:t>
      </w:r>
      <w:r w:rsidR="004D0461">
        <w:rPr>
          <w:rFonts w:hint="cs"/>
          <w:sz w:val="24"/>
          <w:szCs w:val="24"/>
          <w:rtl/>
          <w:lang w:bidi="ar-SA"/>
        </w:rPr>
        <w:t xml:space="preserve">أجريت </w:t>
      </w:r>
      <w:r w:rsidRPr="00462717">
        <w:rPr>
          <w:sz w:val="24"/>
          <w:szCs w:val="24"/>
          <w:rtl/>
          <w:lang w:bidi="ar-SA"/>
        </w:rPr>
        <w:t xml:space="preserve">مناقشة مع موردي المواد الكيميائية حول توفر بدائل ذات قدرة منخفضة على إحداث الاحترار العالمي. </w:t>
      </w:r>
      <w:r w:rsidR="004D0461">
        <w:rPr>
          <w:rFonts w:hint="cs"/>
          <w:sz w:val="24"/>
          <w:szCs w:val="24"/>
          <w:rtl/>
          <w:lang w:bidi="ar-SA"/>
        </w:rPr>
        <w:t>وينفذ</w:t>
      </w:r>
      <w:r w:rsidRPr="00462717">
        <w:rPr>
          <w:sz w:val="24"/>
          <w:szCs w:val="24"/>
          <w:rtl/>
          <w:lang w:bidi="ar-SA"/>
        </w:rPr>
        <w:t xml:space="preserve"> مستشارون مختلفون تم تعيينهم لمساعدة البلدان في أنشطتهم التمكينية </w:t>
      </w:r>
      <w:r w:rsidR="004D0461">
        <w:rPr>
          <w:rFonts w:hint="cs"/>
          <w:sz w:val="24"/>
          <w:szCs w:val="24"/>
          <w:rtl/>
          <w:lang w:bidi="ar-SA"/>
        </w:rPr>
        <w:t xml:space="preserve">المتعلقة بالمواد الهيدروفلوروكربونية </w:t>
      </w:r>
      <w:r w:rsidRPr="00462717">
        <w:rPr>
          <w:sz w:val="24"/>
          <w:szCs w:val="24"/>
          <w:rtl/>
          <w:lang w:bidi="ar-SA"/>
        </w:rPr>
        <w:t xml:space="preserve">وغيرها من الأعمال </w:t>
      </w:r>
      <w:r w:rsidR="004D0461">
        <w:rPr>
          <w:rFonts w:hint="cs"/>
          <w:sz w:val="24"/>
          <w:szCs w:val="24"/>
          <w:rtl/>
          <w:lang w:bidi="ar-SA"/>
        </w:rPr>
        <w:t>الفنية</w:t>
      </w:r>
      <w:r w:rsidRPr="00462717">
        <w:rPr>
          <w:sz w:val="24"/>
          <w:szCs w:val="24"/>
          <w:rtl/>
          <w:lang w:bidi="ar-SA"/>
        </w:rPr>
        <w:t xml:space="preserve"> </w:t>
      </w:r>
      <w:r w:rsidR="00B23ED9">
        <w:rPr>
          <w:sz w:val="24"/>
          <w:szCs w:val="24"/>
          <w:rtl/>
          <w:lang w:bidi="ar-SA"/>
        </w:rPr>
        <w:t xml:space="preserve">أعمالهم من خلال اجتماعات افتراضية واتصالات </w:t>
      </w:r>
      <w:r w:rsidRPr="00462717">
        <w:rPr>
          <w:sz w:val="24"/>
          <w:szCs w:val="24"/>
          <w:rtl/>
          <w:lang w:bidi="ar-SA"/>
        </w:rPr>
        <w:t>إلكترونية.</w:t>
      </w:r>
    </w:p>
    <w:p w14:paraId="20BB0EB6" w14:textId="77777777" w:rsidR="00462717" w:rsidRPr="00462717" w:rsidRDefault="00462717" w:rsidP="00CE67F7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bidi="ar-SA"/>
        </w:rPr>
      </w:pPr>
      <w:r w:rsidRPr="00462717">
        <w:rPr>
          <w:sz w:val="24"/>
          <w:szCs w:val="24"/>
          <w:rtl/>
          <w:lang w:bidi="ar-SA"/>
        </w:rPr>
        <w:t xml:space="preserve">19- </w:t>
      </w:r>
      <w:r w:rsidR="00947D0C">
        <w:rPr>
          <w:rFonts w:hint="cs"/>
          <w:sz w:val="24"/>
          <w:szCs w:val="24"/>
          <w:rtl/>
          <w:lang w:bidi="ar-SA"/>
        </w:rPr>
        <w:t xml:space="preserve">     </w:t>
      </w:r>
      <w:r w:rsidR="00495F70">
        <w:rPr>
          <w:rFonts w:hint="cs"/>
          <w:sz w:val="24"/>
          <w:szCs w:val="24"/>
          <w:rtl/>
          <w:lang w:bidi="ar-SA"/>
        </w:rPr>
        <w:t>وكذلك أكمل</w:t>
      </w:r>
      <w:r w:rsidR="00495F70">
        <w:rPr>
          <w:sz w:val="24"/>
          <w:szCs w:val="24"/>
          <w:rtl/>
          <w:lang w:bidi="ar-SA"/>
        </w:rPr>
        <w:t xml:space="preserve"> </w:t>
      </w:r>
      <w:r w:rsidRPr="00462717">
        <w:rPr>
          <w:sz w:val="24"/>
          <w:szCs w:val="24"/>
          <w:rtl/>
          <w:lang w:bidi="ar-SA"/>
        </w:rPr>
        <w:t>بلدان ال</w:t>
      </w:r>
      <w:r w:rsidR="00495F70">
        <w:rPr>
          <w:sz w:val="24"/>
          <w:szCs w:val="24"/>
          <w:rtl/>
          <w:lang w:bidi="ar-SA"/>
        </w:rPr>
        <w:t>مادة 5 تدابير الإنفاذ الخاصة به</w:t>
      </w:r>
      <w:r w:rsidR="00495F70">
        <w:rPr>
          <w:rFonts w:hint="cs"/>
          <w:sz w:val="24"/>
          <w:szCs w:val="24"/>
          <w:rtl/>
          <w:lang w:bidi="ar-SA"/>
        </w:rPr>
        <w:t>م</w:t>
      </w:r>
      <w:r w:rsidRPr="00462717">
        <w:rPr>
          <w:sz w:val="24"/>
          <w:szCs w:val="24"/>
          <w:rtl/>
          <w:lang w:bidi="ar-SA"/>
        </w:rPr>
        <w:t xml:space="preserve"> خلال</w:t>
      </w:r>
      <w:r w:rsidR="00495F70">
        <w:rPr>
          <w:rFonts w:hint="cs"/>
          <w:sz w:val="24"/>
          <w:szCs w:val="24"/>
          <w:rtl/>
          <w:lang w:bidi="ar-SA"/>
        </w:rPr>
        <w:t xml:space="preserve"> كوفيد-19</w:t>
      </w:r>
      <w:r w:rsidR="00495F70">
        <w:rPr>
          <w:sz w:val="24"/>
          <w:szCs w:val="24"/>
          <w:rtl/>
          <w:lang w:bidi="ar-SA"/>
        </w:rPr>
        <w:t>. على سبيل المثال</w:t>
      </w:r>
      <w:r w:rsidRPr="00462717">
        <w:rPr>
          <w:sz w:val="24"/>
          <w:szCs w:val="24"/>
          <w:rtl/>
          <w:lang w:bidi="ar-SA"/>
        </w:rPr>
        <w:t xml:space="preserve">، أبلغت الصين مؤخرًا عن أول حالة للعقاب الجنائي تتعلق بالاستخدام غير القانوني </w:t>
      </w:r>
      <w:r w:rsidR="00495F70">
        <w:rPr>
          <w:rFonts w:hint="cs"/>
          <w:sz w:val="24"/>
          <w:szCs w:val="24"/>
          <w:rtl/>
          <w:lang w:bidi="ar-SA"/>
        </w:rPr>
        <w:t>للكلوروفلوروكربون</w:t>
      </w:r>
      <w:r w:rsidR="00495F70">
        <w:rPr>
          <w:sz w:val="24"/>
          <w:szCs w:val="24"/>
          <w:rtl/>
          <w:lang w:bidi="ar-SA"/>
        </w:rPr>
        <w:t>- 11</w:t>
      </w:r>
      <w:r w:rsidRPr="00462717">
        <w:rPr>
          <w:sz w:val="24"/>
          <w:szCs w:val="24"/>
          <w:rtl/>
          <w:lang w:bidi="ar-SA"/>
        </w:rPr>
        <w:t xml:space="preserve">؛ </w:t>
      </w:r>
      <w:r w:rsidR="00495F70">
        <w:rPr>
          <w:rFonts w:hint="cs"/>
          <w:sz w:val="24"/>
          <w:szCs w:val="24"/>
          <w:rtl/>
          <w:lang w:bidi="ar-SA"/>
        </w:rPr>
        <w:t>و</w:t>
      </w:r>
      <w:r w:rsidRPr="00462717">
        <w:rPr>
          <w:sz w:val="24"/>
          <w:szCs w:val="24"/>
          <w:rtl/>
          <w:lang w:bidi="ar-SA"/>
        </w:rPr>
        <w:t xml:space="preserve">تم تغريم شركة </w:t>
      </w:r>
      <w:r w:rsidR="00495F70">
        <w:rPr>
          <w:rFonts w:hint="cs"/>
          <w:sz w:val="24"/>
          <w:szCs w:val="24"/>
          <w:rtl/>
          <w:lang w:bidi="ar-SA"/>
        </w:rPr>
        <w:t>اكتشف</w:t>
      </w:r>
      <w:r w:rsidRPr="00462717">
        <w:rPr>
          <w:sz w:val="24"/>
          <w:szCs w:val="24"/>
          <w:rtl/>
          <w:lang w:bidi="ar-SA"/>
        </w:rPr>
        <w:t xml:space="preserve"> أنها استخدمت بشكل غير قانوني 849</w:t>
      </w:r>
      <w:r w:rsidR="00495F70">
        <w:rPr>
          <w:rFonts w:hint="cs"/>
          <w:sz w:val="24"/>
          <w:szCs w:val="24"/>
          <w:rtl/>
          <w:lang w:bidi="ar-SA"/>
        </w:rPr>
        <w:t>,</w:t>
      </w:r>
      <w:r w:rsidRPr="00462717">
        <w:rPr>
          <w:sz w:val="24"/>
          <w:szCs w:val="24"/>
          <w:rtl/>
          <w:lang w:bidi="ar-SA"/>
        </w:rPr>
        <w:t>5 طن متري من</w:t>
      </w:r>
      <w:r w:rsidR="00495F70">
        <w:rPr>
          <w:rFonts w:hint="cs"/>
          <w:sz w:val="24"/>
          <w:szCs w:val="24"/>
          <w:rtl/>
          <w:lang w:bidi="ar-SA"/>
        </w:rPr>
        <w:t xml:space="preserve"> الكلوروفلوروكربون</w:t>
      </w:r>
      <w:r w:rsidR="00495F70">
        <w:rPr>
          <w:sz w:val="24"/>
          <w:szCs w:val="24"/>
          <w:rtl/>
          <w:lang w:bidi="ar-SA"/>
        </w:rPr>
        <w:t>-</w:t>
      </w:r>
      <w:r w:rsidR="00495F70">
        <w:rPr>
          <w:rFonts w:hint="cs"/>
          <w:sz w:val="24"/>
          <w:szCs w:val="24"/>
          <w:rtl/>
          <w:lang w:bidi="ar-SA"/>
        </w:rPr>
        <w:t xml:space="preserve"> 11</w:t>
      </w:r>
      <w:r w:rsidR="00495F70">
        <w:rPr>
          <w:sz w:val="24"/>
          <w:szCs w:val="24"/>
          <w:rtl/>
          <w:lang w:bidi="ar-SA"/>
        </w:rPr>
        <w:t xml:space="preserve"> </w:t>
      </w:r>
      <w:r w:rsidRPr="00462717">
        <w:rPr>
          <w:sz w:val="24"/>
          <w:szCs w:val="24"/>
          <w:rtl/>
          <w:lang w:bidi="ar-SA"/>
        </w:rPr>
        <w:t>على مدى ثلاث سنوات لإنتاج البوليولات المخلوطة مسبقًا</w:t>
      </w:r>
      <w:r w:rsidR="00495F70">
        <w:rPr>
          <w:rFonts w:hint="cs"/>
          <w:sz w:val="24"/>
          <w:szCs w:val="24"/>
          <w:rtl/>
          <w:lang w:bidi="ar-SA"/>
        </w:rPr>
        <w:t xml:space="preserve"> بغرامة قدرها</w:t>
      </w:r>
      <w:r w:rsidRPr="00462717">
        <w:rPr>
          <w:sz w:val="24"/>
          <w:szCs w:val="24"/>
          <w:rtl/>
          <w:lang w:bidi="ar-SA"/>
        </w:rPr>
        <w:t xml:space="preserve"> 700</w:t>
      </w:r>
      <w:r w:rsidR="00495F70">
        <w:rPr>
          <w:rFonts w:hint="cs"/>
          <w:sz w:val="24"/>
          <w:szCs w:val="24"/>
          <w:rtl/>
          <w:lang w:bidi="ar-SA"/>
        </w:rPr>
        <w:t>,</w:t>
      </w:r>
      <w:r w:rsidRPr="00462717">
        <w:rPr>
          <w:sz w:val="24"/>
          <w:szCs w:val="24"/>
          <w:rtl/>
          <w:lang w:bidi="ar-SA"/>
        </w:rPr>
        <w:t>000 رنمينبي</w:t>
      </w:r>
      <w:r w:rsidR="00CE67F7">
        <w:rPr>
          <w:rFonts w:hint="cs"/>
          <w:sz w:val="24"/>
          <w:szCs w:val="24"/>
          <w:rtl/>
          <w:lang w:bidi="ar-SA"/>
        </w:rPr>
        <w:t xml:space="preserve"> (يوان صيني)</w:t>
      </w:r>
      <w:r w:rsidRPr="00462717">
        <w:rPr>
          <w:sz w:val="24"/>
          <w:szCs w:val="24"/>
          <w:rtl/>
          <w:lang w:bidi="ar-SA"/>
        </w:rPr>
        <w:t xml:space="preserve"> (حوالي 100</w:t>
      </w:r>
      <w:r w:rsidR="00CE67F7">
        <w:rPr>
          <w:rFonts w:hint="cs"/>
          <w:sz w:val="24"/>
          <w:szCs w:val="24"/>
          <w:rtl/>
          <w:lang w:bidi="ar-SA"/>
        </w:rPr>
        <w:t>,</w:t>
      </w:r>
      <w:r w:rsidR="00CE67F7">
        <w:rPr>
          <w:sz w:val="24"/>
          <w:szCs w:val="24"/>
          <w:rtl/>
          <w:lang w:bidi="ar-SA"/>
        </w:rPr>
        <w:t>000 دولار أمريكي)</w:t>
      </w:r>
      <w:r w:rsidRPr="00462717">
        <w:rPr>
          <w:sz w:val="24"/>
          <w:szCs w:val="24"/>
          <w:rtl/>
          <w:lang w:bidi="ar-SA"/>
        </w:rPr>
        <w:t xml:space="preserve">، </w:t>
      </w:r>
      <w:r w:rsidR="00CE67F7">
        <w:rPr>
          <w:rFonts w:hint="cs"/>
          <w:sz w:val="24"/>
          <w:szCs w:val="24"/>
          <w:rtl/>
          <w:lang w:bidi="ar-SA"/>
        </w:rPr>
        <w:t>وخسرت</w:t>
      </w:r>
      <w:r w:rsidRPr="00462717">
        <w:rPr>
          <w:sz w:val="24"/>
          <w:szCs w:val="24"/>
          <w:rtl/>
          <w:lang w:bidi="ar-SA"/>
        </w:rPr>
        <w:t xml:space="preserve"> أكثر من 1</w:t>
      </w:r>
      <w:r w:rsidR="00CE67F7">
        <w:rPr>
          <w:rFonts w:hint="cs"/>
          <w:sz w:val="24"/>
          <w:szCs w:val="24"/>
          <w:rtl/>
          <w:lang w:bidi="ar-SA"/>
        </w:rPr>
        <w:t>,</w:t>
      </w:r>
      <w:r w:rsidRPr="00462717">
        <w:rPr>
          <w:sz w:val="24"/>
          <w:szCs w:val="24"/>
          <w:rtl/>
          <w:lang w:bidi="ar-SA"/>
        </w:rPr>
        <w:t xml:space="preserve">4 مليون يوان </w:t>
      </w:r>
      <w:r w:rsidRPr="00462717">
        <w:rPr>
          <w:sz w:val="24"/>
          <w:szCs w:val="24"/>
          <w:rtl/>
          <w:lang w:bidi="ar-SA"/>
        </w:rPr>
        <w:lastRenderedPageBreak/>
        <w:t>صيني (197</w:t>
      </w:r>
      <w:r w:rsidR="00CE67F7">
        <w:rPr>
          <w:rFonts w:hint="cs"/>
          <w:sz w:val="24"/>
          <w:szCs w:val="24"/>
          <w:rtl/>
          <w:lang w:bidi="ar-SA"/>
        </w:rPr>
        <w:t>,</w:t>
      </w:r>
      <w:r w:rsidRPr="00462717">
        <w:rPr>
          <w:sz w:val="24"/>
          <w:szCs w:val="24"/>
          <w:rtl/>
          <w:lang w:bidi="ar-SA"/>
        </w:rPr>
        <w:t xml:space="preserve">600 دولار أمريكي) في الأرباح من بيع تلك الأنظمة. </w:t>
      </w:r>
      <w:r w:rsidR="00CE67F7">
        <w:rPr>
          <w:rFonts w:hint="cs"/>
          <w:sz w:val="24"/>
          <w:szCs w:val="24"/>
          <w:rtl/>
          <w:lang w:bidi="ar-SA"/>
        </w:rPr>
        <w:t>و</w:t>
      </w:r>
      <w:r w:rsidRPr="00462717">
        <w:rPr>
          <w:sz w:val="24"/>
          <w:szCs w:val="24"/>
          <w:rtl/>
          <w:lang w:bidi="ar-SA"/>
        </w:rPr>
        <w:t xml:space="preserve">تم تغريم الممثل القانوني </w:t>
      </w:r>
      <w:r w:rsidR="00CE67F7">
        <w:rPr>
          <w:rFonts w:hint="cs"/>
          <w:sz w:val="24"/>
          <w:szCs w:val="24"/>
          <w:rtl/>
          <w:lang w:bidi="ar-SA"/>
        </w:rPr>
        <w:t>للشركة</w:t>
      </w:r>
      <w:r w:rsidRPr="00462717">
        <w:rPr>
          <w:sz w:val="24"/>
          <w:szCs w:val="24"/>
          <w:rtl/>
          <w:lang w:bidi="ar-SA"/>
        </w:rPr>
        <w:t xml:space="preserve"> </w:t>
      </w:r>
      <w:r w:rsidR="00CE67F7">
        <w:rPr>
          <w:rFonts w:hint="cs"/>
          <w:sz w:val="24"/>
          <w:szCs w:val="24"/>
          <w:rtl/>
          <w:lang w:bidi="ar-SA"/>
        </w:rPr>
        <w:t>بغرامة أخرى قدرها</w:t>
      </w:r>
      <w:r w:rsidRPr="00462717">
        <w:rPr>
          <w:sz w:val="24"/>
          <w:szCs w:val="24"/>
          <w:rtl/>
          <w:lang w:bidi="ar-SA"/>
        </w:rPr>
        <w:t xml:space="preserve"> 50</w:t>
      </w:r>
      <w:r w:rsidR="00CE67F7">
        <w:rPr>
          <w:rFonts w:hint="cs"/>
          <w:sz w:val="24"/>
          <w:szCs w:val="24"/>
          <w:rtl/>
          <w:lang w:bidi="ar-SA"/>
        </w:rPr>
        <w:t>,</w:t>
      </w:r>
      <w:r w:rsidRPr="00462717">
        <w:rPr>
          <w:sz w:val="24"/>
          <w:szCs w:val="24"/>
          <w:rtl/>
          <w:lang w:bidi="ar-SA"/>
        </w:rPr>
        <w:t>000 يوان صيني (7000 دولار أمريكي) وحكم عليه بالسجن 10 أشهر.</w:t>
      </w:r>
      <w:r w:rsidR="00CE67F7">
        <w:rPr>
          <w:rStyle w:val="FootnoteReference"/>
          <w:sz w:val="24"/>
          <w:szCs w:val="24"/>
          <w:lang w:bidi="ar-SA"/>
        </w:rPr>
        <w:footnoteReference w:id="6"/>
      </w:r>
    </w:p>
    <w:p w14:paraId="4330143D" w14:textId="77777777" w:rsidR="00462717" w:rsidRDefault="00863A87" w:rsidP="00C7263F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 xml:space="preserve">20 - </w:t>
      </w:r>
      <w:r>
        <w:rPr>
          <w:rFonts w:hint="cs"/>
          <w:sz w:val="24"/>
          <w:szCs w:val="24"/>
          <w:rtl/>
          <w:lang w:bidi="ar-SA"/>
        </w:rPr>
        <w:t xml:space="preserve">    </w:t>
      </w:r>
      <w:r>
        <w:rPr>
          <w:sz w:val="24"/>
          <w:szCs w:val="24"/>
          <w:rtl/>
          <w:lang w:bidi="ar-SA"/>
        </w:rPr>
        <w:t>وفي قيرغيزستان</w:t>
      </w:r>
      <w:r w:rsidR="00462717" w:rsidRPr="00462717">
        <w:rPr>
          <w:sz w:val="24"/>
          <w:szCs w:val="24"/>
          <w:rtl/>
          <w:lang w:bidi="ar-SA"/>
        </w:rPr>
        <w:t xml:space="preserve">، جرى التفاوض عن بعد </w:t>
      </w:r>
      <w:r>
        <w:rPr>
          <w:rFonts w:hint="cs"/>
          <w:sz w:val="24"/>
          <w:szCs w:val="24"/>
          <w:rtl/>
          <w:lang w:bidi="ar-SA"/>
        </w:rPr>
        <w:t xml:space="preserve">مع ممثلي الحكومة </w:t>
      </w:r>
      <w:r w:rsidR="00462717" w:rsidRPr="00462717">
        <w:rPr>
          <w:sz w:val="24"/>
          <w:szCs w:val="24"/>
          <w:rtl/>
          <w:lang w:bidi="ar-SA"/>
        </w:rPr>
        <w:t xml:space="preserve">على قرار حكومي جديد بشأن الرموز الجمركية والإبلاغ الفصلي الإلزامي عن واردات </w:t>
      </w:r>
      <w:r>
        <w:rPr>
          <w:rFonts w:hint="cs"/>
          <w:sz w:val="24"/>
          <w:szCs w:val="24"/>
          <w:rtl/>
          <w:lang w:bidi="ar-SA"/>
        </w:rPr>
        <w:t>المواد الهيدروفلوروكربونية ومواد التبريد</w:t>
      </w:r>
      <w:r w:rsidR="00462717" w:rsidRPr="00462717">
        <w:rPr>
          <w:sz w:val="24"/>
          <w:szCs w:val="24"/>
          <w:rtl/>
          <w:lang w:bidi="ar-SA"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ال</w:t>
      </w:r>
      <w:r w:rsidR="00462717" w:rsidRPr="00462717">
        <w:rPr>
          <w:sz w:val="24"/>
          <w:szCs w:val="24"/>
          <w:rtl/>
          <w:lang w:bidi="ar-SA"/>
        </w:rPr>
        <w:t>طبيعية واعتمد في نهاية أبريل</w:t>
      </w:r>
      <w:r>
        <w:rPr>
          <w:rFonts w:hint="cs"/>
          <w:sz w:val="24"/>
          <w:szCs w:val="24"/>
          <w:rtl/>
          <w:lang w:bidi="ar-SA"/>
        </w:rPr>
        <w:t>/ نيسان</w:t>
      </w:r>
      <w:r>
        <w:rPr>
          <w:sz w:val="24"/>
          <w:szCs w:val="24"/>
          <w:rtl/>
          <w:lang w:bidi="ar-SA"/>
        </w:rPr>
        <w:t xml:space="preserve"> 2020. وفي أرمينيا</w:t>
      </w:r>
      <w:r w:rsidR="00462717" w:rsidRPr="00462717">
        <w:rPr>
          <w:sz w:val="24"/>
          <w:szCs w:val="24"/>
          <w:rtl/>
          <w:lang w:bidi="ar-SA"/>
        </w:rPr>
        <w:t xml:space="preserve">، </w:t>
      </w:r>
      <w:r>
        <w:rPr>
          <w:rFonts w:hint="cs"/>
          <w:sz w:val="24"/>
          <w:szCs w:val="24"/>
          <w:rtl/>
          <w:lang w:bidi="ar-SA"/>
        </w:rPr>
        <w:t>وضع مشروع قرار</w:t>
      </w:r>
      <w:r w:rsidR="00462717" w:rsidRPr="00462717">
        <w:rPr>
          <w:sz w:val="24"/>
          <w:szCs w:val="24"/>
          <w:rtl/>
          <w:lang w:bidi="ar-SA"/>
        </w:rPr>
        <w:t xml:space="preserve"> رئيس الوزراء بضمان </w:t>
      </w:r>
      <w:r>
        <w:rPr>
          <w:rFonts w:hint="cs"/>
          <w:sz w:val="24"/>
          <w:szCs w:val="24"/>
          <w:rtl/>
          <w:lang w:bidi="ar-SA"/>
        </w:rPr>
        <w:t xml:space="preserve">تنفيذ </w:t>
      </w:r>
      <w:r w:rsidR="00462717" w:rsidRPr="00462717">
        <w:rPr>
          <w:sz w:val="24"/>
          <w:szCs w:val="24"/>
          <w:rtl/>
          <w:lang w:bidi="ar-SA"/>
        </w:rPr>
        <w:t xml:space="preserve">اللائحة التنفيذية الجديدة </w:t>
      </w:r>
      <w:r>
        <w:rPr>
          <w:rFonts w:hint="cs"/>
          <w:sz w:val="24"/>
          <w:szCs w:val="24"/>
          <w:rtl/>
          <w:lang w:bidi="ar-SA"/>
        </w:rPr>
        <w:t xml:space="preserve">المعتمدة </w:t>
      </w:r>
      <w:r>
        <w:rPr>
          <w:sz w:val="24"/>
          <w:szCs w:val="24"/>
          <w:rtl/>
          <w:lang w:bidi="ar-SA"/>
        </w:rPr>
        <w:t>للمواد المستنفدة للأوزون</w:t>
      </w:r>
      <w:r w:rsidR="00462717" w:rsidRPr="00462717">
        <w:rPr>
          <w:sz w:val="24"/>
          <w:szCs w:val="24"/>
          <w:rtl/>
          <w:lang w:bidi="ar-SA"/>
        </w:rPr>
        <w:t>، وتم الاتفاق عليها</w:t>
      </w:r>
      <w:r>
        <w:rPr>
          <w:sz w:val="24"/>
          <w:szCs w:val="24"/>
          <w:rtl/>
          <w:lang w:bidi="ar-SA"/>
        </w:rPr>
        <w:t xml:space="preserve"> داخل الوزارة وقدمت إلى الحكومة</w:t>
      </w:r>
      <w:r w:rsidR="00462717" w:rsidRPr="00462717">
        <w:rPr>
          <w:sz w:val="24"/>
          <w:szCs w:val="24"/>
          <w:rtl/>
          <w:lang w:bidi="ar-SA"/>
        </w:rPr>
        <w:t xml:space="preserve">؛ </w:t>
      </w:r>
      <w:r>
        <w:rPr>
          <w:rFonts w:hint="cs"/>
          <w:sz w:val="24"/>
          <w:szCs w:val="24"/>
          <w:rtl/>
          <w:lang w:bidi="ar-SA"/>
        </w:rPr>
        <w:t>و</w:t>
      </w:r>
      <w:r w:rsidR="00462717" w:rsidRPr="00462717">
        <w:rPr>
          <w:sz w:val="24"/>
          <w:szCs w:val="24"/>
          <w:rtl/>
          <w:lang w:bidi="ar-SA"/>
        </w:rPr>
        <w:t xml:space="preserve">تمت ترجمة وتحرير وطبع دليل حول </w:t>
      </w:r>
      <w:r w:rsidR="00C7263F">
        <w:rPr>
          <w:rFonts w:hint="cs"/>
          <w:sz w:val="24"/>
          <w:szCs w:val="24"/>
          <w:rtl/>
          <w:lang w:bidi="ar-SA"/>
        </w:rPr>
        <w:t>مواد التبريد</w:t>
      </w:r>
      <w:r w:rsidR="00462717" w:rsidRPr="00462717">
        <w:rPr>
          <w:sz w:val="24"/>
          <w:szCs w:val="24"/>
          <w:rtl/>
          <w:lang w:bidi="ar-SA"/>
        </w:rPr>
        <w:t xml:space="preserve"> القابلة للاشتعال (يتم تخزين النسخ المطبوعة في دار النشر حتى انتهاء فترة الحجر الصحي). </w:t>
      </w:r>
      <w:r w:rsidR="00C7263F">
        <w:rPr>
          <w:rFonts w:hint="cs"/>
          <w:sz w:val="24"/>
          <w:szCs w:val="24"/>
          <w:rtl/>
          <w:lang w:bidi="ar-SA"/>
        </w:rPr>
        <w:t>و</w:t>
      </w:r>
      <w:r w:rsidR="00462717" w:rsidRPr="00462717">
        <w:rPr>
          <w:sz w:val="24"/>
          <w:szCs w:val="24"/>
          <w:rtl/>
          <w:lang w:bidi="ar-SA"/>
        </w:rPr>
        <w:t xml:space="preserve">تم </w:t>
      </w:r>
      <w:r w:rsidR="00C7263F">
        <w:rPr>
          <w:rFonts w:hint="cs"/>
          <w:sz w:val="24"/>
          <w:szCs w:val="24"/>
          <w:rtl/>
          <w:lang w:bidi="ar-SA"/>
        </w:rPr>
        <w:t>ال</w:t>
      </w:r>
      <w:r w:rsidR="00462717" w:rsidRPr="00462717">
        <w:rPr>
          <w:sz w:val="24"/>
          <w:szCs w:val="24"/>
          <w:rtl/>
          <w:lang w:bidi="ar-SA"/>
        </w:rPr>
        <w:t xml:space="preserve">اتصال </w:t>
      </w:r>
      <w:r w:rsidR="00C7263F">
        <w:rPr>
          <w:rFonts w:hint="cs"/>
          <w:sz w:val="24"/>
          <w:szCs w:val="24"/>
          <w:rtl/>
          <w:lang w:bidi="ar-SA"/>
        </w:rPr>
        <w:t>ب</w:t>
      </w:r>
      <w:r w:rsidR="00462717" w:rsidRPr="00462717">
        <w:rPr>
          <w:sz w:val="24"/>
          <w:szCs w:val="24"/>
          <w:rtl/>
          <w:lang w:bidi="ar-SA"/>
        </w:rPr>
        <w:t>وحدة ال</w:t>
      </w:r>
      <w:r w:rsidR="00C7263F">
        <w:rPr>
          <w:sz w:val="24"/>
          <w:szCs w:val="24"/>
          <w:rtl/>
          <w:lang w:bidi="ar-SA"/>
        </w:rPr>
        <w:t xml:space="preserve">أوزون الوطنية </w:t>
      </w:r>
      <w:r w:rsidR="00C7263F">
        <w:rPr>
          <w:rFonts w:hint="cs"/>
          <w:sz w:val="24"/>
          <w:szCs w:val="24"/>
          <w:rtl/>
          <w:lang w:bidi="ar-SA"/>
        </w:rPr>
        <w:t xml:space="preserve">في </w:t>
      </w:r>
      <w:r w:rsidR="00462717" w:rsidRPr="00462717">
        <w:rPr>
          <w:sz w:val="24"/>
          <w:szCs w:val="24"/>
          <w:rtl/>
          <w:lang w:bidi="ar-SA"/>
        </w:rPr>
        <w:t xml:space="preserve">دولة الإمارات العربية المتحدة للتحقيق في استيراد </w:t>
      </w:r>
      <w:r w:rsidR="00C7263F">
        <w:rPr>
          <w:rFonts w:hint="cs"/>
          <w:sz w:val="24"/>
          <w:szCs w:val="24"/>
          <w:rtl/>
          <w:lang w:bidi="ar-SA"/>
        </w:rPr>
        <w:t>الهيدروكلوروفلوروكربون</w:t>
      </w:r>
      <w:r w:rsidR="00C7263F">
        <w:rPr>
          <w:sz w:val="24"/>
          <w:szCs w:val="24"/>
          <w:rtl/>
          <w:lang w:bidi="ar-SA"/>
        </w:rPr>
        <w:t xml:space="preserve">-22 إلى أرمينيا في عام 2018 </w:t>
      </w:r>
      <w:r w:rsidR="00462717" w:rsidRPr="00462717">
        <w:rPr>
          <w:sz w:val="24"/>
          <w:szCs w:val="24"/>
          <w:rtl/>
          <w:lang w:bidi="ar-SA"/>
        </w:rPr>
        <w:t>الذي لم تبلغ عنه الإمارات العربية المتحدة.</w:t>
      </w:r>
    </w:p>
    <w:p w14:paraId="268543E0" w14:textId="77777777" w:rsidR="00462717" w:rsidRPr="00EE75C8" w:rsidRDefault="00462717" w:rsidP="00227E20">
      <w:pPr>
        <w:pStyle w:val="StyleHeader4Para4Left0Firstline0"/>
        <w:numPr>
          <w:ilvl w:val="0"/>
          <w:numId w:val="0"/>
        </w:numPr>
        <w:bidi/>
        <w:rPr>
          <w:b/>
          <w:bCs/>
          <w:sz w:val="24"/>
          <w:szCs w:val="24"/>
          <w:rtl/>
          <w:lang w:bidi="ar-SA"/>
        </w:rPr>
      </w:pPr>
      <w:r w:rsidRPr="00EE75C8">
        <w:rPr>
          <w:b/>
          <w:bCs/>
          <w:sz w:val="24"/>
          <w:szCs w:val="24"/>
          <w:rtl/>
          <w:lang w:bidi="ar-SA"/>
        </w:rPr>
        <w:t xml:space="preserve">القضايا التي تم </w:t>
      </w:r>
      <w:r w:rsidR="00EE75C8" w:rsidRPr="00EE75C8">
        <w:rPr>
          <w:rFonts w:hint="cs"/>
          <w:b/>
          <w:bCs/>
          <w:sz w:val="24"/>
          <w:szCs w:val="24"/>
          <w:rtl/>
          <w:lang w:bidi="ar-SA"/>
        </w:rPr>
        <w:t>تبينها</w:t>
      </w:r>
      <w:r w:rsidRPr="00EE75C8">
        <w:rPr>
          <w:b/>
          <w:bCs/>
          <w:sz w:val="24"/>
          <w:szCs w:val="24"/>
          <w:rtl/>
          <w:lang w:bidi="ar-SA"/>
        </w:rPr>
        <w:t xml:space="preserve"> أثناء </w:t>
      </w:r>
      <w:r w:rsidR="00EE75C8" w:rsidRPr="00EE75C8">
        <w:rPr>
          <w:rFonts w:hint="cs"/>
          <w:b/>
          <w:bCs/>
          <w:sz w:val="24"/>
          <w:szCs w:val="24"/>
          <w:rtl/>
          <w:lang w:bidi="ar-SA"/>
        </w:rPr>
        <w:t>استعراض المشروعات</w:t>
      </w:r>
    </w:p>
    <w:p w14:paraId="6189A870" w14:textId="77777777" w:rsidR="00462717" w:rsidRPr="000F3A94" w:rsidRDefault="00462717" w:rsidP="000F3A94">
      <w:pPr>
        <w:pStyle w:val="StyleHeader4Para4Left0Firstline0"/>
        <w:numPr>
          <w:ilvl w:val="0"/>
          <w:numId w:val="0"/>
        </w:numPr>
        <w:bidi/>
        <w:rPr>
          <w:i/>
          <w:iCs/>
          <w:sz w:val="24"/>
          <w:szCs w:val="24"/>
          <w:rtl/>
          <w:lang w:bidi="ar-SA"/>
        </w:rPr>
      </w:pPr>
      <w:r w:rsidRPr="0008210F">
        <w:rPr>
          <w:i/>
          <w:iCs/>
          <w:sz w:val="24"/>
          <w:szCs w:val="24"/>
          <w:rtl/>
          <w:lang w:bidi="ar-SA"/>
        </w:rPr>
        <w:t>التأخير المحتمل في تنفيذ الأنشطة</w:t>
      </w:r>
      <w:r w:rsidR="000F3A94">
        <w:rPr>
          <w:rFonts w:hint="cs"/>
          <w:i/>
          <w:iCs/>
          <w:sz w:val="24"/>
          <w:szCs w:val="24"/>
          <w:rtl/>
          <w:lang w:bidi="ar-SA"/>
        </w:rPr>
        <w:t xml:space="preserve"> المستعجلة</w:t>
      </w:r>
      <w:r w:rsidRPr="0008210F">
        <w:rPr>
          <w:i/>
          <w:iCs/>
          <w:sz w:val="24"/>
          <w:szCs w:val="24"/>
          <w:rtl/>
          <w:lang w:bidi="ar-SA"/>
        </w:rPr>
        <w:t xml:space="preserve"> </w:t>
      </w:r>
      <w:r w:rsidR="0008210F" w:rsidRPr="0008210F">
        <w:rPr>
          <w:rFonts w:hint="cs"/>
          <w:i/>
          <w:iCs/>
          <w:sz w:val="24"/>
          <w:szCs w:val="24"/>
          <w:rtl/>
          <w:lang w:bidi="ar-SA"/>
        </w:rPr>
        <w:t>المتعلقة</w:t>
      </w:r>
      <w:r w:rsidRPr="0008210F">
        <w:rPr>
          <w:i/>
          <w:iCs/>
          <w:sz w:val="24"/>
          <w:szCs w:val="24"/>
          <w:rtl/>
          <w:lang w:bidi="ar-SA"/>
        </w:rPr>
        <w:t xml:space="preserve"> </w:t>
      </w:r>
      <w:r w:rsidR="0008210F" w:rsidRPr="0008210F">
        <w:rPr>
          <w:rFonts w:hint="cs"/>
          <w:i/>
          <w:iCs/>
          <w:sz w:val="24"/>
          <w:szCs w:val="24"/>
          <w:rtl/>
          <w:lang w:bidi="ar-SA"/>
        </w:rPr>
        <w:t xml:space="preserve">بالمواد الهيدروفلوروكربونية </w:t>
      </w:r>
    </w:p>
    <w:p w14:paraId="790FB623" w14:textId="77777777" w:rsidR="00462717" w:rsidRPr="00462717" w:rsidRDefault="00462717" w:rsidP="00330647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bidi="ar-SA"/>
        </w:rPr>
      </w:pPr>
      <w:r w:rsidRPr="00462717">
        <w:rPr>
          <w:sz w:val="24"/>
          <w:szCs w:val="24"/>
          <w:rtl/>
          <w:lang w:bidi="ar-SA"/>
        </w:rPr>
        <w:t xml:space="preserve">21- </w:t>
      </w:r>
      <w:r w:rsidR="00332CAE">
        <w:rPr>
          <w:rFonts w:hint="cs"/>
          <w:sz w:val="24"/>
          <w:szCs w:val="24"/>
          <w:rtl/>
          <w:lang w:bidi="ar-SA"/>
        </w:rPr>
        <w:t xml:space="preserve">       </w:t>
      </w:r>
      <w:r w:rsidRPr="00462717">
        <w:rPr>
          <w:sz w:val="24"/>
          <w:szCs w:val="24"/>
          <w:rtl/>
          <w:lang w:bidi="ar-SA"/>
        </w:rPr>
        <w:t>خلال عملية استعراض المشروع</w:t>
      </w:r>
      <w:r w:rsidR="00332CAE">
        <w:rPr>
          <w:rFonts w:hint="cs"/>
          <w:sz w:val="24"/>
          <w:szCs w:val="24"/>
          <w:rtl/>
          <w:lang w:bidi="ar-SA"/>
        </w:rPr>
        <w:t>ات</w:t>
      </w:r>
      <w:r w:rsidRPr="00462717">
        <w:rPr>
          <w:sz w:val="24"/>
          <w:szCs w:val="24"/>
          <w:rtl/>
          <w:lang w:bidi="ar-SA"/>
        </w:rPr>
        <w:t xml:space="preserve">، وبعد </w:t>
      </w:r>
      <w:r w:rsidR="00332CAE">
        <w:rPr>
          <w:rFonts w:hint="cs"/>
          <w:sz w:val="24"/>
          <w:szCs w:val="24"/>
          <w:rtl/>
          <w:lang w:bidi="ar-SA"/>
        </w:rPr>
        <w:t>ال</w:t>
      </w:r>
      <w:r w:rsidRPr="00462717">
        <w:rPr>
          <w:sz w:val="24"/>
          <w:szCs w:val="24"/>
          <w:rtl/>
          <w:lang w:bidi="ar-SA"/>
        </w:rPr>
        <w:t>إعلان</w:t>
      </w:r>
      <w:r w:rsidR="00332CAE">
        <w:rPr>
          <w:rFonts w:hint="cs"/>
          <w:sz w:val="24"/>
          <w:szCs w:val="24"/>
          <w:rtl/>
          <w:lang w:bidi="ar-SA"/>
        </w:rPr>
        <w:t xml:space="preserve"> عن</w:t>
      </w:r>
      <w:r w:rsidRPr="00462717">
        <w:rPr>
          <w:sz w:val="24"/>
          <w:szCs w:val="24"/>
          <w:rtl/>
          <w:lang w:bidi="ar-SA"/>
        </w:rPr>
        <w:t xml:space="preserve"> جائحة </w:t>
      </w:r>
      <w:r w:rsidR="00332CAE">
        <w:rPr>
          <w:rFonts w:hint="cs"/>
          <w:sz w:val="24"/>
          <w:szCs w:val="24"/>
          <w:rtl/>
          <w:lang w:bidi="ar-SA"/>
        </w:rPr>
        <w:t>فيروس كورونا</w:t>
      </w:r>
      <w:r w:rsidR="00332CAE">
        <w:rPr>
          <w:sz w:val="24"/>
          <w:szCs w:val="24"/>
          <w:rtl/>
          <w:lang w:bidi="ar-SA"/>
        </w:rPr>
        <w:t>، أعدت الأمانة قائمة بالمشر</w:t>
      </w:r>
      <w:r w:rsidR="00332CAE">
        <w:rPr>
          <w:rFonts w:hint="cs"/>
          <w:sz w:val="24"/>
          <w:szCs w:val="24"/>
          <w:rtl/>
          <w:lang w:bidi="ar-SA"/>
        </w:rPr>
        <w:t>و</w:t>
      </w:r>
      <w:r w:rsidRPr="00462717">
        <w:rPr>
          <w:sz w:val="24"/>
          <w:szCs w:val="24"/>
          <w:rtl/>
          <w:lang w:bidi="ar-SA"/>
        </w:rPr>
        <w:t>ع</w:t>
      </w:r>
      <w:r w:rsidR="00332CAE">
        <w:rPr>
          <w:rFonts w:hint="cs"/>
          <w:sz w:val="24"/>
          <w:szCs w:val="24"/>
          <w:rtl/>
          <w:lang w:bidi="ar-SA"/>
        </w:rPr>
        <w:t>ات</w:t>
      </w:r>
      <w:r w:rsidRPr="00462717">
        <w:rPr>
          <w:sz w:val="24"/>
          <w:szCs w:val="24"/>
          <w:rtl/>
          <w:lang w:bidi="ar-SA"/>
        </w:rPr>
        <w:t xml:space="preserve"> الجارية </w:t>
      </w:r>
      <w:r w:rsidR="00332CAE">
        <w:rPr>
          <w:rFonts w:hint="cs"/>
          <w:sz w:val="24"/>
          <w:szCs w:val="24"/>
          <w:rtl/>
          <w:lang w:bidi="ar-SA"/>
        </w:rPr>
        <w:t xml:space="preserve">المحدد لها </w:t>
      </w:r>
      <w:r w:rsidR="00332CAE">
        <w:rPr>
          <w:sz w:val="24"/>
          <w:szCs w:val="24"/>
          <w:rtl/>
          <w:lang w:bidi="ar-SA"/>
        </w:rPr>
        <w:t xml:space="preserve">تاريخ </w:t>
      </w:r>
      <w:r w:rsidRPr="00462717">
        <w:rPr>
          <w:sz w:val="24"/>
          <w:szCs w:val="24"/>
          <w:rtl/>
          <w:lang w:bidi="ar-SA"/>
        </w:rPr>
        <w:t>انتهاء قبل 1 يناير</w:t>
      </w:r>
      <w:r w:rsidR="00332CAE">
        <w:rPr>
          <w:rFonts w:hint="cs"/>
          <w:sz w:val="24"/>
          <w:szCs w:val="24"/>
          <w:rtl/>
          <w:lang w:bidi="ar-SA"/>
        </w:rPr>
        <w:t>/ كانون الثاني</w:t>
      </w:r>
      <w:r w:rsidR="00332CAE">
        <w:rPr>
          <w:sz w:val="24"/>
          <w:szCs w:val="24"/>
          <w:rtl/>
          <w:lang w:bidi="ar-SA"/>
        </w:rPr>
        <w:t xml:space="preserve"> 2021</w:t>
      </w:r>
      <w:r w:rsidRPr="00462717">
        <w:rPr>
          <w:sz w:val="24"/>
          <w:szCs w:val="24"/>
          <w:rtl/>
          <w:lang w:bidi="ar-SA"/>
        </w:rPr>
        <w:t>، تمت الموافقة على العديد منها على أساس أن</w:t>
      </w:r>
      <w:r w:rsidR="00332CAE">
        <w:rPr>
          <w:rFonts w:hint="cs"/>
          <w:sz w:val="24"/>
          <w:szCs w:val="24"/>
          <w:rtl/>
          <w:lang w:bidi="ar-SA"/>
        </w:rPr>
        <w:t>ه ستتم إعادة</w:t>
      </w:r>
      <w:r w:rsidRPr="00462717">
        <w:rPr>
          <w:sz w:val="24"/>
          <w:szCs w:val="24"/>
          <w:rtl/>
          <w:lang w:bidi="ar-SA"/>
        </w:rPr>
        <w:t xml:space="preserve"> أرصدة التمويل إذا لم </w:t>
      </w:r>
      <w:r w:rsidR="00332CAE">
        <w:rPr>
          <w:rFonts w:hint="cs"/>
          <w:sz w:val="24"/>
          <w:szCs w:val="24"/>
          <w:rtl/>
          <w:lang w:bidi="ar-SA"/>
        </w:rPr>
        <w:t>تستكمل</w:t>
      </w:r>
      <w:r w:rsidRPr="00462717">
        <w:rPr>
          <w:sz w:val="24"/>
          <w:szCs w:val="24"/>
          <w:rtl/>
          <w:lang w:bidi="ar-SA"/>
        </w:rPr>
        <w:t xml:space="preserve"> في تاريخ الإنجاز الذي </w:t>
      </w:r>
      <w:r w:rsidR="00332CAE">
        <w:rPr>
          <w:rFonts w:hint="cs"/>
          <w:sz w:val="24"/>
          <w:szCs w:val="24"/>
          <w:rtl/>
          <w:lang w:bidi="ar-SA"/>
        </w:rPr>
        <w:t>حددته</w:t>
      </w:r>
      <w:r w:rsidRPr="00462717">
        <w:rPr>
          <w:sz w:val="24"/>
          <w:szCs w:val="24"/>
          <w:rtl/>
          <w:lang w:bidi="ar-SA"/>
        </w:rPr>
        <w:t xml:space="preserve"> ال</w:t>
      </w:r>
      <w:r w:rsidR="00332CAE">
        <w:rPr>
          <w:sz w:val="24"/>
          <w:szCs w:val="24"/>
          <w:rtl/>
          <w:lang w:bidi="ar-SA"/>
        </w:rPr>
        <w:t>لجنة التنفيذية. وتتعلق هذه المشر</w:t>
      </w:r>
      <w:r w:rsidR="00332CAE">
        <w:rPr>
          <w:rFonts w:hint="cs"/>
          <w:sz w:val="24"/>
          <w:szCs w:val="24"/>
          <w:rtl/>
          <w:lang w:bidi="ar-SA"/>
        </w:rPr>
        <w:t>و</w:t>
      </w:r>
      <w:r w:rsidRPr="00462717">
        <w:rPr>
          <w:sz w:val="24"/>
          <w:szCs w:val="24"/>
          <w:rtl/>
          <w:lang w:bidi="ar-SA"/>
        </w:rPr>
        <w:t>ع</w:t>
      </w:r>
      <w:r w:rsidR="00332CAE">
        <w:rPr>
          <w:rFonts w:hint="cs"/>
          <w:sz w:val="24"/>
          <w:szCs w:val="24"/>
          <w:rtl/>
          <w:lang w:bidi="ar-SA"/>
        </w:rPr>
        <w:t>ات</w:t>
      </w:r>
      <w:r w:rsidRPr="00462717">
        <w:rPr>
          <w:sz w:val="24"/>
          <w:szCs w:val="24"/>
          <w:rtl/>
          <w:lang w:bidi="ar-SA"/>
        </w:rPr>
        <w:t xml:space="preserve"> </w:t>
      </w:r>
      <w:r w:rsidR="00332CAE">
        <w:rPr>
          <w:rFonts w:hint="cs"/>
          <w:sz w:val="24"/>
          <w:szCs w:val="24"/>
          <w:rtl/>
          <w:lang w:bidi="ar-SA"/>
        </w:rPr>
        <w:t xml:space="preserve">بمشروعات </w:t>
      </w:r>
      <w:r w:rsidRPr="00462717">
        <w:rPr>
          <w:sz w:val="24"/>
          <w:szCs w:val="24"/>
          <w:rtl/>
          <w:lang w:bidi="ar-SA"/>
        </w:rPr>
        <w:t xml:space="preserve">استثمار </w:t>
      </w:r>
      <w:r w:rsidR="00332CAE">
        <w:rPr>
          <w:rFonts w:hint="cs"/>
          <w:sz w:val="24"/>
          <w:szCs w:val="24"/>
          <w:rtl/>
          <w:lang w:bidi="ar-SA"/>
        </w:rPr>
        <w:t>تتعلق بالهيدروفلوروكربون</w:t>
      </w:r>
      <w:r w:rsidRPr="00462717">
        <w:rPr>
          <w:sz w:val="24"/>
          <w:szCs w:val="24"/>
          <w:rtl/>
          <w:lang w:bidi="ar-SA"/>
        </w:rPr>
        <w:t xml:space="preserve"> </w:t>
      </w:r>
      <w:r w:rsidR="00332CAE">
        <w:rPr>
          <w:rFonts w:hint="cs"/>
          <w:sz w:val="24"/>
          <w:szCs w:val="24"/>
          <w:rtl/>
          <w:lang w:bidi="ar-SA"/>
        </w:rPr>
        <w:t>و</w:t>
      </w:r>
      <w:r w:rsidRPr="00462717">
        <w:rPr>
          <w:sz w:val="24"/>
          <w:szCs w:val="24"/>
          <w:rtl/>
          <w:lang w:bidi="ar-SA"/>
        </w:rPr>
        <w:t xml:space="preserve">الأنشطة </w:t>
      </w:r>
      <w:r w:rsidR="00332CAE">
        <w:rPr>
          <w:rFonts w:hint="cs"/>
          <w:sz w:val="24"/>
          <w:szCs w:val="24"/>
          <w:rtl/>
          <w:lang w:bidi="ar-SA"/>
        </w:rPr>
        <w:t xml:space="preserve">التمكينية </w:t>
      </w:r>
      <w:r w:rsidRPr="00462717">
        <w:rPr>
          <w:sz w:val="24"/>
          <w:szCs w:val="24"/>
          <w:rtl/>
          <w:lang w:bidi="ar-SA"/>
        </w:rPr>
        <w:t xml:space="preserve">من أجل </w:t>
      </w:r>
      <w:r w:rsidR="00332CAE">
        <w:rPr>
          <w:rFonts w:hint="cs"/>
          <w:sz w:val="24"/>
          <w:szCs w:val="24"/>
          <w:rtl/>
          <w:lang w:bidi="ar-SA"/>
        </w:rPr>
        <w:t>إزالة المواد الهيدروفلوروكربونية</w:t>
      </w:r>
      <w:r w:rsidRPr="00462717">
        <w:rPr>
          <w:sz w:val="24"/>
          <w:szCs w:val="24"/>
          <w:rtl/>
          <w:lang w:bidi="ar-SA"/>
        </w:rPr>
        <w:t xml:space="preserve">، وعدد قليل من </w:t>
      </w:r>
      <w:r w:rsidR="00332CAE">
        <w:rPr>
          <w:sz w:val="24"/>
          <w:szCs w:val="24"/>
          <w:rtl/>
          <w:lang w:bidi="ar-SA"/>
        </w:rPr>
        <w:t>المشر</w:t>
      </w:r>
      <w:r w:rsidR="00332CAE">
        <w:rPr>
          <w:rFonts w:hint="cs"/>
          <w:sz w:val="24"/>
          <w:szCs w:val="24"/>
          <w:rtl/>
          <w:lang w:bidi="ar-SA"/>
        </w:rPr>
        <w:t>و</w:t>
      </w:r>
      <w:r w:rsidR="00332CAE" w:rsidRPr="00462717">
        <w:rPr>
          <w:sz w:val="24"/>
          <w:szCs w:val="24"/>
          <w:rtl/>
          <w:lang w:bidi="ar-SA"/>
        </w:rPr>
        <w:t>ع</w:t>
      </w:r>
      <w:r w:rsidR="00332CAE">
        <w:rPr>
          <w:rFonts w:hint="cs"/>
          <w:sz w:val="24"/>
          <w:szCs w:val="24"/>
          <w:rtl/>
          <w:lang w:bidi="ar-SA"/>
        </w:rPr>
        <w:t>ات</w:t>
      </w:r>
      <w:r w:rsidR="00332CAE" w:rsidRPr="00462717">
        <w:rPr>
          <w:sz w:val="24"/>
          <w:szCs w:val="24"/>
          <w:rtl/>
          <w:lang w:bidi="ar-SA"/>
        </w:rPr>
        <w:t xml:space="preserve"> </w:t>
      </w:r>
      <w:r w:rsidR="00332CAE">
        <w:rPr>
          <w:rFonts w:hint="cs"/>
          <w:sz w:val="24"/>
          <w:szCs w:val="24"/>
          <w:rtl/>
          <w:lang w:bidi="ar-SA"/>
        </w:rPr>
        <w:t xml:space="preserve">الإيضاحية </w:t>
      </w:r>
      <w:r w:rsidRPr="00462717">
        <w:rPr>
          <w:sz w:val="24"/>
          <w:szCs w:val="24"/>
          <w:rtl/>
          <w:lang w:bidi="ar-SA"/>
        </w:rPr>
        <w:t xml:space="preserve">ذات القدرة المنخفضة على إحداث الاحترار العالمي. </w:t>
      </w:r>
      <w:r w:rsidR="00330647">
        <w:rPr>
          <w:rFonts w:hint="cs"/>
          <w:sz w:val="24"/>
          <w:szCs w:val="24"/>
          <w:rtl/>
          <w:lang w:bidi="ar-SA"/>
        </w:rPr>
        <w:t>وأرسلت</w:t>
      </w:r>
      <w:r w:rsidRPr="00462717">
        <w:rPr>
          <w:sz w:val="24"/>
          <w:szCs w:val="24"/>
          <w:rtl/>
          <w:lang w:bidi="ar-SA"/>
        </w:rPr>
        <w:t xml:space="preserve"> </w:t>
      </w:r>
      <w:r w:rsidR="00330647">
        <w:rPr>
          <w:rFonts w:hint="cs"/>
          <w:sz w:val="24"/>
          <w:szCs w:val="24"/>
          <w:rtl/>
          <w:lang w:bidi="ar-SA"/>
        </w:rPr>
        <w:t xml:space="preserve">هذه </w:t>
      </w:r>
      <w:r w:rsidRPr="00462717">
        <w:rPr>
          <w:sz w:val="24"/>
          <w:szCs w:val="24"/>
          <w:rtl/>
          <w:lang w:bidi="ar-SA"/>
        </w:rPr>
        <w:t xml:space="preserve">القائمة إلى الوكالات الثنائية والمنفذة </w:t>
      </w:r>
      <w:r w:rsidR="00330647">
        <w:rPr>
          <w:rFonts w:hint="cs"/>
          <w:sz w:val="24"/>
          <w:szCs w:val="24"/>
          <w:rtl/>
          <w:lang w:bidi="ar-SA"/>
        </w:rPr>
        <w:t>و</w:t>
      </w:r>
      <w:r w:rsidRPr="00462717">
        <w:rPr>
          <w:sz w:val="24"/>
          <w:szCs w:val="24"/>
          <w:rtl/>
          <w:lang w:bidi="ar-SA"/>
        </w:rPr>
        <w:t>تط</w:t>
      </w:r>
      <w:r w:rsidR="00330647">
        <w:rPr>
          <w:rFonts w:hint="cs"/>
          <w:sz w:val="24"/>
          <w:szCs w:val="24"/>
          <w:rtl/>
          <w:lang w:bidi="ar-SA"/>
        </w:rPr>
        <w:t>ا</w:t>
      </w:r>
      <w:r w:rsidRPr="00462717">
        <w:rPr>
          <w:sz w:val="24"/>
          <w:szCs w:val="24"/>
          <w:rtl/>
          <w:lang w:bidi="ar-SA"/>
        </w:rPr>
        <w:t>لب</w:t>
      </w:r>
      <w:r w:rsidR="00330647">
        <w:rPr>
          <w:rFonts w:hint="cs"/>
          <w:sz w:val="24"/>
          <w:szCs w:val="24"/>
          <w:rtl/>
          <w:lang w:bidi="ar-SA"/>
        </w:rPr>
        <w:t>ها</w:t>
      </w:r>
      <w:r w:rsidRPr="00462717">
        <w:rPr>
          <w:sz w:val="24"/>
          <w:szCs w:val="24"/>
          <w:rtl/>
          <w:lang w:bidi="ar-SA"/>
        </w:rPr>
        <w:t xml:space="preserve"> </w:t>
      </w:r>
      <w:r w:rsidR="00330647">
        <w:rPr>
          <w:rFonts w:hint="cs"/>
          <w:sz w:val="24"/>
          <w:szCs w:val="24"/>
          <w:rtl/>
          <w:lang w:bidi="ar-SA"/>
        </w:rPr>
        <w:t>ب</w:t>
      </w:r>
      <w:r w:rsidRPr="00462717">
        <w:rPr>
          <w:sz w:val="24"/>
          <w:szCs w:val="24"/>
          <w:rtl/>
          <w:lang w:bidi="ar-SA"/>
        </w:rPr>
        <w:t xml:space="preserve">الإشارة إلى </w:t>
      </w:r>
      <w:r w:rsidR="00330647">
        <w:rPr>
          <w:rFonts w:hint="cs"/>
          <w:sz w:val="24"/>
          <w:szCs w:val="24"/>
          <w:rtl/>
          <w:lang w:bidi="ar-SA"/>
        </w:rPr>
        <w:t xml:space="preserve">احتمال تأخر </w:t>
      </w:r>
      <w:r w:rsidRPr="00462717">
        <w:rPr>
          <w:sz w:val="24"/>
          <w:szCs w:val="24"/>
          <w:rtl/>
          <w:lang w:bidi="ar-SA"/>
        </w:rPr>
        <w:t xml:space="preserve">تلك </w:t>
      </w:r>
      <w:r w:rsidR="00330647">
        <w:rPr>
          <w:sz w:val="24"/>
          <w:szCs w:val="24"/>
          <w:rtl/>
          <w:lang w:bidi="ar-SA"/>
        </w:rPr>
        <w:t>المشر</w:t>
      </w:r>
      <w:r w:rsidR="00330647">
        <w:rPr>
          <w:rFonts w:hint="cs"/>
          <w:sz w:val="24"/>
          <w:szCs w:val="24"/>
          <w:rtl/>
          <w:lang w:bidi="ar-SA"/>
        </w:rPr>
        <w:t>و</w:t>
      </w:r>
      <w:r w:rsidR="00330647" w:rsidRPr="00462717">
        <w:rPr>
          <w:sz w:val="24"/>
          <w:szCs w:val="24"/>
          <w:rtl/>
          <w:lang w:bidi="ar-SA"/>
        </w:rPr>
        <w:t>ع</w:t>
      </w:r>
      <w:r w:rsidR="00330647">
        <w:rPr>
          <w:rFonts w:hint="cs"/>
          <w:sz w:val="24"/>
          <w:szCs w:val="24"/>
          <w:rtl/>
          <w:lang w:bidi="ar-SA"/>
        </w:rPr>
        <w:t>ات</w:t>
      </w:r>
      <w:r w:rsidR="00330647" w:rsidRPr="00462717">
        <w:rPr>
          <w:sz w:val="24"/>
          <w:szCs w:val="24"/>
          <w:rtl/>
          <w:lang w:bidi="ar-SA"/>
        </w:rPr>
        <w:t xml:space="preserve"> </w:t>
      </w:r>
      <w:r w:rsidRPr="00462717">
        <w:rPr>
          <w:sz w:val="24"/>
          <w:szCs w:val="24"/>
          <w:rtl/>
          <w:lang w:bidi="ar-SA"/>
        </w:rPr>
        <w:t>بسبب</w:t>
      </w:r>
      <w:r w:rsidR="00330647">
        <w:rPr>
          <w:rFonts w:hint="cs"/>
          <w:sz w:val="24"/>
          <w:szCs w:val="24"/>
          <w:rtl/>
          <w:lang w:bidi="ar-SA"/>
        </w:rPr>
        <w:t xml:space="preserve"> كوفيد-19</w:t>
      </w:r>
      <w:r w:rsidRPr="00462717">
        <w:rPr>
          <w:sz w:val="24"/>
          <w:szCs w:val="24"/>
          <w:rtl/>
          <w:lang w:bidi="ar-SA"/>
        </w:rPr>
        <w:t>.</w:t>
      </w:r>
    </w:p>
    <w:p w14:paraId="6ACB5AAB" w14:textId="77777777" w:rsidR="00462717" w:rsidRPr="00462717" w:rsidRDefault="00462717" w:rsidP="00024EDF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bidi="ar-SA"/>
        </w:rPr>
      </w:pPr>
      <w:r w:rsidRPr="00462717">
        <w:rPr>
          <w:sz w:val="24"/>
          <w:szCs w:val="24"/>
          <w:rtl/>
          <w:lang w:bidi="ar-SA"/>
        </w:rPr>
        <w:t xml:space="preserve">22- </w:t>
      </w:r>
      <w:r w:rsidR="00D173BE">
        <w:rPr>
          <w:rFonts w:hint="cs"/>
          <w:sz w:val="24"/>
          <w:szCs w:val="24"/>
          <w:rtl/>
          <w:lang w:bidi="ar-SA"/>
        </w:rPr>
        <w:t xml:space="preserve">     </w:t>
      </w:r>
      <w:r w:rsidR="00292036">
        <w:rPr>
          <w:rFonts w:hint="cs"/>
          <w:sz w:val="24"/>
          <w:szCs w:val="24"/>
          <w:rtl/>
          <w:lang w:bidi="ar-SA"/>
        </w:rPr>
        <w:t>و</w:t>
      </w:r>
      <w:r w:rsidR="00292036">
        <w:rPr>
          <w:sz w:val="24"/>
          <w:szCs w:val="24"/>
          <w:rtl/>
          <w:lang w:bidi="ar-SA"/>
        </w:rPr>
        <w:t>استجابة لطلب الأمانة</w:t>
      </w:r>
      <w:r w:rsidRPr="00462717">
        <w:rPr>
          <w:sz w:val="24"/>
          <w:szCs w:val="24"/>
          <w:rtl/>
          <w:lang w:bidi="ar-SA"/>
        </w:rPr>
        <w:t xml:space="preserve">، توقعت بعض الوكالات الثنائية والمنفذة إمكانية تأجيل العديد من </w:t>
      </w:r>
      <w:r w:rsidR="00292036">
        <w:rPr>
          <w:sz w:val="24"/>
          <w:szCs w:val="24"/>
          <w:rtl/>
          <w:lang w:bidi="ar-SA"/>
        </w:rPr>
        <w:t>المشر</w:t>
      </w:r>
      <w:r w:rsidR="00292036">
        <w:rPr>
          <w:rFonts w:hint="cs"/>
          <w:sz w:val="24"/>
          <w:szCs w:val="24"/>
          <w:rtl/>
          <w:lang w:bidi="ar-SA"/>
        </w:rPr>
        <w:t>و</w:t>
      </w:r>
      <w:r w:rsidR="00292036" w:rsidRPr="00462717">
        <w:rPr>
          <w:sz w:val="24"/>
          <w:szCs w:val="24"/>
          <w:rtl/>
          <w:lang w:bidi="ar-SA"/>
        </w:rPr>
        <w:t>ع</w:t>
      </w:r>
      <w:r w:rsidR="00292036">
        <w:rPr>
          <w:rFonts w:hint="cs"/>
          <w:sz w:val="24"/>
          <w:szCs w:val="24"/>
          <w:rtl/>
          <w:lang w:bidi="ar-SA"/>
        </w:rPr>
        <w:t>ات</w:t>
      </w:r>
      <w:r w:rsidR="00292036" w:rsidRPr="00462717">
        <w:rPr>
          <w:sz w:val="24"/>
          <w:szCs w:val="24"/>
          <w:rtl/>
          <w:lang w:bidi="ar-SA"/>
        </w:rPr>
        <w:t xml:space="preserve"> </w:t>
      </w:r>
      <w:r w:rsidRPr="00462717">
        <w:rPr>
          <w:sz w:val="24"/>
          <w:szCs w:val="24"/>
          <w:rtl/>
          <w:lang w:bidi="ar-SA"/>
        </w:rPr>
        <w:t xml:space="preserve">الجارية </w:t>
      </w:r>
      <w:r w:rsidR="00292036">
        <w:rPr>
          <w:rFonts w:hint="cs"/>
          <w:sz w:val="24"/>
          <w:szCs w:val="24"/>
          <w:rtl/>
          <w:lang w:bidi="ar-SA"/>
        </w:rPr>
        <w:t>نظرا</w:t>
      </w:r>
      <w:r w:rsidRPr="00462717">
        <w:rPr>
          <w:sz w:val="24"/>
          <w:szCs w:val="24"/>
          <w:rtl/>
          <w:lang w:bidi="ar-SA"/>
        </w:rPr>
        <w:t xml:space="preserve"> </w:t>
      </w:r>
      <w:r w:rsidR="00292036">
        <w:rPr>
          <w:rFonts w:hint="cs"/>
          <w:sz w:val="24"/>
          <w:szCs w:val="24"/>
          <w:rtl/>
          <w:lang w:bidi="ar-SA"/>
        </w:rPr>
        <w:t>ل</w:t>
      </w:r>
      <w:r w:rsidRPr="00462717">
        <w:rPr>
          <w:sz w:val="24"/>
          <w:szCs w:val="24"/>
          <w:rtl/>
          <w:lang w:bidi="ar-SA"/>
        </w:rPr>
        <w:t xml:space="preserve">تطور الوباء في جميع أنحاء العالم والظروف المتغيرة في البلدان. </w:t>
      </w:r>
      <w:r w:rsidR="00292036">
        <w:rPr>
          <w:rFonts w:hint="cs"/>
          <w:sz w:val="24"/>
          <w:szCs w:val="24"/>
          <w:rtl/>
          <w:lang w:bidi="ar-SA"/>
        </w:rPr>
        <w:t>ونظرا</w:t>
      </w:r>
      <w:r w:rsidRPr="00462717">
        <w:rPr>
          <w:sz w:val="24"/>
          <w:szCs w:val="24"/>
          <w:rtl/>
          <w:lang w:bidi="ar-SA"/>
        </w:rPr>
        <w:t xml:space="preserve"> </w:t>
      </w:r>
      <w:r w:rsidR="00292036">
        <w:rPr>
          <w:rFonts w:hint="cs"/>
          <w:sz w:val="24"/>
          <w:szCs w:val="24"/>
          <w:rtl/>
          <w:lang w:bidi="ar-SA"/>
        </w:rPr>
        <w:t>لعدم اليقين</w:t>
      </w:r>
      <w:r w:rsidR="00292036">
        <w:rPr>
          <w:sz w:val="24"/>
          <w:szCs w:val="24"/>
          <w:rtl/>
          <w:lang w:bidi="ar-SA"/>
        </w:rPr>
        <w:t xml:space="preserve"> السائد</w:t>
      </w:r>
      <w:r w:rsidR="00292036">
        <w:rPr>
          <w:rFonts w:hint="cs"/>
          <w:sz w:val="24"/>
          <w:szCs w:val="24"/>
          <w:rtl/>
          <w:lang w:bidi="ar-SA"/>
        </w:rPr>
        <w:t xml:space="preserve"> في،</w:t>
      </w:r>
      <w:r w:rsidRPr="00462717">
        <w:rPr>
          <w:sz w:val="24"/>
          <w:szCs w:val="24"/>
          <w:rtl/>
          <w:lang w:bidi="ar-SA"/>
        </w:rPr>
        <w:t xml:space="preserve"> </w:t>
      </w:r>
      <w:r w:rsidRPr="00292036">
        <w:rPr>
          <w:i/>
          <w:iCs/>
          <w:sz w:val="24"/>
          <w:szCs w:val="24"/>
          <w:rtl/>
          <w:lang w:bidi="ar-SA"/>
        </w:rPr>
        <w:t>في جملة أمور</w:t>
      </w:r>
      <w:r w:rsidRPr="00462717">
        <w:rPr>
          <w:sz w:val="24"/>
          <w:szCs w:val="24"/>
          <w:rtl/>
          <w:lang w:bidi="ar-SA"/>
        </w:rPr>
        <w:t>، رفع ا</w:t>
      </w:r>
      <w:r w:rsidR="00292036">
        <w:rPr>
          <w:sz w:val="24"/>
          <w:szCs w:val="24"/>
          <w:rtl/>
          <w:lang w:bidi="ar-SA"/>
        </w:rPr>
        <w:t>لقيود المفروضة على السفر الدولي</w:t>
      </w:r>
      <w:r w:rsidRPr="00462717">
        <w:rPr>
          <w:sz w:val="24"/>
          <w:szCs w:val="24"/>
          <w:rtl/>
          <w:lang w:bidi="ar-SA"/>
        </w:rPr>
        <w:t xml:space="preserve"> وإعادة تنشيط مشار</w:t>
      </w:r>
      <w:r w:rsidR="00292036">
        <w:rPr>
          <w:sz w:val="24"/>
          <w:szCs w:val="24"/>
          <w:rtl/>
          <w:lang w:bidi="ar-SA"/>
        </w:rPr>
        <w:t>كة الاستشاريين الدوليين</w:t>
      </w:r>
      <w:r w:rsidRPr="00462717">
        <w:rPr>
          <w:sz w:val="24"/>
          <w:szCs w:val="24"/>
          <w:rtl/>
          <w:lang w:bidi="ar-SA"/>
        </w:rPr>
        <w:t xml:space="preserve"> والسماح بعقد حلقات عمل واجتماعات في ا</w:t>
      </w:r>
      <w:r w:rsidR="00292036">
        <w:rPr>
          <w:sz w:val="24"/>
          <w:szCs w:val="24"/>
          <w:rtl/>
          <w:lang w:bidi="ar-SA"/>
        </w:rPr>
        <w:t>لبلدان</w:t>
      </w:r>
      <w:r w:rsidRPr="00462717">
        <w:rPr>
          <w:sz w:val="24"/>
          <w:szCs w:val="24"/>
          <w:rtl/>
          <w:lang w:bidi="ar-SA"/>
        </w:rPr>
        <w:t xml:space="preserve">، لا يمكن تحديد موعد إنجاز دقيق لهذه الأنشطة. ولوحظ أنه لبعض الأنشطة التمكينية </w:t>
      </w:r>
      <w:r w:rsidR="00024EDF">
        <w:rPr>
          <w:rFonts w:hint="cs"/>
          <w:sz w:val="24"/>
          <w:szCs w:val="24"/>
          <w:rtl/>
          <w:lang w:bidi="ar-SA"/>
        </w:rPr>
        <w:t>للتخفيض التدريجي للمواد الهيدروفلوروكربونية</w:t>
      </w:r>
      <w:r w:rsidRPr="00462717">
        <w:rPr>
          <w:sz w:val="24"/>
          <w:szCs w:val="24"/>
          <w:rtl/>
          <w:lang w:bidi="ar-SA"/>
        </w:rPr>
        <w:t xml:space="preserve">، </w:t>
      </w:r>
      <w:r w:rsidR="00024EDF">
        <w:rPr>
          <w:rFonts w:hint="cs"/>
          <w:sz w:val="24"/>
          <w:szCs w:val="24"/>
          <w:rtl/>
          <w:lang w:bidi="ar-SA"/>
        </w:rPr>
        <w:t>مددت</w:t>
      </w:r>
      <w:r w:rsidRPr="00462717">
        <w:rPr>
          <w:sz w:val="24"/>
          <w:szCs w:val="24"/>
          <w:rtl/>
          <w:lang w:bidi="ar-SA"/>
        </w:rPr>
        <w:t xml:space="preserve"> اللجنة التنفيذية </w:t>
      </w:r>
      <w:r w:rsidR="00024EDF">
        <w:rPr>
          <w:sz w:val="24"/>
          <w:szCs w:val="24"/>
          <w:rtl/>
          <w:lang w:bidi="ar-SA"/>
        </w:rPr>
        <w:t xml:space="preserve">بالفعل تواريخ </w:t>
      </w:r>
      <w:r w:rsidR="00024EDF">
        <w:rPr>
          <w:rFonts w:hint="cs"/>
          <w:sz w:val="24"/>
          <w:szCs w:val="24"/>
          <w:rtl/>
          <w:lang w:bidi="ar-SA"/>
        </w:rPr>
        <w:t>إنجازها</w:t>
      </w:r>
      <w:r w:rsidRPr="00462717">
        <w:rPr>
          <w:sz w:val="24"/>
          <w:szCs w:val="24"/>
          <w:rtl/>
          <w:lang w:bidi="ar-SA"/>
        </w:rPr>
        <w:t xml:space="preserve">، </w:t>
      </w:r>
      <w:r w:rsidR="00024EDF">
        <w:rPr>
          <w:rFonts w:hint="cs"/>
          <w:sz w:val="24"/>
          <w:szCs w:val="24"/>
          <w:rtl/>
          <w:lang w:bidi="ar-SA"/>
        </w:rPr>
        <w:t>وفقا ل</w:t>
      </w:r>
      <w:r w:rsidR="00024EDF">
        <w:rPr>
          <w:sz w:val="24"/>
          <w:szCs w:val="24"/>
          <w:rtl/>
          <w:lang w:bidi="ar-SA"/>
        </w:rPr>
        <w:t xml:space="preserve">لمقرر 81/32 (أ)؛ </w:t>
      </w:r>
      <w:r w:rsidR="00024EDF">
        <w:rPr>
          <w:rFonts w:hint="cs"/>
          <w:sz w:val="24"/>
          <w:szCs w:val="24"/>
          <w:rtl/>
          <w:lang w:bidi="ar-SA"/>
        </w:rPr>
        <w:t>و</w:t>
      </w:r>
      <w:r w:rsidR="00024EDF">
        <w:rPr>
          <w:sz w:val="24"/>
          <w:szCs w:val="24"/>
          <w:rtl/>
          <w:lang w:bidi="ar-SA"/>
        </w:rPr>
        <w:t>في العديد من الحالات</w:t>
      </w:r>
      <w:r w:rsidRPr="00462717">
        <w:rPr>
          <w:sz w:val="24"/>
          <w:szCs w:val="24"/>
          <w:rtl/>
          <w:lang w:bidi="ar-SA"/>
        </w:rPr>
        <w:t xml:space="preserve">، تم تمديد تاريخ الإنجاز </w:t>
      </w:r>
      <w:r w:rsidR="00024EDF">
        <w:rPr>
          <w:rFonts w:hint="cs"/>
          <w:sz w:val="24"/>
          <w:szCs w:val="24"/>
          <w:rtl/>
          <w:lang w:bidi="ar-SA"/>
        </w:rPr>
        <w:t xml:space="preserve">المعدل </w:t>
      </w:r>
      <w:r w:rsidR="00024EDF">
        <w:rPr>
          <w:sz w:val="24"/>
          <w:szCs w:val="24"/>
          <w:rtl/>
          <w:lang w:bidi="ar-SA"/>
        </w:rPr>
        <w:t>حتى يوني</w:t>
      </w:r>
      <w:r w:rsidR="00024EDF">
        <w:rPr>
          <w:rFonts w:hint="cs"/>
          <w:sz w:val="24"/>
          <w:szCs w:val="24"/>
          <w:rtl/>
          <w:lang w:bidi="ar-SA"/>
        </w:rPr>
        <w:t>ه/ حزيران</w:t>
      </w:r>
      <w:r w:rsidR="00024EDF">
        <w:rPr>
          <w:sz w:val="24"/>
          <w:szCs w:val="24"/>
          <w:rtl/>
          <w:lang w:bidi="ar-SA"/>
        </w:rPr>
        <w:t xml:space="preserve"> 2020. لذلك</w:t>
      </w:r>
      <w:r w:rsidRPr="00462717">
        <w:rPr>
          <w:sz w:val="24"/>
          <w:szCs w:val="24"/>
          <w:rtl/>
          <w:lang w:bidi="ar-SA"/>
        </w:rPr>
        <w:t>، كانت الوكالات الثنائية والمنفذة تطلب المشورة من اللجنة التنفيذية حول كيفية المضي قدمًا.</w:t>
      </w:r>
    </w:p>
    <w:p w14:paraId="16623900" w14:textId="77777777" w:rsidR="00462717" w:rsidRPr="00462717" w:rsidRDefault="00462717" w:rsidP="009A2DF5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bidi="ar-SA"/>
        </w:rPr>
      </w:pPr>
      <w:r w:rsidRPr="00462717">
        <w:rPr>
          <w:sz w:val="24"/>
          <w:szCs w:val="24"/>
          <w:rtl/>
          <w:lang w:bidi="ar-SA"/>
        </w:rPr>
        <w:t xml:space="preserve">23- </w:t>
      </w:r>
      <w:r w:rsidR="00AF7852">
        <w:rPr>
          <w:rFonts w:hint="cs"/>
          <w:sz w:val="24"/>
          <w:szCs w:val="24"/>
          <w:rtl/>
          <w:lang w:bidi="ar-SA"/>
        </w:rPr>
        <w:t xml:space="preserve">    </w:t>
      </w:r>
      <w:r w:rsidRPr="00462717">
        <w:rPr>
          <w:sz w:val="24"/>
          <w:szCs w:val="24"/>
          <w:rtl/>
          <w:lang w:bidi="ar-SA"/>
        </w:rPr>
        <w:t>تلاحظ الأما</w:t>
      </w:r>
      <w:r w:rsidR="00D173BE">
        <w:rPr>
          <w:sz w:val="24"/>
          <w:szCs w:val="24"/>
          <w:rtl/>
          <w:lang w:bidi="ar-SA"/>
        </w:rPr>
        <w:t xml:space="preserve">نة أن الوكالات تواصل العمل مع </w:t>
      </w:r>
      <w:r w:rsidRPr="00462717">
        <w:rPr>
          <w:sz w:val="24"/>
          <w:szCs w:val="24"/>
          <w:rtl/>
          <w:lang w:bidi="ar-SA"/>
        </w:rPr>
        <w:t xml:space="preserve">بلدان المادة 5 لتنفيذ جميع </w:t>
      </w:r>
      <w:r w:rsidR="00D173BE">
        <w:rPr>
          <w:sz w:val="24"/>
          <w:szCs w:val="24"/>
          <w:rtl/>
          <w:lang w:bidi="ar-SA"/>
        </w:rPr>
        <w:t>المشر</w:t>
      </w:r>
      <w:r w:rsidR="00D173BE">
        <w:rPr>
          <w:rFonts w:hint="cs"/>
          <w:sz w:val="24"/>
          <w:szCs w:val="24"/>
          <w:rtl/>
          <w:lang w:bidi="ar-SA"/>
        </w:rPr>
        <w:t>و</w:t>
      </w:r>
      <w:r w:rsidR="00D173BE" w:rsidRPr="00462717">
        <w:rPr>
          <w:sz w:val="24"/>
          <w:szCs w:val="24"/>
          <w:rtl/>
          <w:lang w:bidi="ar-SA"/>
        </w:rPr>
        <w:t>ع</w:t>
      </w:r>
      <w:r w:rsidR="00D173BE">
        <w:rPr>
          <w:rFonts w:hint="cs"/>
          <w:sz w:val="24"/>
          <w:szCs w:val="24"/>
          <w:rtl/>
          <w:lang w:bidi="ar-SA"/>
        </w:rPr>
        <w:t>ات</w:t>
      </w:r>
      <w:r w:rsidR="00D173BE" w:rsidRPr="00462717">
        <w:rPr>
          <w:sz w:val="24"/>
          <w:szCs w:val="24"/>
          <w:rtl/>
          <w:lang w:bidi="ar-SA"/>
        </w:rPr>
        <w:t xml:space="preserve"> </w:t>
      </w:r>
      <w:r w:rsidRPr="00462717">
        <w:rPr>
          <w:sz w:val="24"/>
          <w:szCs w:val="24"/>
          <w:rtl/>
          <w:lang w:bidi="ar-SA"/>
        </w:rPr>
        <w:t xml:space="preserve">الجارية بأفضل ما لديها </w:t>
      </w:r>
      <w:r w:rsidR="00D173BE">
        <w:rPr>
          <w:sz w:val="24"/>
          <w:szCs w:val="24"/>
          <w:rtl/>
          <w:lang w:bidi="ar-SA"/>
        </w:rPr>
        <w:t>من قدرات</w:t>
      </w:r>
      <w:r w:rsidRPr="00462717">
        <w:rPr>
          <w:sz w:val="24"/>
          <w:szCs w:val="24"/>
          <w:rtl/>
          <w:lang w:bidi="ar-SA"/>
        </w:rPr>
        <w:t xml:space="preserve">، وتكييف وتعديل إجراءاتها في ضوء </w:t>
      </w:r>
      <w:r w:rsidR="00D173BE">
        <w:rPr>
          <w:rFonts w:hint="cs"/>
          <w:sz w:val="24"/>
          <w:szCs w:val="24"/>
          <w:rtl/>
          <w:lang w:bidi="ar-SA"/>
        </w:rPr>
        <w:t>كوفيد-19</w:t>
      </w:r>
      <w:r w:rsidRPr="00462717">
        <w:rPr>
          <w:sz w:val="24"/>
          <w:szCs w:val="24"/>
          <w:rtl/>
          <w:lang w:bidi="ar-SA"/>
        </w:rPr>
        <w:t xml:space="preserve">؛ </w:t>
      </w:r>
      <w:r w:rsidR="00AB4F0E">
        <w:rPr>
          <w:rFonts w:hint="cs"/>
          <w:sz w:val="24"/>
          <w:szCs w:val="24"/>
          <w:rtl/>
          <w:lang w:bidi="ar-SA"/>
        </w:rPr>
        <w:t xml:space="preserve">وتلاحظ أيضا </w:t>
      </w:r>
      <w:r w:rsidR="00AB4F0E">
        <w:rPr>
          <w:sz w:val="24"/>
          <w:szCs w:val="24"/>
          <w:rtl/>
          <w:lang w:bidi="ar-SA"/>
        </w:rPr>
        <w:t>عدم اليقين السائد</w:t>
      </w:r>
      <w:r w:rsidRPr="00462717">
        <w:rPr>
          <w:sz w:val="24"/>
          <w:szCs w:val="24"/>
          <w:rtl/>
          <w:lang w:bidi="ar-SA"/>
        </w:rPr>
        <w:t xml:space="preserve"> بشأن إعادة تنشيط الأنشطة المنتظمة في مختلف البلدان. </w:t>
      </w:r>
      <w:r w:rsidR="001F326C">
        <w:rPr>
          <w:rFonts w:hint="cs"/>
          <w:sz w:val="24"/>
          <w:szCs w:val="24"/>
          <w:rtl/>
          <w:lang w:bidi="ar-SA"/>
        </w:rPr>
        <w:t>و</w:t>
      </w:r>
      <w:r w:rsidR="001F326C">
        <w:rPr>
          <w:sz w:val="24"/>
          <w:szCs w:val="24"/>
          <w:rtl/>
          <w:lang w:bidi="ar-SA"/>
        </w:rPr>
        <w:t>بناءً على هذه الحقائق</w:t>
      </w:r>
      <w:r w:rsidRPr="00462717">
        <w:rPr>
          <w:sz w:val="24"/>
          <w:szCs w:val="24"/>
          <w:rtl/>
          <w:lang w:bidi="ar-SA"/>
        </w:rPr>
        <w:t>، قد ترغب اللجنة التنفيذية في تقديم المشورة للوكالات الثنائية والمنفذة على مواصلة مساعدة جمي</w:t>
      </w:r>
      <w:r w:rsidR="001F326C">
        <w:rPr>
          <w:sz w:val="24"/>
          <w:szCs w:val="24"/>
          <w:rtl/>
          <w:lang w:bidi="ar-SA"/>
        </w:rPr>
        <w:t xml:space="preserve">ع </w:t>
      </w:r>
      <w:r w:rsidRPr="00462717">
        <w:rPr>
          <w:sz w:val="24"/>
          <w:szCs w:val="24"/>
          <w:rtl/>
          <w:lang w:bidi="ar-SA"/>
        </w:rPr>
        <w:t xml:space="preserve">بلدان المادة 5 في تنفيذ الأنشطة الجارية </w:t>
      </w:r>
      <w:r w:rsidR="001F326C">
        <w:rPr>
          <w:rFonts w:hint="cs"/>
          <w:sz w:val="24"/>
          <w:szCs w:val="24"/>
          <w:rtl/>
          <w:lang w:bidi="ar-SA"/>
        </w:rPr>
        <w:t>بسبب ا</w:t>
      </w:r>
      <w:r w:rsidRPr="00462717">
        <w:rPr>
          <w:sz w:val="24"/>
          <w:szCs w:val="24"/>
          <w:rtl/>
          <w:lang w:bidi="ar-SA"/>
        </w:rPr>
        <w:t xml:space="preserve">لقيود التي يفرضها </w:t>
      </w:r>
      <w:r w:rsidR="001F326C">
        <w:rPr>
          <w:rFonts w:hint="cs"/>
          <w:sz w:val="24"/>
          <w:szCs w:val="24"/>
          <w:rtl/>
          <w:lang w:bidi="ar-SA"/>
        </w:rPr>
        <w:t>كوفيد-19</w:t>
      </w:r>
      <w:r w:rsidR="001F326C">
        <w:rPr>
          <w:sz w:val="24"/>
          <w:szCs w:val="24"/>
          <w:rtl/>
          <w:lang w:bidi="ar-SA"/>
        </w:rPr>
        <w:t xml:space="preserve">، بغض النظر عن تواريخ </w:t>
      </w:r>
      <w:r w:rsidR="001F326C">
        <w:rPr>
          <w:rFonts w:hint="cs"/>
          <w:sz w:val="24"/>
          <w:szCs w:val="24"/>
          <w:rtl/>
          <w:lang w:bidi="ar-SA"/>
        </w:rPr>
        <w:t>إنجازها</w:t>
      </w:r>
      <w:r w:rsidRPr="00462717">
        <w:rPr>
          <w:sz w:val="24"/>
          <w:szCs w:val="24"/>
          <w:rtl/>
          <w:lang w:bidi="ar-SA"/>
        </w:rPr>
        <w:t xml:space="preserve">، وتقديم تقرير إلى الاجتماع السادس والثمانين </w:t>
      </w:r>
      <w:r w:rsidR="001F326C">
        <w:rPr>
          <w:rFonts w:hint="cs"/>
          <w:sz w:val="24"/>
          <w:szCs w:val="24"/>
          <w:rtl/>
          <w:lang w:bidi="ar-SA"/>
        </w:rPr>
        <w:t xml:space="preserve">عن </w:t>
      </w:r>
      <w:r w:rsidRPr="00462717">
        <w:rPr>
          <w:sz w:val="24"/>
          <w:szCs w:val="24"/>
          <w:rtl/>
          <w:lang w:bidi="ar-SA"/>
        </w:rPr>
        <w:t xml:space="preserve">تلك الأنشطة المحددة التي </w:t>
      </w:r>
      <w:r w:rsidR="009A2DF5">
        <w:rPr>
          <w:rFonts w:hint="cs"/>
          <w:sz w:val="24"/>
          <w:szCs w:val="24"/>
          <w:rtl/>
          <w:lang w:bidi="ar-SA"/>
        </w:rPr>
        <w:t>تحتاج إلى</w:t>
      </w:r>
      <w:r w:rsidRPr="00462717">
        <w:rPr>
          <w:sz w:val="24"/>
          <w:szCs w:val="24"/>
          <w:rtl/>
          <w:lang w:bidi="ar-SA"/>
        </w:rPr>
        <w:t xml:space="preserve"> تمديد تواريخ </w:t>
      </w:r>
      <w:r w:rsidR="001F326C">
        <w:rPr>
          <w:rFonts w:hint="cs"/>
          <w:sz w:val="24"/>
          <w:szCs w:val="24"/>
          <w:rtl/>
          <w:lang w:bidi="ar-SA"/>
        </w:rPr>
        <w:t>الإنجاز</w:t>
      </w:r>
      <w:r w:rsidRPr="00462717">
        <w:rPr>
          <w:sz w:val="24"/>
          <w:szCs w:val="24"/>
          <w:rtl/>
          <w:lang w:bidi="ar-SA"/>
        </w:rPr>
        <w:t>.</w:t>
      </w:r>
    </w:p>
    <w:p w14:paraId="5131779C" w14:textId="77777777" w:rsidR="00462717" w:rsidRPr="0033750B" w:rsidRDefault="00462717" w:rsidP="00AF7852">
      <w:pPr>
        <w:pStyle w:val="StyleHeader4Para4Left0Firstline0"/>
        <w:numPr>
          <w:ilvl w:val="0"/>
          <w:numId w:val="0"/>
        </w:numPr>
        <w:bidi/>
        <w:rPr>
          <w:i/>
          <w:iCs/>
          <w:sz w:val="24"/>
          <w:szCs w:val="24"/>
          <w:lang w:bidi="ar-SA"/>
        </w:rPr>
      </w:pPr>
      <w:r w:rsidRPr="0033750B">
        <w:rPr>
          <w:i/>
          <w:iCs/>
          <w:sz w:val="24"/>
          <w:szCs w:val="24"/>
          <w:rtl/>
          <w:lang w:bidi="ar-SA"/>
        </w:rPr>
        <w:t xml:space="preserve">طلبات التمويل التمهيدي لخطط </w:t>
      </w:r>
      <w:r w:rsidR="00AF7852">
        <w:rPr>
          <w:rFonts w:hint="cs"/>
          <w:i/>
          <w:iCs/>
          <w:sz w:val="24"/>
          <w:szCs w:val="24"/>
          <w:rtl/>
          <w:lang w:bidi="ar-SA"/>
        </w:rPr>
        <w:t>التخفيض التدريجي</w:t>
      </w:r>
      <w:r w:rsidRPr="0033750B">
        <w:rPr>
          <w:i/>
          <w:iCs/>
          <w:sz w:val="24"/>
          <w:szCs w:val="24"/>
          <w:rtl/>
          <w:lang w:bidi="ar-SA"/>
        </w:rPr>
        <w:t xml:space="preserve"> </w:t>
      </w:r>
      <w:r w:rsidR="00AF7852">
        <w:rPr>
          <w:rFonts w:hint="cs"/>
          <w:i/>
          <w:iCs/>
          <w:sz w:val="24"/>
          <w:szCs w:val="24"/>
          <w:rtl/>
          <w:lang w:bidi="ar-SA"/>
        </w:rPr>
        <w:t>ل</w:t>
      </w:r>
      <w:r w:rsidR="009A2DF5" w:rsidRPr="0033750B">
        <w:rPr>
          <w:rFonts w:hint="cs"/>
          <w:i/>
          <w:iCs/>
          <w:sz w:val="24"/>
          <w:szCs w:val="24"/>
          <w:rtl/>
          <w:lang w:bidi="ar-SA"/>
        </w:rPr>
        <w:t xml:space="preserve">لمواد الهيدروفلوروكربونية </w:t>
      </w:r>
      <w:r w:rsidRPr="0033750B">
        <w:rPr>
          <w:i/>
          <w:iCs/>
          <w:sz w:val="24"/>
          <w:szCs w:val="24"/>
          <w:rtl/>
          <w:lang w:bidi="ar-SA"/>
        </w:rPr>
        <w:t xml:space="preserve">المدرجة في برامج عمل </w:t>
      </w:r>
      <w:r w:rsidR="009A2DF5" w:rsidRPr="0033750B">
        <w:rPr>
          <w:rFonts w:hint="cs"/>
          <w:i/>
          <w:iCs/>
          <w:sz w:val="24"/>
          <w:szCs w:val="24"/>
          <w:rtl/>
          <w:lang w:bidi="ar-SA"/>
        </w:rPr>
        <w:t xml:space="preserve">اليوئنديبي واليونيب </w:t>
      </w:r>
      <w:r w:rsidRPr="0033750B">
        <w:rPr>
          <w:i/>
          <w:iCs/>
          <w:sz w:val="24"/>
          <w:szCs w:val="24"/>
          <w:rtl/>
          <w:lang w:bidi="ar-SA"/>
        </w:rPr>
        <w:t>واليونيدو</w:t>
      </w:r>
    </w:p>
    <w:p w14:paraId="71C687DE" w14:textId="77777777" w:rsidR="00462717" w:rsidRPr="00462717" w:rsidRDefault="00AF7852" w:rsidP="0005261B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>24</w:t>
      </w:r>
      <w:r w:rsidR="00462717" w:rsidRPr="00462717">
        <w:rPr>
          <w:sz w:val="24"/>
          <w:szCs w:val="24"/>
          <w:rtl/>
          <w:lang w:bidi="ar-SA"/>
        </w:rPr>
        <w:t xml:space="preserve">- </w:t>
      </w:r>
      <w:r w:rsidR="004203AC">
        <w:rPr>
          <w:rFonts w:hint="cs"/>
          <w:sz w:val="24"/>
          <w:szCs w:val="24"/>
          <w:rtl/>
          <w:lang w:bidi="ar-SA"/>
        </w:rPr>
        <w:t xml:space="preserve">   </w:t>
      </w:r>
      <w:r>
        <w:rPr>
          <w:rFonts w:hint="cs"/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  <w:lang w:bidi="ar-SA"/>
        </w:rPr>
        <w:t>أدرجت ثلاث وكالات منفذة ست</w:t>
      </w:r>
      <w:r w:rsidR="00462717" w:rsidRPr="00462717">
        <w:rPr>
          <w:sz w:val="24"/>
          <w:szCs w:val="24"/>
          <w:rtl/>
          <w:lang w:bidi="ar-SA"/>
        </w:rPr>
        <w:t xml:space="preserve"> طلبات لإعداد مشروع لخطط </w:t>
      </w:r>
      <w:r w:rsidRPr="00AF7852">
        <w:rPr>
          <w:rFonts w:hint="cs"/>
          <w:sz w:val="24"/>
          <w:szCs w:val="24"/>
          <w:rtl/>
          <w:lang w:bidi="ar-SA"/>
        </w:rPr>
        <w:t>التخفيض التدريجي</w:t>
      </w:r>
      <w:r w:rsidRPr="00AF7852">
        <w:rPr>
          <w:sz w:val="24"/>
          <w:szCs w:val="24"/>
          <w:rtl/>
          <w:lang w:bidi="ar-SA"/>
        </w:rPr>
        <w:t xml:space="preserve"> </w:t>
      </w:r>
      <w:r w:rsidRPr="00AF7852">
        <w:rPr>
          <w:rFonts w:hint="cs"/>
          <w:sz w:val="24"/>
          <w:szCs w:val="24"/>
          <w:rtl/>
          <w:lang w:bidi="ar-SA"/>
        </w:rPr>
        <w:t>للمواد الهيدروفلوروكربونية</w:t>
      </w:r>
      <w:r w:rsidRPr="0033750B">
        <w:rPr>
          <w:rFonts w:hint="cs"/>
          <w:i/>
          <w:iCs/>
          <w:sz w:val="24"/>
          <w:szCs w:val="24"/>
          <w:rtl/>
          <w:lang w:bidi="ar-SA"/>
        </w:rPr>
        <w:t xml:space="preserve"> </w:t>
      </w:r>
      <w:r w:rsidR="00462717" w:rsidRPr="00462717">
        <w:rPr>
          <w:sz w:val="24"/>
          <w:szCs w:val="24"/>
          <w:rtl/>
          <w:lang w:bidi="ar-SA"/>
        </w:rPr>
        <w:t>لخمسة بلدان كجزء من برامج عملها (</w:t>
      </w:r>
      <w:r w:rsidR="00BC5030">
        <w:rPr>
          <w:rFonts w:hint="cs"/>
          <w:sz w:val="24"/>
          <w:szCs w:val="24"/>
          <w:rtl/>
          <w:lang w:bidi="ar-SA"/>
        </w:rPr>
        <w:t>اليوئنديبي</w:t>
      </w:r>
      <w:r w:rsidR="00BC5030">
        <w:rPr>
          <w:rStyle w:val="FootnoteReference"/>
          <w:sz w:val="24"/>
          <w:szCs w:val="24"/>
          <w:rtl/>
          <w:lang w:bidi="ar-SA"/>
        </w:rPr>
        <w:footnoteReference w:id="7"/>
      </w:r>
      <w:r w:rsidR="00BC5030">
        <w:rPr>
          <w:rFonts w:hint="cs"/>
          <w:sz w:val="24"/>
          <w:szCs w:val="24"/>
          <w:rtl/>
          <w:lang w:bidi="ar-SA"/>
        </w:rPr>
        <w:t xml:space="preserve"> واليونيب</w:t>
      </w:r>
      <w:r w:rsidR="00BC5030">
        <w:rPr>
          <w:rStyle w:val="FootnoteReference"/>
          <w:sz w:val="24"/>
          <w:szCs w:val="24"/>
          <w:rtl/>
          <w:lang w:bidi="ar-SA"/>
        </w:rPr>
        <w:footnoteReference w:id="8"/>
      </w:r>
      <w:r w:rsidR="00BC5030">
        <w:rPr>
          <w:rFonts w:hint="cs"/>
          <w:sz w:val="24"/>
          <w:szCs w:val="24"/>
          <w:rtl/>
          <w:lang w:bidi="ar-SA"/>
        </w:rPr>
        <w:t xml:space="preserve"> </w:t>
      </w:r>
      <w:r w:rsidR="00462717" w:rsidRPr="00462717">
        <w:rPr>
          <w:sz w:val="24"/>
          <w:szCs w:val="24"/>
          <w:rtl/>
          <w:lang w:bidi="ar-SA"/>
        </w:rPr>
        <w:t>واليونيدو</w:t>
      </w:r>
      <w:r w:rsidR="00BC5030">
        <w:rPr>
          <w:rStyle w:val="FootnoteReference"/>
          <w:sz w:val="24"/>
          <w:szCs w:val="24"/>
          <w:rtl/>
          <w:lang w:bidi="ar-SA"/>
        </w:rPr>
        <w:footnoteReference w:id="9"/>
      </w:r>
      <w:r w:rsidR="0005261B">
        <w:rPr>
          <w:sz w:val="24"/>
          <w:szCs w:val="24"/>
          <w:rtl/>
          <w:lang w:bidi="ar-SA"/>
        </w:rPr>
        <w:t>) لعام 2020</w:t>
      </w:r>
      <w:r w:rsidR="00462717" w:rsidRPr="00462717">
        <w:rPr>
          <w:sz w:val="24"/>
          <w:szCs w:val="24"/>
          <w:rtl/>
          <w:lang w:bidi="ar-SA"/>
        </w:rPr>
        <w:t xml:space="preserve">، على النحو الموجز في الجدول 1. واستندت </w:t>
      </w:r>
      <w:r w:rsidR="0005261B">
        <w:rPr>
          <w:rFonts w:hint="cs"/>
          <w:sz w:val="24"/>
          <w:szCs w:val="24"/>
          <w:rtl/>
          <w:lang w:bidi="ar-SA"/>
        </w:rPr>
        <w:t>الطلبات</w:t>
      </w:r>
      <w:r w:rsidR="00462717" w:rsidRPr="00462717">
        <w:rPr>
          <w:sz w:val="24"/>
          <w:szCs w:val="24"/>
          <w:rtl/>
          <w:lang w:bidi="ar-SA"/>
        </w:rPr>
        <w:t xml:space="preserve"> إلى </w:t>
      </w:r>
      <w:r w:rsidR="0005261B">
        <w:rPr>
          <w:rFonts w:hint="cs"/>
          <w:sz w:val="24"/>
          <w:szCs w:val="24"/>
          <w:rtl/>
          <w:lang w:bidi="ar-SA"/>
        </w:rPr>
        <w:t>صيغة</w:t>
      </w:r>
      <w:r w:rsidR="00462717" w:rsidRPr="00462717">
        <w:rPr>
          <w:sz w:val="24"/>
          <w:szCs w:val="24"/>
          <w:rtl/>
          <w:lang w:bidi="ar-SA"/>
        </w:rPr>
        <w:t xml:space="preserve"> </w:t>
      </w:r>
      <w:r w:rsidR="0005261B">
        <w:rPr>
          <w:rFonts w:hint="cs"/>
          <w:sz w:val="24"/>
          <w:szCs w:val="24"/>
          <w:rtl/>
          <w:lang w:bidi="ar-SA"/>
        </w:rPr>
        <w:t>إعداد</w:t>
      </w:r>
      <w:r w:rsidR="00462717" w:rsidRPr="00462717">
        <w:rPr>
          <w:sz w:val="24"/>
          <w:szCs w:val="24"/>
          <w:rtl/>
          <w:lang w:bidi="ar-SA"/>
        </w:rPr>
        <w:t xml:space="preserve"> المشروع لمراحل</w:t>
      </w:r>
      <w:r w:rsidR="00AD594D">
        <w:rPr>
          <w:rFonts w:hint="cs"/>
          <w:sz w:val="24"/>
          <w:szCs w:val="24"/>
          <w:rtl/>
          <w:lang w:bidi="ar-SA"/>
        </w:rPr>
        <w:t xml:space="preserve"> خطط</w:t>
      </w:r>
      <w:r w:rsidR="0005261B">
        <w:rPr>
          <w:rFonts w:hint="cs"/>
          <w:sz w:val="24"/>
          <w:szCs w:val="24"/>
          <w:rtl/>
          <w:lang w:bidi="ar-SA"/>
        </w:rPr>
        <w:t xml:space="preserve"> إدارة إزالة المواد الهيدروكلوروفلوروكربونية.</w:t>
      </w:r>
    </w:p>
    <w:p w14:paraId="68573493" w14:textId="77777777" w:rsidR="00462717" w:rsidRPr="00AD594D" w:rsidRDefault="00462717" w:rsidP="00AD594D">
      <w:pPr>
        <w:pStyle w:val="StyleHeader4Para4Left0Firstline0"/>
        <w:numPr>
          <w:ilvl w:val="0"/>
          <w:numId w:val="0"/>
        </w:numPr>
        <w:bidi/>
        <w:spacing w:after="0"/>
        <w:rPr>
          <w:b/>
          <w:bCs/>
          <w:sz w:val="24"/>
          <w:szCs w:val="24"/>
          <w:rtl/>
          <w:lang w:bidi="ar-SA"/>
        </w:rPr>
      </w:pPr>
      <w:r w:rsidRPr="00AD594D">
        <w:rPr>
          <w:b/>
          <w:bCs/>
          <w:sz w:val="24"/>
          <w:szCs w:val="24"/>
          <w:rtl/>
          <w:lang w:bidi="ar-SA"/>
        </w:rPr>
        <w:lastRenderedPageBreak/>
        <w:t xml:space="preserve">الجدول 1: طلبات </w:t>
      </w:r>
      <w:r w:rsidR="00AD594D">
        <w:rPr>
          <w:rFonts w:hint="cs"/>
          <w:b/>
          <w:bCs/>
          <w:sz w:val="24"/>
          <w:szCs w:val="24"/>
          <w:rtl/>
          <w:lang w:bidi="ar-SA"/>
        </w:rPr>
        <w:t>ل</w:t>
      </w:r>
      <w:r w:rsidRPr="00AD594D">
        <w:rPr>
          <w:b/>
          <w:bCs/>
          <w:sz w:val="24"/>
          <w:szCs w:val="24"/>
          <w:rtl/>
          <w:lang w:bidi="ar-SA"/>
        </w:rPr>
        <w:t xml:space="preserve">مشروعات </w:t>
      </w:r>
      <w:r w:rsidR="00AD594D" w:rsidRPr="00AD594D">
        <w:rPr>
          <w:rFonts w:hint="cs"/>
          <w:b/>
          <w:bCs/>
          <w:sz w:val="24"/>
          <w:szCs w:val="24"/>
          <w:rtl/>
          <w:lang w:bidi="ar-SA"/>
        </w:rPr>
        <w:t>التخفيض التدريجي</w:t>
      </w:r>
      <w:r w:rsidR="00AD594D" w:rsidRPr="00AD594D">
        <w:rPr>
          <w:b/>
          <w:bCs/>
          <w:sz w:val="24"/>
          <w:szCs w:val="24"/>
          <w:rtl/>
          <w:lang w:bidi="ar-SA"/>
        </w:rPr>
        <w:t xml:space="preserve"> </w:t>
      </w:r>
      <w:r w:rsidR="00AD594D" w:rsidRPr="00AD594D">
        <w:rPr>
          <w:rFonts w:hint="cs"/>
          <w:b/>
          <w:bCs/>
          <w:sz w:val="24"/>
          <w:szCs w:val="24"/>
          <w:rtl/>
          <w:lang w:bidi="ar-SA"/>
        </w:rPr>
        <w:t>للمواد الهيدروفلوروكربونية</w:t>
      </w:r>
      <w:r w:rsidR="00AD594D" w:rsidRPr="0033750B">
        <w:rPr>
          <w:rFonts w:hint="cs"/>
          <w:i/>
          <w:iCs/>
          <w:sz w:val="24"/>
          <w:szCs w:val="24"/>
          <w:rtl/>
          <w:lang w:bidi="ar-SA"/>
        </w:rPr>
        <w:t xml:space="preserve"> </w:t>
      </w:r>
      <w:r w:rsidRPr="00AD594D">
        <w:rPr>
          <w:b/>
          <w:bCs/>
          <w:sz w:val="24"/>
          <w:szCs w:val="24"/>
          <w:rtl/>
          <w:lang w:bidi="ar-SA"/>
        </w:rPr>
        <w:t>المقدمة إلى الاجتماع الخامس والثمانين</w:t>
      </w:r>
    </w:p>
    <w:tbl>
      <w:tblPr>
        <w:bidiVisual/>
        <w:tblW w:w="9365" w:type="dxa"/>
        <w:tblInd w:w="-5" w:type="dxa"/>
        <w:tblLook w:val="04A0" w:firstRow="1" w:lastRow="0" w:firstColumn="1" w:lastColumn="0" w:noHBand="0" w:noVBand="1"/>
      </w:tblPr>
      <w:tblGrid>
        <w:gridCol w:w="1800"/>
        <w:gridCol w:w="4343"/>
        <w:gridCol w:w="1872"/>
        <w:gridCol w:w="1350"/>
      </w:tblGrid>
      <w:tr w:rsidR="00462717" w:rsidRPr="00887EAB" w14:paraId="4EFA9FA0" w14:textId="77777777" w:rsidTr="005D4D65">
        <w:trPr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DF04" w14:textId="77777777" w:rsidR="00462717" w:rsidRPr="009A3F10" w:rsidRDefault="009A3F10" w:rsidP="009A3F10">
            <w:pPr>
              <w:bidi/>
              <w:jc w:val="center"/>
              <w:rPr>
                <w:bCs/>
                <w:color w:val="000000"/>
                <w:sz w:val="21"/>
                <w:szCs w:val="21"/>
              </w:rPr>
            </w:pPr>
            <w:r w:rsidRPr="009A3F10">
              <w:rPr>
                <w:rFonts w:hint="cs"/>
                <w:bCs/>
                <w:color w:val="000000"/>
                <w:sz w:val="21"/>
                <w:szCs w:val="21"/>
                <w:rtl/>
              </w:rPr>
              <w:t>البلد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80B5" w14:textId="77777777" w:rsidR="00462717" w:rsidRPr="009A3F10" w:rsidRDefault="009A3F10" w:rsidP="009A3F10">
            <w:pPr>
              <w:bidi/>
              <w:jc w:val="center"/>
              <w:rPr>
                <w:bCs/>
                <w:sz w:val="21"/>
                <w:szCs w:val="21"/>
              </w:rPr>
            </w:pPr>
            <w:r w:rsidRPr="009A3F10">
              <w:rPr>
                <w:rFonts w:hint="cs"/>
                <w:bCs/>
                <w:sz w:val="21"/>
                <w:szCs w:val="21"/>
                <w:rtl/>
              </w:rPr>
              <w:t>عنوان المشروع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7B17" w14:textId="77777777" w:rsidR="00462717" w:rsidRPr="009A3F10" w:rsidRDefault="009A3F10" w:rsidP="009A3F10">
            <w:pPr>
              <w:bidi/>
              <w:jc w:val="center"/>
              <w:rPr>
                <w:bCs/>
                <w:color w:val="000000"/>
                <w:sz w:val="21"/>
                <w:szCs w:val="21"/>
              </w:rPr>
            </w:pPr>
            <w:r w:rsidRPr="009A3F10">
              <w:rPr>
                <w:rFonts w:hint="cs"/>
                <w:bCs/>
                <w:color w:val="000000"/>
                <w:sz w:val="21"/>
                <w:szCs w:val="21"/>
                <w:rtl/>
              </w:rPr>
              <w:t>الوكالة المنفذة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0B4D" w14:textId="77777777" w:rsidR="009A3F10" w:rsidRPr="009A3F10" w:rsidRDefault="009A3F10" w:rsidP="009A3F10">
            <w:pPr>
              <w:bidi/>
              <w:jc w:val="center"/>
              <w:rPr>
                <w:bCs/>
                <w:color w:val="000000"/>
                <w:sz w:val="21"/>
                <w:szCs w:val="21"/>
                <w:rtl/>
              </w:rPr>
            </w:pPr>
            <w:r w:rsidRPr="009A3F10">
              <w:rPr>
                <w:rFonts w:hint="cs"/>
                <w:bCs/>
                <w:color w:val="000000"/>
                <w:sz w:val="21"/>
                <w:szCs w:val="21"/>
                <w:rtl/>
              </w:rPr>
              <w:t xml:space="preserve">التكلفة </w:t>
            </w:r>
          </w:p>
          <w:p w14:paraId="26C78308" w14:textId="77777777" w:rsidR="00462717" w:rsidRPr="009A3F10" w:rsidRDefault="009A3F10" w:rsidP="009A3F10">
            <w:pPr>
              <w:bidi/>
              <w:jc w:val="center"/>
              <w:rPr>
                <w:bCs/>
                <w:color w:val="000000"/>
                <w:sz w:val="21"/>
                <w:szCs w:val="21"/>
              </w:rPr>
            </w:pPr>
            <w:r w:rsidRPr="009A3F10">
              <w:rPr>
                <w:rFonts w:hint="cs"/>
                <w:bCs/>
                <w:color w:val="000000"/>
                <w:sz w:val="21"/>
                <w:szCs w:val="21"/>
                <w:rtl/>
              </w:rPr>
              <w:t>(دولار أمريكي)</w:t>
            </w:r>
          </w:p>
        </w:tc>
      </w:tr>
      <w:tr w:rsidR="00462717" w:rsidRPr="00887EAB" w14:paraId="250C44C2" w14:textId="77777777" w:rsidTr="005D4D65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8F2B" w14:textId="77777777" w:rsidR="00462717" w:rsidRPr="008474DF" w:rsidRDefault="00611299" w:rsidP="00611299">
            <w:pPr>
              <w:bidi/>
              <w:jc w:val="left"/>
              <w:rPr>
                <w:color w:val="000000"/>
                <w:sz w:val="21"/>
                <w:szCs w:val="21"/>
                <w:lang w:bidi="ar-SA"/>
              </w:rPr>
            </w:pPr>
            <w:r>
              <w:rPr>
                <w:rFonts w:hint="cs"/>
                <w:color w:val="000000"/>
                <w:sz w:val="21"/>
                <w:szCs w:val="21"/>
                <w:rtl/>
              </w:rPr>
              <w:t>ألبانيا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60DB" w14:textId="77777777" w:rsidR="00611299" w:rsidRPr="00611299" w:rsidRDefault="00611299" w:rsidP="00611299">
            <w:pPr>
              <w:bidi/>
              <w:jc w:val="left"/>
              <w:rPr>
                <w:sz w:val="21"/>
                <w:szCs w:val="21"/>
                <w:rtl/>
                <w:lang w:val="en-US" w:bidi="ar-SA"/>
              </w:rPr>
            </w:pPr>
            <w:r>
              <w:rPr>
                <w:rFonts w:hint="cs"/>
                <w:sz w:val="21"/>
                <w:szCs w:val="21"/>
                <w:rtl/>
                <w:lang w:val="en-US" w:bidi="ar-SA"/>
              </w:rPr>
              <w:t>إعداد خطة التخفيض التدريجي للمواد الهيدروفلوروكربونية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6B54" w14:textId="77777777" w:rsidR="00462717" w:rsidRPr="005D4D65" w:rsidRDefault="005D4D65" w:rsidP="005D4D65">
            <w:pPr>
              <w:bidi/>
              <w:jc w:val="left"/>
              <w:rPr>
                <w:color w:val="000000"/>
                <w:sz w:val="20"/>
              </w:rPr>
            </w:pPr>
            <w:r w:rsidRPr="005D4D65">
              <w:rPr>
                <w:sz w:val="20"/>
                <w:rtl/>
                <w:lang w:bidi="ar-SA"/>
              </w:rPr>
              <w:t>اليونيدو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73" w:type="dxa"/>
            </w:tcMar>
            <w:vAlign w:val="center"/>
          </w:tcPr>
          <w:p w14:paraId="45AD5114" w14:textId="77777777" w:rsidR="00462717" w:rsidRPr="008474DF" w:rsidRDefault="00462717" w:rsidP="00465E9E">
            <w:pPr>
              <w:jc w:val="right"/>
              <w:rPr>
                <w:color w:val="000000"/>
                <w:sz w:val="21"/>
                <w:szCs w:val="21"/>
              </w:rPr>
            </w:pPr>
            <w:r w:rsidRPr="008474DF">
              <w:rPr>
                <w:color w:val="000000"/>
                <w:sz w:val="21"/>
                <w:szCs w:val="21"/>
              </w:rPr>
              <w:t>63,500</w:t>
            </w:r>
          </w:p>
        </w:tc>
      </w:tr>
      <w:tr w:rsidR="005342C5" w:rsidRPr="00887EAB" w14:paraId="175DFBC3" w14:textId="77777777" w:rsidTr="005D4D65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8DCE" w14:textId="77777777" w:rsidR="005342C5" w:rsidRPr="008474DF" w:rsidRDefault="005342C5" w:rsidP="00465E9E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150B" w14:textId="77777777" w:rsidR="005342C5" w:rsidRDefault="005342C5" w:rsidP="005D4D65">
            <w:pPr>
              <w:jc w:val="right"/>
            </w:pPr>
            <w:r w:rsidRPr="00EE3B25">
              <w:rPr>
                <w:rFonts w:hint="cs"/>
                <w:sz w:val="21"/>
                <w:szCs w:val="21"/>
                <w:rtl/>
                <w:lang w:val="en-US" w:bidi="ar-SA"/>
              </w:rPr>
              <w:t>إعداد خطة التخفيض التدريجي للمواد الهيدروفلوروكربونية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0E7A" w14:textId="77777777" w:rsidR="005342C5" w:rsidRPr="008474DF" w:rsidRDefault="008C7645" w:rsidP="008C7645">
            <w:pPr>
              <w:bidi/>
              <w:jc w:val="left"/>
              <w:rPr>
                <w:color w:val="000000"/>
                <w:sz w:val="21"/>
                <w:szCs w:val="21"/>
                <w:lang w:bidi="ar-SA"/>
              </w:rPr>
            </w:pPr>
            <w:r>
              <w:rPr>
                <w:rFonts w:hint="cs"/>
                <w:color w:val="000000"/>
                <w:sz w:val="21"/>
                <w:szCs w:val="21"/>
                <w:rtl/>
              </w:rPr>
              <w:t>اليونيب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73" w:type="dxa"/>
            </w:tcMar>
            <w:vAlign w:val="center"/>
          </w:tcPr>
          <w:p w14:paraId="311F431A" w14:textId="77777777" w:rsidR="005342C5" w:rsidRPr="008474DF" w:rsidRDefault="005342C5" w:rsidP="00465E9E">
            <w:pPr>
              <w:jc w:val="right"/>
              <w:rPr>
                <w:color w:val="000000"/>
                <w:sz w:val="21"/>
                <w:szCs w:val="21"/>
              </w:rPr>
            </w:pPr>
            <w:r w:rsidRPr="008474DF">
              <w:rPr>
                <w:color w:val="000000"/>
                <w:sz w:val="21"/>
                <w:szCs w:val="21"/>
              </w:rPr>
              <w:t>31,500</w:t>
            </w:r>
          </w:p>
        </w:tc>
      </w:tr>
      <w:tr w:rsidR="005342C5" w:rsidRPr="00887EAB" w14:paraId="2909ADB5" w14:textId="77777777" w:rsidTr="005D4D6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2DFA" w14:textId="77777777" w:rsidR="005342C5" w:rsidRPr="008474DF" w:rsidRDefault="005342C5" w:rsidP="00611299">
            <w:pPr>
              <w:bidi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cs"/>
                <w:color w:val="000000"/>
                <w:sz w:val="21"/>
                <w:szCs w:val="21"/>
                <w:rtl/>
              </w:rPr>
              <w:t>كوستاريكا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83E5" w14:textId="77777777" w:rsidR="005342C5" w:rsidRDefault="005342C5" w:rsidP="005D4D65">
            <w:pPr>
              <w:jc w:val="right"/>
            </w:pPr>
            <w:r w:rsidRPr="00EE3B25">
              <w:rPr>
                <w:rFonts w:hint="cs"/>
                <w:sz w:val="21"/>
                <w:szCs w:val="21"/>
                <w:rtl/>
                <w:lang w:val="en-US" w:bidi="ar-SA"/>
              </w:rPr>
              <w:t>إعداد خطة التخفيض التدريجي للمواد الهيدروفلوروكربونية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CB40" w14:textId="77777777" w:rsidR="005342C5" w:rsidRPr="005D4D65" w:rsidRDefault="005D4D65" w:rsidP="005D4D65">
            <w:pPr>
              <w:bidi/>
              <w:jc w:val="left"/>
              <w:rPr>
                <w:color w:val="000000"/>
                <w:sz w:val="20"/>
              </w:rPr>
            </w:pPr>
            <w:r w:rsidRPr="005D4D65">
              <w:rPr>
                <w:rFonts w:hint="cs"/>
                <w:sz w:val="20"/>
                <w:rtl/>
                <w:lang w:bidi="ar-SA"/>
              </w:rPr>
              <w:t>اليوئنديبي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73" w:type="dxa"/>
            </w:tcMar>
            <w:vAlign w:val="center"/>
          </w:tcPr>
          <w:p w14:paraId="2A520EAC" w14:textId="77777777" w:rsidR="005342C5" w:rsidRPr="008474DF" w:rsidRDefault="005342C5" w:rsidP="00465E9E">
            <w:pPr>
              <w:jc w:val="right"/>
              <w:rPr>
                <w:color w:val="000000"/>
                <w:sz w:val="21"/>
                <w:szCs w:val="21"/>
              </w:rPr>
            </w:pPr>
            <w:r w:rsidRPr="008474DF">
              <w:rPr>
                <w:color w:val="000000"/>
                <w:sz w:val="21"/>
                <w:szCs w:val="21"/>
              </w:rPr>
              <w:t>150,000</w:t>
            </w:r>
          </w:p>
        </w:tc>
      </w:tr>
      <w:tr w:rsidR="005342C5" w:rsidRPr="00887EAB" w14:paraId="53457962" w14:textId="77777777" w:rsidTr="005D4D6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CEB2" w14:textId="77777777" w:rsidR="005342C5" w:rsidRPr="008474DF" w:rsidRDefault="005342C5" w:rsidP="00611299">
            <w:pPr>
              <w:bidi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cs"/>
                <w:color w:val="000000"/>
                <w:sz w:val="21"/>
                <w:szCs w:val="21"/>
                <w:rtl/>
              </w:rPr>
              <w:t>كوبا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699D" w14:textId="77777777" w:rsidR="005342C5" w:rsidRDefault="005342C5" w:rsidP="005D4D65">
            <w:pPr>
              <w:jc w:val="right"/>
            </w:pPr>
            <w:r w:rsidRPr="00EE3B25">
              <w:rPr>
                <w:rFonts w:hint="cs"/>
                <w:sz w:val="21"/>
                <w:szCs w:val="21"/>
                <w:rtl/>
                <w:lang w:val="en-US" w:bidi="ar-SA"/>
              </w:rPr>
              <w:t>إعداد خطة التخفيض التدريجي للمواد الهيدروفلوروكربونية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9C0D" w14:textId="77777777" w:rsidR="005342C5" w:rsidRPr="008474DF" w:rsidRDefault="005D4D65" w:rsidP="005D4D65">
            <w:pPr>
              <w:bidi/>
              <w:jc w:val="left"/>
              <w:rPr>
                <w:color w:val="000000"/>
                <w:sz w:val="21"/>
                <w:szCs w:val="21"/>
              </w:rPr>
            </w:pPr>
            <w:r w:rsidRPr="005D4D65">
              <w:rPr>
                <w:rFonts w:hint="cs"/>
                <w:sz w:val="20"/>
                <w:rtl/>
                <w:lang w:bidi="ar-SA"/>
              </w:rPr>
              <w:t>اليوئنديبي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73" w:type="dxa"/>
            </w:tcMar>
            <w:vAlign w:val="center"/>
          </w:tcPr>
          <w:p w14:paraId="4B428DC4" w14:textId="77777777" w:rsidR="005342C5" w:rsidRPr="008474DF" w:rsidRDefault="005342C5" w:rsidP="00465E9E">
            <w:pPr>
              <w:jc w:val="right"/>
              <w:rPr>
                <w:color w:val="000000"/>
                <w:sz w:val="21"/>
                <w:szCs w:val="21"/>
              </w:rPr>
            </w:pPr>
            <w:r w:rsidRPr="008474DF">
              <w:rPr>
                <w:color w:val="000000"/>
                <w:sz w:val="21"/>
                <w:szCs w:val="21"/>
              </w:rPr>
              <w:t>150,000</w:t>
            </w:r>
          </w:p>
        </w:tc>
      </w:tr>
      <w:tr w:rsidR="005342C5" w:rsidRPr="00887EAB" w14:paraId="7A0645A1" w14:textId="77777777" w:rsidTr="005D4D6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94FF" w14:textId="77777777" w:rsidR="005342C5" w:rsidRPr="008474DF" w:rsidRDefault="005342C5" w:rsidP="00611299">
            <w:pPr>
              <w:bidi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cs"/>
                <w:color w:val="000000"/>
                <w:sz w:val="21"/>
                <w:szCs w:val="21"/>
                <w:rtl/>
              </w:rPr>
              <w:t>الأردن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BFCD" w14:textId="77777777" w:rsidR="005342C5" w:rsidRDefault="005342C5" w:rsidP="005D4D65">
            <w:pPr>
              <w:jc w:val="right"/>
            </w:pPr>
            <w:r w:rsidRPr="00EE3B25">
              <w:rPr>
                <w:rFonts w:hint="cs"/>
                <w:sz w:val="21"/>
                <w:szCs w:val="21"/>
                <w:rtl/>
                <w:lang w:val="en-US" w:bidi="ar-SA"/>
              </w:rPr>
              <w:t>إعداد خطة التخفيض التدريجي للمواد الهيدروفلوروكربونية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C1AF" w14:textId="77777777" w:rsidR="005342C5" w:rsidRPr="008474DF" w:rsidRDefault="005D4D65" w:rsidP="005D4D65">
            <w:pPr>
              <w:bidi/>
              <w:jc w:val="left"/>
              <w:rPr>
                <w:color w:val="000000"/>
                <w:sz w:val="21"/>
                <w:szCs w:val="21"/>
                <w:rtl/>
                <w:lang w:bidi="ar-SA"/>
              </w:rPr>
            </w:pPr>
            <w:r w:rsidRPr="005D4D65">
              <w:rPr>
                <w:sz w:val="20"/>
                <w:rtl/>
                <w:lang w:bidi="ar-SA"/>
              </w:rPr>
              <w:t>اليونيدو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73" w:type="dxa"/>
            </w:tcMar>
            <w:vAlign w:val="center"/>
          </w:tcPr>
          <w:p w14:paraId="655B48D7" w14:textId="77777777" w:rsidR="005342C5" w:rsidRPr="008474DF" w:rsidRDefault="005342C5" w:rsidP="00465E9E">
            <w:pPr>
              <w:jc w:val="right"/>
              <w:rPr>
                <w:color w:val="000000"/>
                <w:sz w:val="21"/>
                <w:szCs w:val="21"/>
              </w:rPr>
            </w:pPr>
            <w:r w:rsidRPr="008474DF">
              <w:rPr>
                <w:color w:val="000000"/>
                <w:sz w:val="21"/>
                <w:szCs w:val="21"/>
              </w:rPr>
              <w:t>150,000</w:t>
            </w:r>
          </w:p>
        </w:tc>
      </w:tr>
      <w:tr w:rsidR="005342C5" w:rsidRPr="00887EAB" w14:paraId="6112B7DA" w14:textId="77777777" w:rsidTr="005D4D6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3669" w14:textId="77777777" w:rsidR="005342C5" w:rsidRPr="008474DF" w:rsidRDefault="005342C5" w:rsidP="00611299">
            <w:pPr>
              <w:bidi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cs"/>
                <w:color w:val="000000"/>
                <w:sz w:val="21"/>
                <w:szCs w:val="21"/>
                <w:rtl/>
              </w:rPr>
              <w:t>أوروغواي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3CF9" w14:textId="77777777" w:rsidR="005342C5" w:rsidRDefault="005342C5" w:rsidP="005D4D65">
            <w:pPr>
              <w:jc w:val="right"/>
            </w:pPr>
            <w:r w:rsidRPr="00EE3B25">
              <w:rPr>
                <w:rFonts w:hint="cs"/>
                <w:sz w:val="21"/>
                <w:szCs w:val="21"/>
                <w:rtl/>
                <w:lang w:val="en-US" w:bidi="ar-SA"/>
              </w:rPr>
              <w:t>إعداد خطة التخفيض التدريجي للمواد الهيدروفلوروكربونية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CB3" w14:textId="77777777" w:rsidR="005342C5" w:rsidRPr="008474DF" w:rsidRDefault="005D4D65" w:rsidP="005D4D65">
            <w:pPr>
              <w:bidi/>
              <w:jc w:val="left"/>
              <w:rPr>
                <w:color w:val="000000"/>
                <w:sz w:val="21"/>
                <w:szCs w:val="21"/>
                <w:rtl/>
                <w:lang w:bidi="ar-SA"/>
              </w:rPr>
            </w:pPr>
            <w:r w:rsidRPr="005D4D65">
              <w:rPr>
                <w:rFonts w:hint="cs"/>
                <w:sz w:val="20"/>
                <w:rtl/>
                <w:lang w:bidi="ar-SA"/>
              </w:rPr>
              <w:t>اليوئنديبي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73" w:type="dxa"/>
            </w:tcMar>
            <w:vAlign w:val="center"/>
          </w:tcPr>
          <w:p w14:paraId="0E8A0C9E" w14:textId="77777777" w:rsidR="005342C5" w:rsidRPr="008474DF" w:rsidRDefault="005342C5" w:rsidP="00465E9E">
            <w:pPr>
              <w:jc w:val="right"/>
              <w:rPr>
                <w:color w:val="000000"/>
                <w:sz w:val="21"/>
                <w:szCs w:val="21"/>
              </w:rPr>
            </w:pPr>
            <w:r w:rsidRPr="008474DF">
              <w:rPr>
                <w:color w:val="000000"/>
                <w:sz w:val="21"/>
                <w:szCs w:val="21"/>
              </w:rPr>
              <w:t>150,000</w:t>
            </w:r>
          </w:p>
        </w:tc>
      </w:tr>
      <w:tr w:rsidR="00462717" w:rsidRPr="00887EAB" w14:paraId="2EC0EE64" w14:textId="77777777" w:rsidTr="009A3F10"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17B7" w14:textId="77777777" w:rsidR="00462717" w:rsidRPr="00D07380" w:rsidRDefault="00D07380" w:rsidP="009B646F">
            <w:pPr>
              <w:bidi/>
              <w:jc w:val="left"/>
              <w:rPr>
                <w:b/>
                <w:color w:val="000000"/>
                <w:sz w:val="21"/>
                <w:szCs w:val="21"/>
              </w:rPr>
            </w:pPr>
            <w:r w:rsidRPr="00D07380">
              <w:rPr>
                <w:rFonts w:hint="cs"/>
                <w:b/>
                <w:sz w:val="21"/>
                <w:szCs w:val="21"/>
                <w:rtl/>
              </w:rPr>
              <w:t>المجموع الفرعي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73" w:type="dxa"/>
            </w:tcMar>
          </w:tcPr>
          <w:p w14:paraId="51AE8213" w14:textId="77777777" w:rsidR="00462717" w:rsidRPr="008474DF" w:rsidRDefault="00462717" w:rsidP="00465E9E">
            <w:pPr>
              <w:jc w:val="right"/>
              <w:rPr>
                <w:color w:val="000000"/>
                <w:sz w:val="21"/>
                <w:szCs w:val="21"/>
              </w:rPr>
            </w:pPr>
            <w:r w:rsidRPr="008474DF">
              <w:rPr>
                <w:color w:val="000000"/>
                <w:sz w:val="21"/>
                <w:szCs w:val="21"/>
              </w:rPr>
              <w:t>695,000</w:t>
            </w:r>
          </w:p>
        </w:tc>
      </w:tr>
      <w:tr w:rsidR="00462717" w:rsidRPr="00887EAB" w14:paraId="4A0F2FC6" w14:textId="77777777" w:rsidTr="009A3F10"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43DA" w14:textId="77777777" w:rsidR="00462717" w:rsidRPr="009B646F" w:rsidRDefault="009B646F" w:rsidP="009B646F">
            <w:pPr>
              <w:bidi/>
              <w:jc w:val="left"/>
              <w:rPr>
                <w:b/>
                <w:color w:val="000000"/>
                <w:sz w:val="21"/>
                <w:szCs w:val="21"/>
              </w:rPr>
            </w:pPr>
            <w:r w:rsidRPr="009B646F">
              <w:rPr>
                <w:rFonts w:hint="cs"/>
                <w:b/>
                <w:sz w:val="21"/>
                <w:szCs w:val="21"/>
                <w:rtl/>
              </w:rPr>
              <w:t>تكاليف دعم الوكالة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73" w:type="dxa"/>
            </w:tcMar>
          </w:tcPr>
          <w:p w14:paraId="4BE5CDA6" w14:textId="77777777" w:rsidR="00462717" w:rsidRPr="008474DF" w:rsidRDefault="00462717" w:rsidP="00465E9E">
            <w:pPr>
              <w:jc w:val="right"/>
              <w:rPr>
                <w:color w:val="000000"/>
                <w:sz w:val="21"/>
                <w:szCs w:val="21"/>
              </w:rPr>
            </w:pPr>
            <w:r w:rsidRPr="008474DF">
              <w:rPr>
                <w:color w:val="000000"/>
                <w:sz w:val="21"/>
                <w:szCs w:val="21"/>
              </w:rPr>
              <w:t>48,650</w:t>
            </w:r>
          </w:p>
        </w:tc>
      </w:tr>
      <w:tr w:rsidR="00462717" w:rsidRPr="00887EAB" w14:paraId="77830A32" w14:textId="77777777" w:rsidTr="009A3F10"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89EF" w14:textId="77777777" w:rsidR="00462717" w:rsidRPr="009B646F" w:rsidRDefault="009B646F" w:rsidP="009B646F">
            <w:pPr>
              <w:bidi/>
              <w:jc w:val="left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rFonts w:hint="cs"/>
                <w:b/>
                <w:bCs/>
                <w:sz w:val="21"/>
                <w:szCs w:val="21"/>
                <w:rtl/>
              </w:rPr>
              <w:t>التكلفة الإجمالية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73" w:type="dxa"/>
            </w:tcMar>
          </w:tcPr>
          <w:p w14:paraId="33C068D9" w14:textId="77777777" w:rsidR="00462717" w:rsidRPr="008474DF" w:rsidRDefault="00462717" w:rsidP="00465E9E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474DF">
              <w:rPr>
                <w:b/>
                <w:color w:val="000000"/>
                <w:sz w:val="21"/>
                <w:szCs w:val="21"/>
              </w:rPr>
              <w:t>743,650</w:t>
            </w:r>
          </w:p>
        </w:tc>
      </w:tr>
    </w:tbl>
    <w:p w14:paraId="792B174C" w14:textId="77777777" w:rsidR="00FE13A5" w:rsidRDefault="00FE13A5" w:rsidP="00462717">
      <w:pPr>
        <w:pStyle w:val="StyleHeader4Para4Left0Firstline0"/>
        <w:numPr>
          <w:ilvl w:val="0"/>
          <w:numId w:val="0"/>
        </w:numPr>
        <w:bidi/>
        <w:rPr>
          <w:b/>
          <w:bCs/>
          <w:sz w:val="24"/>
          <w:szCs w:val="24"/>
          <w:rtl/>
          <w:lang w:val="en-US" w:bidi="ar-SA"/>
        </w:rPr>
      </w:pPr>
    </w:p>
    <w:p w14:paraId="0529B79F" w14:textId="77777777" w:rsidR="00462717" w:rsidRPr="00852862" w:rsidRDefault="003F1A60" w:rsidP="000D136C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>
        <w:rPr>
          <w:sz w:val="24"/>
          <w:szCs w:val="24"/>
          <w:rtl/>
          <w:lang w:val="en-US" w:bidi="ar-SA"/>
        </w:rPr>
        <w:t>25</w:t>
      </w:r>
      <w:r w:rsidR="00462717" w:rsidRPr="00852862">
        <w:rPr>
          <w:sz w:val="24"/>
          <w:szCs w:val="24"/>
          <w:rtl/>
          <w:lang w:val="en-US" w:bidi="ar-SA"/>
        </w:rPr>
        <w:t xml:space="preserve">- </w:t>
      </w:r>
      <w:r w:rsidR="004203AC">
        <w:rPr>
          <w:rFonts w:hint="cs"/>
          <w:sz w:val="24"/>
          <w:szCs w:val="24"/>
          <w:rtl/>
          <w:lang w:val="en-US" w:bidi="ar-SA"/>
        </w:rPr>
        <w:t xml:space="preserve"> </w:t>
      </w:r>
      <w:r w:rsidR="00462717" w:rsidRPr="00852862">
        <w:rPr>
          <w:sz w:val="24"/>
          <w:szCs w:val="24"/>
          <w:rtl/>
          <w:lang w:val="en-US" w:bidi="ar-SA"/>
        </w:rPr>
        <w:t xml:space="preserve">قدمت كل وكالة </w:t>
      </w:r>
      <w:r w:rsidR="00D36184">
        <w:rPr>
          <w:rFonts w:hint="cs"/>
          <w:sz w:val="24"/>
          <w:szCs w:val="24"/>
          <w:rtl/>
          <w:lang w:val="en-US" w:bidi="ar-SA"/>
        </w:rPr>
        <w:t xml:space="preserve">رئيسية </w:t>
      </w:r>
      <w:r w:rsidR="00462717" w:rsidRPr="00852862">
        <w:rPr>
          <w:sz w:val="24"/>
          <w:szCs w:val="24"/>
          <w:rtl/>
          <w:lang w:val="en-US" w:bidi="ar-SA"/>
        </w:rPr>
        <w:t xml:space="preserve">وصفاً للأنشطة المطلوبة لإعداد الاستراتيجية الشاملة </w:t>
      </w:r>
      <w:r w:rsidR="00D36184">
        <w:rPr>
          <w:rFonts w:hint="cs"/>
          <w:sz w:val="24"/>
          <w:szCs w:val="24"/>
          <w:rtl/>
          <w:lang w:val="en-US" w:bidi="ar-SA"/>
        </w:rPr>
        <w:t>للتخفيض</w:t>
      </w:r>
      <w:r w:rsidR="00462717" w:rsidRPr="00852862">
        <w:rPr>
          <w:sz w:val="24"/>
          <w:szCs w:val="24"/>
          <w:rtl/>
          <w:lang w:val="en-US" w:bidi="ar-SA"/>
        </w:rPr>
        <w:t xml:space="preserve"> التدريجي</w:t>
      </w:r>
      <w:r w:rsidR="00D36184" w:rsidRPr="00D36184">
        <w:rPr>
          <w:rFonts w:hint="cs"/>
          <w:sz w:val="21"/>
          <w:szCs w:val="21"/>
          <w:rtl/>
          <w:lang w:val="en-US" w:bidi="ar-SA"/>
        </w:rPr>
        <w:t xml:space="preserve"> </w:t>
      </w:r>
      <w:r w:rsidR="00D36184" w:rsidRPr="00D36184">
        <w:rPr>
          <w:rFonts w:hint="cs"/>
          <w:sz w:val="24"/>
          <w:szCs w:val="24"/>
          <w:rtl/>
          <w:lang w:val="en-US" w:bidi="ar-SA"/>
        </w:rPr>
        <w:t>للمواد الهيدروفلوروكربون</w:t>
      </w:r>
      <w:r w:rsidR="000D136C">
        <w:rPr>
          <w:rFonts w:hint="cs"/>
          <w:sz w:val="24"/>
          <w:szCs w:val="24"/>
          <w:rtl/>
          <w:lang w:val="en-US" w:bidi="ar-SA"/>
        </w:rPr>
        <w:t>ية</w:t>
      </w:r>
      <w:r w:rsidR="00462717" w:rsidRPr="00852862">
        <w:rPr>
          <w:sz w:val="24"/>
          <w:szCs w:val="24"/>
          <w:rtl/>
          <w:lang w:val="en-US" w:bidi="ar-SA"/>
        </w:rPr>
        <w:t xml:space="preserve"> </w:t>
      </w:r>
      <w:r w:rsidR="000D136C">
        <w:rPr>
          <w:sz w:val="24"/>
          <w:szCs w:val="24"/>
          <w:rtl/>
          <w:lang w:val="en-US" w:bidi="ar-SA"/>
        </w:rPr>
        <w:t>تضمن</w:t>
      </w:r>
      <w:r w:rsidR="00462717" w:rsidRPr="00852862">
        <w:rPr>
          <w:sz w:val="24"/>
          <w:szCs w:val="24"/>
          <w:rtl/>
          <w:lang w:val="en-US" w:bidi="ar-SA"/>
        </w:rPr>
        <w:t xml:space="preserve"> اج</w:t>
      </w:r>
      <w:r w:rsidR="000D136C">
        <w:rPr>
          <w:sz w:val="24"/>
          <w:szCs w:val="24"/>
          <w:rtl/>
          <w:lang w:val="en-US" w:bidi="ar-SA"/>
        </w:rPr>
        <w:t xml:space="preserve">تماعات أصحاب المصلحة ومشاوراتهم وخطة </w:t>
      </w:r>
      <w:r w:rsidR="000D136C">
        <w:rPr>
          <w:rFonts w:hint="cs"/>
          <w:sz w:val="24"/>
          <w:szCs w:val="24"/>
          <w:rtl/>
          <w:lang w:val="en-US" w:bidi="ar-SA"/>
        </w:rPr>
        <w:t>ال</w:t>
      </w:r>
      <w:r w:rsidR="000D136C">
        <w:rPr>
          <w:sz w:val="24"/>
          <w:szCs w:val="24"/>
          <w:rtl/>
          <w:lang w:val="en-US" w:bidi="ar-SA"/>
        </w:rPr>
        <w:t>اتصال و</w:t>
      </w:r>
      <w:r w:rsidR="000D136C">
        <w:rPr>
          <w:rFonts w:hint="cs"/>
          <w:sz w:val="24"/>
          <w:szCs w:val="24"/>
          <w:rtl/>
          <w:lang w:val="en-US" w:bidi="ar-SA"/>
        </w:rPr>
        <w:t>ال</w:t>
      </w:r>
      <w:r w:rsidR="000D136C">
        <w:rPr>
          <w:sz w:val="24"/>
          <w:szCs w:val="24"/>
          <w:rtl/>
          <w:lang w:val="en-US" w:bidi="ar-SA"/>
        </w:rPr>
        <w:t>تواصل</w:t>
      </w:r>
      <w:r w:rsidR="00462717" w:rsidRPr="00852862">
        <w:rPr>
          <w:sz w:val="24"/>
          <w:szCs w:val="24"/>
          <w:rtl/>
          <w:lang w:val="en-US" w:bidi="ar-SA"/>
        </w:rPr>
        <w:t xml:space="preserve"> وأنشطة بناء القدرات. وشملت </w:t>
      </w:r>
      <w:r w:rsidR="000D136C">
        <w:rPr>
          <w:rFonts w:hint="cs"/>
          <w:sz w:val="24"/>
          <w:szCs w:val="24"/>
          <w:rtl/>
          <w:lang w:val="en-US" w:bidi="ar-SA"/>
        </w:rPr>
        <w:t>الطلبات</w:t>
      </w:r>
      <w:r w:rsidR="00462717" w:rsidRPr="00852862">
        <w:rPr>
          <w:sz w:val="24"/>
          <w:szCs w:val="24"/>
          <w:rtl/>
          <w:lang w:val="en-US" w:bidi="ar-SA"/>
        </w:rPr>
        <w:t xml:space="preserve"> أيضاً الواردات المقدرة </w:t>
      </w:r>
      <w:r w:rsidR="000D136C" w:rsidRPr="00D36184">
        <w:rPr>
          <w:rFonts w:hint="cs"/>
          <w:sz w:val="24"/>
          <w:szCs w:val="24"/>
          <w:rtl/>
          <w:lang w:val="en-US" w:bidi="ar-SA"/>
        </w:rPr>
        <w:t>للمواد الهيدروفلوروكربون</w:t>
      </w:r>
      <w:r w:rsidR="000D136C">
        <w:rPr>
          <w:rFonts w:hint="cs"/>
          <w:sz w:val="24"/>
          <w:szCs w:val="24"/>
          <w:rtl/>
          <w:lang w:val="en-US" w:bidi="ar-SA"/>
        </w:rPr>
        <w:t>ية</w:t>
      </w:r>
      <w:r w:rsidR="000D136C" w:rsidRPr="00852862">
        <w:rPr>
          <w:sz w:val="24"/>
          <w:szCs w:val="24"/>
          <w:rtl/>
          <w:lang w:val="en-US" w:bidi="ar-SA"/>
        </w:rPr>
        <w:t xml:space="preserve"> </w:t>
      </w:r>
      <w:r w:rsidR="000D136C">
        <w:rPr>
          <w:rFonts w:hint="cs"/>
          <w:sz w:val="24"/>
          <w:szCs w:val="24"/>
          <w:rtl/>
          <w:lang w:val="en-US" w:bidi="ar-SA"/>
        </w:rPr>
        <w:t xml:space="preserve">وخلطات </w:t>
      </w:r>
      <w:r w:rsidR="000D136C" w:rsidRPr="00D36184">
        <w:rPr>
          <w:rFonts w:hint="cs"/>
          <w:sz w:val="24"/>
          <w:szCs w:val="24"/>
          <w:rtl/>
          <w:lang w:val="en-US" w:bidi="ar-SA"/>
        </w:rPr>
        <w:t>لمواد الهيدروفلوروكربون</w:t>
      </w:r>
      <w:r w:rsidR="000D136C">
        <w:rPr>
          <w:rFonts w:hint="cs"/>
          <w:sz w:val="24"/>
          <w:szCs w:val="24"/>
          <w:rtl/>
          <w:lang w:val="en-US" w:bidi="ar-SA"/>
        </w:rPr>
        <w:t>ية</w:t>
      </w:r>
      <w:r w:rsidR="000D136C" w:rsidRPr="00852862">
        <w:rPr>
          <w:sz w:val="24"/>
          <w:szCs w:val="24"/>
          <w:rtl/>
          <w:lang w:val="en-US" w:bidi="ar-SA"/>
        </w:rPr>
        <w:t xml:space="preserve"> </w:t>
      </w:r>
      <w:r w:rsidR="00462717" w:rsidRPr="00852862">
        <w:rPr>
          <w:sz w:val="24"/>
          <w:szCs w:val="24"/>
          <w:rtl/>
          <w:lang w:val="en-US" w:bidi="ar-SA"/>
        </w:rPr>
        <w:t xml:space="preserve">للفترة 2015-2018. واستندت </w:t>
      </w:r>
      <w:r w:rsidR="000D136C">
        <w:rPr>
          <w:rFonts w:hint="cs"/>
          <w:sz w:val="24"/>
          <w:szCs w:val="24"/>
          <w:rtl/>
          <w:lang w:val="en-US" w:bidi="ar-SA"/>
        </w:rPr>
        <w:t>الكميات</w:t>
      </w:r>
      <w:r w:rsidR="000D136C">
        <w:rPr>
          <w:sz w:val="24"/>
          <w:szCs w:val="24"/>
          <w:rtl/>
          <w:lang w:val="en-US" w:bidi="ar-SA"/>
        </w:rPr>
        <w:t xml:space="preserve"> المطلوبة إلى استهلاك خط </w:t>
      </w:r>
      <w:r w:rsidR="00462717" w:rsidRPr="00852862">
        <w:rPr>
          <w:sz w:val="24"/>
          <w:szCs w:val="24"/>
          <w:rtl/>
          <w:lang w:val="en-US" w:bidi="ar-SA"/>
        </w:rPr>
        <w:t xml:space="preserve">أساس </w:t>
      </w:r>
      <w:r w:rsidR="000D136C">
        <w:rPr>
          <w:rFonts w:hint="cs"/>
          <w:sz w:val="24"/>
          <w:szCs w:val="24"/>
          <w:rtl/>
          <w:lang w:val="en-US" w:bidi="ar-SA"/>
        </w:rPr>
        <w:t>ا</w:t>
      </w:r>
      <w:r w:rsidR="000D136C" w:rsidRPr="00D36184">
        <w:rPr>
          <w:rFonts w:hint="cs"/>
          <w:sz w:val="24"/>
          <w:szCs w:val="24"/>
          <w:rtl/>
          <w:lang w:val="en-US" w:bidi="ar-SA"/>
        </w:rPr>
        <w:t>لمواد الهيدرو</w:t>
      </w:r>
      <w:r w:rsidR="000D136C">
        <w:rPr>
          <w:rFonts w:hint="cs"/>
          <w:sz w:val="24"/>
          <w:szCs w:val="24"/>
          <w:rtl/>
          <w:lang w:val="en-US" w:bidi="ar-SA"/>
        </w:rPr>
        <w:t>كلورو</w:t>
      </w:r>
      <w:r w:rsidR="000D136C" w:rsidRPr="00D36184">
        <w:rPr>
          <w:rFonts w:hint="cs"/>
          <w:sz w:val="24"/>
          <w:szCs w:val="24"/>
          <w:rtl/>
          <w:lang w:val="en-US" w:bidi="ar-SA"/>
        </w:rPr>
        <w:t>فلوروكربون</w:t>
      </w:r>
      <w:r w:rsidR="000D136C">
        <w:rPr>
          <w:rFonts w:hint="cs"/>
          <w:sz w:val="24"/>
          <w:szCs w:val="24"/>
          <w:rtl/>
          <w:lang w:val="en-US" w:bidi="ar-SA"/>
        </w:rPr>
        <w:t>ية</w:t>
      </w:r>
      <w:r w:rsidR="000D136C" w:rsidRPr="00852862">
        <w:rPr>
          <w:sz w:val="24"/>
          <w:szCs w:val="24"/>
          <w:rtl/>
          <w:lang w:val="en-US" w:bidi="ar-SA"/>
        </w:rPr>
        <w:t xml:space="preserve"> </w:t>
      </w:r>
      <w:r w:rsidR="00462717" w:rsidRPr="00852862">
        <w:rPr>
          <w:sz w:val="24"/>
          <w:szCs w:val="24"/>
          <w:rtl/>
          <w:lang w:val="en-US" w:bidi="ar-SA"/>
        </w:rPr>
        <w:t>لكل بلد واستخدمت مستويات التمويل المؤهلة للأنشطة التمكينية الواردة في المقرر 79/46 (ج).</w:t>
      </w:r>
    </w:p>
    <w:p w14:paraId="2C760FBA" w14:textId="77777777" w:rsidR="00462717" w:rsidRPr="00852862" w:rsidRDefault="000D136C" w:rsidP="00F63942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>
        <w:rPr>
          <w:sz w:val="24"/>
          <w:szCs w:val="24"/>
          <w:rtl/>
          <w:lang w:val="en-US" w:bidi="ar-SA"/>
        </w:rPr>
        <w:t>26</w:t>
      </w:r>
      <w:r w:rsidR="00462717" w:rsidRPr="00852862">
        <w:rPr>
          <w:sz w:val="24"/>
          <w:szCs w:val="24"/>
          <w:rtl/>
          <w:lang w:val="en-US" w:bidi="ar-SA"/>
        </w:rPr>
        <w:t xml:space="preserve">- </w:t>
      </w:r>
      <w:r w:rsidR="004203AC">
        <w:rPr>
          <w:rFonts w:hint="cs"/>
          <w:sz w:val="24"/>
          <w:szCs w:val="24"/>
          <w:rtl/>
          <w:lang w:val="en-US" w:bidi="ar-SA"/>
        </w:rPr>
        <w:t xml:space="preserve">  </w:t>
      </w:r>
      <w:r w:rsidR="003652AE">
        <w:rPr>
          <w:rFonts w:hint="cs"/>
          <w:sz w:val="24"/>
          <w:szCs w:val="24"/>
          <w:rtl/>
          <w:lang w:val="en-US" w:bidi="ar-SA"/>
        </w:rPr>
        <w:t>وذكرت</w:t>
      </w:r>
      <w:r w:rsidR="00462717" w:rsidRPr="00852862">
        <w:rPr>
          <w:sz w:val="24"/>
          <w:szCs w:val="24"/>
          <w:rtl/>
          <w:lang w:val="en-US" w:bidi="ar-SA"/>
        </w:rPr>
        <w:t xml:space="preserve"> الأمانة أن</w:t>
      </w:r>
      <w:r w:rsidR="003652AE">
        <w:rPr>
          <w:rFonts w:hint="cs"/>
          <w:sz w:val="24"/>
          <w:szCs w:val="24"/>
          <w:rtl/>
          <w:lang w:val="en-US" w:bidi="ar-SA"/>
        </w:rPr>
        <w:t>ه سيتم النظر في</w:t>
      </w:r>
      <w:r w:rsidR="00462717" w:rsidRPr="00852862">
        <w:rPr>
          <w:sz w:val="24"/>
          <w:szCs w:val="24"/>
          <w:rtl/>
          <w:lang w:val="en-US" w:bidi="ar-SA"/>
        </w:rPr>
        <w:t xml:space="preserve"> طلبات التمويل لإعداد المرحلة الأولى من خطط </w:t>
      </w:r>
      <w:r w:rsidR="003652AE">
        <w:rPr>
          <w:rFonts w:hint="cs"/>
          <w:sz w:val="24"/>
          <w:szCs w:val="24"/>
          <w:rtl/>
          <w:lang w:val="en-US" w:bidi="ar-SA"/>
        </w:rPr>
        <w:t>التخفيض</w:t>
      </w:r>
      <w:r w:rsidR="00462717" w:rsidRPr="00852862">
        <w:rPr>
          <w:sz w:val="24"/>
          <w:szCs w:val="24"/>
          <w:rtl/>
          <w:lang w:val="en-US" w:bidi="ar-SA"/>
        </w:rPr>
        <w:t xml:space="preserve"> التدريجي </w:t>
      </w:r>
      <w:r w:rsidR="003652AE" w:rsidRPr="00D36184">
        <w:rPr>
          <w:rFonts w:hint="cs"/>
          <w:sz w:val="24"/>
          <w:szCs w:val="24"/>
          <w:rtl/>
          <w:lang w:val="en-US" w:bidi="ar-SA"/>
        </w:rPr>
        <w:t>للمواد الهيدروفلوروكربون</w:t>
      </w:r>
      <w:r w:rsidR="003652AE">
        <w:rPr>
          <w:rFonts w:hint="cs"/>
          <w:sz w:val="24"/>
          <w:szCs w:val="24"/>
          <w:rtl/>
          <w:lang w:val="en-US" w:bidi="ar-SA"/>
        </w:rPr>
        <w:t>ية</w:t>
      </w:r>
      <w:r w:rsidR="003652AE" w:rsidRPr="00852862">
        <w:rPr>
          <w:sz w:val="24"/>
          <w:szCs w:val="24"/>
          <w:rtl/>
          <w:lang w:val="en-US" w:bidi="ar-SA"/>
        </w:rPr>
        <w:t xml:space="preserve"> </w:t>
      </w:r>
      <w:r w:rsidR="003652AE">
        <w:rPr>
          <w:rFonts w:hint="cs"/>
          <w:sz w:val="24"/>
          <w:szCs w:val="24"/>
          <w:rtl/>
          <w:lang w:val="en-US" w:bidi="ar-SA"/>
        </w:rPr>
        <w:t xml:space="preserve">فور </w:t>
      </w:r>
      <w:r w:rsidR="00462717" w:rsidRPr="00852862">
        <w:rPr>
          <w:sz w:val="24"/>
          <w:szCs w:val="24"/>
          <w:rtl/>
          <w:lang w:val="en-US" w:bidi="ar-SA"/>
        </w:rPr>
        <w:t>موافقة اللجنة التنفيذية على مشروع المبادئ التوجيهية (المقرر 84/54 (أ)</w:t>
      </w:r>
      <w:r w:rsidR="009E70A5">
        <w:rPr>
          <w:rFonts w:hint="cs"/>
          <w:sz w:val="24"/>
          <w:szCs w:val="24"/>
          <w:rtl/>
          <w:lang w:val="en-US" w:bidi="ar-SA"/>
        </w:rPr>
        <w:t xml:space="preserve"> (3)</w:t>
      </w:r>
      <w:r w:rsidR="00462717" w:rsidRPr="00852862">
        <w:rPr>
          <w:sz w:val="24"/>
          <w:szCs w:val="24"/>
          <w:rtl/>
          <w:lang w:val="en-US" w:bidi="ar-SA"/>
        </w:rPr>
        <w:t xml:space="preserve">). </w:t>
      </w:r>
      <w:r w:rsidR="00F63942">
        <w:rPr>
          <w:rFonts w:hint="cs"/>
          <w:sz w:val="24"/>
          <w:szCs w:val="24"/>
          <w:rtl/>
          <w:lang w:val="en-US" w:bidi="ar-SA"/>
        </w:rPr>
        <w:t>وذكرت</w:t>
      </w:r>
      <w:r w:rsidR="00462717" w:rsidRPr="00852862">
        <w:rPr>
          <w:sz w:val="24"/>
          <w:szCs w:val="24"/>
          <w:rtl/>
          <w:lang w:val="en-US" w:bidi="ar-SA"/>
        </w:rPr>
        <w:t xml:space="preserve"> الأمانة كذلك أنه سيتم النظر في المبادئ التوجيهية لتمويل إعداد خطط التخفيض التدريجي </w:t>
      </w:r>
      <w:r w:rsidR="00F63942" w:rsidRPr="00D36184">
        <w:rPr>
          <w:rFonts w:hint="cs"/>
          <w:sz w:val="24"/>
          <w:szCs w:val="24"/>
          <w:rtl/>
          <w:lang w:val="en-US" w:bidi="ar-SA"/>
        </w:rPr>
        <w:t>للمواد الهيدروفلوروكربون</w:t>
      </w:r>
      <w:r w:rsidR="00F63942">
        <w:rPr>
          <w:rFonts w:hint="cs"/>
          <w:sz w:val="24"/>
          <w:szCs w:val="24"/>
          <w:rtl/>
          <w:lang w:val="en-US" w:bidi="ar-SA"/>
        </w:rPr>
        <w:t>ية</w:t>
      </w:r>
      <w:r w:rsidR="00F63942" w:rsidRPr="00852862">
        <w:rPr>
          <w:sz w:val="24"/>
          <w:szCs w:val="24"/>
          <w:rtl/>
          <w:lang w:val="en-US" w:bidi="ar-SA"/>
        </w:rPr>
        <w:t xml:space="preserve"> </w:t>
      </w:r>
      <w:r w:rsidR="00462717" w:rsidRPr="00852862">
        <w:rPr>
          <w:sz w:val="24"/>
          <w:szCs w:val="24"/>
          <w:rtl/>
          <w:lang w:val="en-US" w:bidi="ar-SA"/>
        </w:rPr>
        <w:t>في إطار البند 1</w:t>
      </w:r>
      <w:r w:rsidR="00F63942">
        <w:rPr>
          <w:sz w:val="24"/>
          <w:szCs w:val="24"/>
          <w:rtl/>
          <w:lang w:val="en-US" w:bidi="ar-SA"/>
        </w:rPr>
        <w:t xml:space="preserve">2 (ج) من جدول الأعمال - مشروع مبادئ </w:t>
      </w:r>
      <w:r w:rsidR="00462717" w:rsidRPr="00852862">
        <w:rPr>
          <w:sz w:val="24"/>
          <w:szCs w:val="24"/>
          <w:rtl/>
          <w:lang w:val="en-US" w:bidi="ar-SA"/>
        </w:rPr>
        <w:t xml:space="preserve">توجيهية لإعداد خطط التخفيض التدريجي </w:t>
      </w:r>
      <w:r w:rsidR="00F63942" w:rsidRPr="00D36184">
        <w:rPr>
          <w:rFonts w:hint="cs"/>
          <w:sz w:val="24"/>
          <w:szCs w:val="24"/>
          <w:rtl/>
          <w:lang w:val="en-US" w:bidi="ar-SA"/>
        </w:rPr>
        <w:t>للمواد الهيدروفلوروكربون</w:t>
      </w:r>
      <w:r w:rsidR="00F63942">
        <w:rPr>
          <w:rFonts w:hint="cs"/>
          <w:sz w:val="24"/>
          <w:szCs w:val="24"/>
          <w:rtl/>
          <w:lang w:val="en-US" w:bidi="ar-SA"/>
        </w:rPr>
        <w:t>ية</w:t>
      </w:r>
      <w:r w:rsidR="00F63942" w:rsidRPr="00852862">
        <w:rPr>
          <w:sz w:val="24"/>
          <w:szCs w:val="24"/>
          <w:rtl/>
          <w:lang w:val="en-US" w:bidi="ar-SA"/>
        </w:rPr>
        <w:t xml:space="preserve"> </w:t>
      </w:r>
      <w:r w:rsidR="00462717" w:rsidRPr="00852862">
        <w:rPr>
          <w:sz w:val="24"/>
          <w:szCs w:val="24"/>
          <w:rtl/>
          <w:lang w:val="en-US" w:bidi="ar-SA"/>
        </w:rPr>
        <w:t xml:space="preserve">لبلدان </w:t>
      </w:r>
      <w:r w:rsidR="00F63942">
        <w:rPr>
          <w:sz w:val="24"/>
          <w:szCs w:val="24"/>
          <w:rtl/>
          <w:lang w:val="en-US" w:bidi="ar-SA"/>
        </w:rPr>
        <w:t>المادة 5 (المقرر 84/54 (أ)).</w:t>
      </w:r>
    </w:p>
    <w:p w14:paraId="4846188E" w14:textId="77777777" w:rsidR="00462717" w:rsidRPr="00852862" w:rsidRDefault="00F63942" w:rsidP="00BB73C3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>
        <w:rPr>
          <w:sz w:val="24"/>
          <w:szCs w:val="24"/>
          <w:rtl/>
          <w:lang w:val="en-US" w:bidi="ar-SA"/>
        </w:rPr>
        <w:t>27</w:t>
      </w:r>
      <w:r w:rsidR="00462717" w:rsidRPr="00852862">
        <w:rPr>
          <w:sz w:val="24"/>
          <w:szCs w:val="24"/>
          <w:rtl/>
          <w:lang w:val="en-US" w:bidi="ar-SA"/>
        </w:rPr>
        <w:t xml:space="preserve">- </w:t>
      </w:r>
      <w:r w:rsidR="004203AC">
        <w:rPr>
          <w:rFonts w:hint="cs"/>
          <w:sz w:val="24"/>
          <w:szCs w:val="24"/>
          <w:rtl/>
          <w:lang w:val="en-US" w:bidi="ar-SA"/>
        </w:rPr>
        <w:t xml:space="preserve">   </w:t>
      </w:r>
      <w:r>
        <w:rPr>
          <w:rFonts w:hint="cs"/>
          <w:sz w:val="24"/>
          <w:szCs w:val="24"/>
          <w:rtl/>
          <w:lang w:val="en-US" w:bidi="ar-SA"/>
        </w:rPr>
        <w:t>و</w:t>
      </w:r>
      <w:r w:rsidR="00462717" w:rsidRPr="00852862">
        <w:rPr>
          <w:sz w:val="24"/>
          <w:szCs w:val="24"/>
          <w:rtl/>
          <w:lang w:val="en-US" w:bidi="ar-SA"/>
        </w:rPr>
        <w:t xml:space="preserve">في حالة عدم وجود مبادئ توجيهية لتمويل إعداد خطط التخفيض التدريجي </w:t>
      </w:r>
      <w:r w:rsidR="0074519A" w:rsidRPr="00D36184">
        <w:rPr>
          <w:rFonts w:hint="cs"/>
          <w:sz w:val="24"/>
          <w:szCs w:val="24"/>
          <w:rtl/>
          <w:lang w:val="en-US" w:bidi="ar-SA"/>
        </w:rPr>
        <w:t>للمواد الهيدروفلوروكربون</w:t>
      </w:r>
      <w:r w:rsidR="0074519A">
        <w:rPr>
          <w:rFonts w:hint="cs"/>
          <w:sz w:val="24"/>
          <w:szCs w:val="24"/>
          <w:rtl/>
          <w:lang w:val="en-US" w:bidi="ar-SA"/>
        </w:rPr>
        <w:t>ية</w:t>
      </w:r>
      <w:r w:rsidR="0074519A" w:rsidRPr="00852862">
        <w:rPr>
          <w:sz w:val="24"/>
          <w:szCs w:val="24"/>
          <w:rtl/>
          <w:lang w:val="en-US" w:bidi="ar-SA"/>
        </w:rPr>
        <w:t xml:space="preserve"> </w:t>
      </w:r>
      <w:r w:rsidR="0074519A">
        <w:rPr>
          <w:rFonts w:hint="cs"/>
          <w:sz w:val="24"/>
          <w:szCs w:val="24"/>
          <w:rtl/>
          <w:lang w:val="en-US" w:bidi="ar-SA"/>
        </w:rPr>
        <w:t xml:space="preserve">في </w:t>
      </w:r>
      <w:r w:rsidR="0074519A">
        <w:rPr>
          <w:sz w:val="24"/>
          <w:szCs w:val="24"/>
          <w:rtl/>
          <w:lang w:val="en-US" w:bidi="ar-SA"/>
        </w:rPr>
        <w:t>وقت تقديمها</w:t>
      </w:r>
      <w:r w:rsidR="00462717" w:rsidRPr="00852862">
        <w:rPr>
          <w:sz w:val="24"/>
          <w:szCs w:val="24"/>
          <w:rtl/>
          <w:lang w:val="en-US" w:bidi="ar-SA"/>
        </w:rPr>
        <w:t xml:space="preserve">، وقرار </w:t>
      </w:r>
      <w:r w:rsidR="0074519A">
        <w:rPr>
          <w:rFonts w:hint="cs"/>
          <w:sz w:val="24"/>
          <w:szCs w:val="24"/>
          <w:rtl/>
          <w:lang w:val="en-US" w:bidi="ar-SA"/>
        </w:rPr>
        <w:t>يعوق</w:t>
      </w:r>
      <w:r w:rsidR="00462717" w:rsidRPr="00852862">
        <w:rPr>
          <w:sz w:val="24"/>
          <w:szCs w:val="24"/>
          <w:rtl/>
          <w:lang w:val="en-US" w:bidi="ar-SA"/>
        </w:rPr>
        <w:t xml:space="preserve"> تقد</w:t>
      </w:r>
      <w:r w:rsidR="0074519A">
        <w:rPr>
          <w:sz w:val="24"/>
          <w:szCs w:val="24"/>
          <w:rtl/>
          <w:lang w:val="en-US" w:bidi="ar-SA"/>
        </w:rPr>
        <w:t>يم طلبات الحصول على هذا التمويل</w:t>
      </w:r>
      <w:r w:rsidR="00462717" w:rsidRPr="00852862">
        <w:rPr>
          <w:sz w:val="24"/>
          <w:szCs w:val="24"/>
          <w:rtl/>
          <w:lang w:val="en-US" w:bidi="ar-SA"/>
        </w:rPr>
        <w:t xml:space="preserve">، استعرضت الأمانة </w:t>
      </w:r>
      <w:r w:rsidR="001E4686">
        <w:rPr>
          <w:rFonts w:hint="cs"/>
          <w:sz w:val="24"/>
          <w:szCs w:val="24"/>
          <w:rtl/>
          <w:lang w:val="en-US" w:bidi="ar-SA"/>
        </w:rPr>
        <w:t>الطلبات</w:t>
      </w:r>
      <w:r w:rsidR="00462717" w:rsidRPr="00852862">
        <w:rPr>
          <w:sz w:val="24"/>
          <w:szCs w:val="24"/>
          <w:rtl/>
          <w:lang w:val="en-US" w:bidi="ar-SA"/>
        </w:rPr>
        <w:t xml:space="preserve"> على أساس الخبرة السابقة في تحليل طلبات إعداد </w:t>
      </w:r>
      <w:r w:rsidR="001E4686">
        <w:rPr>
          <w:rFonts w:hint="cs"/>
          <w:sz w:val="24"/>
          <w:szCs w:val="24"/>
          <w:rtl/>
          <w:lang w:val="en-US" w:bidi="ar-SA"/>
        </w:rPr>
        <w:t>المشروعات</w:t>
      </w:r>
      <w:r w:rsidR="00462717" w:rsidRPr="00852862">
        <w:rPr>
          <w:sz w:val="24"/>
          <w:szCs w:val="24"/>
          <w:rtl/>
          <w:lang w:val="en-US" w:bidi="ar-SA"/>
        </w:rPr>
        <w:t xml:space="preserve"> </w:t>
      </w:r>
      <w:r w:rsidR="001E4686">
        <w:rPr>
          <w:rFonts w:hint="cs"/>
          <w:sz w:val="24"/>
          <w:szCs w:val="24"/>
          <w:rtl/>
          <w:lang w:val="en-US" w:bidi="ar-SA"/>
        </w:rPr>
        <w:t>لخطط إدارة إزالة المواد الهيدروكلوروفلوروكربونية</w:t>
      </w:r>
      <w:r w:rsidR="00462717" w:rsidRPr="00852862">
        <w:rPr>
          <w:sz w:val="24"/>
          <w:szCs w:val="24"/>
          <w:rtl/>
          <w:lang w:val="en-US" w:bidi="ar-SA"/>
        </w:rPr>
        <w:t xml:space="preserve"> مع مراعاة توجيهات وسياسات اللجنة التنفيذية ذات الصلة. ويرد استعراض الأمانة لهذه الطلبات في برامج العمل الخاصة بكل وكالة منفذة. ولم تتمكن الأمانة </w:t>
      </w:r>
      <w:r w:rsidR="001E4686">
        <w:rPr>
          <w:sz w:val="24"/>
          <w:szCs w:val="24"/>
          <w:rtl/>
          <w:lang w:val="en-US" w:bidi="ar-SA"/>
        </w:rPr>
        <w:t>من تقديم توصية بشأن هذه الطلبات</w:t>
      </w:r>
      <w:r w:rsidR="00462717" w:rsidRPr="00852862">
        <w:rPr>
          <w:sz w:val="24"/>
          <w:szCs w:val="24"/>
          <w:rtl/>
          <w:lang w:val="en-US" w:bidi="ar-SA"/>
        </w:rPr>
        <w:t xml:space="preserve">، </w:t>
      </w:r>
      <w:r w:rsidR="00BB73C3">
        <w:rPr>
          <w:rFonts w:hint="cs"/>
          <w:sz w:val="24"/>
          <w:szCs w:val="24"/>
          <w:rtl/>
          <w:lang w:val="en-US" w:bidi="ar-SA"/>
        </w:rPr>
        <w:t>لأنه</w:t>
      </w:r>
      <w:r w:rsidR="00462717" w:rsidRPr="00852862">
        <w:rPr>
          <w:sz w:val="24"/>
          <w:szCs w:val="24"/>
          <w:rtl/>
          <w:lang w:val="en-US" w:bidi="ar-SA"/>
        </w:rPr>
        <w:t xml:space="preserve"> ستتم مناقشة المبادئ التوجيهية بشأن تمويل هذه الطلبات فقط في الاجتماع الخامس والثمانين.</w:t>
      </w:r>
    </w:p>
    <w:p w14:paraId="4428CC16" w14:textId="77777777" w:rsidR="00462717" w:rsidRDefault="001E4686" w:rsidP="005048D9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rtl/>
          <w:lang w:val="en-US" w:bidi="ar-SA"/>
        </w:rPr>
      </w:pPr>
      <w:r>
        <w:rPr>
          <w:sz w:val="24"/>
          <w:szCs w:val="24"/>
          <w:rtl/>
          <w:lang w:val="en-US" w:bidi="ar-SA"/>
        </w:rPr>
        <w:t>28</w:t>
      </w:r>
      <w:r w:rsidR="00462717" w:rsidRPr="00852862">
        <w:rPr>
          <w:sz w:val="24"/>
          <w:szCs w:val="24"/>
          <w:rtl/>
          <w:lang w:val="en-US" w:bidi="ar-SA"/>
        </w:rPr>
        <w:t xml:space="preserve">- </w:t>
      </w:r>
      <w:r w:rsidR="004203AC">
        <w:rPr>
          <w:rFonts w:hint="cs"/>
          <w:sz w:val="24"/>
          <w:szCs w:val="24"/>
          <w:rtl/>
          <w:lang w:val="en-US" w:bidi="ar-SA"/>
        </w:rPr>
        <w:t xml:space="preserve">   </w:t>
      </w:r>
      <w:r w:rsidR="00462717" w:rsidRPr="00852862">
        <w:rPr>
          <w:sz w:val="24"/>
          <w:szCs w:val="24"/>
          <w:rtl/>
          <w:lang w:val="en-US" w:bidi="ar-SA"/>
        </w:rPr>
        <w:t xml:space="preserve">قد ترغب اللجنة التنفيذية في النظر في طلبات إعداد خطط إدارة التخفيض التدريجي </w:t>
      </w:r>
      <w:r w:rsidR="00BB73C3" w:rsidRPr="00D36184">
        <w:rPr>
          <w:rFonts w:hint="cs"/>
          <w:sz w:val="24"/>
          <w:szCs w:val="24"/>
          <w:rtl/>
          <w:lang w:val="en-US" w:bidi="ar-SA"/>
        </w:rPr>
        <w:t>للمواد الهيدروفلوروكربون</w:t>
      </w:r>
      <w:r w:rsidR="00BB73C3">
        <w:rPr>
          <w:rFonts w:hint="cs"/>
          <w:sz w:val="24"/>
          <w:szCs w:val="24"/>
          <w:rtl/>
          <w:lang w:val="en-US" w:bidi="ar-SA"/>
        </w:rPr>
        <w:t>ية</w:t>
      </w:r>
      <w:r w:rsidR="00BB73C3" w:rsidRPr="00852862">
        <w:rPr>
          <w:sz w:val="24"/>
          <w:szCs w:val="24"/>
          <w:rtl/>
          <w:lang w:val="en-US" w:bidi="ar-SA"/>
        </w:rPr>
        <w:t xml:space="preserve"> </w:t>
      </w:r>
      <w:r w:rsidR="005048D9">
        <w:rPr>
          <w:sz w:val="24"/>
          <w:szCs w:val="24"/>
          <w:rtl/>
          <w:lang w:val="en-US" w:bidi="ar-SA"/>
        </w:rPr>
        <w:t>للبلدان الخمسة المدرج</w:t>
      </w:r>
      <w:r w:rsidR="005048D9">
        <w:rPr>
          <w:rFonts w:hint="cs"/>
          <w:sz w:val="24"/>
          <w:szCs w:val="24"/>
          <w:rtl/>
          <w:lang w:val="en-US" w:bidi="ar-SA"/>
        </w:rPr>
        <w:t>ين</w:t>
      </w:r>
      <w:r w:rsidR="00462717" w:rsidRPr="00852862">
        <w:rPr>
          <w:sz w:val="24"/>
          <w:szCs w:val="24"/>
          <w:rtl/>
          <w:lang w:val="en-US" w:bidi="ar-SA"/>
        </w:rPr>
        <w:t xml:space="preserve"> في الجدول 1 </w:t>
      </w:r>
      <w:r w:rsidR="005048D9">
        <w:rPr>
          <w:rFonts w:hint="cs"/>
          <w:sz w:val="24"/>
          <w:szCs w:val="24"/>
          <w:rtl/>
          <w:lang w:val="en-US" w:bidi="ar-SA"/>
        </w:rPr>
        <w:t>فور</w:t>
      </w:r>
      <w:r w:rsidR="00462717" w:rsidRPr="00852862">
        <w:rPr>
          <w:sz w:val="24"/>
          <w:szCs w:val="24"/>
          <w:rtl/>
          <w:lang w:val="en-US" w:bidi="ar-SA"/>
        </w:rPr>
        <w:t xml:space="preserve"> الموافقة على المبادئ التوجيهية لتمويل إعداد خطط إدارة التخفيض التدريجي </w:t>
      </w:r>
      <w:r w:rsidR="005048D9" w:rsidRPr="00D36184">
        <w:rPr>
          <w:rFonts w:hint="cs"/>
          <w:sz w:val="24"/>
          <w:szCs w:val="24"/>
          <w:rtl/>
          <w:lang w:val="en-US" w:bidi="ar-SA"/>
        </w:rPr>
        <w:t>للمواد الهيدروفلوروكربون</w:t>
      </w:r>
      <w:r w:rsidR="005048D9">
        <w:rPr>
          <w:rFonts w:hint="cs"/>
          <w:sz w:val="24"/>
          <w:szCs w:val="24"/>
          <w:rtl/>
          <w:lang w:val="en-US" w:bidi="ar-SA"/>
        </w:rPr>
        <w:t>ية</w:t>
      </w:r>
      <w:r w:rsidR="00462717" w:rsidRPr="00852862">
        <w:rPr>
          <w:sz w:val="24"/>
          <w:szCs w:val="24"/>
          <w:rtl/>
          <w:lang w:val="en-US" w:bidi="ar-SA"/>
        </w:rPr>
        <w:t xml:space="preserve">، وفقاً للمقرر 84/54 (أ) </w:t>
      </w:r>
      <w:r w:rsidR="005048D9">
        <w:rPr>
          <w:rFonts w:hint="cs"/>
          <w:sz w:val="24"/>
          <w:szCs w:val="24"/>
          <w:rtl/>
          <w:lang w:val="en-US" w:bidi="ar-SA"/>
        </w:rPr>
        <w:t>(3)</w:t>
      </w:r>
      <w:r w:rsidR="005048D9">
        <w:rPr>
          <w:sz w:val="24"/>
          <w:szCs w:val="24"/>
          <w:rtl/>
          <w:lang w:val="en-US" w:bidi="ar-SA"/>
        </w:rPr>
        <w:t xml:space="preserve">، في سياق مناقشة برامج عمل </w:t>
      </w:r>
      <w:r w:rsidR="005048D9">
        <w:rPr>
          <w:rFonts w:hint="cs"/>
          <w:sz w:val="24"/>
          <w:szCs w:val="24"/>
          <w:rtl/>
          <w:lang w:val="en-US" w:bidi="ar-SA"/>
        </w:rPr>
        <w:t>اليوئنديبي واليونيب</w:t>
      </w:r>
      <w:r w:rsidR="00462717" w:rsidRPr="00852862">
        <w:rPr>
          <w:sz w:val="24"/>
          <w:szCs w:val="24"/>
          <w:rtl/>
          <w:lang w:val="en-US" w:bidi="ar-SA"/>
        </w:rPr>
        <w:t xml:space="preserve"> واليونيدو.</w:t>
      </w:r>
    </w:p>
    <w:p w14:paraId="6C2A534A" w14:textId="77777777" w:rsidR="00FD5D24" w:rsidRPr="00FD5D24" w:rsidRDefault="003070F2" w:rsidP="003070F2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u w:val="single"/>
          <w:rtl/>
          <w:lang w:val="en-US" w:bidi="ar-SA"/>
        </w:rPr>
      </w:pPr>
      <w:r w:rsidRPr="00FD5D24">
        <w:rPr>
          <w:rFonts w:hint="cs"/>
          <w:sz w:val="24"/>
          <w:szCs w:val="24"/>
          <w:u w:val="single"/>
          <w:rtl/>
          <w:lang w:val="en-US" w:bidi="ar-SA"/>
        </w:rPr>
        <w:t>تت</w:t>
      </w:r>
      <w:r w:rsidR="00815F9E">
        <w:rPr>
          <w:rFonts w:hint="cs"/>
          <w:sz w:val="24"/>
          <w:szCs w:val="24"/>
          <w:u w:val="single"/>
          <w:rtl/>
          <w:lang w:val="en-US" w:bidi="ar-SA"/>
        </w:rPr>
        <w:t>ا</w:t>
      </w:r>
      <w:r w:rsidRPr="00FD5D24">
        <w:rPr>
          <w:rFonts w:hint="cs"/>
          <w:sz w:val="24"/>
          <w:szCs w:val="24"/>
          <w:u w:val="single"/>
          <w:rtl/>
          <w:lang w:val="en-US" w:bidi="ar-SA"/>
        </w:rPr>
        <w:t>بع</w:t>
      </w:r>
      <w:r w:rsidR="00852862" w:rsidRPr="00FD5D24">
        <w:rPr>
          <w:sz w:val="24"/>
          <w:szCs w:val="24"/>
          <w:u w:val="single"/>
          <w:rtl/>
          <w:lang w:val="en-US" w:bidi="ar-SA"/>
        </w:rPr>
        <w:t xml:space="preserve"> الخدمة في سياق خطة إدارة إزالة المواد الهيدروكلوروفلوروكربونية </w:t>
      </w:r>
      <w:r w:rsidRPr="00FD5D24">
        <w:rPr>
          <w:rFonts w:hint="cs"/>
          <w:sz w:val="24"/>
          <w:szCs w:val="24"/>
          <w:u w:val="single"/>
          <w:rtl/>
          <w:lang w:val="en-US" w:bidi="ar-SA"/>
        </w:rPr>
        <w:t xml:space="preserve">للإزالة </w:t>
      </w:r>
      <w:r w:rsidR="00852862" w:rsidRPr="00FD5D24">
        <w:rPr>
          <w:sz w:val="24"/>
          <w:szCs w:val="24"/>
          <w:u w:val="single"/>
          <w:rtl/>
          <w:lang w:val="en-US" w:bidi="ar-SA"/>
        </w:rPr>
        <w:t>التام</w:t>
      </w:r>
      <w:r w:rsidRPr="00FD5D24">
        <w:rPr>
          <w:rFonts w:hint="cs"/>
          <w:sz w:val="24"/>
          <w:szCs w:val="24"/>
          <w:u w:val="single"/>
          <w:rtl/>
          <w:lang w:val="en-US" w:bidi="ar-SA"/>
        </w:rPr>
        <w:t>ة للمواد</w:t>
      </w:r>
      <w:r w:rsidR="00852862" w:rsidRPr="00FD5D24">
        <w:rPr>
          <w:sz w:val="24"/>
          <w:szCs w:val="24"/>
          <w:u w:val="single"/>
          <w:rtl/>
          <w:lang w:val="en-US" w:bidi="ar-SA"/>
        </w:rPr>
        <w:t xml:space="preserve"> </w:t>
      </w:r>
      <w:r w:rsidRPr="00FD5D24">
        <w:rPr>
          <w:rFonts w:hint="cs"/>
          <w:sz w:val="24"/>
          <w:szCs w:val="24"/>
          <w:u w:val="single"/>
          <w:rtl/>
          <w:lang w:val="en-US" w:bidi="ar-SA"/>
        </w:rPr>
        <w:t>الهيدروفلوروكربونية</w:t>
      </w:r>
      <w:r w:rsidRPr="00FD5D24">
        <w:rPr>
          <w:sz w:val="24"/>
          <w:szCs w:val="24"/>
          <w:u w:val="single"/>
          <w:rtl/>
          <w:lang w:val="en-US" w:bidi="ar-SA"/>
        </w:rPr>
        <w:t xml:space="preserve"> </w:t>
      </w:r>
    </w:p>
    <w:p w14:paraId="2ECA1BEB" w14:textId="77777777" w:rsidR="00852862" w:rsidRPr="00852862" w:rsidRDefault="00FC0236" w:rsidP="00293BD1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>
        <w:rPr>
          <w:sz w:val="24"/>
          <w:szCs w:val="24"/>
          <w:rtl/>
          <w:lang w:val="en-US" w:bidi="ar-SA"/>
        </w:rPr>
        <w:t>29</w:t>
      </w:r>
      <w:r w:rsidR="00852862" w:rsidRPr="00852862">
        <w:rPr>
          <w:sz w:val="24"/>
          <w:szCs w:val="24"/>
          <w:rtl/>
          <w:lang w:val="en-US" w:bidi="ar-SA"/>
        </w:rPr>
        <w:t xml:space="preserve">- </w:t>
      </w:r>
      <w:r>
        <w:rPr>
          <w:rFonts w:hint="cs"/>
          <w:sz w:val="24"/>
          <w:szCs w:val="24"/>
          <w:rtl/>
          <w:lang w:val="en-US" w:bidi="ar-SA"/>
        </w:rPr>
        <w:t xml:space="preserve">   </w:t>
      </w:r>
      <w:r w:rsidR="00DB1FCE">
        <w:rPr>
          <w:rFonts w:hint="cs"/>
          <w:sz w:val="24"/>
          <w:szCs w:val="24"/>
          <w:rtl/>
          <w:lang w:val="en-US" w:bidi="ar-SA"/>
        </w:rPr>
        <w:t xml:space="preserve"> </w:t>
      </w:r>
      <w:r>
        <w:rPr>
          <w:sz w:val="24"/>
          <w:szCs w:val="24"/>
          <w:rtl/>
          <w:lang w:val="en-US" w:bidi="ar-SA"/>
        </w:rPr>
        <w:t xml:space="preserve">في </w:t>
      </w:r>
      <w:r>
        <w:rPr>
          <w:rFonts w:hint="cs"/>
          <w:sz w:val="24"/>
          <w:szCs w:val="24"/>
          <w:rtl/>
          <w:lang w:val="en-US" w:bidi="ar-SA"/>
        </w:rPr>
        <w:t>الاجتماع الخامس والثمانين</w:t>
      </w:r>
      <w:r w:rsidR="00852862" w:rsidRPr="00852862">
        <w:rPr>
          <w:sz w:val="24"/>
          <w:szCs w:val="24"/>
          <w:rtl/>
          <w:lang w:val="en-US" w:bidi="ar-SA"/>
        </w:rPr>
        <w:t>، قدمت حكومتا جامايكا</w:t>
      </w:r>
      <w:r>
        <w:rPr>
          <w:rStyle w:val="FootnoteReference"/>
          <w:sz w:val="24"/>
          <w:szCs w:val="24"/>
          <w:rtl/>
          <w:lang w:val="en-US" w:bidi="ar-SA"/>
        </w:rPr>
        <w:footnoteReference w:id="10"/>
      </w:r>
      <w:r>
        <w:rPr>
          <w:sz w:val="24"/>
          <w:szCs w:val="24"/>
          <w:rtl/>
          <w:lang w:val="en-US" w:bidi="ar-SA"/>
        </w:rPr>
        <w:t xml:space="preserve"> وصربيا مقترح</w:t>
      </w:r>
      <w:r>
        <w:rPr>
          <w:rFonts w:hint="cs"/>
          <w:sz w:val="24"/>
          <w:szCs w:val="24"/>
          <w:rtl/>
          <w:lang w:val="en-US" w:bidi="ar-SA"/>
        </w:rPr>
        <w:t>ين</w:t>
      </w:r>
      <w:r w:rsidR="00852862" w:rsidRPr="00852862">
        <w:rPr>
          <w:sz w:val="24"/>
          <w:szCs w:val="24"/>
          <w:rtl/>
          <w:lang w:val="en-US" w:bidi="ar-SA"/>
        </w:rPr>
        <w:t xml:space="preserve"> للمرحلة الثانية من خطط إدارة إزالة المواد الهيدروكلوروفلوروكربونية طلبت</w:t>
      </w:r>
      <w:r>
        <w:rPr>
          <w:rFonts w:hint="cs"/>
          <w:sz w:val="24"/>
          <w:szCs w:val="24"/>
          <w:rtl/>
          <w:lang w:val="en-US" w:bidi="ar-SA"/>
        </w:rPr>
        <w:t>ا</w:t>
      </w:r>
      <w:r w:rsidR="00852862" w:rsidRPr="00852862">
        <w:rPr>
          <w:sz w:val="24"/>
          <w:szCs w:val="24"/>
          <w:rtl/>
          <w:lang w:val="en-US" w:bidi="ar-SA"/>
        </w:rPr>
        <w:t xml:space="preserve"> التمويل على أساس </w:t>
      </w:r>
      <w:r>
        <w:rPr>
          <w:rFonts w:hint="cs"/>
          <w:sz w:val="24"/>
          <w:szCs w:val="24"/>
          <w:rtl/>
          <w:lang w:val="en-US" w:bidi="ar-SA"/>
        </w:rPr>
        <w:t xml:space="preserve">الإزالة </w:t>
      </w:r>
      <w:r w:rsidR="00852862" w:rsidRPr="00852862">
        <w:rPr>
          <w:sz w:val="24"/>
          <w:szCs w:val="24"/>
          <w:rtl/>
          <w:lang w:val="en-US" w:bidi="ar-SA"/>
        </w:rPr>
        <w:t>التام</w:t>
      </w:r>
      <w:r>
        <w:rPr>
          <w:rFonts w:hint="cs"/>
          <w:sz w:val="24"/>
          <w:szCs w:val="24"/>
          <w:rtl/>
          <w:lang w:val="en-US" w:bidi="ar-SA"/>
        </w:rPr>
        <w:t>ة</w:t>
      </w:r>
      <w:r w:rsidR="00852862" w:rsidRPr="00852862">
        <w:rPr>
          <w:sz w:val="24"/>
          <w:szCs w:val="24"/>
          <w:rtl/>
          <w:lang w:val="en-US" w:bidi="ar-SA"/>
        </w:rPr>
        <w:t xml:space="preserve"> </w:t>
      </w:r>
      <w:r w:rsidRPr="00FC0236">
        <w:rPr>
          <w:rFonts w:hint="cs"/>
          <w:sz w:val="24"/>
          <w:szCs w:val="24"/>
          <w:rtl/>
          <w:lang w:val="en-US" w:bidi="ar-SA"/>
        </w:rPr>
        <w:t>للمواد</w:t>
      </w:r>
      <w:r w:rsidRPr="00FC0236">
        <w:rPr>
          <w:sz w:val="24"/>
          <w:szCs w:val="24"/>
          <w:rtl/>
          <w:lang w:val="en-US" w:bidi="ar-SA"/>
        </w:rPr>
        <w:t xml:space="preserve"> </w:t>
      </w:r>
      <w:r w:rsidRPr="00FC0236">
        <w:rPr>
          <w:rFonts w:hint="cs"/>
          <w:sz w:val="24"/>
          <w:szCs w:val="24"/>
          <w:rtl/>
          <w:lang w:val="en-US" w:bidi="ar-SA"/>
        </w:rPr>
        <w:t>الهيدروفلوروكربونية</w:t>
      </w:r>
      <w:r w:rsidR="00852862" w:rsidRPr="00852862">
        <w:rPr>
          <w:sz w:val="24"/>
          <w:szCs w:val="24"/>
          <w:rtl/>
          <w:lang w:val="en-US" w:bidi="ar-SA"/>
        </w:rPr>
        <w:t xml:space="preserve">، على الرغم من أن أهداف </w:t>
      </w:r>
      <w:r>
        <w:rPr>
          <w:rFonts w:hint="cs"/>
          <w:sz w:val="24"/>
          <w:szCs w:val="24"/>
          <w:rtl/>
          <w:lang w:val="en-US" w:bidi="ar-SA"/>
        </w:rPr>
        <w:t xml:space="preserve">الإزالة </w:t>
      </w:r>
      <w:r w:rsidR="00852862" w:rsidRPr="00852862">
        <w:rPr>
          <w:sz w:val="24"/>
          <w:szCs w:val="24"/>
          <w:rtl/>
          <w:lang w:val="en-US" w:bidi="ar-SA"/>
        </w:rPr>
        <w:t>المقترحة كانت لتخفيض 97</w:t>
      </w:r>
      <w:r>
        <w:rPr>
          <w:rFonts w:hint="cs"/>
          <w:sz w:val="24"/>
          <w:szCs w:val="24"/>
          <w:rtl/>
          <w:lang w:val="en-US" w:bidi="ar-SA"/>
        </w:rPr>
        <w:t>,</w:t>
      </w:r>
      <w:r w:rsidR="00852862" w:rsidRPr="00852862">
        <w:rPr>
          <w:sz w:val="24"/>
          <w:szCs w:val="24"/>
          <w:rtl/>
          <w:lang w:val="en-US" w:bidi="ar-SA"/>
        </w:rPr>
        <w:t xml:space="preserve">5 في المائة من خطوط الأساس </w:t>
      </w:r>
      <w:r>
        <w:rPr>
          <w:rFonts w:hint="cs"/>
          <w:sz w:val="24"/>
          <w:szCs w:val="24"/>
          <w:rtl/>
          <w:lang w:val="en-US" w:bidi="ar-SA"/>
        </w:rPr>
        <w:t xml:space="preserve">المحددة </w:t>
      </w:r>
      <w:r w:rsidR="00852862" w:rsidRPr="00852862">
        <w:rPr>
          <w:sz w:val="24"/>
          <w:szCs w:val="24"/>
          <w:rtl/>
          <w:lang w:val="en-US" w:bidi="ar-SA"/>
        </w:rPr>
        <w:t>للبلد</w:t>
      </w:r>
      <w:r>
        <w:rPr>
          <w:rFonts w:hint="cs"/>
          <w:sz w:val="24"/>
          <w:szCs w:val="24"/>
          <w:rtl/>
          <w:lang w:val="en-US" w:bidi="ar-SA"/>
        </w:rPr>
        <w:t>ان</w:t>
      </w:r>
      <w:r w:rsidR="00852862" w:rsidRPr="00852862">
        <w:rPr>
          <w:sz w:val="24"/>
          <w:szCs w:val="24"/>
          <w:rtl/>
          <w:lang w:val="en-US" w:bidi="ar-SA"/>
        </w:rPr>
        <w:t xml:space="preserve"> ا</w:t>
      </w:r>
      <w:r>
        <w:rPr>
          <w:sz w:val="24"/>
          <w:szCs w:val="24"/>
          <w:rtl/>
          <w:lang w:val="en-US" w:bidi="ar-SA"/>
        </w:rPr>
        <w:t>لمعني</w:t>
      </w:r>
      <w:r>
        <w:rPr>
          <w:rFonts w:hint="cs"/>
          <w:sz w:val="24"/>
          <w:szCs w:val="24"/>
          <w:rtl/>
          <w:lang w:val="en-US" w:bidi="ar-SA"/>
        </w:rPr>
        <w:t>ة</w:t>
      </w:r>
      <w:r>
        <w:rPr>
          <w:sz w:val="24"/>
          <w:szCs w:val="24"/>
          <w:rtl/>
          <w:lang w:val="en-US" w:bidi="ar-SA"/>
        </w:rPr>
        <w:t xml:space="preserve"> في سنة معينة</w:t>
      </w:r>
      <w:r w:rsidR="00852862" w:rsidRPr="00852862">
        <w:rPr>
          <w:sz w:val="24"/>
          <w:szCs w:val="24"/>
          <w:rtl/>
          <w:lang w:val="en-US" w:bidi="ar-SA"/>
        </w:rPr>
        <w:t>، مع الاستمرار في استهلاك ما يصل إلى 2</w:t>
      </w:r>
      <w:r>
        <w:rPr>
          <w:rFonts w:hint="cs"/>
          <w:sz w:val="24"/>
          <w:szCs w:val="24"/>
          <w:rtl/>
          <w:lang w:val="en-US" w:bidi="ar-SA"/>
        </w:rPr>
        <w:t>,</w:t>
      </w:r>
      <w:r w:rsidR="00852862" w:rsidRPr="00852862">
        <w:rPr>
          <w:sz w:val="24"/>
          <w:szCs w:val="24"/>
          <w:rtl/>
          <w:lang w:val="en-US" w:bidi="ar-SA"/>
        </w:rPr>
        <w:t>5 في المائة من خط الأساس الخاص بهم (أي "</w:t>
      </w:r>
      <w:r w:rsidR="00293BD1">
        <w:rPr>
          <w:rFonts w:hint="cs"/>
          <w:sz w:val="24"/>
          <w:szCs w:val="24"/>
          <w:rtl/>
          <w:lang w:val="en-US" w:bidi="ar-SA"/>
        </w:rPr>
        <w:t>تت</w:t>
      </w:r>
      <w:r w:rsidR="00815F9E">
        <w:rPr>
          <w:rFonts w:hint="cs"/>
          <w:sz w:val="24"/>
          <w:szCs w:val="24"/>
          <w:rtl/>
          <w:lang w:val="en-US" w:bidi="ar-SA"/>
        </w:rPr>
        <w:t>ا</w:t>
      </w:r>
      <w:r w:rsidR="00293BD1">
        <w:rPr>
          <w:rFonts w:hint="cs"/>
          <w:sz w:val="24"/>
          <w:szCs w:val="24"/>
          <w:rtl/>
          <w:lang w:val="en-US" w:bidi="ar-SA"/>
        </w:rPr>
        <w:t>بع</w:t>
      </w:r>
      <w:r w:rsidR="00852862" w:rsidRPr="00852862">
        <w:rPr>
          <w:sz w:val="24"/>
          <w:szCs w:val="24"/>
          <w:rtl/>
          <w:lang w:val="en-US" w:bidi="ar-SA"/>
        </w:rPr>
        <w:t xml:space="preserve"> الخدمة") بعد تلك السنة.</w:t>
      </w:r>
    </w:p>
    <w:p w14:paraId="1A9DDEB7" w14:textId="77777777" w:rsidR="00852862" w:rsidRPr="00852862" w:rsidRDefault="007034FF" w:rsidP="00852862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>
        <w:rPr>
          <w:sz w:val="24"/>
          <w:szCs w:val="24"/>
          <w:rtl/>
          <w:lang w:val="en-US" w:bidi="ar-SA"/>
        </w:rPr>
        <w:t>30</w:t>
      </w:r>
      <w:r w:rsidR="00852862" w:rsidRPr="00852862">
        <w:rPr>
          <w:sz w:val="24"/>
          <w:szCs w:val="24"/>
          <w:rtl/>
          <w:lang w:val="en-US" w:bidi="ar-SA"/>
        </w:rPr>
        <w:t xml:space="preserve">- </w:t>
      </w:r>
      <w:r w:rsidR="004203AC">
        <w:rPr>
          <w:rFonts w:hint="cs"/>
          <w:sz w:val="24"/>
          <w:szCs w:val="24"/>
          <w:rtl/>
          <w:lang w:val="en-US" w:bidi="ar-SA"/>
        </w:rPr>
        <w:t xml:space="preserve">    </w:t>
      </w:r>
      <w:r w:rsidR="00DB1FCE">
        <w:rPr>
          <w:rFonts w:hint="cs"/>
          <w:sz w:val="24"/>
          <w:szCs w:val="24"/>
          <w:rtl/>
          <w:lang w:val="en-US" w:bidi="ar-SA"/>
        </w:rPr>
        <w:t>و</w:t>
      </w:r>
      <w:r w:rsidR="00852862" w:rsidRPr="00852862">
        <w:rPr>
          <w:sz w:val="24"/>
          <w:szCs w:val="24"/>
          <w:rtl/>
          <w:lang w:val="en-US" w:bidi="ar-SA"/>
        </w:rPr>
        <w:t xml:space="preserve">عند استعراضها للمرحلة الثانية من خطة إدارة إزالة المواد </w:t>
      </w:r>
      <w:r w:rsidR="00DB1FCE">
        <w:rPr>
          <w:sz w:val="24"/>
          <w:szCs w:val="24"/>
          <w:rtl/>
          <w:lang w:val="en-US" w:bidi="ar-SA"/>
        </w:rPr>
        <w:t>الهيدروكلوروفلوروكربونية لصربيا</w:t>
      </w:r>
      <w:r w:rsidR="007B5BA8">
        <w:rPr>
          <w:rStyle w:val="FootnoteReference"/>
          <w:sz w:val="24"/>
          <w:szCs w:val="24"/>
          <w:rtl/>
          <w:lang w:val="en-US" w:bidi="ar-SA"/>
        </w:rPr>
        <w:footnoteReference w:id="11"/>
      </w:r>
      <w:r w:rsidR="00852862" w:rsidRPr="00852862">
        <w:rPr>
          <w:sz w:val="24"/>
          <w:szCs w:val="24"/>
          <w:rtl/>
          <w:lang w:val="en-US" w:bidi="ar-SA"/>
        </w:rPr>
        <w:t xml:space="preserve">، أخذت الأمانة </w:t>
      </w:r>
      <w:r w:rsidR="00852862" w:rsidRPr="00852862">
        <w:rPr>
          <w:sz w:val="24"/>
          <w:szCs w:val="24"/>
          <w:rtl/>
          <w:lang w:val="en-US" w:bidi="ar-SA"/>
        </w:rPr>
        <w:lastRenderedPageBreak/>
        <w:t>بعين الاعتبار المقررات التالية التي اتخذتها اللجنة التنفيذية والأطراف في بروتوكول مونتريال:</w:t>
      </w:r>
      <w:r w:rsidR="00DB1FCE">
        <w:rPr>
          <w:rFonts w:hint="cs"/>
          <w:sz w:val="24"/>
          <w:szCs w:val="24"/>
          <w:rtl/>
          <w:lang w:val="en-US" w:bidi="ar-SA"/>
        </w:rPr>
        <w:t>-</w:t>
      </w:r>
    </w:p>
    <w:p w14:paraId="3575CBE0" w14:textId="77777777" w:rsidR="00852862" w:rsidRPr="00852862" w:rsidRDefault="00852862" w:rsidP="00010557">
      <w:pPr>
        <w:pStyle w:val="StyleHeader4Para4Left0Firstline0"/>
        <w:numPr>
          <w:ilvl w:val="0"/>
          <w:numId w:val="13"/>
        </w:numPr>
        <w:bidi/>
        <w:ind w:left="1350" w:hanging="540"/>
        <w:rPr>
          <w:sz w:val="24"/>
          <w:szCs w:val="24"/>
          <w:lang w:val="en-US" w:bidi="ar-SA"/>
        </w:rPr>
      </w:pPr>
      <w:r w:rsidRPr="00852862">
        <w:rPr>
          <w:sz w:val="24"/>
          <w:szCs w:val="24"/>
          <w:rtl/>
          <w:lang w:val="en-US" w:bidi="ar-SA"/>
        </w:rPr>
        <w:t xml:space="preserve">المقرر 74/50 (ج) </w:t>
      </w:r>
      <w:r w:rsidR="00E92588">
        <w:rPr>
          <w:rFonts w:hint="cs"/>
          <w:sz w:val="24"/>
          <w:szCs w:val="24"/>
          <w:rtl/>
          <w:lang w:val="en-US" w:bidi="ar-SA"/>
        </w:rPr>
        <w:t xml:space="preserve">(12) </w:t>
      </w:r>
      <w:r w:rsidRPr="00852862">
        <w:rPr>
          <w:sz w:val="24"/>
          <w:szCs w:val="24"/>
          <w:rtl/>
          <w:lang w:val="en-US" w:bidi="ar-SA"/>
        </w:rPr>
        <w:t>بشأن</w:t>
      </w:r>
      <w:r w:rsidR="00010557">
        <w:rPr>
          <w:rFonts w:hint="cs"/>
          <w:sz w:val="24"/>
          <w:szCs w:val="24"/>
          <w:rtl/>
          <w:lang w:val="en-US" w:bidi="ar-SA"/>
        </w:rPr>
        <w:t>،</w:t>
      </w:r>
      <w:r w:rsidRPr="00852862">
        <w:rPr>
          <w:sz w:val="24"/>
          <w:szCs w:val="24"/>
          <w:rtl/>
          <w:lang w:val="en-US" w:bidi="ar-SA"/>
        </w:rPr>
        <w:t xml:space="preserve"> </w:t>
      </w:r>
      <w:r w:rsidR="00E92588" w:rsidRPr="00E92588">
        <w:rPr>
          <w:rFonts w:hint="cs"/>
          <w:i/>
          <w:iCs/>
          <w:sz w:val="24"/>
          <w:szCs w:val="24"/>
          <w:rtl/>
          <w:lang w:val="en-US" w:bidi="ar-SA"/>
        </w:rPr>
        <w:t xml:space="preserve">في </w:t>
      </w:r>
      <w:r w:rsidRPr="00E92588">
        <w:rPr>
          <w:i/>
          <w:iCs/>
          <w:sz w:val="24"/>
          <w:szCs w:val="24"/>
          <w:rtl/>
          <w:lang w:val="en-US" w:bidi="ar-SA"/>
        </w:rPr>
        <w:t>جملة أمور</w:t>
      </w:r>
      <w:r w:rsidR="00010557">
        <w:rPr>
          <w:rFonts w:hint="cs"/>
          <w:i/>
          <w:iCs/>
          <w:sz w:val="24"/>
          <w:szCs w:val="24"/>
          <w:rtl/>
          <w:lang w:val="en-US" w:bidi="ar-SA"/>
        </w:rPr>
        <w:t>،</w:t>
      </w:r>
      <w:r w:rsidRPr="00852862">
        <w:rPr>
          <w:sz w:val="24"/>
          <w:szCs w:val="24"/>
          <w:rtl/>
          <w:lang w:val="en-US" w:bidi="ar-SA"/>
        </w:rPr>
        <w:t xml:space="preserve"> </w:t>
      </w:r>
      <w:r w:rsidR="00010557">
        <w:rPr>
          <w:rFonts w:hint="cs"/>
          <w:sz w:val="24"/>
          <w:szCs w:val="24"/>
          <w:rtl/>
          <w:lang w:val="en-US" w:bidi="ar-SA"/>
        </w:rPr>
        <w:t>المستوى</w:t>
      </w:r>
      <w:r w:rsidRPr="00852862">
        <w:rPr>
          <w:sz w:val="24"/>
          <w:szCs w:val="24"/>
          <w:rtl/>
          <w:lang w:val="en-US" w:bidi="ar-SA"/>
        </w:rPr>
        <w:t xml:space="preserve"> ا</w:t>
      </w:r>
      <w:r w:rsidR="00010557">
        <w:rPr>
          <w:sz w:val="24"/>
          <w:szCs w:val="24"/>
          <w:rtl/>
          <w:lang w:val="en-US" w:bidi="ar-SA"/>
        </w:rPr>
        <w:t>لأقصى للتمويل المتاح للبلدان ذ</w:t>
      </w:r>
      <w:r w:rsidR="00010557">
        <w:rPr>
          <w:rFonts w:hint="cs"/>
          <w:sz w:val="24"/>
          <w:szCs w:val="24"/>
          <w:rtl/>
          <w:lang w:val="en-US" w:bidi="ar-SA"/>
        </w:rPr>
        <w:t>وي حجم</w:t>
      </w:r>
      <w:r w:rsidR="00010557">
        <w:rPr>
          <w:sz w:val="24"/>
          <w:szCs w:val="24"/>
          <w:rtl/>
          <w:lang w:val="en-US" w:bidi="ar-SA"/>
        </w:rPr>
        <w:t xml:space="preserve"> الاستهلاك المنخفض</w:t>
      </w:r>
      <w:r w:rsidRPr="00852862">
        <w:rPr>
          <w:sz w:val="24"/>
          <w:szCs w:val="24"/>
          <w:rtl/>
          <w:lang w:val="en-US" w:bidi="ar-SA"/>
        </w:rPr>
        <w:t xml:space="preserve"> لتحقيق هدف التخفيض بنسبة 3</w:t>
      </w:r>
      <w:r w:rsidR="00010557">
        <w:rPr>
          <w:sz w:val="24"/>
          <w:szCs w:val="24"/>
          <w:rtl/>
          <w:lang w:val="en-US" w:bidi="ar-SA"/>
        </w:rPr>
        <w:t>5 في المائة من خط الأساس (2020)</w:t>
      </w:r>
      <w:r w:rsidRPr="00852862">
        <w:rPr>
          <w:sz w:val="24"/>
          <w:szCs w:val="24"/>
          <w:rtl/>
          <w:lang w:val="en-US" w:bidi="ar-SA"/>
        </w:rPr>
        <w:t xml:space="preserve">، </w:t>
      </w:r>
      <w:r w:rsidR="00010557">
        <w:rPr>
          <w:rFonts w:hint="cs"/>
          <w:sz w:val="24"/>
          <w:szCs w:val="24"/>
          <w:rtl/>
          <w:lang w:val="en-US" w:bidi="ar-SA"/>
        </w:rPr>
        <w:t>و</w:t>
      </w:r>
      <w:r w:rsidRPr="00852862">
        <w:rPr>
          <w:sz w:val="24"/>
          <w:szCs w:val="24"/>
          <w:rtl/>
          <w:lang w:val="en-US" w:bidi="ar-SA"/>
        </w:rPr>
        <w:t>هدف التخفيض بنسبة 67</w:t>
      </w:r>
      <w:r w:rsidR="00010557">
        <w:rPr>
          <w:rFonts w:hint="cs"/>
          <w:sz w:val="24"/>
          <w:szCs w:val="24"/>
          <w:rtl/>
          <w:lang w:val="en-US" w:bidi="ar-SA"/>
        </w:rPr>
        <w:t>,</w:t>
      </w:r>
      <w:r w:rsidR="00010557">
        <w:rPr>
          <w:sz w:val="24"/>
          <w:szCs w:val="24"/>
          <w:rtl/>
          <w:lang w:val="en-US" w:bidi="ar-SA"/>
        </w:rPr>
        <w:t>5 في المائة (2025)، وهدف</w:t>
      </w:r>
      <w:r w:rsidR="00010557">
        <w:rPr>
          <w:rFonts w:hint="cs"/>
          <w:sz w:val="24"/>
          <w:szCs w:val="24"/>
          <w:rtl/>
          <w:lang w:val="en-US" w:bidi="ar-SA"/>
        </w:rPr>
        <w:t xml:space="preserve"> التخفيض بنسبة</w:t>
      </w:r>
      <w:r w:rsidR="00010557">
        <w:rPr>
          <w:sz w:val="24"/>
          <w:szCs w:val="24"/>
          <w:rtl/>
          <w:lang w:val="en-US" w:bidi="ar-SA"/>
        </w:rPr>
        <w:t xml:space="preserve"> 100 في المائة</w:t>
      </w:r>
      <w:r w:rsidRPr="00852862">
        <w:rPr>
          <w:sz w:val="24"/>
          <w:szCs w:val="24"/>
          <w:rtl/>
          <w:lang w:val="en-US" w:bidi="ar-SA"/>
        </w:rPr>
        <w:t xml:space="preserve">، مع </w:t>
      </w:r>
      <w:r w:rsidR="00010557">
        <w:rPr>
          <w:rFonts w:hint="cs"/>
          <w:sz w:val="24"/>
          <w:szCs w:val="24"/>
          <w:rtl/>
          <w:lang w:val="en-US" w:bidi="ar-SA"/>
        </w:rPr>
        <w:t>العلم</w:t>
      </w:r>
      <w:r w:rsidRPr="00852862">
        <w:rPr>
          <w:sz w:val="24"/>
          <w:szCs w:val="24"/>
          <w:rtl/>
          <w:lang w:val="en-US" w:bidi="ar-SA"/>
        </w:rPr>
        <w:t xml:space="preserve"> </w:t>
      </w:r>
      <w:r w:rsidR="00010557">
        <w:rPr>
          <w:rFonts w:hint="cs"/>
          <w:sz w:val="24"/>
          <w:szCs w:val="24"/>
          <w:rtl/>
          <w:lang w:val="en-US" w:bidi="ar-SA"/>
        </w:rPr>
        <w:t>ب</w:t>
      </w:r>
      <w:r w:rsidRPr="00852862">
        <w:rPr>
          <w:sz w:val="24"/>
          <w:szCs w:val="24"/>
          <w:rtl/>
          <w:lang w:val="en-US" w:bidi="ar-SA"/>
        </w:rPr>
        <w:t xml:space="preserve">أن هذه المبادئ التوجيهية لا تحدد مستوى التمويل لتحقيق </w:t>
      </w:r>
      <w:r w:rsidR="00010557">
        <w:rPr>
          <w:rFonts w:hint="cs"/>
          <w:sz w:val="24"/>
          <w:szCs w:val="24"/>
          <w:rtl/>
          <w:lang w:val="en-US" w:bidi="ar-SA"/>
        </w:rPr>
        <w:t>ال</w:t>
      </w:r>
      <w:r w:rsidRPr="00852862">
        <w:rPr>
          <w:sz w:val="24"/>
          <w:szCs w:val="24"/>
          <w:rtl/>
          <w:lang w:val="en-US" w:bidi="ar-SA"/>
        </w:rPr>
        <w:t>هدف</w:t>
      </w:r>
      <w:r w:rsidR="00010557">
        <w:rPr>
          <w:rFonts w:hint="cs"/>
          <w:sz w:val="24"/>
          <w:szCs w:val="24"/>
          <w:rtl/>
          <w:lang w:val="en-US" w:bidi="ar-SA"/>
        </w:rPr>
        <w:t xml:space="preserve"> بنسبة</w:t>
      </w:r>
      <w:r w:rsidRPr="00852862">
        <w:rPr>
          <w:sz w:val="24"/>
          <w:szCs w:val="24"/>
          <w:rtl/>
          <w:lang w:val="en-US" w:bidi="ar-SA"/>
        </w:rPr>
        <w:t xml:space="preserve"> 97</w:t>
      </w:r>
      <w:r w:rsidR="00010557">
        <w:rPr>
          <w:rFonts w:hint="cs"/>
          <w:sz w:val="24"/>
          <w:szCs w:val="24"/>
          <w:rtl/>
          <w:lang w:val="en-US" w:bidi="ar-SA"/>
        </w:rPr>
        <w:t>,</w:t>
      </w:r>
      <w:r w:rsidR="00010557">
        <w:rPr>
          <w:sz w:val="24"/>
          <w:szCs w:val="24"/>
          <w:rtl/>
          <w:lang w:val="en-US" w:bidi="ar-SA"/>
        </w:rPr>
        <w:t>5 في المائة فقط</w:t>
      </w:r>
      <w:r w:rsidRPr="00852862">
        <w:rPr>
          <w:sz w:val="24"/>
          <w:szCs w:val="24"/>
          <w:rtl/>
          <w:lang w:val="en-US" w:bidi="ar-SA"/>
        </w:rPr>
        <w:t>؛</w:t>
      </w:r>
    </w:p>
    <w:p w14:paraId="031B2F77" w14:textId="77777777" w:rsidR="00852862" w:rsidRPr="00852862" w:rsidRDefault="0052181A" w:rsidP="0052181A">
      <w:pPr>
        <w:pStyle w:val="StyleHeader4Para4Left0Firstline0"/>
        <w:numPr>
          <w:ilvl w:val="0"/>
          <w:numId w:val="13"/>
        </w:numPr>
        <w:bidi/>
        <w:ind w:left="1350" w:hanging="540"/>
        <w:rPr>
          <w:sz w:val="24"/>
          <w:szCs w:val="24"/>
          <w:lang w:val="en-US" w:bidi="ar-SA"/>
        </w:rPr>
      </w:pPr>
      <w:r>
        <w:rPr>
          <w:rFonts w:hint="cs"/>
          <w:sz w:val="24"/>
          <w:szCs w:val="24"/>
          <w:rtl/>
          <w:lang w:val="en-US" w:bidi="ar-SA"/>
        </w:rPr>
        <w:t>و</w:t>
      </w:r>
      <w:r w:rsidR="00852862" w:rsidRPr="00852862">
        <w:rPr>
          <w:sz w:val="24"/>
          <w:szCs w:val="24"/>
          <w:rtl/>
          <w:lang w:val="en-US" w:bidi="ar-SA"/>
        </w:rPr>
        <w:t xml:space="preserve">تحدد </w:t>
      </w:r>
      <w:r w:rsidR="00010557">
        <w:rPr>
          <w:rFonts w:hint="cs"/>
          <w:sz w:val="24"/>
          <w:szCs w:val="24"/>
          <w:rtl/>
          <w:lang w:val="en-US" w:bidi="ar-SA"/>
        </w:rPr>
        <w:t>المادة</w:t>
      </w:r>
      <w:r w:rsidR="00852862" w:rsidRPr="00852862">
        <w:rPr>
          <w:sz w:val="24"/>
          <w:szCs w:val="24"/>
          <w:rtl/>
          <w:lang w:val="en-US" w:bidi="ar-SA"/>
        </w:rPr>
        <w:t xml:space="preserve"> </w:t>
      </w:r>
      <w:r w:rsidR="00010557">
        <w:rPr>
          <w:rFonts w:hint="cs"/>
          <w:sz w:val="24"/>
          <w:szCs w:val="24"/>
          <w:rtl/>
          <w:lang w:val="en-US" w:bidi="ar-SA"/>
        </w:rPr>
        <w:t>5،</w:t>
      </w:r>
      <w:r w:rsidR="00852862" w:rsidRPr="00852862">
        <w:rPr>
          <w:sz w:val="24"/>
          <w:szCs w:val="24"/>
          <w:rtl/>
          <w:lang w:val="en-US" w:bidi="ar-SA"/>
        </w:rPr>
        <w:t xml:space="preserve"> </w:t>
      </w:r>
      <w:r w:rsidR="00010557">
        <w:rPr>
          <w:rFonts w:hint="cs"/>
          <w:sz w:val="24"/>
          <w:szCs w:val="24"/>
          <w:rtl/>
          <w:lang w:val="en-US" w:bidi="ar-SA"/>
        </w:rPr>
        <w:t xml:space="preserve">الفقرة 8 </w:t>
      </w:r>
      <w:r w:rsidR="00852862" w:rsidRPr="00852862">
        <w:rPr>
          <w:sz w:val="24"/>
          <w:szCs w:val="24"/>
          <w:rtl/>
          <w:lang w:val="en-US" w:bidi="ar-SA"/>
        </w:rPr>
        <w:t>ثالثاً (ه</w:t>
      </w:r>
      <w:r w:rsidR="00010557">
        <w:rPr>
          <w:rFonts w:hint="cs"/>
          <w:sz w:val="24"/>
          <w:szCs w:val="24"/>
          <w:rtl/>
          <w:lang w:val="en-US" w:bidi="ar-SA"/>
        </w:rPr>
        <w:t>ـ</w:t>
      </w:r>
      <w:r w:rsidR="00852862" w:rsidRPr="00852862">
        <w:rPr>
          <w:sz w:val="24"/>
          <w:szCs w:val="24"/>
          <w:rtl/>
          <w:lang w:val="en-US" w:bidi="ar-SA"/>
        </w:rPr>
        <w:t xml:space="preserve">) </w:t>
      </w:r>
      <w:r w:rsidR="00010557">
        <w:rPr>
          <w:rFonts w:hint="cs"/>
          <w:sz w:val="24"/>
          <w:szCs w:val="24"/>
          <w:rtl/>
          <w:lang w:val="en-US" w:bidi="ar-SA"/>
        </w:rPr>
        <w:t xml:space="preserve">(1) </w:t>
      </w:r>
      <w:r w:rsidR="00852862" w:rsidRPr="00852862">
        <w:rPr>
          <w:sz w:val="24"/>
          <w:szCs w:val="24"/>
          <w:rtl/>
          <w:lang w:val="en-US" w:bidi="ar-SA"/>
        </w:rPr>
        <w:t>م</w:t>
      </w:r>
      <w:r w:rsidR="0071449B">
        <w:rPr>
          <w:sz w:val="24"/>
          <w:szCs w:val="24"/>
          <w:rtl/>
          <w:lang w:val="en-US" w:bidi="ar-SA"/>
        </w:rPr>
        <w:t>ن بروتوكول مونتريال</w:t>
      </w:r>
      <w:r w:rsidR="00852862" w:rsidRPr="00852862">
        <w:rPr>
          <w:sz w:val="24"/>
          <w:szCs w:val="24"/>
          <w:rtl/>
          <w:lang w:val="en-US" w:bidi="ar-SA"/>
        </w:rPr>
        <w:t>، ضمن</w:t>
      </w:r>
      <w:r w:rsidR="00852862" w:rsidRPr="0071449B">
        <w:rPr>
          <w:i/>
          <w:iCs/>
          <w:sz w:val="24"/>
          <w:szCs w:val="24"/>
          <w:rtl/>
          <w:lang w:val="en-US" w:bidi="ar-SA"/>
        </w:rPr>
        <w:t xml:space="preserve"> جملة أمور</w:t>
      </w:r>
      <w:r w:rsidR="00852862" w:rsidRPr="00852862">
        <w:rPr>
          <w:sz w:val="24"/>
          <w:szCs w:val="24"/>
          <w:rtl/>
          <w:lang w:val="en-US" w:bidi="ar-SA"/>
        </w:rPr>
        <w:t>، أن استهلاك بلدان المادة 5 بين عامي 2030 و</w:t>
      </w:r>
      <w:r w:rsidR="0071449B">
        <w:rPr>
          <w:sz w:val="24"/>
          <w:szCs w:val="24"/>
          <w:rtl/>
          <w:lang w:val="en-US" w:bidi="ar-SA"/>
        </w:rPr>
        <w:t xml:space="preserve"> 2040 قد يتجاوز الصفر في أي سنة</w:t>
      </w:r>
      <w:r w:rsidR="00852862" w:rsidRPr="00852862">
        <w:rPr>
          <w:sz w:val="24"/>
          <w:szCs w:val="24"/>
          <w:rtl/>
          <w:lang w:val="en-US" w:bidi="ar-SA"/>
        </w:rPr>
        <w:t xml:space="preserve">، </w:t>
      </w:r>
      <w:r w:rsidR="0071449B">
        <w:rPr>
          <w:sz w:val="24"/>
          <w:szCs w:val="24"/>
          <w:rtl/>
          <w:lang w:val="en-US" w:bidi="ar-SA"/>
        </w:rPr>
        <w:t>طالما أن مجموع مستويات استهلاكه</w:t>
      </w:r>
      <w:r w:rsidR="0071449B">
        <w:rPr>
          <w:rFonts w:hint="cs"/>
          <w:sz w:val="24"/>
          <w:szCs w:val="24"/>
          <w:rtl/>
          <w:lang w:val="en-US" w:bidi="ar-SA"/>
        </w:rPr>
        <w:t>م</w:t>
      </w:r>
      <w:r w:rsidR="00852862" w:rsidRPr="00852862">
        <w:rPr>
          <w:sz w:val="24"/>
          <w:szCs w:val="24"/>
          <w:rtl/>
          <w:lang w:val="en-US" w:bidi="ar-SA"/>
        </w:rPr>
        <w:t xml:space="preserve"> المحسوبة على مدى فترة العشر سنوات من 1 يناير</w:t>
      </w:r>
      <w:r w:rsidR="0071449B">
        <w:rPr>
          <w:rFonts w:hint="cs"/>
          <w:sz w:val="24"/>
          <w:szCs w:val="24"/>
          <w:rtl/>
          <w:lang w:val="en-US" w:bidi="ar-SA"/>
        </w:rPr>
        <w:t>/ كانون الثاني</w:t>
      </w:r>
      <w:r w:rsidR="00852862" w:rsidRPr="00852862">
        <w:rPr>
          <w:sz w:val="24"/>
          <w:szCs w:val="24"/>
          <w:rtl/>
          <w:lang w:val="en-US" w:bidi="ar-SA"/>
        </w:rPr>
        <w:t xml:space="preserve"> 2030 إلى 1 يناير</w:t>
      </w:r>
      <w:r>
        <w:rPr>
          <w:rFonts w:hint="cs"/>
          <w:sz w:val="24"/>
          <w:szCs w:val="24"/>
          <w:rtl/>
          <w:lang w:val="en-US" w:bidi="ar-SA"/>
        </w:rPr>
        <w:t>/ كانون الثاني</w:t>
      </w:r>
      <w:r>
        <w:rPr>
          <w:sz w:val="24"/>
          <w:szCs w:val="24"/>
          <w:rtl/>
          <w:lang w:val="en-US" w:bidi="ar-SA"/>
        </w:rPr>
        <w:t xml:space="preserve"> 2040، مقسومة على عشرة</w:t>
      </w:r>
      <w:r w:rsidR="00852862" w:rsidRPr="00852862">
        <w:rPr>
          <w:sz w:val="24"/>
          <w:szCs w:val="24"/>
          <w:rtl/>
          <w:lang w:val="en-US" w:bidi="ar-SA"/>
        </w:rPr>
        <w:t>، لا تتجاوز 2</w:t>
      </w:r>
      <w:r>
        <w:rPr>
          <w:rFonts w:hint="cs"/>
          <w:sz w:val="24"/>
          <w:szCs w:val="24"/>
          <w:rtl/>
          <w:lang w:val="en-US" w:bidi="ar-SA"/>
        </w:rPr>
        <w:t>,</w:t>
      </w:r>
      <w:r>
        <w:rPr>
          <w:sz w:val="24"/>
          <w:szCs w:val="24"/>
          <w:rtl/>
          <w:lang w:val="en-US" w:bidi="ar-SA"/>
        </w:rPr>
        <w:t>5 في المائة من خط الأساس</w:t>
      </w:r>
      <w:r>
        <w:rPr>
          <w:rFonts w:hint="cs"/>
          <w:sz w:val="24"/>
          <w:szCs w:val="24"/>
          <w:rtl/>
          <w:lang w:val="en-US" w:bidi="ar-SA"/>
        </w:rPr>
        <w:t xml:space="preserve"> المحدد</w:t>
      </w:r>
      <w:r>
        <w:rPr>
          <w:sz w:val="24"/>
          <w:szCs w:val="24"/>
          <w:rtl/>
          <w:lang w:val="en-US" w:bidi="ar-SA"/>
        </w:rPr>
        <w:t xml:space="preserve"> للطرف</w:t>
      </w:r>
      <w:r w:rsidR="00852862" w:rsidRPr="00852862">
        <w:rPr>
          <w:sz w:val="24"/>
          <w:szCs w:val="24"/>
          <w:rtl/>
          <w:lang w:val="en-US" w:bidi="ar-SA"/>
        </w:rPr>
        <w:t xml:space="preserve">، شريطة أن يقتصر هذا الاستهلاك على استخدامات محددة </w:t>
      </w:r>
      <w:r>
        <w:rPr>
          <w:sz w:val="24"/>
          <w:szCs w:val="24"/>
          <w:rtl/>
          <w:lang w:val="en-US" w:bidi="ar-SA"/>
        </w:rPr>
        <w:t>معينة؛</w:t>
      </w:r>
      <w:r>
        <w:rPr>
          <w:rStyle w:val="FootnoteReference"/>
          <w:sz w:val="24"/>
          <w:szCs w:val="24"/>
          <w:rtl/>
          <w:lang w:val="en-US" w:bidi="ar-SA"/>
        </w:rPr>
        <w:footnoteReference w:id="12"/>
      </w:r>
      <w:r>
        <w:rPr>
          <w:sz w:val="24"/>
          <w:szCs w:val="24"/>
          <w:rtl/>
          <w:lang w:val="en-US" w:bidi="ar-SA"/>
        </w:rPr>
        <w:t xml:space="preserve"> </w:t>
      </w:r>
    </w:p>
    <w:p w14:paraId="44F88899" w14:textId="77777777" w:rsidR="00852862" w:rsidRPr="00852862" w:rsidRDefault="00852862" w:rsidP="004E673A">
      <w:pPr>
        <w:pStyle w:val="StyleHeader4Para4Left0Firstline0"/>
        <w:numPr>
          <w:ilvl w:val="0"/>
          <w:numId w:val="0"/>
        </w:numPr>
        <w:bidi/>
        <w:ind w:left="1350" w:hanging="540"/>
        <w:rPr>
          <w:sz w:val="24"/>
          <w:szCs w:val="24"/>
          <w:lang w:val="en-US" w:bidi="ar-SA"/>
        </w:rPr>
      </w:pPr>
      <w:r w:rsidRPr="00852862">
        <w:rPr>
          <w:sz w:val="24"/>
          <w:szCs w:val="24"/>
          <w:rtl/>
          <w:lang w:val="en-US" w:bidi="ar-SA"/>
        </w:rPr>
        <w:t xml:space="preserve">(ج) </w:t>
      </w:r>
      <w:r w:rsidR="00DB1FCE">
        <w:rPr>
          <w:rFonts w:hint="cs"/>
          <w:sz w:val="24"/>
          <w:szCs w:val="24"/>
          <w:rtl/>
          <w:lang w:val="en-US" w:bidi="ar-SA"/>
        </w:rPr>
        <w:t xml:space="preserve">  </w:t>
      </w:r>
      <w:r w:rsidR="0052181A">
        <w:rPr>
          <w:rFonts w:hint="cs"/>
          <w:sz w:val="24"/>
          <w:szCs w:val="24"/>
          <w:rtl/>
          <w:lang w:val="en-US" w:bidi="ar-SA"/>
        </w:rPr>
        <w:t>و</w:t>
      </w:r>
      <w:r w:rsidR="004E673A">
        <w:rPr>
          <w:sz w:val="24"/>
          <w:szCs w:val="24"/>
          <w:rtl/>
          <w:lang w:val="en-US" w:bidi="ar-SA"/>
        </w:rPr>
        <w:t>الفقرة 13 من المقرر 19/6، التي قرر</w:t>
      </w:r>
      <w:r w:rsidRPr="00852862">
        <w:rPr>
          <w:sz w:val="24"/>
          <w:szCs w:val="24"/>
          <w:rtl/>
          <w:lang w:val="en-US" w:bidi="ar-SA"/>
        </w:rPr>
        <w:t xml:space="preserve"> ال</w:t>
      </w:r>
      <w:r w:rsidR="004E673A">
        <w:rPr>
          <w:sz w:val="24"/>
          <w:szCs w:val="24"/>
          <w:rtl/>
          <w:lang w:val="en-US" w:bidi="ar-SA"/>
        </w:rPr>
        <w:t xml:space="preserve">أطراف </w:t>
      </w:r>
      <w:r w:rsidR="004E673A">
        <w:rPr>
          <w:rFonts w:hint="cs"/>
          <w:sz w:val="24"/>
          <w:szCs w:val="24"/>
          <w:rtl/>
          <w:lang w:val="en-US" w:bidi="ar-SA"/>
        </w:rPr>
        <w:t xml:space="preserve">في  </w:t>
      </w:r>
      <w:r w:rsidR="004E673A">
        <w:rPr>
          <w:sz w:val="24"/>
          <w:szCs w:val="24"/>
          <w:rtl/>
          <w:lang w:val="en-US" w:bidi="ar-SA"/>
        </w:rPr>
        <w:t>بروتوكول مونتريال</w:t>
      </w:r>
      <w:r w:rsidR="004E673A" w:rsidRPr="004E673A">
        <w:rPr>
          <w:sz w:val="24"/>
          <w:szCs w:val="24"/>
          <w:rtl/>
          <w:lang w:val="en-US" w:bidi="ar-SA"/>
        </w:rPr>
        <w:t xml:space="preserve"> </w:t>
      </w:r>
      <w:r w:rsidR="004E673A">
        <w:rPr>
          <w:sz w:val="24"/>
          <w:szCs w:val="24"/>
          <w:rtl/>
          <w:lang w:val="en-US" w:bidi="ar-SA"/>
        </w:rPr>
        <w:t>من خلال</w:t>
      </w:r>
      <w:r w:rsidR="004E673A">
        <w:rPr>
          <w:rFonts w:hint="cs"/>
          <w:sz w:val="24"/>
          <w:szCs w:val="24"/>
          <w:rtl/>
          <w:lang w:val="en-US" w:bidi="ar-SA"/>
        </w:rPr>
        <w:t>ها</w:t>
      </w:r>
      <w:r w:rsidRPr="00852862">
        <w:rPr>
          <w:sz w:val="24"/>
          <w:szCs w:val="24"/>
          <w:rtl/>
          <w:lang w:val="en-US" w:bidi="ar-SA"/>
        </w:rPr>
        <w:t xml:space="preserve">، </w:t>
      </w:r>
      <w:r w:rsidRPr="004E673A">
        <w:rPr>
          <w:i/>
          <w:iCs/>
          <w:sz w:val="24"/>
          <w:szCs w:val="24"/>
          <w:rtl/>
          <w:lang w:val="en-US" w:bidi="ar-SA"/>
        </w:rPr>
        <w:t>ضمن جملة أمور</w:t>
      </w:r>
      <w:r w:rsidRPr="00852862">
        <w:rPr>
          <w:sz w:val="24"/>
          <w:szCs w:val="24"/>
          <w:rtl/>
          <w:lang w:val="en-US" w:bidi="ar-SA"/>
        </w:rPr>
        <w:t xml:space="preserve">، </w:t>
      </w:r>
      <w:r w:rsidR="004E673A">
        <w:rPr>
          <w:rFonts w:hint="cs"/>
          <w:sz w:val="24"/>
          <w:szCs w:val="24"/>
          <w:rtl/>
          <w:lang w:val="en-US" w:bidi="ar-SA"/>
        </w:rPr>
        <w:t>أن يستعرضوا</w:t>
      </w:r>
      <w:r w:rsidRPr="00852862">
        <w:rPr>
          <w:sz w:val="24"/>
          <w:szCs w:val="24"/>
          <w:rtl/>
          <w:lang w:val="en-US" w:bidi="ar-SA"/>
        </w:rPr>
        <w:t xml:space="preserve"> في عام 2025 الحاجة إلى المتوسط ​​السنوي البالغ 2</w:t>
      </w:r>
      <w:r w:rsidR="004E673A">
        <w:rPr>
          <w:rFonts w:hint="cs"/>
          <w:sz w:val="24"/>
          <w:szCs w:val="24"/>
          <w:rtl/>
          <w:lang w:val="en-US" w:bidi="ar-SA"/>
        </w:rPr>
        <w:t>,</w:t>
      </w:r>
      <w:r w:rsidR="004E673A">
        <w:rPr>
          <w:sz w:val="24"/>
          <w:szCs w:val="24"/>
          <w:rtl/>
          <w:lang w:val="en-US" w:bidi="ar-SA"/>
        </w:rPr>
        <w:t xml:space="preserve">5 في المائة لخدمة </w:t>
      </w:r>
      <w:r w:rsidRPr="00852862">
        <w:rPr>
          <w:sz w:val="24"/>
          <w:szCs w:val="24"/>
          <w:rtl/>
          <w:lang w:val="en-US" w:bidi="ar-SA"/>
        </w:rPr>
        <w:t>بلدان المادة 5.</w:t>
      </w:r>
    </w:p>
    <w:p w14:paraId="0D9D4169" w14:textId="77777777" w:rsidR="00852862" w:rsidRPr="00852862" w:rsidRDefault="00852862" w:rsidP="00D6778D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 w:rsidRPr="00852862">
        <w:rPr>
          <w:sz w:val="24"/>
          <w:szCs w:val="24"/>
          <w:rtl/>
          <w:lang w:val="en-US" w:bidi="ar-SA"/>
        </w:rPr>
        <w:t xml:space="preserve">31- </w:t>
      </w:r>
      <w:r w:rsidR="004203AC">
        <w:rPr>
          <w:rFonts w:hint="cs"/>
          <w:sz w:val="24"/>
          <w:szCs w:val="24"/>
          <w:rtl/>
          <w:lang w:val="en-US" w:bidi="ar-SA"/>
        </w:rPr>
        <w:t xml:space="preserve">  </w:t>
      </w:r>
      <w:r w:rsidR="00833AE9">
        <w:rPr>
          <w:sz w:val="24"/>
          <w:szCs w:val="24"/>
          <w:rtl/>
          <w:lang w:val="en-US" w:bidi="ar-SA"/>
        </w:rPr>
        <w:t>عند النظر في</w:t>
      </w:r>
      <w:r w:rsidR="00833AE9">
        <w:rPr>
          <w:rFonts w:hint="cs"/>
          <w:sz w:val="24"/>
          <w:szCs w:val="24"/>
          <w:rtl/>
          <w:lang w:val="en-US" w:bidi="ar-SA"/>
        </w:rPr>
        <w:t xml:space="preserve"> </w:t>
      </w:r>
      <w:r w:rsidRPr="00852862">
        <w:rPr>
          <w:sz w:val="24"/>
          <w:szCs w:val="24"/>
          <w:rtl/>
          <w:lang w:val="en-US" w:bidi="ar-SA"/>
        </w:rPr>
        <w:t xml:space="preserve">مستوى </w:t>
      </w:r>
      <w:r w:rsidR="00833AE9">
        <w:rPr>
          <w:rFonts w:hint="cs"/>
          <w:sz w:val="24"/>
          <w:szCs w:val="24"/>
          <w:rtl/>
          <w:lang w:val="en-US" w:bidi="ar-SA"/>
        </w:rPr>
        <w:t>ا</w:t>
      </w:r>
      <w:r w:rsidRPr="00852862">
        <w:rPr>
          <w:sz w:val="24"/>
          <w:szCs w:val="24"/>
          <w:rtl/>
          <w:lang w:val="en-US" w:bidi="ar-SA"/>
        </w:rPr>
        <w:t xml:space="preserve">لاستهلاك </w:t>
      </w:r>
      <w:r w:rsidR="00833AE9">
        <w:rPr>
          <w:rFonts w:hint="cs"/>
          <w:sz w:val="24"/>
          <w:szCs w:val="24"/>
          <w:rtl/>
          <w:lang w:val="en-US" w:bidi="ar-SA"/>
        </w:rPr>
        <w:t xml:space="preserve">المحتمل </w:t>
      </w:r>
      <w:r w:rsidRPr="00852862">
        <w:rPr>
          <w:sz w:val="24"/>
          <w:szCs w:val="24"/>
          <w:rtl/>
          <w:lang w:val="en-US" w:bidi="ar-SA"/>
        </w:rPr>
        <w:t>في صربيا بعد الانتهاء من خطة إدارة إزالة المواد الهيدروكلو</w:t>
      </w:r>
      <w:r w:rsidR="00833AE9">
        <w:rPr>
          <w:sz w:val="24"/>
          <w:szCs w:val="24"/>
          <w:rtl/>
          <w:lang w:val="en-US" w:bidi="ar-SA"/>
        </w:rPr>
        <w:t>روفلوروكربونية وما بعد عام 2030</w:t>
      </w:r>
      <w:r w:rsidRPr="00852862">
        <w:rPr>
          <w:sz w:val="24"/>
          <w:szCs w:val="24"/>
          <w:rtl/>
          <w:lang w:val="en-US" w:bidi="ar-SA"/>
        </w:rPr>
        <w:t xml:space="preserve">، تم تحديد العديد من القضايا: لم </w:t>
      </w:r>
      <w:r w:rsidR="00833AE9">
        <w:rPr>
          <w:rFonts w:hint="cs"/>
          <w:sz w:val="24"/>
          <w:szCs w:val="24"/>
          <w:rtl/>
          <w:lang w:val="en-US" w:bidi="ar-SA"/>
        </w:rPr>
        <w:t xml:space="preserve">يتضح </w:t>
      </w:r>
      <w:r w:rsidR="00833AE9">
        <w:rPr>
          <w:sz w:val="24"/>
          <w:szCs w:val="24"/>
          <w:rtl/>
          <w:lang w:val="en-US" w:bidi="ar-SA"/>
        </w:rPr>
        <w:t xml:space="preserve">كيف </w:t>
      </w:r>
      <w:r w:rsidR="00833AE9">
        <w:rPr>
          <w:rFonts w:hint="cs"/>
          <w:sz w:val="24"/>
          <w:szCs w:val="24"/>
          <w:rtl/>
          <w:lang w:val="en-US" w:bidi="ar-SA"/>
        </w:rPr>
        <w:t>سيتم رصد</w:t>
      </w:r>
      <w:r w:rsidRPr="00852862">
        <w:rPr>
          <w:sz w:val="24"/>
          <w:szCs w:val="24"/>
          <w:rtl/>
          <w:lang w:val="en-US" w:bidi="ar-SA"/>
        </w:rPr>
        <w:t xml:space="preserve"> </w:t>
      </w:r>
      <w:r w:rsidR="00833AE9">
        <w:rPr>
          <w:rFonts w:hint="cs"/>
          <w:sz w:val="24"/>
          <w:szCs w:val="24"/>
          <w:rtl/>
          <w:lang w:val="en-US" w:bidi="ar-SA"/>
        </w:rPr>
        <w:t>استهلاك</w:t>
      </w:r>
      <w:r w:rsidRPr="00852862">
        <w:rPr>
          <w:sz w:val="24"/>
          <w:szCs w:val="24"/>
          <w:rtl/>
          <w:lang w:val="en-US" w:bidi="ar-SA"/>
        </w:rPr>
        <w:t xml:space="preserve"> </w:t>
      </w:r>
      <w:r w:rsidR="00833AE9" w:rsidRPr="00852862">
        <w:rPr>
          <w:sz w:val="24"/>
          <w:szCs w:val="24"/>
          <w:rtl/>
          <w:lang w:val="en-US" w:bidi="ar-SA"/>
        </w:rPr>
        <w:t>المواد الهيدروكلو</w:t>
      </w:r>
      <w:r w:rsidR="00833AE9">
        <w:rPr>
          <w:sz w:val="24"/>
          <w:szCs w:val="24"/>
          <w:rtl/>
          <w:lang w:val="en-US" w:bidi="ar-SA"/>
        </w:rPr>
        <w:t xml:space="preserve">روفلوروكربونية </w:t>
      </w:r>
      <w:r w:rsidR="00833AE9">
        <w:rPr>
          <w:rFonts w:hint="cs"/>
          <w:sz w:val="24"/>
          <w:szCs w:val="24"/>
          <w:rtl/>
          <w:lang w:val="en-US" w:bidi="ar-SA"/>
        </w:rPr>
        <w:t>هذا و</w:t>
      </w:r>
      <w:r w:rsidRPr="00852862">
        <w:rPr>
          <w:sz w:val="24"/>
          <w:szCs w:val="24"/>
          <w:rtl/>
          <w:lang w:val="en-US" w:bidi="ar-SA"/>
        </w:rPr>
        <w:t>هذه ا</w:t>
      </w:r>
      <w:r w:rsidR="00833AE9">
        <w:rPr>
          <w:sz w:val="24"/>
          <w:szCs w:val="24"/>
          <w:rtl/>
          <w:lang w:val="en-US" w:bidi="ar-SA"/>
        </w:rPr>
        <w:t>لاستخدامات المحددة والتحقق منه</w:t>
      </w:r>
      <w:r w:rsidR="007661CA">
        <w:rPr>
          <w:rFonts w:hint="cs"/>
          <w:sz w:val="24"/>
          <w:szCs w:val="24"/>
          <w:rtl/>
          <w:lang w:val="en-US" w:bidi="ar-SA"/>
        </w:rPr>
        <w:t>م</w:t>
      </w:r>
      <w:r w:rsidR="00833AE9">
        <w:rPr>
          <w:sz w:val="24"/>
          <w:szCs w:val="24"/>
          <w:rtl/>
          <w:lang w:val="en-US" w:bidi="ar-SA"/>
        </w:rPr>
        <w:t>ا</w:t>
      </w:r>
      <w:r w:rsidRPr="00852862">
        <w:rPr>
          <w:sz w:val="24"/>
          <w:szCs w:val="24"/>
          <w:rtl/>
          <w:lang w:val="en-US" w:bidi="ar-SA"/>
        </w:rPr>
        <w:t xml:space="preserve">؛ </w:t>
      </w:r>
      <w:r w:rsidR="007661CA">
        <w:rPr>
          <w:rFonts w:hint="cs"/>
          <w:sz w:val="24"/>
          <w:szCs w:val="24"/>
          <w:rtl/>
          <w:lang w:val="en-US" w:bidi="ar-SA"/>
        </w:rPr>
        <w:t>و</w:t>
      </w:r>
      <w:r w:rsidRPr="00852862">
        <w:rPr>
          <w:sz w:val="24"/>
          <w:szCs w:val="24"/>
          <w:rtl/>
          <w:lang w:val="en-US" w:bidi="ar-SA"/>
        </w:rPr>
        <w:t>ما إذا كان سيتم تطبيق عقوبة وكيف</w:t>
      </w:r>
      <w:r w:rsidR="00D6778D">
        <w:rPr>
          <w:rFonts w:hint="cs"/>
          <w:sz w:val="24"/>
          <w:szCs w:val="24"/>
          <w:rtl/>
          <w:lang w:val="en-US" w:bidi="ar-SA"/>
        </w:rPr>
        <w:t>ية ذلك</w:t>
      </w:r>
      <w:r w:rsidR="00D6778D">
        <w:rPr>
          <w:sz w:val="24"/>
          <w:szCs w:val="24"/>
          <w:rtl/>
          <w:lang w:val="en-US" w:bidi="ar-SA"/>
        </w:rPr>
        <w:t xml:space="preserve"> في حال</w:t>
      </w:r>
      <w:r w:rsidRPr="00852862">
        <w:rPr>
          <w:sz w:val="24"/>
          <w:szCs w:val="24"/>
          <w:rtl/>
          <w:lang w:val="en-US" w:bidi="ar-SA"/>
        </w:rPr>
        <w:t xml:space="preserve"> </w:t>
      </w:r>
      <w:r w:rsidR="00D6778D">
        <w:rPr>
          <w:rFonts w:hint="cs"/>
          <w:sz w:val="24"/>
          <w:szCs w:val="24"/>
          <w:rtl/>
          <w:lang w:val="en-US" w:bidi="ar-SA"/>
        </w:rPr>
        <w:t>زيادة</w:t>
      </w:r>
      <w:r w:rsidRPr="00852862">
        <w:rPr>
          <w:sz w:val="24"/>
          <w:szCs w:val="24"/>
          <w:rtl/>
          <w:lang w:val="en-US" w:bidi="ar-SA"/>
        </w:rPr>
        <w:t xml:space="preserve"> استهلاك </w:t>
      </w:r>
      <w:r w:rsidR="00D6778D">
        <w:rPr>
          <w:rFonts w:hint="cs"/>
          <w:sz w:val="24"/>
          <w:szCs w:val="24"/>
          <w:rtl/>
          <w:lang w:val="en-US" w:bidi="ar-SA"/>
        </w:rPr>
        <w:t>البلد</w:t>
      </w:r>
      <w:r w:rsidRPr="00852862">
        <w:rPr>
          <w:sz w:val="24"/>
          <w:szCs w:val="24"/>
          <w:rtl/>
          <w:lang w:val="en-US" w:bidi="ar-SA"/>
        </w:rPr>
        <w:t xml:space="preserve"> </w:t>
      </w:r>
      <w:r w:rsidR="00D6778D">
        <w:rPr>
          <w:rFonts w:hint="cs"/>
          <w:sz w:val="24"/>
          <w:szCs w:val="24"/>
          <w:rtl/>
          <w:lang w:val="en-US" w:bidi="ar-SA"/>
        </w:rPr>
        <w:t>ع</w:t>
      </w:r>
      <w:r w:rsidRPr="00852862">
        <w:rPr>
          <w:sz w:val="24"/>
          <w:szCs w:val="24"/>
          <w:rtl/>
          <w:lang w:val="en-US" w:bidi="ar-SA"/>
        </w:rPr>
        <w:t>ن 2</w:t>
      </w:r>
      <w:r w:rsidR="00D6778D">
        <w:rPr>
          <w:rFonts w:hint="cs"/>
          <w:sz w:val="24"/>
          <w:szCs w:val="24"/>
          <w:rtl/>
          <w:lang w:val="en-US" w:bidi="ar-SA"/>
        </w:rPr>
        <w:t>,</w:t>
      </w:r>
      <w:r w:rsidRPr="00852862">
        <w:rPr>
          <w:sz w:val="24"/>
          <w:szCs w:val="24"/>
          <w:rtl/>
          <w:lang w:val="en-US" w:bidi="ar-SA"/>
        </w:rPr>
        <w:t xml:space="preserve">5 </w:t>
      </w:r>
      <w:r w:rsidR="00D6778D">
        <w:rPr>
          <w:sz w:val="24"/>
          <w:szCs w:val="24"/>
          <w:rtl/>
          <w:lang w:val="en-US" w:bidi="ar-SA"/>
        </w:rPr>
        <w:t>في المائة من خط الأساس الخاص به</w:t>
      </w:r>
      <w:r w:rsidRPr="00852862">
        <w:rPr>
          <w:sz w:val="24"/>
          <w:szCs w:val="24"/>
          <w:rtl/>
          <w:lang w:val="en-US" w:bidi="ar-SA"/>
        </w:rPr>
        <w:t xml:space="preserve"> في</w:t>
      </w:r>
      <w:r w:rsidR="00D6778D">
        <w:rPr>
          <w:rFonts w:hint="cs"/>
          <w:sz w:val="24"/>
          <w:szCs w:val="24"/>
          <w:rtl/>
          <w:lang w:val="en-US" w:bidi="ar-SA"/>
        </w:rPr>
        <w:t xml:space="preserve"> الفترة</w:t>
      </w:r>
      <w:r w:rsidRPr="00852862">
        <w:rPr>
          <w:sz w:val="24"/>
          <w:szCs w:val="24"/>
          <w:rtl/>
          <w:lang w:val="en-US" w:bidi="ar-SA"/>
        </w:rPr>
        <w:t xml:space="preserve"> 2030</w:t>
      </w:r>
      <w:r w:rsidR="00D6778D">
        <w:rPr>
          <w:rFonts w:hint="cs"/>
          <w:sz w:val="24"/>
          <w:szCs w:val="24"/>
          <w:rtl/>
          <w:lang w:val="en-US" w:bidi="ar-SA"/>
        </w:rPr>
        <w:t xml:space="preserve"> </w:t>
      </w:r>
      <w:r w:rsidRPr="00852862">
        <w:rPr>
          <w:sz w:val="24"/>
          <w:szCs w:val="24"/>
          <w:rtl/>
          <w:lang w:val="en-US" w:bidi="ar-SA"/>
        </w:rPr>
        <w:t>-</w:t>
      </w:r>
      <w:r w:rsidR="00D6778D">
        <w:rPr>
          <w:rFonts w:hint="cs"/>
          <w:sz w:val="24"/>
          <w:szCs w:val="24"/>
          <w:rtl/>
          <w:lang w:val="en-US" w:bidi="ar-SA"/>
        </w:rPr>
        <w:t xml:space="preserve"> </w:t>
      </w:r>
      <w:r w:rsidR="00D6778D">
        <w:rPr>
          <w:sz w:val="24"/>
          <w:szCs w:val="24"/>
          <w:rtl/>
          <w:lang w:val="en-US" w:bidi="ar-SA"/>
        </w:rPr>
        <w:t>2040</w:t>
      </w:r>
      <w:r w:rsidRPr="00852862">
        <w:rPr>
          <w:sz w:val="24"/>
          <w:szCs w:val="24"/>
          <w:rtl/>
          <w:lang w:val="en-US" w:bidi="ar-SA"/>
        </w:rPr>
        <w:t xml:space="preserve">، أو استهلاك </w:t>
      </w:r>
      <w:r w:rsidR="00D6778D" w:rsidRPr="00852862">
        <w:rPr>
          <w:sz w:val="24"/>
          <w:szCs w:val="24"/>
          <w:rtl/>
          <w:lang w:val="en-US" w:bidi="ar-SA"/>
        </w:rPr>
        <w:t>المواد الهيدروكلو</w:t>
      </w:r>
      <w:r w:rsidR="00D6778D">
        <w:rPr>
          <w:sz w:val="24"/>
          <w:szCs w:val="24"/>
          <w:rtl/>
          <w:lang w:val="en-US" w:bidi="ar-SA"/>
        </w:rPr>
        <w:t xml:space="preserve">روفلوروكربونية </w:t>
      </w:r>
      <w:r w:rsidRPr="00852862">
        <w:rPr>
          <w:sz w:val="24"/>
          <w:szCs w:val="24"/>
          <w:rtl/>
          <w:lang w:val="en-US" w:bidi="ar-SA"/>
        </w:rPr>
        <w:t>لاستخدام غير الاستخدام ا</w:t>
      </w:r>
      <w:r w:rsidR="00D6778D">
        <w:rPr>
          <w:sz w:val="24"/>
          <w:szCs w:val="24"/>
          <w:rtl/>
          <w:lang w:val="en-US" w:bidi="ar-SA"/>
        </w:rPr>
        <w:t>لمحدد في المادة 5 من البروتوكول</w:t>
      </w:r>
      <w:r w:rsidRPr="00852862">
        <w:rPr>
          <w:sz w:val="24"/>
          <w:szCs w:val="24"/>
          <w:rtl/>
          <w:lang w:val="en-US" w:bidi="ar-SA"/>
        </w:rPr>
        <w:t xml:space="preserve">؛ </w:t>
      </w:r>
      <w:r w:rsidR="00D6778D">
        <w:rPr>
          <w:rFonts w:hint="cs"/>
          <w:sz w:val="24"/>
          <w:szCs w:val="24"/>
          <w:rtl/>
          <w:lang w:val="en-US" w:bidi="ar-SA"/>
        </w:rPr>
        <w:t>و</w:t>
      </w:r>
      <w:r w:rsidRPr="00852862">
        <w:rPr>
          <w:sz w:val="24"/>
          <w:szCs w:val="24"/>
          <w:rtl/>
          <w:lang w:val="en-US" w:bidi="ar-SA"/>
        </w:rPr>
        <w:t xml:space="preserve">كيف </w:t>
      </w:r>
      <w:r w:rsidR="00D6778D">
        <w:rPr>
          <w:rFonts w:hint="cs"/>
          <w:sz w:val="24"/>
          <w:szCs w:val="24"/>
          <w:rtl/>
          <w:lang w:val="en-US" w:bidi="ar-SA"/>
        </w:rPr>
        <w:t xml:space="preserve">سيعدل البلد </w:t>
      </w:r>
      <w:r w:rsidRPr="00852862">
        <w:rPr>
          <w:sz w:val="24"/>
          <w:szCs w:val="24"/>
          <w:rtl/>
          <w:lang w:val="en-US" w:bidi="ar-SA"/>
        </w:rPr>
        <w:t>نظام</w:t>
      </w:r>
      <w:r w:rsidR="00D6778D">
        <w:rPr>
          <w:rFonts w:hint="cs"/>
          <w:sz w:val="24"/>
          <w:szCs w:val="24"/>
          <w:rtl/>
          <w:lang w:val="en-US" w:bidi="ar-SA"/>
        </w:rPr>
        <w:t>ه</w:t>
      </w:r>
      <w:r w:rsidR="00D6778D">
        <w:rPr>
          <w:sz w:val="24"/>
          <w:szCs w:val="24"/>
          <w:rtl/>
          <w:lang w:val="en-US" w:bidi="ar-SA"/>
        </w:rPr>
        <w:t xml:space="preserve"> </w:t>
      </w:r>
      <w:r w:rsidR="00D6778D">
        <w:rPr>
          <w:rFonts w:hint="cs"/>
          <w:sz w:val="24"/>
          <w:szCs w:val="24"/>
          <w:rtl/>
          <w:lang w:val="en-US" w:bidi="ar-SA"/>
        </w:rPr>
        <w:t>ل</w:t>
      </w:r>
      <w:r w:rsidR="00D6778D">
        <w:rPr>
          <w:sz w:val="24"/>
          <w:szCs w:val="24"/>
          <w:rtl/>
          <w:lang w:val="en-US" w:bidi="ar-SA"/>
        </w:rPr>
        <w:t xml:space="preserve">لترخيص والحصص </w:t>
      </w:r>
      <w:r w:rsidR="00D6778D">
        <w:rPr>
          <w:rFonts w:hint="cs"/>
          <w:sz w:val="24"/>
          <w:szCs w:val="24"/>
          <w:rtl/>
          <w:lang w:val="en-US" w:bidi="ar-SA"/>
        </w:rPr>
        <w:t xml:space="preserve">من أجل </w:t>
      </w:r>
      <w:r w:rsidRPr="00852862">
        <w:rPr>
          <w:sz w:val="24"/>
          <w:szCs w:val="24"/>
          <w:rtl/>
          <w:lang w:val="en-US" w:bidi="ar-SA"/>
        </w:rPr>
        <w:t>ضمان الامتثال للالتزا</w:t>
      </w:r>
      <w:r w:rsidR="00D6778D">
        <w:rPr>
          <w:sz w:val="24"/>
          <w:szCs w:val="24"/>
          <w:rtl/>
          <w:lang w:val="en-US" w:bidi="ar-SA"/>
        </w:rPr>
        <w:t xml:space="preserve">مات ذات الصلة </w:t>
      </w:r>
      <w:r w:rsidR="00D6778D">
        <w:rPr>
          <w:rFonts w:hint="cs"/>
          <w:sz w:val="24"/>
          <w:szCs w:val="24"/>
          <w:rtl/>
          <w:lang w:val="en-US" w:bidi="ar-SA"/>
        </w:rPr>
        <w:t>المحددة</w:t>
      </w:r>
      <w:r w:rsidR="00D6778D">
        <w:rPr>
          <w:sz w:val="24"/>
          <w:szCs w:val="24"/>
          <w:rtl/>
          <w:lang w:val="en-US" w:bidi="ar-SA"/>
        </w:rPr>
        <w:t xml:space="preserve"> في اتفاقه مع اللجنة التنفيذية</w:t>
      </w:r>
      <w:r w:rsidRPr="00852862">
        <w:rPr>
          <w:sz w:val="24"/>
          <w:szCs w:val="24"/>
          <w:rtl/>
          <w:lang w:val="en-US" w:bidi="ar-SA"/>
        </w:rPr>
        <w:t xml:space="preserve">؛ </w:t>
      </w:r>
      <w:r w:rsidR="00D6778D">
        <w:rPr>
          <w:rFonts w:hint="cs"/>
          <w:sz w:val="24"/>
          <w:szCs w:val="24"/>
          <w:rtl/>
          <w:lang w:val="en-US" w:bidi="ar-SA"/>
        </w:rPr>
        <w:t>و</w:t>
      </w:r>
      <w:r w:rsidRPr="00852862">
        <w:rPr>
          <w:sz w:val="24"/>
          <w:szCs w:val="24"/>
          <w:rtl/>
          <w:lang w:val="en-US" w:bidi="ar-SA"/>
        </w:rPr>
        <w:t xml:space="preserve">تاريخ الانتهاء من خطة إدارة إزالة المواد الهيدروكلوروفلوروكربونية </w:t>
      </w:r>
      <w:r w:rsidR="00D6778D">
        <w:rPr>
          <w:rFonts w:hint="cs"/>
          <w:sz w:val="24"/>
          <w:szCs w:val="24"/>
          <w:rtl/>
          <w:lang w:val="en-US" w:bidi="ar-SA"/>
        </w:rPr>
        <w:t>نظرا لاستمرار</w:t>
      </w:r>
      <w:r w:rsidRPr="00852862">
        <w:rPr>
          <w:sz w:val="24"/>
          <w:szCs w:val="24"/>
          <w:rtl/>
          <w:lang w:val="en-US" w:bidi="ar-SA"/>
        </w:rPr>
        <w:t xml:space="preserve"> استهلاك </w:t>
      </w:r>
      <w:r w:rsidR="00D6778D" w:rsidRPr="00852862">
        <w:rPr>
          <w:sz w:val="24"/>
          <w:szCs w:val="24"/>
          <w:rtl/>
          <w:lang w:val="en-US" w:bidi="ar-SA"/>
        </w:rPr>
        <w:t>المواد الهيدروكلو</w:t>
      </w:r>
      <w:r w:rsidR="00D6778D">
        <w:rPr>
          <w:sz w:val="24"/>
          <w:szCs w:val="24"/>
          <w:rtl/>
          <w:lang w:val="en-US" w:bidi="ar-SA"/>
        </w:rPr>
        <w:t xml:space="preserve">روفلوروكربونية </w:t>
      </w:r>
      <w:r w:rsidRPr="00852862">
        <w:rPr>
          <w:sz w:val="24"/>
          <w:szCs w:val="24"/>
          <w:rtl/>
          <w:lang w:val="en-US" w:bidi="ar-SA"/>
        </w:rPr>
        <w:t>حتى 1 يناير</w:t>
      </w:r>
      <w:r w:rsidR="00D6778D">
        <w:rPr>
          <w:rFonts w:hint="cs"/>
          <w:sz w:val="24"/>
          <w:szCs w:val="24"/>
          <w:rtl/>
          <w:lang w:val="en-US" w:bidi="ar-SA"/>
        </w:rPr>
        <w:t>/ كانون الثاني</w:t>
      </w:r>
      <w:r w:rsidR="00D6778D">
        <w:rPr>
          <w:sz w:val="24"/>
          <w:szCs w:val="24"/>
          <w:rtl/>
          <w:lang w:val="en-US" w:bidi="ar-SA"/>
        </w:rPr>
        <w:t xml:space="preserve"> 2040</w:t>
      </w:r>
      <w:r w:rsidRPr="00852862">
        <w:rPr>
          <w:sz w:val="24"/>
          <w:szCs w:val="24"/>
          <w:rtl/>
          <w:lang w:val="en-US" w:bidi="ar-SA"/>
        </w:rPr>
        <w:t xml:space="preserve">؛ </w:t>
      </w:r>
      <w:r w:rsidR="00D6778D">
        <w:rPr>
          <w:rFonts w:hint="cs"/>
          <w:sz w:val="24"/>
          <w:szCs w:val="24"/>
          <w:rtl/>
          <w:lang w:val="en-US" w:bidi="ar-SA"/>
        </w:rPr>
        <w:t>و</w:t>
      </w:r>
      <w:r w:rsidRPr="00852862">
        <w:rPr>
          <w:sz w:val="24"/>
          <w:szCs w:val="24"/>
          <w:rtl/>
          <w:lang w:val="en-US" w:bidi="ar-SA"/>
        </w:rPr>
        <w:t xml:space="preserve">أدوار ومسؤوليات الوكالات </w:t>
      </w:r>
      <w:r w:rsidR="00D6778D">
        <w:rPr>
          <w:rFonts w:hint="cs"/>
          <w:sz w:val="24"/>
          <w:szCs w:val="24"/>
          <w:rtl/>
          <w:lang w:val="en-US" w:bidi="ar-SA"/>
        </w:rPr>
        <w:t xml:space="preserve">الرئيسية </w:t>
      </w:r>
      <w:r w:rsidRPr="00852862">
        <w:rPr>
          <w:sz w:val="24"/>
          <w:szCs w:val="24"/>
          <w:rtl/>
          <w:lang w:val="en-US" w:bidi="ar-SA"/>
        </w:rPr>
        <w:t xml:space="preserve">والمتعاونة خلال </w:t>
      </w:r>
      <w:r w:rsidR="00D6778D">
        <w:rPr>
          <w:rFonts w:hint="cs"/>
          <w:sz w:val="24"/>
          <w:szCs w:val="24"/>
          <w:rtl/>
          <w:lang w:val="en-US" w:bidi="ar-SA"/>
        </w:rPr>
        <w:t xml:space="preserve">الفترة </w:t>
      </w:r>
      <w:r w:rsidRPr="00852862">
        <w:rPr>
          <w:sz w:val="24"/>
          <w:szCs w:val="24"/>
          <w:rtl/>
          <w:lang w:val="en-US" w:bidi="ar-SA"/>
        </w:rPr>
        <w:t>2030</w:t>
      </w:r>
      <w:r w:rsidR="00D6778D">
        <w:rPr>
          <w:rFonts w:hint="cs"/>
          <w:sz w:val="24"/>
          <w:szCs w:val="24"/>
          <w:rtl/>
          <w:lang w:val="en-US" w:bidi="ar-SA"/>
        </w:rPr>
        <w:t xml:space="preserve"> -</w:t>
      </w:r>
      <w:r w:rsidR="00D6778D">
        <w:rPr>
          <w:sz w:val="24"/>
          <w:szCs w:val="24"/>
          <w:rtl/>
          <w:lang w:val="en-US" w:bidi="ar-SA"/>
        </w:rPr>
        <w:t xml:space="preserve"> 2040</w:t>
      </w:r>
      <w:r w:rsidRPr="00852862">
        <w:rPr>
          <w:sz w:val="24"/>
          <w:szCs w:val="24"/>
          <w:rtl/>
          <w:lang w:val="en-US" w:bidi="ar-SA"/>
        </w:rPr>
        <w:t xml:space="preserve">؛ وما إذا كان التمويل سيكون </w:t>
      </w:r>
      <w:r w:rsidR="00D6778D">
        <w:rPr>
          <w:rFonts w:hint="cs"/>
          <w:sz w:val="24"/>
          <w:szCs w:val="24"/>
          <w:rtl/>
          <w:lang w:val="en-US" w:bidi="ar-SA"/>
        </w:rPr>
        <w:t>متوفراً</w:t>
      </w:r>
      <w:r w:rsidRPr="00852862">
        <w:rPr>
          <w:sz w:val="24"/>
          <w:szCs w:val="24"/>
          <w:rtl/>
          <w:lang w:val="en-US" w:bidi="ar-SA"/>
        </w:rPr>
        <w:t xml:space="preserve"> بعد عام 2030.</w:t>
      </w:r>
    </w:p>
    <w:p w14:paraId="64E30BDE" w14:textId="77777777" w:rsidR="00852862" w:rsidRPr="00852862" w:rsidRDefault="00D6778D" w:rsidP="00D6778D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>
        <w:rPr>
          <w:sz w:val="24"/>
          <w:szCs w:val="24"/>
          <w:rtl/>
          <w:lang w:val="en-US" w:bidi="ar-SA"/>
        </w:rPr>
        <w:t>32</w:t>
      </w:r>
      <w:r w:rsidR="00852862" w:rsidRPr="00852862">
        <w:rPr>
          <w:sz w:val="24"/>
          <w:szCs w:val="24"/>
          <w:rtl/>
          <w:lang w:val="en-US" w:bidi="ar-SA"/>
        </w:rPr>
        <w:t xml:space="preserve">- </w:t>
      </w:r>
      <w:r>
        <w:rPr>
          <w:rFonts w:hint="cs"/>
          <w:sz w:val="24"/>
          <w:szCs w:val="24"/>
          <w:rtl/>
          <w:lang w:val="en-US" w:bidi="ar-SA"/>
        </w:rPr>
        <w:t xml:space="preserve">       و</w:t>
      </w:r>
      <w:r w:rsidR="00852862" w:rsidRPr="00852862">
        <w:rPr>
          <w:sz w:val="24"/>
          <w:szCs w:val="24"/>
          <w:rtl/>
          <w:lang w:val="en-US" w:bidi="ar-SA"/>
        </w:rPr>
        <w:t>خلال عملية استعراض المشروع</w:t>
      </w:r>
      <w:r>
        <w:rPr>
          <w:rFonts w:hint="cs"/>
          <w:sz w:val="24"/>
          <w:szCs w:val="24"/>
          <w:rtl/>
          <w:lang w:val="en-US" w:bidi="ar-SA"/>
        </w:rPr>
        <w:t>ات</w:t>
      </w:r>
      <w:r w:rsidR="00852862" w:rsidRPr="00852862">
        <w:rPr>
          <w:sz w:val="24"/>
          <w:szCs w:val="24"/>
          <w:rtl/>
          <w:lang w:val="en-US" w:bidi="ar-SA"/>
        </w:rPr>
        <w:t>، قررت حكومة صربيا تنقيح خطة عملها لتحقيق هدف الخفض بنسبة 67</w:t>
      </w:r>
      <w:r>
        <w:rPr>
          <w:rFonts w:hint="cs"/>
          <w:sz w:val="24"/>
          <w:szCs w:val="24"/>
          <w:rtl/>
          <w:lang w:val="en-US" w:bidi="ar-SA"/>
        </w:rPr>
        <w:t>,</w:t>
      </w:r>
      <w:r>
        <w:rPr>
          <w:sz w:val="24"/>
          <w:szCs w:val="24"/>
          <w:rtl/>
          <w:lang w:val="en-US" w:bidi="ar-SA"/>
        </w:rPr>
        <w:t>5 في المائة فقط بحلول عام 2025</w:t>
      </w:r>
      <w:r w:rsidR="00852862" w:rsidRPr="00852862">
        <w:rPr>
          <w:sz w:val="24"/>
          <w:szCs w:val="24"/>
          <w:rtl/>
          <w:lang w:val="en-US" w:bidi="ar-SA"/>
        </w:rPr>
        <w:t xml:space="preserve">، مع </w:t>
      </w:r>
      <w:r>
        <w:rPr>
          <w:rFonts w:hint="cs"/>
          <w:sz w:val="24"/>
          <w:szCs w:val="24"/>
          <w:rtl/>
          <w:lang w:val="en-US" w:bidi="ar-SA"/>
        </w:rPr>
        <w:t>معالجة</w:t>
      </w:r>
      <w:r>
        <w:rPr>
          <w:sz w:val="24"/>
          <w:szCs w:val="24"/>
          <w:rtl/>
          <w:lang w:val="en-US" w:bidi="ar-SA"/>
        </w:rPr>
        <w:t xml:space="preserve"> </w:t>
      </w:r>
      <w:r w:rsidR="00852862" w:rsidRPr="00852862">
        <w:rPr>
          <w:sz w:val="24"/>
          <w:szCs w:val="24"/>
          <w:rtl/>
          <w:lang w:val="en-US" w:bidi="ar-SA"/>
        </w:rPr>
        <w:t xml:space="preserve">استهلاك </w:t>
      </w:r>
      <w:r w:rsidRPr="00852862">
        <w:rPr>
          <w:sz w:val="24"/>
          <w:szCs w:val="24"/>
          <w:rtl/>
          <w:lang w:val="en-US" w:bidi="ar-SA"/>
        </w:rPr>
        <w:t>المواد الهيدروكلو</w:t>
      </w:r>
      <w:r>
        <w:rPr>
          <w:sz w:val="24"/>
          <w:szCs w:val="24"/>
          <w:rtl/>
          <w:lang w:val="en-US" w:bidi="ar-SA"/>
        </w:rPr>
        <w:t xml:space="preserve">روفلوروكربونية </w:t>
      </w:r>
      <w:r>
        <w:rPr>
          <w:rFonts w:hint="cs"/>
          <w:sz w:val="24"/>
          <w:szCs w:val="24"/>
          <w:rtl/>
          <w:lang w:val="en-US" w:bidi="ar-SA"/>
        </w:rPr>
        <w:t xml:space="preserve">المتبقي </w:t>
      </w:r>
      <w:r>
        <w:rPr>
          <w:sz w:val="24"/>
          <w:szCs w:val="24"/>
          <w:rtl/>
          <w:lang w:val="en-US" w:bidi="ar-SA"/>
        </w:rPr>
        <w:t>في المرحلة الثالثة. لذلك</w:t>
      </w:r>
      <w:r w:rsidR="00852862" w:rsidRPr="00852862">
        <w:rPr>
          <w:sz w:val="24"/>
          <w:szCs w:val="24"/>
          <w:rtl/>
          <w:lang w:val="en-US" w:bidi="ar-SA"/>
        </w:rPr>
        <w:t xml:space="preserve">، لم تكن هناك حاجة لمعالجة القضايا المرتبطة </w:t>
      </w:r>
      <w:r>
        <w:rPr>
          <w:rFonts w:hint="cs"/>
          <w:sz w:val="24"/>
          <w:szCs w:val="24"/>
          <w:rtl/>
          <w:lang w:val="en-US" w:bidi="ar-SA"/>
        </w:rPr>
        <w:t>بتتابع</w:t>
      </w:r>
      <w:r w:rsidR="00852862" w:rsidRPr="00852862">
        <w:rPr>
          <w:sz w:val="24"/>
          <w:szCs w:val="24"/>
          <w:rtl/>
          <w:lang w:val="en-US" w:bidi="ar-SA"/>
        </w:rPr>
        <w:t xml:space="preserve"> الخدمة في سياق خطة إدارة إزالة المواد الهيدروكلوروفلوروكربونية لصربيا.</w:t>
      </w:r>
    </w:p>
    <w:p w14:paraId="754B42B9" w14:textId="77777777" w:rsidR="00852862" w:rsidRDefault="00D6778D" w:rsidP="00514D38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rtl/>
          <w:lang w:val="en-US" w:bidi="ar-SA"/>
        </w:rPr>
      </w:pPr>
      <w:r>
        <w:rPr>
          <w:sz w:val="24"/>
          <w:szCs w:val="24"/>
          <w:rtl/>
          <w:lang w:val="en-US" w:bidi="ar-SA"/>
        </w:rPr>
        <w:t xml:space="preserve">33- </w:t>
      </w:r>
      <w:r>
        <w:rPr>
          <w:rFonts w:hint="cs"/>
          <w:sz w:val="24"/>
          <w:szCs w:val="24"/>
          <w:rtl/>
          <w:lang w:val="en-US" w:bidi="ar-SA"/>
        </w:rPr>
        <w:t xml:space="preserve">     </w:t>
      </w:r>
      <w:r w:rsidR="004203AC">
        <w:rPr>
          <w:rFonts w:hint="cs"/>
          <w:sz w:val="24"/>
          <w:szCs w:val="24"/>
          <w:rtl/>
          <w:lang w:val="en-US" w:bidi="ar-SA"/>
        </w:rPr>
        <w:t xml:space="preserve"> </w:t>
      </w:r>
      <w:r>
        <w:rPr>
          <w:sz w:val="24"/>
          <w:szCs w:val="24"/>
          <w:rtl/>
          <w:lang w:val="en-US" w:bidi="ar-SA"/>
        </w:rPr>
        <w:t>ومع ذلك</w:t>
      </w:r>
      <w:r w:rsidR="00852862" w:rsidRPr="00852862">
        <w:rPr>
          <w:sz w:val="24"/>
          <w:szCs w:val="24"/>
          <w:rtl/>
          <w:lang w:val="en-US" w:bidi="ar-SA"/>
        </w:rPr>
        <w:t>، يمكن توقع أن بعض</w:t>
      </w:r>
      <w:r w:rsidR="00E670B0">
        <w:rPr>
          <w:rFonts w:hint="cs"/>
          <w:sz w:val="24"/>
          <w:szCs w:val="24"/>
          <w:rtl/>
          <w:lang w:val="en-US" w:bidi="ar-SA"/>
        </w:rPr>
        <w:t>ا من</w:t>
      </w:r>
      <w:r w:rsidR="00852862" w:rsidRPr="00852862">
        <w:rPr>
          <w:sz w:val="24"/>
          <w:szCs w:val="24"/>
          <w:rtl/>
          <w:lang w:val="en-US" w:bidi="ar-SA"/>
        </w:rPr>
        <w:t xml:space="preserve"> المرحلة الثانية من خطط إدارة إزالة الم</w:t>
      </w:r>
      <w:r w:rsidR="00E670B0">
        <w:rPr>
          <w:sz w:val="24"/>
          <w:szCs w:val="24"/>
          <w:rtl/>
          <w:lang w:val="en-US" w:bidi="ar-SA"/>
        </w:rPr>
        <w:t>واد الهيدروكلوروفلوروكربونية ل</w:t>
      </w:r>
      <w:r w:rsidR="00E670B0">
        <w:rPr>
          <w:rFonts w:hint="cs"/>
          <w:sz w:val="24"/>
          <w:szCs w:val="24"/>
          <w:rtl/>
          <w:lang w:val="en-US" w:bidi="ar-SA"/>
        </w:rPr>
        <w:t>عدد</w:t>
      </w:r>
      <w:r w:rsidR="00852862" w:rsidRPr="00852862">
        <w:rPr>
          <w:sz w:val="24"/>
          <w:szCs w:val="24"/>
          <w:rtl/>
          <w:lang w:val="en-US" w:bidi="ar-SA"/>
        </w:rPr>
        <w:t xml:space="preserve"> 49 </w:t>
      </w:r>
      <w:r w:rsidR="00E670B0">
        <w:rPr>
          <w:rFonts w:hint="cs"/>
          <w:sz w:val="24"/>
          <w:szCs w:val="24"/>
          <w:rtl/>
          <w:lang w:val="en-US" w:bidi="ar-SA"/>
        </w:rPr>
        <w:t>بلدا</w:t>
      </w:r>
      <w:r w:rsidR="00E670B0">
        <w:rPr>
          <w:sz w:val="24"/>
          <w:szCs w:val="24"/>
          <w:rtl/>
          <w:lang w:val="en-US" w:bidi="ar-SA"/>
        </w:rPr>
        <w:t xml:space="preserve"> من </w:t>
      </w:r>
      <w:r w:rsidR="00852862" w:rsidRPr="00852862">
        <w:rPr>
          <w:sz w:val="24"/>
          <w:szCs w:val="24"/>
          <w:rtl/>
          <w:lang w:val="en-US" w:bidi="ar-SA"/>
        </w:rPr>
        <w:t xml:space="preserve">بلدان المادة 5 </w:t>
      </w:r>
      <w:r w:rsidR="00E670B0">
        <w:rPr>
          <w:sz w:val="24"/>
          <w:szCs w:val="24"/>
          <w:rtl/>
          <w:lang w:val="en-US" w:bidi="ar-SA"/>
        </w:rPr>
        <w:t xml:space="preserve">قد </w:t>
      </w:r>
      <w:r w:rsidR="00E670B0">
        <w:rPr>
          <w:rFonts w:hint="cs"/>
          <w:sz w:val="24"/>
          <w:szCs w:val="24"/>
          <w:rtl/>
          <w:lang w:val="en-US" w:bidi="ar-SA"/>
        </w:rPr>
        <w:t>ي</w:t>
      </w:r>
      <w:r w:rsidR="00852862" w:rsidRPr="00852862">
        <w:rPr>
          <w:sz w:val="24"/>
          <w:szCs w:val="24"/>
          <w:rtl/>
          <w:lang w:val="en-US" w:bidi="ar-SA"/>
        </w:rPr>
        <w:t>قد</w:t>
      </w:r>
      <w:r w:rsidR="00E670B0">
        <w:rPr>
          <w:sz w:val="24"/>
          <w:szCs w:val="24"/>
          <w:rtl/>
          <w:lang w:val="en-US" w:bidi="ar-SA"/>
        </w:rPr>
        <w:t>م إلى الاجتماع الثامن والثمانين</w:t>
      </w:r>
      <w:r w:rsidR="00852862" w:rsidRPr="00852862">
        <w:rPr>
          <w:sz w:val="24"/>
          <w:szCs w:val="24"/>
          <w:rtl/>
          <w:lang w:val="en-US" w:bidi="ar-SA"/>
        </w:rPr>
        <w:t xml:space="preserve">، </w:t>
      </w:r>
      <w:r w:rsidR="00514D38">
        <w:rPr>
          <w:rFonts w:hint="cs"/>
          <w:sz w:val="24"/>
          <w:szCs w:val="24"/>
          <w:rtl/>
          <w:lang w:val="en-US" w:bidi="ar-SA"/>
        </w:rPr>
        <w:t>و</w:t>
      </w:r>
      <w:r w:rsidR="00514D38">
        <w:rPr>
          <w:sz w:val="24"/>
          <w:szCs w:val="24"/>
          <w:rtl/>
          <w:lang w:val="en-US" w:bidi="ar-SA"/>
        </w:rPr>
        <w:t xml:space="preserve">قد </w:t>
      </w:r>
      <w:r w:rsidR="00514D38">
        <w:rPr>
          <w:rFonts w:hint="cs"/>
          <w:sz w:val="24"/>
          <w:szCs w:val="24"/>
          <w:rtl/>
          <w:lang w:val="en-US" w:bidi="ar-SA"/>
        </w:rPr>
        <w:t>ي</w:t>
      </w:r>
      <w:r w:rsidR="00852862" w:rsidRPr="00852862">
        <w:rPr>
          <w:sz w:val="24"/>
          <w:szCs w:val="24"/>
          <w:rtl/>
          <w:lang w:val="en-US" w:bidi="ar-SA"/>
        </w:rPr>
        <w:t xml:space="preserve">طلب التمويل المسموح به </w:t>
      </w:r>
      <w:r w:rsidR="00514D38">
        <w:rPr>
          <w:rFonts w:hint="cs"/>
          <w:sz w:val="24"/>
          <w:szCs w:val="24"/>
          <w:rtl/>
          <w:lang w:val="en-US" w:bidi="ar-SA"/>
        </w:rPr>
        <w:t>للإزالة التامة ل</w:t>
      </w:r>
      <w:r w:rsidR="00514D38" w:rsidRPr="00852862">
        <w:rPr>
          <w:sz w:val="24"/>
          <w:szCs w:val="24"/>
          <w:rtl/>
          <w:lang w:val="en-US" w:bidi="ar-SA"/>
        </w:rPr>
        <w:t>لم</w:t>
      </w:r>
      <w:r w:rsidR="00514D38">
        <w:rPr>
          <w:sz w:val="24"/>
          <w:szCs w:val="24"/>
          <w:rtl/>
          <w:lang w:val="en-US" w:bidi="ar-SA"/>
        </w:rPr>
        <w:t>واد الهيدروكلوروفلوروكربونية</w:t>
      </w:r>
      <w:r w:rsidR="00852862" w:rsidRPr="00852862">
        <w:rPr>
          <w:sz w:val="24"/>
          <w:szCs w:val="24"/>
          <w:rtl/>
          <w:lang w:val="en-US" w:bidi="ar-SA"/>
        </w:rPr>
        <w:t xml:space="preserve">، ولكن </w:t>
      </w:r>
      <w:r w:rsidR="00514D38">
        <w:rPr>
          <w:rFonts w:hint="cs"/>
          <w:sz w:val="24"/>
          <w:szCs w:val="24"/>
          <w:rtl/>
          <w:lang w:val="en-US" w:bidi="ar-SA"/>
        </w:rPr>
        <w:t xml:space="preserve">إزالة </w:t>
      </w:r>
      <w:r w:rsidR="00852862" w:rsidRPr="00852862">
        <w:rPr>
          <w:sz w:val="24"/>
          <w:szCs w:val="24"/>
          <w:rtl/>
          <w:lang w:val="en-US" w:bidi="ar-SA"/>
        </w:rPr>
        <w:t>97</w:t>
      </w:r>
      <w:r w:rsidR="00514D38">
        <w:rPr>
          <w:rFonts w:hint="cs"/>
          <w:sz w:val="24"/>
          <w:szCs w:val="24"/>
          <w:rtl/>
          <w:lang w:val="en-US" w:bidi="ar-SA"/>
        </w:rPr>
        <w:t>,</w:t>
      </w:r>
      <w:r w:rsidR="00852862" w:rsidRPr="00852862">
        <w:rPr>
          <w:sz w:val="24"/>
          <w:szCs w:val="24"/>
          <w:rtl/>
          <w:lang w:val="en-US" w:bidi="ar-SA"/>
        </w:rPr>
        <w:t xml:space="preserve">5 في المائة </w:t>
      </w:r>
      <w:r w:rsidR="00514D38">
        <w:rPr>
          <w:rFonts w:hint="cs"/>
          <w:sz w:val="24"/>
          <w:szCs w:val="24"/>
          <w:rtl/>
          <w:lang w:val="en-US" w:bidi="ar-SA"/>
        </w:rPr>
        <w:t xml:space="preserve">فقط </w:t>
      </w:r>
      <w:r w:rsidR="00852862" w:rsidRPr="00852862">
        <w:rPr>
          <w:sz w:val="24"/>
          <w:szCs w:val="24"/>
          <w:rtl/>
          <w:lang w:val="en-US" w:bidi="ar-SA"/>
        </w:rPr>
        <w:t>من خط الأساس</w:t>
      </w:r>
      <w:r w:rsidR="00514D38">
        <w:rPr>
          <w:rFonts w:hint="cs"/>
          <w:sz w:val="24"/>
          <w:szCs w:val="24"/>
          <w:rtl/>
          <w:lang w:val="en-US" w:bidi="ar-SA"/>
        </w:rPr>
        <w:t xml:space="preserve"> المحدد ل</w:t>
      </w:r>
      <w:r w:rsidR="00514D38" w:rsidRPr="00852862">
        <w:rPr>
          <w:sz w:val="24"/>
          <w:szCs w:val="24"/>
          <w:rtl/>
          <w:lang w:val="en-US" w:bidi="ar-SA"/>
        </w:rPr>
        <w:t>لم</w:t>
      </w:r>
      <w:r w:rsidR="00514D38">
        <w:rPr>
          <w:sz w:val="24"/>
          <w:szCs w:val="24"/>
          <w:rtl/>
          <w:lang w:val="en-US" w:bidi="ar-SA"/>
        </w:rPr>
        <w:t>واد الهيدروكلوروفلوروكربونية في سنة معينة</w:t>
      </w:r>
      <w:r w:rsidR="00852862" w:rsidRPr="00852862">
        <w:rPr>
          <w:sz w:val="24"/>
          <w:szCs w:val="24"/>
          <w:rtl/>
          <w:lang w:val="en-US" w:bidi="ar-SA"/>
        </w:rPr>
        <w:t xml:space="preserve">، واستهلاك النسبة المتبقية </w:t>
      </w:r>
      <w:r w:rsidR="00514D38">
        <w:rPr>
          <w:rFonts w:hint="cs"/>
          <w:sz w:val="24"/>
          <w:szCs w:val="24"/>
          <w:rtl/>
          <w:lang w:val="en-US" w:bidi="ar-SA"/>
        </w:rPr>
        <w:t>وقدرها</w:t>
      </w:r>
      <w:r w:rsidR="00852862" w:rsidRPr="00852862">
        <w:rPr>
          <w:sz w:val="24"/>
          <w:szCs w:val="24"/>
          <w:rtl/>
          <w:lang w:val="en-US" w:bidi="ar-SA"/>
        </w:rPr>
        <w:t xml:space="preserve"> 2</w:t>
      </w:r>
      <w:r w:rsidR="00514D38">
        <w:rPr>
          <w:rFonts w:hint="cs"/>
          <w:sz w:val="24"/>
          <w:szCs w:val="24"/>
          <w:rtl/>
          <w:lang w:val="en-US" w:bidi="ar-SA"/>
        </w:rPr>
        <w:t>,</w:t>
      </w:r>
      <w:r w:rsidR="00852862" w:rsidRPr="00852862">
        <w:rPr>
          <w:sz w:val="24"/>
          <w:szCs w:val="24"/>
          <w:rtl/>
          <w:lang w:val="en-US" w:bidi="ar-SA"/>
        </w:rPr>
        <w:t>5 في المائة على أنها "</w:t>
      </w:r>
      <w:r w:rsidR="00514D38">
        <w:rPr>
          <w:rFonts w:hint="cs"/>
          <w:sz w:val="24"/>
          <w:szCs w:val="24"/>
          <w:rtl/>
          <w:lang w:val="en-US" w:bidi="ar-SA"/>
        </w:rPr>
        <w:t>تتابع</w:t>
      </w:r>
      <w:r w:rsidR="00852862" w:rsidRPr="00852862">
        <w:rPr>
          <w:sz w:val="24"/>
          <w:szCs w:val="24"/>
          <w:rtl/>
          <w:lang w:val="en-US" w:bidi="ar-SA"/>
        </w:rPr>
        <w:t xml:space="preserve"> الخدمة" بعد عام 2030 وسنة الانتهاء من المشروع (أي عندما يتحقق انخفاض </w:t>
      </w:r>
      <w:r w:rsidR="00514D38">
        <w:rPr>
          <w:rFonts w:hint="cs"/>
          <w:sz w:val="24"/>
          <w:szCs w:val="24"/>
          <w:rtl/>
          <w:lang w:val="en-US" w:bidi="ar-SA"/>
        </w:rPr>
        <w:t>قدره</w:t>
      </w:r>
      <w:r w:rsidR="00852862" w:rsidRPr="00852862">
        <w:rPr>
          <w:sz w:val="24"/>
          <w:szCs w:val="24"/>
          <w:rtl/>
          <w:lang w:val="en-US" w:bidi="ar-SA"/>
        </w:rPr>
        <w:t xml:space="preserve"> 97</w:t>
      </w:r>
      <w:r w:rsidR="00514D38">
        <w:rPr>
          <w:rFonts w:hint="cs"/>
          <w:sz w:val="24"/>
          <w:szCs w:val="24"/>
          <w:rtl/>
          <w:lang w:val="en-US" w:bidi="ar-SA"/>
        </w:rPr>
        <w:t>,</w:t>
      </w:r>
      <w:r w:rsidR="00852862" w:rsidRPr="00852862">
        <w:rPr>
          <w:sz w:val="24"/>
          <w:szCs w:val="24"/>
          <w:rtl/>
          <w:lang w:val="en-US" w:bidi="ar-SA"/>
        </w:rPr>
        <w:t>5 في المائة في الاستهلاك).</w:t>
      </w:r>
    </w:p>
    <w:p w14:paraId="634BB5CE" w14:textId="77777777" w:rsidR="00852862" w:rsidRPr="00852862" w:rsidRDefault="00852862" w:rsidP="00D7019F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rtl/>
          <w:lang w:val="en-US" w:bidi="ar-SA"/>
        </w:rPr>
      </w:pPr>
      <w:r w:rsidRPr="00852862">
        <w:rPr>
          <w:sz w:val="24"/>
          <w:szCs w:val="24"/>
          <w:rtl/>
          <w:lang w:val="en-US" w:bidi="ar-SA"/>
        </w:rPr>
        <w:t xml:space="preserve">34- </w:t>
      </w:r>
      <w:r w:rsidR="004203AC">
        <w:rPr>
          <w:rFonts w:hint="cs"/>
          <w:sz w:val="24"/>
          <w:szCs w:val="24"/>
          <w:rtl/>
          <w:lang w:val="en-US" w:bidi="ar-SA"/>
        </w:rPr>
        <w:t xml:space="preserve"> </w:t>
      </w:r>
      <w:r w:rsidR="002B3C34">
        <w:rPr>
          <w:rFonts w:hint="cs"/>
          <w:sz w:val="24"/>
          <w:szCs w:val="24"/>
          <w:rtl/>
          <w:lang w:val="en-US" w:bidi="ar-SA"/>
        </w:rPr>
        <w:t xml:space="preserve"> </w:t>
      </w:r>
      <w:r w:rsidR="00D7019F">
        <w:rPr>
          <w:rFonts w:hint="cs"/>
          <w:sz w:val="24"/>
          <w:szCs w:val="24"/>
          <w:rtl/>
          <w:lang w:val="en-US" w:bidi="ar-SA"/>
        </w:rPr>
        <w:t>و</w:t>
      </w:r>
      <w:r w:rsidR="00D7019F">
        <w:rPr>
          <w:sz w:val="24"/>
          <w:szCs w:val="24"/>
          <w:rtl/>
          <w:lang w:val="en-US" w:bidi="ar-SA"/>
        </w:rPr>
        <w:t>لهذه الحالات</w:t>
      </w:r>
      <w:r w:rsidRPr="00852862">
        <w:rPr>
          <w:sz w:val="24"/>
          <w:szCs w:val="24"/>
          <w:rtl/>
          <w:lang w:val="en-US" w:bidi="ar-SA"/>
        </w:rPr>
        <w:t xml:space="preserve">، </w:t>
      </w:r>
      <w:r w:rsidR="00D7019F">
        <w:rPr>
          <w:rFonts w:hint="cs"/>
          <w:sz w:val="24"/>
          <w:szCs w:val="24"/>
          <w:rtl/>
          <w:lang w:val="en-US" w:bidi="ar-SA"/>
        </w:rPr>
        <w:t>نظرا</w:t>
      </w:r>
      <w:r w:rsidRPr="00852862">
        <w:rPr>
          <w:sz w:val="24"/>
          <w:szCs w:val="24"/>
          <w:rtl/>
          <w:lang w:val="en-US" w:bidi="ar-SA"/>
        </w:rPr>
        <w:t xml:space="preserve"> </w:t>
      </w:r>
      <w:r w:rsidR="00D7019F">
        <w:rPr>
          <w:rFonts w:hint="cs"/>
          <w:sz w:val="24"/>
          <w:szCs w:val="24"/>
          <w:rtl/>
          <w:lang w:val="en-US" w:bidi="ar-SA"/>
        </w:rPr>
        <w:t>ل</w:t>
      </w:r>
      <w:r w:rsidRPr="00852862">
        <w:rPr>
          <w:sz w:val="24"/>
          <w:szCs w:val="24"/>
          <w:rtl/>
          <w:lang w:val="en-US" w:bidi="ar-SA"/>
        </w:rPr>
        <w:t>لمشكلات غير المتوقعة التي قد تنشأ أثناء تنفيذ خطة إدارة إزالة المواد الهيدروكلوروفلوروكربوني</w:t>
      </w:r>
      <w:r w:rsidR="00D7019F">
        <w:rPr>
          <w:sz w:val="24"/>
          <w:szCs w:val="24"/>
          <w:rtl/>
          <w:lang w:val="en-US" w:bidi="ar-SA"/>
        </w:rPr>
        <w:t>ة على مدى فترة تصل إلى 20 عامًا</w:t>
      </w:r>
      <w:r w:rsidRPr="00852862">
        <w:rPr>
          <w:sz w:val="24"/>
          <w:szCs w:val="24"/>
          <w:rtl/>
          <w:lang w:val="en-US" w:bidi="ar-SA"/>
        </w:rPr>
        <w:t xml:space="preserve">، مع </w:t>
      </w:r>
      <w:r w:rsidR="00D7019F">
        <w:rPr>
          <w:rFonts w:hint="cs"/>
          <w:sz w:val="24"/>
          <w:szCs w:val="24"/>
          <w:rtl/>
          <w:lang w:val="en-US" w:bidi="ar-SA"/>
        </w:rPr>
        <w:t>ال</w:t>
      </w:r>
      <w:r w:rsidRPr="00852862">
        <w:rPr>
          <w:sz w:val="24"/>
          <w:szCs w:val="24"/>
          <w:rtl/>
          <w:lang w:val="en-US" w:bidi="ar-SA"/>
        </w:rPr>
        <w:t xml:space="preserve">مستويات </w:t>
      </w:r>
      <w:r w:rsidR="00D7019F">
        <w:rPr>
          <w:rFonts w:hint="cs"/>
          <w:sz w:val="24"/>
          <w:szCs w:val="24"/>
          <w:rtl/>
          <w:lang w:val="en-US" w:bidi="ar-SA"/>
        </w:rPr>
        <w:t>ال</w:t>
      </w:r>
      <w:r w:rsidRPr="00852862">
        <w:rPr>
          <w:sz w:val="24"/>
          <w:szCs w:val="24"/>
          <w:rtl/>
          <w:lang w:val="en-US" w:bidi="ar-SA"/>
        </w:rPr>
        <w:t xml:space="preserve">منخفضة جدًا المسموح بها من استهلاك </w:t>
      </w:r>
      <w:r w:rsidR="00D7019F" w:rsidRPr="00852862">
        <w:rPr>
          <w:sz w:val="24"/>
          <w:szCs w:val="24"/>
          <w:rtl/>
          <w:lang w:val="en-US" w:bidi="ar-SA"/>
        </w:rPr>
        <w:t>الم</w:t>
      </w:r>
      <w:r w:rsidR="00D7019F">
        <w:rPr>
          <w:sz w:val="24"/>
          <w:szCs w:val="24"/>
          <w:rtl/>
          <w:lang w:val="en-US" w:bidi="ar-SA"/>
        </w:rPr>
        <w:t xml:space="preserve">واد الهيدروكلوروفلوروكربونية </w:t>
      </w:r>
      <w:r w:rsidRPr="00852862">
        <w:rPr>
          <w:sz w:val="24"/>
          <w:szCs w:val="24"/>
          <w:rtl/>
          <w:lang w:val="en-US" w:bidi="ar-SA"/>
        </w:rPr>
        <w:t>بعد عام 2030 واحتمال كبير بعدم الامتثال ل</w:t>
      </w:r>
      <w:r w:rsidR="00D7019F">
        <w:rPr>
          <w:rFonts w:hint="cs"/>
          <w:sz w:val="24"/>
          <w:szCs w:val="24"/>
          <w:rtl/>
          <w:lang w:val="en-US" w:bidi="ar-SA"/>
        </w:rPr>
        <w:t>ل</w:t>
      </w:r>
      <w:r w:rsidRPr="00852862">
        <w:rPr>
          <w:sz w:val="24"/>
          <w:szCs w:val="24"/>
          <w:rtl/>
          <w:lang w:val="en-US" w:bidi="ar-SA"/>
        </w:rPr>
        <w:t>هدف</w:t>
      </w:r>
      <w:r w:rsidR="00D7019F">
        <w:rPr>
          <w:rFonts w:hint="cs"/>
          <w:sz w:val="24"/>
          <w:szCs w:val="24"/>
          <w:rtl/>
          <w:lang w:val="en-US" w:bidi="ar-SA"/>
        </w:rPr>
        <w:t xml:space="preserve"> الذي</w:t>
      </w:r>
      <w:r w:rsidRPr="00852862">
        <w:rPr>
          <w:sz w:val="24"/>
          <w:szCs w:val="24"/>
          <w:rtl/>
          <w:lang w:val="en-US" w:bidi="ar-SA"/>
        </w:rPr>
        <w:t xml:space="preserve"> </w:t>
      </w:r>
      <w:r w:rsidR="00D7019F">
        <w:rPr>
          <w:sz w:val="24"/>
          <w:szCs w:val="24"/>
          <w:rtl/>
          <w:lang w:val="en-US" w:bidi="ar-SA"/>
        </w:rPr>
        <w:t xml:space="preserve">يحدد </w:t>
      </w:r>
      <w:r w:rsidRPr="00852862">
        <w:rPr>
          <w:sz w:val="24"/>
          <w:szCs w:val="24"/>
          <w:rtl/>
          <w:lang w:val="en-US" w:bidi="ar-SA"/>
        </w:rPr>
        <w:t>حد أقصى</w:t>
      </w:r>
      <w:r w:rsidR="00D7019F">
        <w:rPr>
          <w:rFonts w:hint="cs"/>
          <w:sz w:val="24"/>
          <w:szCs w:val="24"/>
          <w:rtl/>
          <w:lang w:val="en-US" w:bidi="ar-SA"/>
        </w:rPr>
        <w:t xml:space="preserve"> قدره</w:t>
      </w:r>
      <w:r w:rsidRPr="00852862">
        <w:rPr>
          <w:sz w:val="24"/>
          <w:szCs w:val="24"/>
          <w:rtl/>
          <w:lang w:val="en-US" w:bidi="ar-SA"/>
        </w:rPr>
        <w:t xml:space="preserve"> 2</w:t>
      </w:r>
      <w:r w:rsidR="00D7019F">
        <w:rPr>
          <w:rFonts w:hint="cs"/>
          <w:sz w:val="24"/>
          <w:szCs w:val="24"/>
          <w:rtl/>
          <w:lang w:val="en-US" w:bidi="ar-SA"/>
        </w:rPr>
        <w:t>,</w:t>
      </w:r>
      <w:r w:rsidRPr="00852862">
        <w:rPr>
          <w:sz w:val="24"/>
          <w:szCs w:val="24"/>
          <w:rtl/>
          <w:lang w:val="en-US" w:bidi="ar-SA"/>
        </w:rPr>
        <w:t>5 في الما</w:t>
      </w:r>
      <w:r w:rsidR="00D7019F">
        <w:rPr>
          <w:sz w:val="24"/>
          <w:szCs w:val="24"/>
          <w:rtl/>
          <w:lang w:val="en-US" w:bidi="ar-SA"/>
        </w:rPr>
        <w:t>ئة من خط الأساس في أي سنة معينة</w:t>
      </w:r>
      <w:r w:rsidRPr="00852862">
        <w:rPr>
          <w:sz w:val="24"/>
          <w:szCs w:val="24"/>
          <w:rtl/>
          <w:lang w:val="en-US" w:bidi="ar-SA"/>
        </w:rPr>
        <w:t xml:space="preserve">، </w:t>
      </w:r>
      <w:r w:rsidR="00D7019F">
        <w:rPr>
          <w:rFonts w:hint="cs"/>
          <w:sz w:val="24"/>
          <w:szCs w:val="24"/>
          <w:rtl/>
          <w:lang w:val="en-US" w:bidi="ar-SA"/>
        </w:rPr>
        <w:t>و</w:t>
      </w:r>
      <w:r w:rsidRPr="00852862">
        <w:rPr>
          <w:sz w:val="24"/>
          <w:szCs w:val="24"/>
          <w:rtl/>
          <w:lang w:val="en-US" w:bidi="ar-SA"/>
        </w:rPr>
        <w:t>بدلاً من الأحكام الأكث</w:t>
      </w:r>
      <w:r w:rsidR="00D7019F">
        <w:rPr>
          <w:sz w:val="24"/>
          <w:szCs w:val="24"/>
          <w:rtl/>
          <w:lang w:val="en-US" w:bidi="ar-SA"/>
        </w:rPr>
        <w:t>ر مرونة بموجب بروتوكول مونتريال، س</w:t>
      </w:r>
      <w:r w:rsidRPr="00852862">
        <w:rPr>
          <w:sz w:val="24"/>
          <w:szCs w:val="24"/>
          <w:rtl/>
          <w:lang w:val="en-US" w:bidi="ar-SA"/>
        </w:rPr>
        <w:t>تنصح الأمانة اللجنة التنفيذية بالموافقة على التمويل حتى عام 2025</w:t>
      </w:r>
      <w:r w:rsidR="00D7019F">
        <w:rPr>
          <w:sz w:val="24"/>
          <w:szCs w:val="24"/>
          <w:rtl/>
          <w:lang w:val="en-US" w:bidi="ar-SA"/>
        </w:rPr>
        <w:t xml:space="preserve"> </w:t>
      </w:r>
      <w:r w:rsidR="00D7019F">
        <w:rPr>
          <w:rFonts w:hint="cs"/>
          <w:sz w:val="24"/>
          <w:szCs w:val="24"/>
          <w:rtl/>
          <w:lang w:val="en-US" w:bidi="ar-SA"/>
        </w:rPr>
        <w:t>وفقا ل</w:t>
      </w:r>
      <w:r w:rsidR="00D7019F">
        <w:rPr>
          <w:sz w:val="24"/>
          <w:szCs w:val="24"/>
          <w:rtl/>
          <w:lang w:val="en-US" w:bidi="ar-SA"/>
        </w:rPr>
        <w:t>لمقررات الحالية</w:t>
      </w:r>
      <w:r w:rsidRPr="00852862">
        <w:rPr>
          <w:sz w:val="24"/>
          <w:szCs w:val="24"/>
          <w:rtl/>
          <w:lang w:val="en-US" w:bidi="ar-SA"/>
        </w:rPr>
        <w:t xml:space="preserve">، وأن البلد المعني يمكن أن يطلب تمويلاً إضافياً للمرحلة النهائية </w:t>
      </w:r>
      <w:r w:rsidR="00D7019F">
        <w:rPr>
          <w:rFonts w:hint="cs"/>
          <w:sz w:val="24"/>
          <w:szCs w:val="24"/>
          <w:rtl/>
          <w:lang w:val="en-US" w:bidi="ar-SA"/>
        </w:rPr>
        <w:t>فور</w:t>
      </w:r>
      <w:r w:rsidRPr="00852862">
        <w:rPr>
          <w:sz w:val="24"/>
          <w:szCs w:val="24"/>
          <w:rtl/>
          <w:lang w:val="en-US" w:bidi="ar-SA"/>
        </w:rPr>
        <w:t xml:space="preserve"> </w:t>
      </w:r>
      <w:r w:rsidR="00D7019F">
        <w:rPr>
          <w:rFonts w:hint="cs"/>
          <w:sz w:val="24"/>
          <w:szCs w:val="24"/>
          <w:rtl/>
          <w:lang w:val="en-US" w:bidi="ar-SA"/>
        </w:rPr>
        <w:t xml:space="preserve">استعراض </w:t>
      </w:r>
      <w:r w:rsidRPr="00852862">
        <w:rPr>
          <w:sz w:val="24"/>
          <w:szCs w:val="24"/>
          <w:rtl/>
          <w:lang w:val="en-US" w:bidi="ar-SA"/>
        </w:rPr>
        <w:t xml:space="preserve">الأطراف في بروتوكول مونتريال الحاجة إلى المتوسط ​​السنوي </w:t>
      </w:r>
      <w:r w:rsidR="00D7019F">
        <w:rPr>
          <w:rFonts w:hint="cs"/>
          <w:sz w:val="24"/>
          <w:szCs w:val="24"/>
          <w:rtl/>
          <w:lang w:val="en-US" w:bidi="ar-SA"/>
        </w:rPr>
        <w:t>وقدره</w:t>
      </w:r>
      <w:r w:rsidRPr="00852862">
        <w:rPr>
          <w:sz w:val="24"/>
          <w:szCs w:val="24"/>
          <w:rtl/>
          <w:lang w:val="en-US" w:bidi="ar-SA"/>
        </w:rPr>
        <w:t xml:space="preserve"> 2</w:t>
      </w:r>
      <w:r w:rsidR="00D7019F">
        <w:rPr>
          <w:rFonts w:hint="cs"/>
          <w:sz w:val="24"/>
          <w:szCs w:val="24"/>
          <w:rtl/>
          <w:lang w:val="en-US" w:bidi="ar-SA"/>
        </w:rPr>
        <w:t>,</w:t>
      </w:r>
      <w:r w:rsidR="00D7019F">
        <w:rPr>
          <w:sz w:val="24"/>
          <w:szCs w:val="24"/>
          <w:rtl/>
          <w:lang w:val="en-US" w:bidi="ar-SA"/>
        </w:rPr>
        <w:t xml:space="preserve">5 في المائة لخدمة </w:t>
      </w:r>
      <w:r w:rsidRPr="00852862">
        <w:rPr>
          <w:sz w:val="24"/>
          <w:szCs w:val="24"/>
          <w:rtl/>
          <w:lang w:val="en-US" w:bidi="ar-SA"/>
        </w:rPr>
        <w:t xml:space="preserve">بلدان </w:t>
      </w:r>
      <w:r w:rsidR="00D7019F">
        <w:rPr>
          <w:sz w:val="24"/>
          <w:szCs w:val="24"/>
          <w:rtl/>
          <w:lang w:val="en-US" w:bidi="ar-SA"/>
        </w:rPr>
        <w:t>المادة 5</w:t>
      </w:r>
      <w:r w:rsidRPr="00852862">
        <w:rPr>
          <w:sz w:val="24"/>
          <w:szCs w:val="24"/>
          <w:rtl/>
          <w:lang w:val="en-US" w:bidi="ar-SA"/>
        </w:rPr>
        <w:t xml:space="preserve">، </w:t>
      </w:r>
      <w:r w:rsidR="00D7019F">
        <w:rPr>
          <w:rFonts w:hint="cs"/>
          <w:sz w:val="24"/>
          <w:szCs w:val="24"/>
          <w:rtl/>
          <w:lang w:val="en-US" w:bidi="ar-SA"/>
        </w:rPr>
        <w:t>وفقا ل</w:t>
      </w:r>
      <w:r w:rsidRPr="00852862">
        <w:rPr>
          <w:sz w:val="24"/>
          <w:szCs w:val="24"/>
          <w:rtl/>
          <w:lang w:val="en-US" w:bidi="ar-SA"/>
        </w:rPr>
        <w:t>لفقرة 13 من المقرر 19/6.</w:t>
      </w:r>
    </w:p>
    <w:p w14:paraId="6A8A90C0" w14:textId="77777777" w:rsidR="00852862" w:rsidRPr="00D7019F" w:rsidRDefault="00D7019F" w:rsidP="003C207B">
      <w:pPr>
        <w:pStyle w:val="StyleHeader4Para4Left0Firstline0"/>
        <w:numPr>
          <w:ilvl w:val="0"/>
          <w:numId w:val="0"/>
        </w:numPr>
        <w:bidi/>
        <w:rPr>
          <w:b/>
          <w:bCs/>
          <w:sz w:val="24"/>
          <w:szCs w:val="24"/>
          <w:lang w:val="en-US" w:bidi="ar-SA"/>
        </w:rPr>
      </w:pPr>
      <w:r w:rsidRPr="00D7019F">
        <w:rPr>
          <w:b/>
          <w:bCs/>
          <w:sz w:val="24"/>
          <w:szCs w:val="24"/>
          <w:rtl/>
          <w:lang w:val="en-US" w:bidi="ar-SA"/>
        </w:rPr>
        <w:lastRenderedPageBreak/>
        <w:t>المشر</w:t>
      </w:r>
      <w:r w:rsidRPr="00D7019F">
        <w:rPr>
          <w:rFonts w:hint="cs"/>
          <w:b/>
          <w:bCs/>
          <w:sz w:val="24"/>
          <w:szCs w:val="24"/>
          <w:rtl/>
          <w:lang w:val="en-US" w:bidi="ar-SA"/>
        </w:rPr>
        <w:t>و</w:t>
      </w:r>
      <w:r w:rsidR="00852862" w:rsidRPr="00D7019F">
        <w:rPr>
          <w:b/>
          <w:bCs/>
          <w:sz w:val="24"/>
          <w:szCs w:val="24"/>
          <w:rtl/>
          <w:lang w:val="en-US" w:bidi="ar-SA"/>
        </w:rPr>
        <w:t>ع</w:t>
      </w:r>
      <w:r w:rsidRPr="00D7019F">
        <w:rPr>
          <w:rFonts w:hint="cs"/>
          <w:b/>
          <w:bCs/>
          <w:sz w:val="24"/>
          <w:szCs w:val="24"/>
          <w:rtl/>
          <w:lang w:val="en-US" w:bidi="ar-SA"/>
        </w:rPr>
        <w:t>ات</w:t>
      </w:r>
      <w:r w:rsidR="00852862" w:rsidRPr="00D7019F">
        <w:rPr>
          <w:b/>
          <w:bCs/>
          <w:sz w:val="24"/>
          <w:szCs w:val="24"/>
          <w:rtl/>
          <w:lang w:val="en-US" w:bidi="ar-SA"/>
        </w:rPr>
        <w:t xml:space="preserve"> والأنشطة المقدمة </w:t>
      </w:r>
      <w:r w:rsidR="003C207B">
        <w:rPr>
          <w:rFonts w:hint="cs"/>
          <w:b/>
          <w:bCs/>
          <w:sz w:val="24"/>
          <w:szCs w:val="24"/>
          <w:rtl/>
          <w:lang w:val="en-US" w:bidi="ar-SA"/>
        </w:rPr>
        <w:t>ل</w:t>
      </w:r>
      <w:r w:rsidRPr="00D7019F">
        <w:rPr>
          <w:b/>
          <w:bCs/>
          <w:sz w:val="24"/>
          <w:szCs w:val="24"/>
          <w:rtl/>
          <w:lang w:val="en-US" w:bidi="ar-SA"/>
        </w:rPr>
        <w:t>لموافقة الش</w:t>
      </w:r>
      <w:r w:rsidR="00852862" w:rsidRPr="00D7019F">
        <w:rPr>
          <w:b/>
          <w:bCs/>
          <w:sz w:val="24"/>
          <w:szCs w:val="24"/>
          <w:rtl/>
          <w:lang w:val="en-US" w:bidi="ar-SA"/>
        </w:rPr>
        <w:t>م</w:t>
      </w:r>
      <w:r w:rsidRPr="00D7019F">
        <w:rPr>
          <w:rFonts w:hint="cs"/>
          <w:b/>
          <w:bCs/>
          <w:sz w:val="24"/>
          <w:szCs w:val="24"/>
          <w:rtl/>
          <w:lang w:val="en-US" w:bidi="ar-SA"/>
        </w:rPr>
        <w:t>و</w:t>
      </w:r>
      <w:r w:rsidR="00852862" w:rsidRPr="00D7019F">
        <w:rPr>
          <w:b/>
          <w:bCs/>
          <w:sz w:val="24"/>
          <w:szCs w:val="24"/>
          <w:rtl/>
          <w:lang w:val="en-US" w:bidi="ar-SA"/>
        </w:rPr>
        <w:t>ل</w:t>
      </w:r>
      <w:r w:rsidRPr="00D7019F">
        <w:rPr>
          <w:rFonts w:hint="cs"/>
          <w:b/>
          <w:bCs/>
          <w:sz w:val="24"/>
          <w:szCs w:val="24"/>
          <w:rtl/>
          <w:lang w:val="en-US" w:bidi="ar-SA"/>
        </w:rPr>
        <w:t>ي</w:t>
      </w:r>
      <w:r w:rsidR="00852862" w:rsidRPr="00D7019F">
        <w:rPr>
          <w:b/>
          <w:bCs/>
          <w:sz w:val="24"/>
          <w:szCs w:val="24"/>
          <w:rtl/>
          <w:lang w:val="en-US" w:bidi="ar-SA"/>
        </w:rPr>
        <w:t>ة</w:t>
      </w:r>
    </w:p>
    <w:p w14:paraId="60E00BAF" w14:textId="77777777" w:rsidR="00852862" w:rsidRPr="00541E45" w:rsidRDefault="00852862" w:rsidP="00541E45">
      <w:pPr>
        <w:pStyle w:val="StyleHeader4Para4Left0Firstline0"/>
        <w:numPr>
          <w:ilvl w:val="0"/>
          <w:numId w:val="0"/>
        </w:numPr>
        <w:bidi/>
        <w:rPr>
          <w:i/>
          <w:iCs/>
          <w:sz w:val="24"/>
          <w:szCs w:val="24"/>
          <w:rtl/>
          <w:lang w:val="en-US" w:bidi="ar-SA"/>
        </w:rPr>
      </w:pPr>
      <w:r w:rsidRPr="00541E45">
        <w:rPr>
          <w:i/>
          <w:iCs/>
          <w:sz w:val="24"/>
          <w:szCs w:val="24"/>
          <w:rtl/>
          <w:lang w:val="en-US" w:bidi="ar-SA"/>
        </w:rPr>
        <w:t>تقارير التحقق من امتثال</w:t>
      </w:r>
      <w:r w:rsidR="00541E45" w:rsidRPr="00541E45">
        <w:rPr>
          <w:rFonts w:hint="cs"/>
          <w:i/>
          <w:iCs/>
          <w:sz w:val="24"/>
          <w:szCs w:val="24"/>
          <w:rtl/>
          <w:lang w:val="en-US" w:bidi="ar-SA"/>
        </w:rPr>
        <w:t xml:space="preserve"> البلدان ذوي حجم الاستهلاك المنخفض</w:t>
      </w:r>
      <w:r w:rsidRPr="00541E45">
        <w:rPr>
          <w:i/>
          <w:iCs/>
          <w:sz w:val="24"/>
          <w:szCs w:val="24"/>
          <w:rtl/>
          <w:lang w:val="en-US" w:bidi="ar-SA"/>
        </w:rPr>
        <w:t xml:space="preserve"> </w:t>
      </w:r>
      <w:r w:rsidR="00541E45" w:rsidRPr="00541E45">
        <w:rPr>
          <w:i/>
          <w:iCs/>
          <w:sz w:val="24"/>
          <w:szCs w:val="24"/>
          <w:rtl/>
          <w:lang w:val="en-US" w:bidi="ar-SA"/>
        </w:rPr>
        <w:t>لاتفاق</w:t>
      </w:r>
      <w:r w:rsidRPr="00541E45">
        <w:rPr>
          <w:i/>
          <w:iCs/>
          <w:sz w:val="24"/>
          <w:szCs w:val="24"/>
          <w:rtl/>
          <w:lang w:val="en-US" w:bidi="ar-SA"/>
        </w:rPr>
        <w:t>ات</w:t>
      </w:r>
      <w:r w:rsidR="00541E45" w:rsidRPr="00541E45">
        <w:rPr>
          <w:rFonts w:hint="cs"/>
          <w:i/>
          <w:iCs/>
          <w:sz w:val="24"/>
          <w:szCs w:val="24"/>
          <w:rtl/>
          <w:lang w:val="en-US" w:bidi="ar-SA"/>
        </w:rPr>
        <w:t xml:space="preserve">هم المتعلقة بخطط إدارة إزالة </w:t>
      </w:r>
      <w:r w:rsidR="00541E45" w:rsidRPr="00541E45">
        <w:rPr>
          <w:i/>
          <w:iCs/>
          <w:sz w:val="24"/>
          <w:szCs w:val="24"/>
          <w:rtl/>
          <w:lang w:val="en-US" w:bidi="ar-SA"/>
        </w:rPr>
        <w:t>المواد الهيدروكلوروفلوروكربونية</w:t>
      </w:r>
      <w:r w:rsidRPr="00541E45">
        <w:rPr>
          <w:i/>
          <w:iCs/>
          <w:sz w:val="24"/>
          <w:szCs w:val="24"/>
          <w:rtl/>
          <w:lang w:val="en-US" w:bidi="ar-SA"/>
        </w:rPr>
        <w:t xml:space="preserve"> </w:t>
      </w:r>
    </w:p>
    <w:p w14:paraId="0E2D3509" w14:textId="77777777" w:rsidR="001472CA" w:rsidRPr="00852862" w:rsidRDefault="00852862" w:rsidP="006A1A80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 w:rsidRPr="00852862">
        <w:rPr>
          <w:sz w:val="24"/>
          <w:szCs w:val="24"/>
          <w:rtl/>
          <w:lang w:val="en-US" w:bidi="ar-SA"/>
        </w:rPr>
        <w:t xml:space="preserve">35- </w:t>
      </w:r>
      <w:r w:rsidR="00B36003">
        <w:rPr>
          <w:rFonts w:hint="cs"/>
          <w:sz w:val="24"/>
          <w:szCs w:val="24"/>
          <w:rtl/>
          <w:lang w:val="en-US" w:bidi="ar-SA"/>
        </w:rPr>
        <w:t xml:space="preserve">      وفقا ل</w:t>
      </w:r>
      <w:r w:rsidR="00B36003">
        <w:rPr>
          <w:sz w:val="24"/>
          <w:szCs w:val="24"/>
          <w:rtl/>
          <w:lang w:val="en-US" w:bidi="ar-SA"/>
        </w:rPr>
        <w:t>لمقرر 61/46 (ج)</w:t>
      </w:r>
      <w:r w:rsidRPr="00852862">
        <w:rPr>
          <w:sz w:val="24"/>
          <w:szCs w:val="24"/>
          <w:rtl/>
          <w:lang w:val="en-US" w:bidi="ar-SA"/>
        </w:rPr>
        <w:t>،</w:t>
      </w:r>
      <w:r w:rsidR="00B36003">
        <w:rPr>
          <w:rStyle w:val="FootnoteReference"/>
          <w:sz w:val="24"/>
          <w:szCs w:val="24"/>
          <w:rtl/>
          <w:lang w:val="en-US" w:bidi="ar-SA"/>
        </w:rPr>
        <w:footnoteReference w:id="13"/>
      </w:r>
      <w:r w:rsidRPr="00852862">
        <w:rPr>
          <w:sz w:val="24"/>
          <w:szCs w:val="24"/>
          <w:rtl/>
          <w:lang w:val="en-US" w:bidi="ar-SA"/>
        </w:rPr>
        <w:t xml:space="preserve"> اختارت الأمانة عينة من 16 بلداً من بلدان المادة 5 لغرض التحقق من الامتثال لاتفاق خطة إدارة إزالة </w:t>
      </w:r>
      <w:r w:rsidR="001D1D4F">
        <w:rPr>
          <w:sz w:val="24"/>
          <w:szCs w:val="24"/>
          <w:rtl/>
          <w:lang w:val="en-US" w:bidi="ar-SA"/>
        </w:rPr>
        <w:t>المواد الهيدروكلوروفلوروكربونية</w:t>
      </w:r>
      <w:r w:rsidRPr="00852862">
        <w:rPr>
          <w:sz w:val="24"/>
          <w:szCs w:val="24"/>
          <w:rtl/>
          <w:lang w:val="en-US" w:bidi="ar-SA"/>
        </w:rPr>
        <w:t xml:space="preserve">، </w:t>
      </w:r>
      <w:r w:rsidR="001571D4">
        <w:rPr>
          <w:rFonts w:hint="cs"/>
          <w:sz w:val="24"/>
          <w:szCs w:val="24"/>
          <w:rtl/>
          <w:lang w:val="en-US" w:bidi="ar-SA"/>
        </w:rPr>
        <w:t>على النحو ال</w:t>
      </w:r>
      <w:r w:rsidRPr="00852862">
        <w:rPr>
          <w:sz w:val="24"/>
          <w:szCs w:val="24"/>
          <w:rtl/>
          <w:lang w:val="en-US" w:bidi="ar-SA"/>
        </w:rPr>
        <w:t xml:space="preserve">مبين في الجدول 3. </w:t>
      </w:r>
      <w:r w:rsidR="001571D4">
        <w:rPr>
          <w:rFonts w:hint="cs"/>
          <w:sz w:val="24"/>
          <w:szCs w:val="24"/>
          <w:rtl/>
          <w:lang w:val="en-US" w:bidi="ar-SA"/>
        </w:rPr>
        <w:t>و</w:t>
      </w:r>
      <w:r w:rsidRPr="00852862">
        <w:rPr>
          <w:sz w:val="24"/>
          <w:szCs w:val="24"/>
          <w:rtl/>
          <w:lang w:val="en-US" w:bidi="ar-SA"/>
        </w:rPr>
        <w:t>المعايير الرئيسية المستخدمة لاختيار البلدان للتحقق كانت القرب من الشريحة التالية من</w:t>
      </w:r>
      <w:r w:rsidR="001571D4" w:rsidRPr="001571D4">
        <w:rPr>
          <w:sz w:val="24"/>
          <w:szCs w:val="24"/>
          <w:rtl/>
          <w:lang w:val="en-US" w:bidi="ar-SA"/>
        </w:rPr>
        <w:t xml:space="preserve"> </w:t>
      </w:r>
      <w:r w:rsidR="001571D4" w:rsidRPr="00852862">
        <w:rPr>
          <w:sz w:val="24"/>
          <w:szCs w:val="24"/>
          <w:rtl/>
          <w:lang w:val="en-US" w:bidi="ar-SA"/>
        </w:rPr>
        <w:t xml:space="preserve">خطة إدارة إزالة </w:t>
      </w:r>
      <w:r w:rsidR="001571D4">
        <w:rPr>
          <w:sz w:val="24"/>
          <w:szCs w:val="24"/>
          <w:rtl/>
          <w:lang w:val="en-US" w:bidi="ar-SA"/>
        </w:rPr>
        <w:t>المواد الهيدروكلوروفلوروكربونية</w:t>
      </w:r>
      <w:r w:rsidR="001571D4">
        <w:rPr>
          <w:rFonts w:hint="cs"/>
          <w:sz w:val="24"/>
          <w:szCs w:val="24"/>
          <w:rtl/>
          <w:lang w:val="en-US" w:bidi="ar-SA"/>
        </w:rPr>
        <w:t xml:space="preserve"> (2021)</w:t>
      </w:r>
      <w:r w:rsidRPr="00852862">
        <w:rPr>
          <w:sz w:val="24"/>
          <w:szCs w:val="24"/>
          <w:rtl/>
          <w:lang w:val="en-US" w:bidi="ar-SA"/>
        </w:rPr>
        <w:t xml:space="preserve"> و</w:t>
      </w:r>
      <w:r w:rsidR="001571D4">
        <w:rPr>
          <w:rFonts w:hint="cs"/>
          <w:sz w:val="24"/>
          <w:szCs w:val="24"/>
          <w:rtl/>
          <w:lang w:val="en-US" w:bidi="ar-SA"/>
        </w:rPr>
        <w:t xml:space="preserve">، </w:t>
      </w:r>
      <w:r w:rsidR="001571D4">
        <w:rPr>
          <w:sz w:val="24"/>
          <w:szCs w:val="24"/>
          <w:rtl/>
          <w:lang w:val="en-US" w:bidi="ar-SA"/>
        </w:rPr>
        <w:t>حيثما أمكن</w:t>
      </w:r>
      <w:r w:rsidRPr="00852862">
        <w:rPr>
          <w:sz w:val="24"/>
          <w:szCs w:val="24"/>
          <w:rtl/>
          <w:lang w:val="en-US" w:bidi="ar-SA"/>
        </w:rPr>
        <w:t xml:space="preserve">، لم يتم اختيارها مسبقًا للتحقق منها. </w:t>
      </w:r>
      <w:r w:rsidR="001571D4">
        <w:rPr>
          <w:rFonts w:hint="cs"/>
          <w:sz w:val="24"/>
          <w:szCs w:val="24"/>
          <w:rtl/>
          <w:lang w:val="en-US" w:bidi="ar-SA"/>
        </w:rPr>
        <w:t>و</w:t>
      </w:r>
      <w:r w:rsidRPr="00852862">
        <w:rPr>
          <w:sz w:val="24"/>
          <w:szCs w:val="24"/>
          <w:rtl/>
          <w:lang w:val="en-US" w:bidi="ar-SA"/>
        </w:rPr>
        <w:t xml:space="preserve">بما أن </w:t>
      </w:r>
      <w:r w:rsidR="001571D4">
        <w:rPr>
          <w:rFonts w:hint="cs"/>
          <w:sz w:val="24"/>
          <w:szCs w:val="24"/>
          <w:rtl/>
          <w:lang w:val="en-US" w:bidi="ar-SA"/>
        </w:rPr>
        <w:t>بلد</w:t>
      </w:r>
      <w:r w:rsidR="001571D4">
        <w:rPr>
          <w:sz w:val="24"/>
          <w:szCs w:val="24"/>
          <w:rtl/>
          <w:lang w:val="en-US" w:bidi="ar-SA"/>
        </w:rPr>
        <w:t xml:space="preserve"> واحد فقط من </w:t>
      </w:r>
      <w:r w:rsidRPr="00852862">
        <w:rPr>
          <w:sz w:val="24"/>
          <w:szCs w:val="24"/>
          <w:rtl/>
          <w:lang w:val="en-US" w:bidi="ar-SA"/>
        </w:rPr>
        <w:t xml:space="preserve">بلدان </w:t>
      </w:r>
      <w:r w:rsidR="001571D4">
        <w:rPr>
          <w:sz w:val="24"/>
          <w:szCs w:val="24"/>
          <w:rtl/>
          <w:lang w:val="en-US" w:bidi="ar-SA"/>
        </w:rPr>
        <w:t>المادة 5 مصنف كبلد ذ</w:t>
      </w:r>
      <w:r w:rsidR="001571D4">
        <w:rPr>
          <w:rFonts w:hint="cs"/>
          <w:sz w:val="24"/>
          <w:szCs w:val="24"/>
          <w:rtl/>
          <w:lang w:val="en-US" w:bidi="ar-SA"/>
        </w:rPr>
        <w:t>ي</w:t>
      </w:r>
      <w:r w:rsidR="001571D4">
        <w:rPr>
          <w:sz w:val="24"/>
          <w:szCs w:val="24"/>
          <w:rtl/>
          <w:lang w:val="en-US" w:bidi="ar-SA"/>
        </w:rPr>
        <w:t xml:space="preserve"> حجم استهلاك منخفض لم يتم اختياره</w:t>
      </w:r>
      <w:r w:rsidRPr="00852862">
        <w:rPr>
          <w:sz w:val="24"/>
          <w:szCs w:val="24"/>
          <w:rtl/>
          <w:lang w:val="en-US" w:bidi="ar-SA"/>
        </w:rPr>
        <w:t xml:space="preserve"> من قبل لإجراء التحقق (تيمور ليشتي</w:t>
      </w:r>
      <w:r w:rsidR="001571D4">
        <w:rPr>
          <w:sz w:val="24"/>
          <w:szCs w:val="24"/>
          <w:rtl/>
          <w:lang w:val="en-US" w:bidi="ar-SA"/>
        </w:rPr>
        <w:t>)</w:t>
      </w:r>
      <w:r w:rsidRPr="00852862">
        <w:rPr>
          <w:sz w:val="24"/>
          <w:szCs w:val="24"/>
          <w:rtl/>
          <w:lang w:val="en-US" w:bidi="ar-SA"/>
        </w:rPr>
        <w:t xml:space="preserve">، فقد استخدمت الأمانة معايير إضافية للاختيار: أنه كان ينبغي الموافقة على التحقق السابق قبل أكثر من ثلاث سنوات </w:t>
      </w:r>
      <w:r w:rsidR="001571D4">
        <w:rPr>
          <w:rFonts w:hint="cs"/>
          <w:sz w:val="24"/>
          <w:szCs w:val="24"/>
          <w:rtl/>
          <w:lang w:val="en-US" w:bidi="ar-SA"/>
        </w:rPr>
        <w:t>وتم إنجازه،</w:t>
      </w:r>
      <w:r w:rsidRPr="00852862">
        <w:rPr>
          <w:sz w:val="24"/>
          <w:szCs w:val="24"/>
          <w:rtl/>
          <w:lang w:val="en-US" w:bidi="ar-SA"/>
        </w:rPr>
        <w:t xml:space="preserve"> </w:t>
      </w:r>
      <w:r w:rsidR="001571D4">
        <w:rPr>
          <w:rFonts w:hint="cs"/>
          <w:sz w:val="24"/>
          <w:szCs w:val="24"/>
          <w:rtl/>
          <w:lang w:val="en-US" w:bidi="ar-SA"/>
        </w:rPr>
        <w:t>بال</w:t>
      </w:r>
      <w:r w:rsidRPr="00852862">
        <w:rPr>
          <w:sz w:val="24"/>
          <w:szCs w:val="24"/>
          <w:rtl/>
          <w:lang w:val="en-US" w:bidi="ar-SA"/>
        </w:rPr>
        <w:t xml:space="preserve">إضافة إلى معايير التوزيع الجغرافي ومستوى الاستهلاك والتوزيع بين </w:t>
      </w:r>
      <w:r w:rsidR="001571D4">
        <w:rPr>
          <w:rFonts w:hint="cs"/>
          <w:sz w:val="24"/>
          <w:szCs w:val="24"/>
          <w:rtl/>
          <w:lang w:val="en-US" w:bidi="ar-SA"/>
        </w:rPr>
        <w:t xml:space="preserve">الوكالات </w:t>
      </w:r>
      <w:r w:rsidRPr="00852862">
        <w:rPr>
          <w:sz w:val="24"/>
          <w:szCs w:val="24"/>
          <w:rtl/>
          <w:lang w:val="en-US" w:bidi="ar-SA"/>
        </w:rPr>
        <w:t xml:space="preserve">الثنائية والمنفذة. </w:t>
      </w:r>
      <w:r w:rsidR="001571D4">
        <w:rPr>
          <w:rFonts w:hint="cs"/>
          <w:sz w:val="24"/>
          <w:szCs w:val="24"/>
          <w:rtl/>
          <w:lang w:val="en-US" w:bidi="ar-SA"/>
        </w:rPr>
        <w:t>و</w:t>
      </w:r>
      <w:r w:rsidR="009D3879">
        <w:rPr>
          <w:rFonts w:hint="cs"/>
          <w:sz w:val="24"/>
          <w:szCs w:val="24"/>
          <w:rtl/>
          <w:lang w:val="en-US" w:bidi="ar-SA"/>
        </w:rPr>
        <w:t xml:space="preserve">مدرج </w:t>
      </w:r>
      <w:r w:rsidRPr="00852862">
        <w:rPr>
          <w:sz w:val="24"/>
          <w:szCs w:val="24"/>
          <w:rtl/>
          <w:lang w:val="en-US" w:bidi="ar-SA"/>
        </w:rPr>
        <w:t>ا</w:t>
      </w:r>
      <w:r w:rsidR="001571D4">
        <w:rPr>
          <w:sz w:val="24"/>
          <w:szCs w:val="24"/>
          <w:rtl/>
          <w:lang w:val="en-US" w:bidi="ar-SA"/>
        </w:rPr>
        <w:t>لبلدان المختارة (ستة في أفريقيا</w:t>
      </w:r>
      <w:r w:rsidRPr="00852862">
        <w:rPr>
          <w:sz w:val="24"/>
          <w:szCs w:val="24"/>
          <w:rtl/>
          <w:lang w:val="en-US" w:bidi="ar-SA"/>
        </w:rPr>
        <w:t xml:space="preserve">، واثنان في </w:t>
      </w:r>
      <w:r w:rsidR="001571D4">
        <w:rPr>
          <w:sz w:val="24"/>
          <w:szCs w:val="24"/>
          <w:rtl/>
          <w:lang w:val="en-US" w:bidi="ar-SA"/>
        </w:rPr>
        <w:t>آسيا، وثلاثة في أوروبا</w:t>
      </w:r>
      <w:r w:rsidRPr="00852862">
        <w:rPr>
          <w:sz w:val="24"/>
          <w:szCs w:val="24"/>
          <w:rtl/>
          <w:lang w:val="en-US" w:bidi="ar-SA"/>
        </w:rPr>
        <w:t>، وخمسة في أمريكا اللاتينية ومنطقة البحر الكاريبي) في الجدول 2.</w:t>
      </w:r>
    </w:p>
    <w:p w14:paraId="7758426E" w14:textId="77777777" w:rsidR="00852862" w:rsidRPr="009D3879" w:rsidRDefault="009D3879" w:rsidP="009D3879">
      <w:pPr>
        <w:pStyle w:val="StyleHeader4Para4Left0Firstline0"/>
        <w:numPr>
          <w:ilvl w:val="0"/>
          <w:numId w:val="0"/>
        </w:numPr>
        <w:bidi/>
        <w:spacing w:after="0"/>
        <w:rPr>
          <w:b/>
          <w:bCs/>
          <w:sz w:val="24"/>
          <w:szCs w:val="24"/>
          <w:rtl/>
          <w:lang w:val="en-US" w:bidi="ar-SA"/>
        </w:rPr>
      </w:pPr>
      <w:r>
        <w:rPr>
          <w:b/>
          <w:bCs/>
          <w:sz w:val="24"/>
          <w:szCs w:val="24"/>
          <w:rtl/>
          <w:lang w:val="en-US" w:bidi="ar-SA"/>
        </w:rPr>
        <w:t>الجدول 2</w:t>
      </w:r>
      <w:r>
        <w:rPr>
          <w:rFonts w:hint="cs"/>
          <w:b/>
          <w:bCs/>
          <w:sz w:val="24"/>
          <w:szCs w:val="24"/>
          <w:rtl/>
          <w:lang w:val="en-US" w:bidi="ar-SA"/>
        </w:rPr>
        <w:t>-</w:t>
      </w:r>
      <w:r w:rsidR="00852862" w:rsidRPr="009D3879">
        <w:rPr>
          <w:b/>
          <w:bCs/>
          <w:sz w:val="24"/>
          <w:szCs w:val="24"/>
          <w:rtl/>
          <w:lang w:val="en-US" w:bidi="ar-SA"/>
        </w:rPr>
        <w:t xml:space="preserve"> عين</w:t>
      </w:r>
      <w:r>
        <w:rPr>
          <w:b/>
          <w:bCs/>
          <w:sz w:val="24"/>
          <w:szCs w:val="24"/>
          <w:rtl/>
          <w:lang w:val="en-US" w:bidi="ar-SA"/>
        </w:rPr>
        <w:t xml:space="preserve">ة من بلدان المادة 5 للتحقق من </w:t>
      </w:r>
      <w:r w:rsidR="00852862" w:rsidRPr="009D3879">
        <w:rPr>
          <w:b/>
          <w:bCs/>
          <w:sz w:val="24"/>
          <w:szCs w:val="24"/>
          <w:rtl/>
          <w:lang w:val="en-US" w:bidi="ar-SA"/>
        </w:rPr>
        <w:t>امتثال</w:t>
      </w:r>
      <w:r>
        <w:rPr>
          <w:rFonts w:hint="cs"/>
          <w:b/>
          <w:bCs/>
          <w:sz w:val="24"/>
          <w:szCs w:val="24"/>
          <w:rtl/>
          <w:lang w:val="en-US" w:bidi="ar-SA"/>
        </w:rPr>
        <w:t>هم</w:t>
      </w:r>
      <w:r w:rsidR="00852862" w:rsidRPr="009D3879">
        <w:rPr>
          <w:b/>
          <w:bCs/>
          <w:sz w:val="24"/>
          <w:szCs w:val="24"/>
          <w:rtl/>
          <w:lang w:val="en-US" w:bidi="ar-SA"/>
        </w:rPr>
        <w:t xml:space="preserve"> لاتفاق خطة إدارة إزالة المواد الهيدروكلوروفلوروكربونية</w:t>
      </w:r>
    </w:p>
    <w:tbl>
      <w:tblPr>
        <w:bidiVisual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2470"/>
        <w:gridCol w:w="2160"/>
        <w:gridCol w:w="2160"/>
        <w:gridCol w:w="2160"/>
      </w:tblGrid>
      <w:tr w:rsidR="00852862" w:rsidRPr="00E314F8" w14:paraId="74C923B9" w14:textId="77777777" w:rsidTr="00FB176F">
        <w:trPr>
          <w:tblHeader/>
        </w:trPr>
        <w:tc>
          <w:tcPr>
            <w:tcW w:w="0" w:type="auto"/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0FF95D97" w14:textId="77777777" w:rsidR="00852862" w:rsidRPr="00FB176F" w:rsidRDefault="00FB176F" w:rsidP="00FB176F">
            <w:pPr>
              <w:keepNext/>
              <w:bidi/>
              <w:jc w:val="center"/>
              <w:rPr>
                <w:bCs/>
                <w:sz w:val="20"/>
                <w:lang w:val="en-US"/>
              </w:rPr>
            </w:pPr>
            <w:r w:rsidRPr="00FB176F">
              <w:rPr>
                <w:rFonts w:hint="cs"/>
                <w:bCs/>
                <w:sz w:val="20"/>
                <w:rtl/>
                <w:lang w:val="en-US"/>
              </w:rPr>
              <w:t>الرقم</w:t>
            </w:r>
          </w:p>
        </w:tc>
        <w:tc>
          <w:tcPr>
            <w:tcW w:w="2470" w:type="dxa"/>
            <w:shd w:val="clear" w:color="auto" w:fill="auto"/>
            <w:noWrap/>
            <w:vAlign w:val="center"/>
            <w:hideMark/>
          </w:tcPr>
          <w:p w14:paraId="6C88256C" w14:textId="77777777" w:rsidR="00852862" w:rsidRPr="00FB176F" w:rsidRDefault="00FB176F" w:rsidP="00FB176F">
            <w:pPr>
              <w:keepNext/>
              <w:bidi/>
              <w:jc w:val="center"/>
              <w:rPr>
                <w:bCs/>
                <w:sz w:val="20"/>
                <w:lang w:val="en-US"/>
              </w:rPr>
            </w:pPr>
            <w:r w:rsidRPr="00FB176F">
              <w:rPr>
                <w:rFonts w:hint="cs"/>
                <w:bCs/>
                <w:sz w:val="20"/>
                <w:rtl/>
                <w:lang w:val="en-US"/>
              </w:rPr>
              <w:t>البلد</w:t>
            </w:r>
          </w:p>
        </w:tc>
        <w:tc>
          <w:tcPr>
            <w:tcW w:w="2160" w:type="dxa"/>
            <w:vAlign w:val="center"/>
          </w:tcPr>
          <w:p w14:paraId="3E108996" w14:textId="77777777" w:rsidR="00852862" w:rsidRPr="00FB176F" w:rsidRDefault="00FB176F" w:rsidP="00FB176F">
            <w:pPr>
              <w:keepNext/>
              <w:bidi/>
              <w:jc w:val="center"/>
              <w:rPr>
                <w:bCs/>
                <w:sz w:val="20"/>
                <w:lang w:val="en-US" w:bidi="ar-SA"/>
              </w:rPr>
            </w:pPr>
            <w:r w:rsidRPr="00FB176F">
              <w:rPr>
                <w:rFonts w:hint="cs"/>
                <w:bCs/>
                <w:sz w:val="20"/>
                <w:rtl/>
                <w:lang w:val="en-US"/>
              </w:rPr>
              <w:t>خط الأساس المحدد للمواد الهيدروكلوروفلوروكربونية (طن متري)</w:t>
            </w:r>
          </w:p>
        </w:tc>
        <w:tc>
          <w:tcPr>
            <w:tcW w:w="21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7B01F5" w14:textId="77777777" w:rsidR="00852862" w:rsidRPr="00FB176F" w:rsidRDefault="00FB176F" w:rsidP="00FB176F">
            <w:pPr>
              <w:keepNext/>
              <w:bidi/>
              <w:jc w:val="center"/>
              <w:rPr>
                <w:bCs/>
                <w:sz w:val="20"/>
                <w:lang w:val="en-US"/>
              </w:rPr>
            </w:pPr>
            <w:r w:rsidRPr="00FB176F">
              <w:rPr>
                <w:rFonts w:hint="cs"/>
                <w:bCs/>
                <w:sz w:val="20"/>
                <w:rtl/>
                <w:lang w:val="en-US"/>
              </w:rPr>
              <w:t>الوكالة الرئيسية / المتعاونة</w:t>
            </w:r>
          </w:p>
        </w:tc>
        <w:tc>
          <w:tcPr>
            <w:tcW w:w="2160" w:type="dxa"/>
            <w:vAlign w:val="center"/>
          </w:tcPr>
          <w:p w14:paraId="5906CBE6" w14:textId="77777777" w:rsidR="00852862" w:rsidRPr="00FB176F" w:rsidRDefault="00FB176F" w:rsidP="00FB176F">
            <w:pPr>
              <w:keepNext/>
              <w:bidi/>
              <w:jc w:val="center"/>
              <w:rPr>
                <w:bCs/>
                <w:sz w:val="20"/>
                <w:lang w:val="en-US"/>
              </w:rPr>
            </w:pPr>
            <w:r w:rsidRPr="00FB176F">
              <w:rPr>
                <w:rFonts w:hint="cs"/>
                <w:bCs/>
                <w:sz w:val="20"/>
                <w:rtl/>
                <w:lang w:val="en-US"/>
              </w:rPr>
              <w:t>طلب الشريحة التالية</w:t>
            </w:r>
          </w:p>
        </w:tc>
      </w:tr>
      <w:tr w:rsidR="00852862" w:rsidRPr="00E314F8" w14:paraId="7C2A59F5" w14:textId="77777777" w:rsidTr="00D95EE6">
        <w:tc>
          <w:tcPr>
            <w:tcW w:w="0" w:type="auto"/>
            <w:shd w:val="clear" w:color="auto" w:fill="auto"/>
            <w:noWrap/>
            <w:tcMar>
              <w:left w:w="14" w:type="dxa"/>
              <w:right w:w="144" w:type="dxa"/>
            </w:tcMar>
            <w:vAlign w:val="bottom"/>
          </w:tcPr>
          <w:p w14:paraId="636C62FF" w14:textId="77777777" w:rsidR="00852862" w:rsidRPr="00E314F8" w:rsidRDefault="00852862" w:rsidP="00465E9E">
            <w:pPr>
              <w:jc w:val="right"/>
              <w:rPr>
                <w:sz w:val="20"/>
                <w:lang w:val="en-US"/>
              </w:rPr>
            </w:pPr>
            <w:r w:rsidRPr="00E314F8">
              <w:rPr>
                <w:sz w:val="20"/>
                <w:lang w:val="en-US"/>
              </w:rPr>
              <w:t>1</w:t>
            </w:r>
          </w:p>
        </w:tc>
        <w:tc>
          <w:tcPr>
            <w:tcW w:w="2470" w:type="dxa"/>
            <w:noWrap/>
            <w:vAlign w:val="center"/>
          </w:tcPr>
          <w:p w14:paraId="501EB4F7" w14:textId="77777777" w:rsidR="00852862" w:rsidRPr="00E314F8" w:rsidRDefault="0028785B" w:rsidP="0028785B">
            <w:pPr>
              <w:pStyle w:val="Heading1"/>
              <w:numPr>
                <w:ilvl w:val="0"/>
                <w:numId w:val="0"/>
              </w:numPr>
              <w:bidi/>
              <w:spacing w:before="100" w:beforeAutospacing="1" w:after="100" w:afterAutospacing="1"/>
              <w:contextualSpacing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باربادوس</w:t>
            </w:r>
            <w:r w:rsidR="00852862" w:rsidRPr="00E314F8">
              <w:rPr>
                <w:sz w:val="20"/>
              </w:rPr>
              <w:t xml:space="preserve"> </w:t>
            </w:r>
          </w:p>
        </w:tc>
        <w:tc>
          <w:tcPr>
            <w:tcW w:w="2160" w:type="dxa"/>
            <w:tcMar>
              <w:left w:w="115" w:type="dxa"/>
              <w:right w:w="720" w:type="dxa"/>
            </w:tcMar>
          </w:tcPr>
          <w:p w14:paraId="451149E3" w14:textId="77777777" w:rsidR="00852862" w:rsidRPr="00E314F8" w:rsidRDefault="00852862" w:rsidP="00465E9E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contextualSpacing/>
              <w:jc w:val="right"/>
              <w:rPr>
                <w:sz w:val="20"/>
              </w:rPr>
            </w:pPr>
            <w:r w:rsidRPr="00E314F8">
              <w:rPr>
                <w:sz w:val="20"/>
              </w:rPr>
              <w:t>66.73</w:t>
            </w:r>
          </w:p>
        </w:tc>
        <w:tc>
          <w:tcPr>
            <w:tcW w:w="2160" w:type="dxa"/>
            <w:noWrap/>
            <w:vAlign w:val="center"/>
          </w:tcPr>
          <w:p w14:paraId="434C615B" w14:textId="77777777" w:rsidR="00852862" w:rsidRPr="00E314F8" w:rsidRDefault="00A73C83" w:rsidP="00A73C83">
            <w:pPr>
              <w:pStyle w:val="Heading1"/>
              <w:numPr>
                <w:ilvl w:val="0"/>
                <w:numId w:val="0"/>
              </w:numPr>
              <w:bidi/>
              <w:spacing w:before="100" w:beforeAutospacing="1" w:after="100" w:afterAutospacing="1"/>
              <w:contextualSpacing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اليونيب / اليوئنديبي</w:t>
            </w:r>
          </w:p>
        </w:tc>
        <w:tc>
          <w:tcPr>
            <w:tcW w:w="2160" w:type="dxa"/>
            <w:vAlign w:val="center"/>
          </w:tcPr>
          <w:p w14:paraId="643FBC5E" w14:textId="77777777" w:rsidR="00852862" w:rsidRPr="00E314F8" w:rsidRDefault="00852862" w:rsidP="00465E9E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contextualSpacing/>
              <w:jc w:val="center"/>
              <w:rPr>
                <w:sz w:val="20"/>
              </w:rPr>
            </w:pPr>
            <w:r w:rsidRPr="00E314F8">
              <w:rPr>
                <w:sz w:val="20"/>
              </w:rPr>
              <w:t>2021</w:t>
            </w:r>
          </w:p>
        </w:tc>
      </w:tr>
      <w:tr w:rsidR="00852862" w:rsidRPr="00E314F8" w14:paraId="478E28F9" w14:textId="77777777" w:rsidTr="00D95EE6">
        <w:tc>
          <w:tcPr>
            <w:tcW w:w="0" w:type="auto"/>
            <w:shd w:val="clear" w:color="auto" w:fill="auto"/>
            <w:noWrap/>
            <w:tcMar>
              <w:left w:w="14" w:type="dxa"/>
              <w:right w:w="144" w:type="dxa"/>
            </w:tcMar>
            <w:vAlign w:val="bottom"/>
          </w:tcPr>
          <w:p w14:paraId="7FC9F6D9" w14:textId="77777777" w:rsidR="00852862" w:rsidRPr="00E314F8" w:rsidRDefault="00852862" w:rsidP="00465E9E">
            <w:pPr>
              <w:jc w:val="right"/>
              <w:rPr>
                <w:sz w:val="20"/>
                <w:lang w:val="es-CO"/>
              </w:rPr>
            </w:pPr>
            <w:r w:rsidRPr="00E314F8">
              <w:rPr>
                <w:sz w:val="20"/>
                <w:lang w:val="es-CO"/>
              </w:rPr>
              <w:t>2</w:t>
            </w:r>
          </w:p>
        </w:tc>
        <w:tc>
          <w:tcPr>
            <w:tcW w:w="2470" w:type="dxa"/>
            <w:noWrap/>
            <w:vAlign w:val="center"/>
          </w:tcPr>
          <w:p w14:paraId="020FE3F0" w14:textId="77777777" w:rsidR="00852862" w:rsidRPr="00E314F8" w:rsidRDefault="0028785B" w:rsidP="0028785B">
            <w:pPr>
              <w:pStyle w:val="Heading1"/>
              <w:numPr>
                <w:ilvl w:val="0"/>
                <w:numId w:val="0"/>
              </w:numPr>
              <w:bidi/>
              <w:spacing w:after="0"/>
              <w:contextualSpacing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البوسنة والهرسك</w:t>
            </w:r>
          </w:p>
        </w:tc>
        <w:tc>
          <w:tcPr>
            <w:tcW w:w="2160" w:type="dxa"/>
            <w:tcMar>
              <w:left w:w="115" w:type="dxa"/>
              <w:right w:w="720" w:type="dxa"/>
            </w:tcMar>
          </w:tcPr>
          <w:p w14:paraId="36A82077" w14:textId="77777777" w:rsidR="00852862" w:rsidRPr="00E314F8" w:rsidRDefault="00852862" w:rsidP="00465E9E">
            <w:pPr>
              <w:pStyle w:val="Heading1"/>
              <w:numPr>
                <w:ilvl w:val="0"/>
                <w:numId w:val="0"/>
              </w:numPr>
              <w:spacing w:after="100" w:afterAutospacing="1"/>
              <w:contextualSpacing/>
              <w:jc w:val="right"/>
              <w:rPr>
                <w:sz w:val="20"/>
              </w:rPr>
            </w:pPr>
            <w:r w:rsidRPr="00E314F8">
              <w:rPr>
                <w:sz w:val="20"/>
              </w:rPr>
              <w:t>70.65</w:t>
            </w:r>
          </w:p>
        </w:tc>
        <w:tc>
          <w:tcPr>
            <w:tcW w:w="2160" w:type="dxa"/>
            <w:noWrap/>
            <w:vAlign w:val="center"/>
          </w:tcPr>
          <w:p w14:paraId="6AF24A80" w14:textId="77777777" w:rsidR="00852862" w:rsidRPr="00E314F8" w:rsidRDefault="00A73C83" w:rsidP="00A73C83">
            <w:pPr>
              <w:pStyle w:val="Heading1"/>
              <w:numPr>
                <w:ilvl w:val="0"/>
                <w:numId w:val="0"/>
              </w:numPr>
              <w:bidi/>
              <w:spacing w:after="100" w:afterAutospacing="1"/>
              <w:contextualSpacing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اليونيدو</w:t>
            </w:r>
          </w:p>
        </w:tc>
        <w:tc>
          <w:tcPr>
            <w:tcW w:w="2160" w:type="dxa"/>
            <w:vAlign w:val="center"/>
          </w:tcPr>
          <w:p w14:paraId="6C20F61A" w14:textId="77777777" w:rsidR="00852862" w:rsidRPr="00E314F8" w:rsidRDefault="00852862" w:rsidP="00465E9E">
            <w:pPr>
              <w:pStyle w:val="Heading1"/>
              <w:numPr>
                <w:ilvl w:val="0"/>
                <w:numId w:val="0"/>
              </w:numPr>
              <w:spacing w:after="100" w:afterAutospacing="1"/>
              <w:contextualSpacing/>
              <w:jc w:val="center"/>
              <w:rPr>
                <w:sz w:val="20"/>
              </w:rPr>
            </w:pPr>
            <w:r w:rsidRPr="00E314F8">
              <w:rPr>
                <w:sz w:val="20"/>
              </w:rPr>
              <w:t>2021</w:t>
            </w:r>
          </w:p>
        </w:tc>
      </w:tr>
      <w:tr w:rsidR="00852862" w:rsidRPr="00E314F8" w14:paraId="4C778F73" w14:textId="77777777" w:rsidTr="00D95EE6">
        <w:tc>
          <w:tcPr>
            <w:tcW w:w="0" w:type="auto"/>
            <w:shd w:val="clear" w:color="auto" w:fill="auto"/>
            <w:noWrap/>
            <w:tcMar>
              <w:left w:w="14" w:type="dxa"/>
              <w:right w:w="144" w:type="dxa"/>
            </w:tcMar>
            <w:vAlign w:val="bottom"/>
          </w:tcPr>
          <w:p w14:paraId="33C6B718" w14:textId="77777777" w:rsidR="00852862" w:rsidRPr="00E314F8" w:rsidRDefault="00852862" w:rsidP="00465E9E">
            <w:pPr>
              <w:jc w:val="right"/>
              <w:rPr>
                <w:sz w:val="20"/>
                <w:lang w:val="es-CO"/>
              </w:rPr>
            </w:pPr>
            <w:r w:rsidRPr="00E314F8">
              <w:rPr>
                <w:sz w:val="20"/>
                <w:lang w:val="es-CO"/>
              </w:rPr>
              <w:t>3</w:t>
            </w:r>
          </w:p>
        </w:tc>
        <w:tc>
          <w:tcPr>
            <w:tcW w:w="2470" w:type="dxa"/>
            <w:noWrap/>
            <w:vAlign w:val="center"/>
          </w:tcPr>
          <w:p w14:paraId="696AD701" w14:textId="77777777" w:rsidR="00852862" w:rsidRPr="00E314F8" w:rsidRDefault="0028785B" w:rsidP="0028785B">
            <w:pPr>
              <w:pStyle w:val="Heading1"/>
              <w:numPr>
                <w:ilvl w:val="0"/>
                <w:numId w:val="0"/>
              </w:numPr>
              <w:bidi/>
              <w:spacing w:before="100" w:beforeAutospacing="1" w:after="100" w:afterAutospacing="1"/>
              <w:contextualSpacing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بوروندي</w:t>
            </w:r>
          </w:p>
        </w:tc>
        <w:tc>
          <w:tcPr>
            <w:tcW w:w="2160" w:type="dxa"/>
            <w:tcMar>
              <w:left w:w="115" w:type="dxa"/>
              <w:right w:w="720" w:type="dxa"/>
            </w:tcMar>
          </w:tcPr>
          <w:p w14:paraId="42C71F8C" w14:textId="77777777" w:rsidR="00852862" w:rsidRPr="00E314F8" w:rsidRDefault="00852862" w:rsidP="00465E9E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contextualSpacing/>
              <w:jc w:val="right"/>
              <w:rPr>
                <w:sz w:val="20"/>
              </w:rPr>
            </w:pPr>
            <w:r w:rsidRPr="00E314F8">
              <w:rPr>
                <w:sz w:val="20"/>
              </w:rPr>
              <w:t>129.20</w:t>
            </w:r>
          </w:p>
        </w:tc>
        <w:tc>
          <w:tcPr>
            <w:tcW w:w="2160" w:type="dxa"/>
            <w:noWrap/>
            <w:vAlign w:val="center"/>
          </w:tcPr>
          <w:p w14:paraId="6C12240F" w14:textId="77777777" w:rsidR="00852862" w:rsidRPr="00E314F8" w:rsidRDefault="00A73C83" w:rsidP="00A73C83">
            <w:pPr>
              <w:pStyle w:val="Heading1"/>
              <w:numPr>
                <w:ilvl w:val="0"/>
                <w:numId w:val="0"/>
              </w:numPr>
              <w:bidi/>
              <w:spacing w:before="100" w:beforeAutospacing="1" w:after="100" w:afterAutospacing="1"/>
              <w:contextualSpacing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اليونيب</w:t>
            </w:r>
          </w:p>
        </w:tc>
        <w:tc>
          <w:tcPr>
            <w:tcW w:w="2160" w:type="dxa"/>
            <w:vAlign w:val="center"/>
          </w:tcPr>
          <w:p w14:paraId="0EFE4A5D" w14:textId="77777777" w:rsidR="00852862" w:rsidRPr="00E314F8" w:rsidRDefault="00852862" w:rsidP="00465E9E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contextualSpacing/>
              <w:jc w:val="center"/>
              <w:rPr>
                <w:sz w:val="20"/>
              </w:rPr>
            </w:pPr>
            <w:r w:rsidRPr="00E314F8">
              <w:rPr>
                <w:sz w:val="20"/>
              </w:rPr>
              <w:t>2021</w:t>
            </w:r>
          </w:p>
        </w:tc>
      </w:tr>
      <w:tr w:rsidR="00852862" w:rsidRPr="00E314F8" w14:paraId="429D70AA" w14:textId="77777777" w:rsidTr="00D95EE6">
        <w:tc>
          <w:tcPr>
            <w:tcW w:w="0" w:type="auto"/>
            <w:shd w:val="clear" w:color="auto" w:fill="auto"/>
            <w:noWrap/>
            <w:tcMar>
              <w:left w:w="14" w:type="dxa"/>
              <w:right w:w="144" w:type="dxa"/>
            </w:tcMar>
            <w:vAlign w:val="bottom"/>
          </w:tcPr>
          <w:p w14:paraId="21C71B6D" w14:textId="77777777" w:rsidR="00852862" w:rsidRPr="00E314F8" w:rsidRDefault="00852862" w:rsidP="00465E9E">
            <w:pPr>
              <w:jc w:val="right"/>
              <w:rPr>
                <w:sz w:val="20"/>
                <w:lang w:val="es-CO"/>
              </w:rPr>
            </w:pPr>
            <w:r w:rsidRPr="00E314F8">
              <w:rPr>
                <w:sz w:val="20"/>
                <w:lang w:val="es-CO"/>
              </w:rPr>
              <w:t>4</w:t>
            </w:r>
          </w:p>
        </w:tc>
        <w:tc>
          <w:tcPr>
            <w:tcW w:w="2470" w:type="dxa"/>
            <w:noWrap/>
            <w:vAlign w:val="center"/>
          </w:tcPr>
          <w:p w14:paraId="6E73E69B" w14:textId="77777777" w:rsidR="00852862" w:rsidRPr="00E314F8" w:rsidRDefault="0028785B" w:rsidP="0028785B">
            <w:pPr>
              <w:pStyle w:val="Heading1"/>
              <w:numPr>
                <w:ilvl w:val="0"/>
                <w:numId w:val="0"/>
              </w:numPr>
              <w:bidi/>
              <w:spacing w:before="100" w:beforeAutospacing="1" w:after="100" w:afterAutospacing="1"/>
              <w:contextualSpacing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دومينيكا</w:t>
            </w:r>
            <w:r w:rsidR="00852862" w:rsidRPr="00E314F8">
              <w:rPr>
                <w:sz w:val="20"/>
              </w:rPr>
              <w:t xml:space="preserve"> </w:t>
            </w:r>
          </w:p>
        </w:tc>
        <w:tc>
          <w:tcPr>
            <w:tcW w:w="2160" w:type="dxa"/>
            <w:tcMar>
              <w:left w:w="115" w:type="dxa"/>
              <w:right w:w="720" w:type="dxa"/>
            </w:tcMar>
          </w:tcPr>
          <w:p w14:paraId="6F62C97B" w14:textId="77777777" w:rsidR="00852862" w:rsidRPr="00E314F8" w:rsidRDefault="00852862" w:rsidP="00465E9E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contextualSpacing/>
              <w:jc w:val="right"/>
              <w:rPr>
                <w:sz w:val="20"/>
              </w:rPr>
            </w:pPr>
            <w:r w:rsidRPr="00E314F8">
              <w:rPr>
                <w:sz w:val="20"/>
              </w:rPr>
              <w:t>7.24</w:t>
            </w:r>
          </w:p>
        </w:tc>
        <w:tc>
          <w:tcPr>
            <w:tcW w:w="2160" w:type="dxa"/>
            <w:noWrap/>
            <w:vAlign w:val="center"/>
          </w:tcPr>
          <w:p w14:paraId="3BD87995" w14:textId="77777777" w:rsidR="00852862" w:rsidRPr="00E314F8" w:rsidRDefault="00A73C83" w:rsidP="00A73C83">
            <w:pPr>
              <w:pStyle w:val="Heading1"/>
              <w:numPr>
                <w:ilvl w:val="0"/>
                <w:numId w:val="0"/>
              </w:numPr>
              <w:bidi/>
              <w:spacing w:before="100" w:beforeAutospacing="1" w:after="100" w:afterAutospacing="1"/>
              <w:contextualSpacing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اليونيب</w:t>
            </w:r>
          </w:p>
        </w:tc>
        <w:tc>
          <w:tcPr>
            <w:tcW w:w="2160" w:type="dxa"/>
            <w:vAlign w:val="center"/>
          </w:tcPr>
          <w:p w14:paraId="7ABD1361" w14:textId="77777777" w:rsidR="00852862" w:rsidRPr="00E314F8" w:rsidRDefault="00852862" w:rsidP="00465E9E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contextualSpacing/>
              <w:jc w:val="center"/>
              <w:rPr>
                <w:sz w:val="20"/>
              </w:rPr>
            </w:pPr>
            <w:r w:rsidRPr="00E314F8">
              <w:rPr>
                <w:sz w:val="20"/>
              </w:rPr>
              <w:t>2021</w:t>
            </w:r>
          </w:p>
        </w:tc>
      </w:tr>
      <w:tr w:rsidR="00852862" w:rsidRPr="00E314F8" w14:paraId="114EB090" w14:textId="77777777" w:rsidTr="00D95EE6">
        <w:tc>
          <w:tcPr>
            <w:tcW w:w="0" w:type="auto"/>
            <w:shd w:val="clear" w:color="auto" w:fill="auto"/>
            <w:noWrap/>
            <w:tcMar>
              <w:left w:w="14" w:type="dxa"/>
              <w:right w:w="144" w:type="dxa"/>
            </w:tcMar>
            <w:vAlign w:val="bottom"/>
          </w:tcPr>
          <w:p w14:paraId="2CF8107C" w14:textId="77777777" w:rsidR="00852862" w:rsidRPr="00E314F8" w:rsidRDefault="00852862" w:rsidP="00465E9E">
            <w:pPr>
              <w:jc w:val="right"/>
              <w:rPr>
                <w:sz w:val="20"/>
                <w:lang w:val="es-CO"/>
              </w:rPr>
            </w:pPr>
            <w:r w:rsidRPr="00E314F8">
              <w:rPr>
                <w:sz w:val="20"/>
                <w:lang w:val="es-CO"/>
              </w:rPr>
              <w:t>5</w:t>
            </w:r>
          </w:p>
        </w:tc>
        <w:tc>
          <w:tcPr>
            <w:tcW w:w="2470" w:type="dxa"/>
            <w:noWrap/>
            <w:vAlign w:val="center"/>
          </w:tcPr>
          <w:p w14:paraId="439D4003" w14:textId="77777777" w:rsidR="00852862" w:rsidRPr="00E314F8" w:rsidRDefault="0028785B" w:rsidP="0028785B">
            <w:pPr>
              <w:pStyle w:val="Heading1"/>
              <w:numPr>
                <w:ilvl w:val="0"/>
                <w:numId w:val="0"/>
              </w:numPr>
              <w:bidi/>
              <w:spacing w:before="100" w:beforeAutospacing="1" w:after="100" w:afterAutospacing="1"/>
              <w:contextualSpacing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غينيا الاستوائية</w:t>
            </w:r>
          </w:p>
        </w:tc>
        <w:tc>
          <w:tcPr>
            <w:tcW w:w="2160" w:type="dxa"/>
            <w:tcMar>
              <w:left w:w="115" w:type="dxa"/>
              <w:right w:w="720" w:type="dxa"/>
            </w:tcMar>
          </w:tcPr>
          <w:p w14:paraId="02AD7A33" w14:textId="77777777" w:rsidR="00852862" w:rsidRPr="00E314F8" w:rsidRDefault="00852862" w:rsidP="00465E9E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contextualSpacing/>
              <w:jc w:val="right"/>
              <w:rPr>
                <w:sz w:val="20"/>
              </w:rPr>
            </w:pPr>
            <w:r w:rsidRPr="00E314F8">
              <w:rPr>
                <w:sz w:val="20"/>
              </w:rPr>
              <w:t>114.36</w:t>
            </w:r>
          </w:p>
        </w:tc>
        <w:tc>
          <w:tcPr>
            <w:tcW w:w="2160" w:type="dxa"/>
            <w:noWrap/>
            <w:vAlign w:val="center"/>
          </w:tcPr>
          <w:p w14:paraId="5435B877" w14:textId="77777777" w:rsidR="00852862" w:rsidRPr="00A73C83" w:rsidRDefault="00A73C83" w:rsidP="00A73C83">
            <w:pPr>
              <w:pStyle w:val="Heading1"/>
              <w:numPr>
                <w:ilvl w:val="0"/>
                <w:numId w:val="0"/>
              </w:numPr>
              <w:bidi/>
              <w:spacing w:before="100" w:beforeAutospacing="1" w:after="100" w:afterAutospacing="1"/>
              <w:contextualSpacing/>
              <w:jc w:val="left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</w:rPr>
              <w:t>اليونيب</w:t>
            </w:r>
            <w:r>
              <w:rPr>
                <w:rFonts w:hint="cs"/>
                <w:sz w:val="20"/>
                <w:rtl/>
                <w:lang w:val="en-US"/>
              </w:rPr>
              <w:t xml:space="preserve"> / اليونيدو</w:t>
            </w:r>
          </w:p>
        </w:tc>
        <w:tc>
          <w:tcPr>
            <w:tcW w:w="2160" w:type="dxa"/>
            <w:vAlign w:val="center"/>
          </w:tcPr>
          <w:p w14:paraId="2BF28114" w14:textId="77777777" w:rsidR="00852862" w:rsidRPr="00E314F8" w:rsidRDefault="00852862" w:rsidP="00465E9E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contextualSpacing/>
              <w:jc w:val="center"/>
              <w:rPr>
                <w:sz w:val="20"/>
              </w:rPr>
            </w:pPr>
            <w:r w:rsidRPr="00E314F8">
              <w:rPr>
                <w:sz w:val="20"/>
              </w:rPr>
              <w:t>2021</w:t>
            </w:r>
          </w:p>
        </w:tc>
      </w:tr>
      <w:tr w:rsidR="00A73C83" w:rsidRPr="00E314F8" w14:paraId="5C803573" w14:textId="77777777" w:rsidTr="00FF0FFD">
        <w:tc>
          <w:tcPr>
            <w:tcW w:w="0" w:type="auto"/>
            <w:shd w:val="clear" w:color="auto" w:fill="auto"/>
            <w:noWrap/>
            <w:tcMar>
              <w:left w:w="14" w:type="dxa"/>
              <w:right w:w="144" w:type="dxa"/>
            </w:tcMar>
            <w:vAlign w:val="bottom"/>
          </w:tcPr>
          <w:p w14:paraId="12D8450E" w14:textId="77777777" w:rsidR="00A73C83" w:rsidRPr="00E314F8" w:rsidRDefault="00A73C83" w:rsidP="00465E9E">
            <w:pPr>
              <w:jc w:val="right"/>
              <w:rPr>
                <w:sz w:val="20"/>
                <w:lang w:val="en-US"/>
              </w:rPr>
            </w:pPr>
            <w:r w:rsidRPr="00E314F8">
              <w:rPr>
                <w:sz w:val="20"/>
                <w:lang w:val="en-US"/>
              </w:rPr>
              <w:t>6</w:t>
            </w:r>
          </w:p>
        </w:tc>
        <w:tc>
          <w:tcPr>
            <w:tcW w:w="2470" w:type="dxa"/>
            <w:noWrap/>
            <w:vAlign w:val="center"/>
          </w:tcPr>
          <w:p w14:paraId="0DDDDB2B" w14:textId="77777777" w:rsidR="00A73C83" w:rsidRPr="00E314F8" w:rsidRDefault="00A73C83" w:rsidP="0028785B">
            <w:pPr>
              <w:pStyle w:val="Heading1"/>
              <w:numPr>
                <w:ilvl w:val="0"/>
                <w:numId w:val="0"/>
              </w:numPr>
              <w:bidi/>
              <w:spacing w:before="100" w:beforeAutospacing="1" w:after="100" w:afterAutospacing="1"/>
              <w:contextualSpacing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إسواتيني</w:t>
            </w:r>
          </w:p>
        </w:tc>
        <w:tc>
          <w:tcPr>
            <w:tcW w:w="2160" w:type="dxa"/>
            <w:tcMar>
              <w:left w:w="115" w:type="dxa"/>
              <w:right w:w="720" w:type="dxa"/>
            </w:tcMar>
          </w:tcPr>
          <w:p w14:paraId="132DB320" w14:textId="77777777" w:rsidR="00A73C83" w:rsidRPr="00E314F8" w:rsidRDefault="00A73C83" w:rsidP="00465E9E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contextualSpacing/>
              <w:jc w:val="right"/>
              <w:rPr>
                <w:sz w:val="20"/>
              </w:rPr>
            </w:pPr>
            <w:r w:rsidRPr="00E314F8">
              <w:rPr>
                <w:sz w:val="20"/>
              </w:rPr>
              <w:t>81.74</w:t>
            </w:r>
          </w:p>
        </w:tc>
        <w:tc>
          <w:tcPr>
            <w:tcW w:w="2160" w:type="dxa"/>
            <w:noWrap/>
          </w:tcPr>
          <w:p w14:paraId="5B3D966F" w14:textId="77777777" w:rsidR="00A73C83" w:rsidRDefault="00A73C83" w:rsidP="00A73C83">
            <w:pPr>
              <w:bidi/>
            </w:pPr>
            <w:r w:rsidRPr="00B42A48">
              <w:rPr>
                <w:rFonts w:hint="cs"/>
                <w:sz w:val="20"/>
                <w:rtl/>
              </w:rPr>
              <w:t>اليونيب / اليوئنديبي</w:t>
            </w:r>
          </w:p>
        </w:tc>
        <w:tc>
          <w:tcPr>
            <w:tcW w:w="2160" w:type="dxa"/>
            <w:vAlign w:val="center"/>
          </w:tcPr>
          <w:p w14:paraId="64C108EC" w14:textId="77777777" w:rsidR="00A73C83" w:rsidRPr="00E314F8" w:rsidRDefault="00A73C83" w:rsidP="00465E9E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contextualSpacing/>
              <w:jc w:val="center"/>
              <w:rPr>
                <w:sz w:val="20"/>
              </w:rPr>
            </w:pPr>
            <w:r w:rsidRPr="00E314F8">
              <w:rPr>
                <w:sz w:val="20"/>
              </w:rPr>
              <w:t>2021</w:t>
            </w:r>
          </w:p>
        </w:tc>
      </w:tr>
      <w:tr w:rsidR="00A73C83" w:rsidRPr="00E314F8" w14:paraId="3D07BAB4" w14:textId="77777777" w:rsidTr="00FF0FFD">
        <w:tc>
          <w:tcPr>
            <w:tcW w:w="0" w:type="auto"/>
            <w:shd w:val="clear" w:color="auto" w:fill="auto"/>
            <w:noWrap/>
            <w:tcMar>
              <w:left w:w="14" w:type="dxa"/>
              <w:right w:w="144" w:type="dxa"/>
            </w:tcMar>
            <w:vAlign w:val="bottom"/>
          </w:tcPr>
          <w:p w14:paraId="3D8F7650" w14:textId="77777777" w:rsidR="00A73C83" w:rsidRPr="00E314F8" w:rsidRDefault="00A73C83" w:rsidP="00465E9E">
            <w:pPr>
              <w:jc w:val="right"/>
              <w:rPr>
                <w:sz w:val="20"/>
                <w:lang w:val="en-US"/>
              </w:rPr>
            </w:pPr>
            <w:r w:rsidRPr="00E314F8">
              <w:rPr>
                <w:sz w:val="20"/>
                <w:lang w:val="en-US"/>
              </w:rPr>
              <w:t>7</w:t>
            </w:r>
          </w:p>
        </w:tc>
        <w:tc>
          <w:tcPr>
            <w:tcW w:w="2470" w:type="dxa"/>
            <w:noWrap/>
            <w:vAlign w:val="center"/>
          </w:tcPr>
          <w:p w14:paraId="43BAA65E" w14:textId="77777777" w:rsidR="00A73C83" w:rsidRPr="00E314F8" w:rsidRDefault="00A1628F" w:rsidP="0028785B">
            <w:pPr>
              <w:pStyle w:val="Heading1"/>
              <w:numPr>
                <w:ilvl w:val="0"/>
                <w:numId w:val="0"/>
              </w:numPr>
              <w:bidi/>
              <w:spacing w:before="100" w:beforeAutospacing="1" w:after="100" w:afterAutospacing="1"/>
              <w:contextualSpacing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غ</w:t>
            </w:r>
            <w:r w:rsidR="00A73C83">
              <w:rPr>
                <w:rFonts w:hint="cs"/>
                <w:sz w:val="20"/>
                <w:rtl/>
              </w:rPr>
              <w:t>يانا</w:t>
            </w:r>
          </w:p>
        </w:tc>
        <w:tc>
          <w:tcPr>
            <w:tcW w:w="2160" w:type="dxa"/>
            <w:tcMar>
              <w:left w:w="115" w:type="dxa"/>
              <w:right w:w="720" w:type="dxa"/>
            </w:tcMar>
          </w:tcPr>
          <w:p w14:paraId="6A8D2CAD" w14:textId="77777777" w:rsidR="00A73C83" w:rsidRPr="00E314F8" w:rsidRDefault="00A73C83" w:rsidP="00465E9E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contextualSpacing/>
              <w:jc w:val="right"/>
              <w:rPr>
                <w:sz w:val="20"/>
              </w:rPr>
            </w:pPr>
            <w:r w:rsidRPr="00E314F8">
              <w:rPr>
                <w:sz w:val="20"/>
              </w:rPr>
              <w:t>31.02</w:t>
            </w:r>
          </w:p>
        </w:tc>
        <w:tc>
          <w:tcPr>
            <w:tcW w:w="2160" w:type="dxa"/>
            <w:noWrap/>
          </w:tcPr>
          <w:p w14:paraId="44F7E275" w14:textId="77777777" w:rsidR="00A73C83" w:rsidRDefault="00A73C83" w:rsidP="00A73C83">
            <w:pPr>
              <w:bidi/>
            </w:pPr>
            <w:r w:rsidRPr="00B42A48">
              <w:rPr>
                <w:rFonts w:hint="cs"/>
                <w:sz w:val="20"/>
                <w:rtl/>
              </w:rPr>
              <w:t>اليونيب / اليوئنديبي</w:t>
            </w:r>
          </w:p>
        </w:tc>
        <w:tc>
          <w:tcPr>
            <w:tcW w:w="2160" w:type="dxa"/>
            <w:vAlign w:val="center"/>
          </w:tcPr>
          <w:p w14:paraId="74B774C6" w14:textId="77777777" w:rsidR="00A73C83" w:rsidRPr="00E314F8" w:rsidRDefault="00A73C83" w:rsidP="00465E9E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contextualSpacing/>
              <w:jc w:val="center"/>
              <w:rPr>
                <w:sz w:val="20"/>
              </w:rPr>
            </w:pPr>
            <w:r w:rsidRPr="00E314F8">
              <w:rPr>
                <w:sz w:val="20"/>
              </w:rPr>
              <w:t>2021</w:t>
            </w:r>
          </w:p>
        </w:tc>
      </w:tr>
      <w:tr w:rsidR="00852862" w:rsidRPr="00E314F8" w14:paraId="7B93925F" w14:textId="77777777" w:rsidTr="00D95EE6">
        <w:tc>
          <w:tcPr>
            <w:tcW w:w="0" w:type="auto"/>
            <w:shd w:val="clear" w:color="auto" w:fill="auto"/>
            <w:noWrap/>
            <w:tcMar>
              <w:left w:w="14" w:type="dxa"/>
              <w:right w:w="144" w:type="dxa"/>
            </w:tcMar>
            <w:vAlign w:val="bottom"/>
          </w:tcPr>
          <w:p w14:paraId="6C925F15" w14:textId="77777777" w:rsidR="00852862" w:rsidRPr="00E314F8" w:rsidRDefault="00852862" w:rsidP="00465E9E">
            <w:pPr>
              <w:jc w:val="right"/>
              <w:rPr>
                <w:sz w:val="20"/>
                <w:lang w:val="en-US"/>
              </w:rPr>
            </w:pPr>
            <w:r w:rsidRPr="00E314F8">
              <w:rPr>
                <w:sz w:val="20"/>
                <w:lang w:val="en-US"/>
              </w:rPr>
              <w:t>8</w:t>
            </w:r>
          </w:p>
        </w:tc>
        <w:tc>
          <w:tcPr>
            <w:tcW w:w="2470" w:type="dxa"/>
            <w:noWrap/>
            <w:vAlign w:val="center"/>
          </w:tcPr>
          <w:p w14:paraId="4656A4B6" w14:textId="77777777" w:rsidR="00852862" w:rsidRPr="00E314F8" w:rsidRDefault="00A1628F" w:rsidP="0028785B">
            <w:pPr>
              <w:pStyle w:val="Heading1"/>
              <w:numPr>
                <w:ilvl w:val="0"/>
                <w:numId w:val="0"/>
              </w:numPr>
              <w:bidi/>
              <w:spacing w:before="100" w:beforeAutospacing="1" w:after="100" w:afterAutospacing="1"/>
              <w:contextualSpacing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ها</w:t>
            </w:r>
            <w:r w:rsidR="0028785B">
              <w:rPr>
                <w:rFonts w:hint="cs"/>
                <w:sz w:val="20"/>
                <w:rtl/>
              </w:rPr>
              <w:t>يتي</w:t>
            </w:r>
          </w:p>
        </w:tc>
        <w:tc>
          <w:tcPr>
            <w:tcW w:w="2160" w:type="dxa"/>
            <w:tcMar>
              <w:left w:w="115" w:type="dxa"/>
              <w:right w:w="720" w:type="dxa"/>
            </w:tcMar>
          </w:tcPr>
          <w:p w14:paraId="04F9AC2B" w14:textId="77777777" w:rsidR="00852862" w:rsidRPr="00E314F8" w:rsidRDefault="00852862" w:rsidP="00465E9E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contextualSpacing/>
              <w:jc w:val="right"/>
              <w:rPr>
                <w:sz w:val="20"/>
              </w:rPr>
            </w:pPr>
            <w:r w:rsidRPr="00E314F8">
              <w:rPr>
                <w:sz w:val="20"/>
              </w:rPr>
              <w:t>66.00</w:t>
            </w:r>
          </w:p>
        </w:tc>
        <w:tc>
          <w:tcPr>
            <w:tcW w:w="2160" w:type="dxa"/>
            <w:noWrap/>
            <w:vAlign w:val="center"/>
          </w:tcPr>
          <w:p w14:paraId="794E9D1F" w14:textId="77777777" w:rsidR="00852862" w:rsidRPr="00E314F8" w:rsidRDefault="00B231AF" w:rsidP="00B231AF">
            <w:pPr>
              <w:pStyle w:val="Heading1"/>
              <w:numPr>
                <w:ilvl w:val="0"/>
                <w:numId w:val="0"/>
              </w:numPr>
              <w:bidi/>
              <w:spacing w:before="100" w:beforeAutospacing="1" w:after="100" w:afterAutospacing="1"/>
              <w:contextualSpacing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اليونيب</w:t>
            </w:r>
          </w:p>
        </w:tc>
        <w:tc>
          <w:tcPr>
            <w:tcW w:w="2160" w:type="dxa"/>
            <w:vAlign w:val="center"/>
          </w:tcPr>
          <w:p w14:paraId="57EEB49B" w14:textId="77777777" w:rsidR="00852862" w:rsidRPr="00E314F8" w:rsidRDefault="00852862" w:rsidP="00465E9E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contextualSpacing/>
              <w:jc w:val="center"/>
              <w:rPr>
                <w:sz w:val="20"/>
              </w:rPr>
            </w:pPr>
            <w:r w:rsidRPr="00E314F8">
              <w:rPr>
                <w:sz w:val="20"/>
              </w:rPr>
              <w:t>2021</w:t>
            </w:r>
          </w:p>
        </w:tc>
      </w:tr>
      <w:tr w:rsidR="00852862" w:rsidRPr="00E314F8" w14:paraId="08F55A05" w14:textId="77777777" w:rsidTr="00D95EE6">
        <w:tc>
          <w:tcPr>
            <w:tcW w:w="0" w:type="auto"/>
            <w:shd w:val="clear" w:color="auto" w:fill="auto"/>
            <w:noWrap/>
            <w:tcMar>
              <w:left w:w="14" w:type="dxa"/>
              <w:right w:w="144" w:type="dxa"/>
            </w:tcMar>
            <w:vAlign w:val="bottom"/>
          </w:tcPr>
          <w:p w14:paraId="67632E36" w14:textId="77777777" w:rsidR="00852862" w:rsidRPr="00E314F8" w:rsidRDefault="00852862" w:rsidP="00465E9E">
            <w:pPr>
              <w:jc w:val="right"/>
              <w:rPr>
                <w:sz w:val="20"/>
                <w:lang w:val="en-US"/>
              </w:rPr>
            </w:pPr>
            <w:r w:rsidRPr="00E314F8">
              <w:rPr>
                <w:sz w:val="20"/>
                <w:lang w:val="en-US"/>
              </w:rPr>
              <w:t>9</w:t>
            </w:r>
          </w:p>
        </w:tc>
        <w:tc>
          <w:tcPr>
            <w:tcW w:w="2470" w:type="dxa"/>
            <w:noWrap/>
            <w:vAlign w:val="center"/>
          </w:tcPr>
          <w:p w14:paraId="62F0B671" w14:textId="77777777" w:rsidR="00852862" w:rsidRPr="00E314F8" w:rsidRDefault="0028785B" w:rsidP="0028785B">
            <w:pPr>
              <w:pStyle w:val="Heading1"/>
              <w:numPr>
                <w:ilvl w:val="0"/>
                <w:numId w:val="0"/>
              </w:numPr>
              <w:bidi/>
              <w:spacing w:before="100" w:beforeAutospacing="1" w:after="100" w:afterAutospacing="1"/>
              <w:contextualSpacing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مالي</w:t>
            </w:r>
          </w:p>
        </w:tc>
        <w:tc>
          <w:tcPr>
            <w:tcW w:w="2160" w:type="dxa"/>
            <w:tcMar>
              <w:left w:w="115" w:type="dxa"/>
              <w:right w:w="720" w:type="dxa"/>
            </w:tcMar>
          </w:tcPr>
          <w:p w14:paraId="4793EB4F" w14:textId="77777777" w:rsidR="00852862" w:rsidRPr="00E314F8" w:rsidRDefault="00852862" w:rsidP="00465E9E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contextualSpacing/>
              <w:jc w:val="right"/>
              <w:rPr>
                <w:sz w:val="20"/>
              </w:rPr>
            </w:pPr>
            <w:r w:rsidRPr="00E314F8">
              <w:rPr>
                <w:sz w:val="20"/>
              </w:rPr>
              <w:t>272.25</w:t>
            </w:r>
          </w:p>
        </w:tc>
        <w:tc>
          <w:tcPr>
            <w:tcW w:w="2160" w:type="dxa"/>
            <w:noWrap/>
            <w:vAlign w:val="center"/>
          </w:tcPr>
          <w:p w14:paraId="10B722DF" w14:textId="77777777" w:rsidR="00852862" w:rsidRPr="00E314F8" w:rsidRDefault="00A73C83" w:rsidP="00A73C83">
            <w:pPr>
              <w:pStyle w:val="Heading1"/>
              <w:numPr>
                <w:ilvl w:val="0"/>
                <w:numId w:val="0"/>
              </w:numPr>
              <w:bidi/>
              <w:spacing w:before="100" w:beforeAutospacing="1" w:after="100" w:afterAutospacing="1"/>
              <w:contextualSpacing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اليونيب / اليوئنديبي</w:t>
            </w:r>
          </w:p>
        </w:tc>
        <w:tc>
          <w:tcPr>
            <w:tcW w:w="2160" w:type="dxa"/>
            <w:vAlign w:val="center"/>
          </w:tcPr>
          <w:p w14:paraId="5CC19170" w14:textId="77777777" w:rsidR="00852862" w:rsidRPr="00E314F8" w:rsidRDefault="00852862" w:rsidP="00465E9E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contextualSpacing/>
              <w:jc w:val="center"/>
              <w:rPr>
                <w:sz w:val="20"/>
              </w:rPr>
            </w:pPr>
            <w:r w:rsidRPr="00E314F8">
              <w:rPr>
                <w:sz w:val="20"/>
              </w:rPr>
              <w:t>2021</w:t>
            </w:r>
          </w:p>
        </w:tc>
      </w:tr>
      <w:tr w:rsidR="00852862" w:rsidRPr="00E314F8" w14:paraId="10E1920E" w14:textId="77777777" w:rsidTr="00D95EE6">
        <w:tc>
          <w:tcPr>
            <w:tcW w:w="0" w:type="auto"/>
            <w:shd w:val="clear" w:color="auto" w:fill="auto"/>
            <w:noWrap/>
            <w:tcMar>
              <w:left w:w="14" w:type="dxa"/>
              <w:right w:w="144" w:type="dxa"/>
            </w:tcMar>
            <w:vAlign w:val="bottom"/>
          </w:tcPr>
          <w:p w14:paraId="478B2D9C" w14:textId="77777777" w:rsidR="00852862" w:rsidRPr="00E314F8" w:rsidRDefault="00852862" w:rsidP="00465E9E">
            <w:pPr>
              <w:jc w:val="right"/>
              <w:rPr>
                <w:sz w:val="20"/>
                <w:lang w:val="en-US"/>
              </w:rPr>
            </w:pPr>
            <w:r w:rsidRPr="00E314F8">
              <w:rPr>
                <w:sz w:val="20"/>
                <w:lang w:val="en-US"/>
              </w:rPr>
              <w:t>10</w:t>
            </w:r>
          </w:p>
        </w:tc>
        <w:tc>
          <w:tcPr>
            <w:tcW w:w="2470" w:type="dxa"/>
            <w:noWrap/>
            <w:vAlign w:val="center"/>
          </w:tcPr>
          <w:p w14:paraId="41619190" w14:textId="77777777" w:rsidR="00852862" w:rsidRPr="00E314F8" w:rsidRDefault="0028785B" w:rsidP="0028785B">
            <w:pPr>
              <w:pStyle w:val="Heading1"/>
              <w:numPr>
                <w:ilvl w:val="0"/>
                <w:numId w:val="0"/>
              </w:numPr>
              <w:bidi/>
              <w:spacing w:after="0"/>
              <w:contextualSpacing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موزامبيق</w:t>
            </w:r>
          </w:p>
        </w:tc>
        <w:tc>
          <w:tcPr>
            <w:tcW w:w="2160" w:type="dxa"/>
            <w:tcMar>
              <w:left w:w="115" w:type="dxa"/>
              <w:right w:w="720" w:type="dxa"/>
            </w:tcMar>
          </w:tcPr>
          <w:p w14:paraId="571A1DA0" w14:textId="77777777" w:rsidR="00852862" w:rsidRPr="00E314F8" w:rsidRDefault="00852862" w:rsidP="00465E9E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contextualSpacing/>
              <w:jc w:val="right"/>
              <w:rPr>
                <w:sz w:val="20"/>
              </w:rPr>
            </w:pPr>
            <w:r w:rsidRPr="00E314F8">
              <w:rPr>
                <w:sz w:val="20"/>
              </w:rPr>
              <w:t>118.18</w:t>
            </w:r>
          </w:p>
        </w:tc>
        <w:tc>
          <w:tcPr>
            <w:tcW w:w="2160" w:type="dxa"/>
            <w:noWrap/>
            <w:vAlign w:val="center"/>
          </w:tcPr>
          <w:p w14:paraId="1FEF5493" w14:textId="77777777" w:rsidR="00852862" w:rsidRPr="00E314F8" w:rsidRDefault="00B231AF" w:rsidP="00B231AF">
            <w:pPr>
              <w:pStyle w:val="Heading1"/>
              <w:numPr>
                <w:ilvl w:val="0"/>
                <w:numId w:val="0"/>
              </w:numPr>
              <w:bidi/>
              <w:spacing w:before="100" w:beforeAutospacing="1" w:after="100" w:afterAutospacing="1"/>
              <w:contextualSpacing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اليونيب</w:t>
            </w:r>
            <w:r>
              <w:rPr>
                <w:rFonts w:hint="cs"/>
                <w:sz w:val="20"/>
                <w:rtl/>
                <w:lang w:val="en-US"/>
              </w:rPr>
              <w:t xml:space="preserve"> / اليونيدو</w:t>
            </w:r>
          </w:p>
        </w:tc>
        <w:tc>
          <w:tcPr>
            <w:tcW w:w="2160" w:type="dxa"/>
            <w:vAlign w:val="center"/>
          </w:tcPr>
          <w:p w14:paraId="3B8C4FE3" w14:textId="77777777" w:rsidR="00852862" w:rsidRPr="00E314F8" w:rsidRDefault="00852862" w:rsidP="00465E9E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contextualSpacing/>
              <w:jc w:val="center"/>
              <w:rPr>
                <w:sz w:val="20"/>
              </w:rPr>
            </w:pPr>
            <w:r w:rsidRPr="00E314F8">
              <w:rPr>
                <w:sz w:val="20"/>
              </w:rPr>
              <w:t>2021</w:t>
            </w:r>
          </w:p>
        </w:tc>
      </w:tr>
      <w:tr w:rsidR="00852862" w:rsidRPr="00E314F8" w14:paraId="0C41FA48" w14:textId="77777777" w:rsidTr="00D95EE6">
        <w:tc>
          <w:tcPr>
            <w:tcW w:w="0" w:type="auto"/>
            <w:shd w:val="clear" w:color="auto" w:fill="auto"/>
            <w:noWrap/>
            <w:tcMar>
              <w:left w:w="14" w:type="dxa"/>
              <w:right w:w="144" w:type="dxa"/>
            </w:tcMar>
            <w:vAlign w:val="bottom"/>
          </w:tcPr>
          <w:p w14:paraId="38ACEDB7" w14:textId="77777777" w:rsidR="00852862" w:rsidRPr="00E314F8" w:rsidRDefault="00852862" w:rsidP="00465E9E">
            <w:pPr>
              <w:jc w:val="right"/>
              <w:rPr>
                <w:sz w:val="20"/>
                <w:lang w:val="en-US"/>
              </w:rPr>
            </w:pPr>
            <w:r w:rsidRPr="00E314F8">
              <w:rPr>
                <w:sz w:val="20"/>
                <w:lang w:val="en-US"/>
              </w:rPr>
              <w:t>11</w:t>
            </w:r>
          </w:p>
        </w:tc>
        <w:tc>
          <w:tcPr>
            <w:tcW w:w="2470" w:type="dxa"/>
            <w:noWrap/>
            <w:vAlign w:val="center"/>
          </w:tcPr>
          <w:p w14:paraId="5D285C05" w14:textId="77777777" w:rsidR="00852862" w:rsidRPr="0028785B" w:rsidRDefault="0028785B" w:rsidP="0028785B">
            <w:pPr>
              <w:pStyle w:val="Heading1"/>
              <w:numPr>
                <w:ilvl w:val="0"/>
                <w:numId w:val="0"/>
              </w:numPr>
              <w:bidi/>
              <w:contextualSpacing/>
              <w:jc w:val="left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</w:rPr>
              <w:t>ميانمار</w:t>
            </w:r>
          </w:p>
        </w:tc>
        <w:tc>
          <w:tcPr>
            <w:tcW w:w="2160" w:type="dxa"/>
            <w:tcMar>
              <w:left w:w="115" w:type="dxa"/>
              <w:right w:w="720" w:type="dxa"/>
            </w:tcMar>
          </w:tcPr>
          <w:p w14:paraId="705F2426" w14:textId="77777777" w:rsidR="00852862" w:rsidRPr="00E314F8" w:rsidRDefault="00852862" w:rsidP="00465E9E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contextualSpacing/>
              <w:jc w:val="right"/>
              <w:rPr>
                <w:sz w:val="20"/>
              </w:rPr>
            </w:pPr>
            <w:r w:rsidRPr="00E314F8">
              <w:rPr>
                <w:sz w:val="20"/>
              </w:rPr>
              <w:t>77.80</w:t>
            </w:r>
          </w:p>
        </w:tc>
        <w:tc>
          <w:tcPr>
            <w:tcW w:w="2160" w:type="dxa"/>
            <w:noWrap/>
            <w:vAlign w:val="center"/>
          </w:tcPr>
          <w:p w14:paraId="0CFABB12" w14:textId="77777777" w:rsidR="00852862" w:rsidRPr="00E314F8" w:rsidRDefault="00B231AF" w:rsidP="00B231AF">
            <w:pPr>
              <w:pStyle w:val="Heading1"/>
              <w:numPr>
                <w:ilvl w:val="0"/>
                <w:numId w:val="0"/>
              </w:numPr>
              <w:bidi/>
              <w:spacing w:before="100" w:beforeAutospacing="1" w:after="100" w:afterAutospacing="1"/>
              <w:contextualSpacing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اليونيب</w:t>
            </w:r>
          </w:p>
        </w:tc>
        <w:tc>
          <w:tcPr>
            <w:tcW w:w="2160" w:type="dxa"/>
            <w:vAlign w:val="center"/>
          </w:tcPr>
          <w:p w14:paraId="09E75F5C" w14:textId="77777777" w:rsidR="00852862" w:rsidRPr="00E314F8" w:rsidRDefault="00852862" w:rsidP="00465E9E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contextualSpacing/>
              <w:jc w:val="center"/>
              <w:rPr>
                <w:sz w:val="20"/>
              </w:rPr>
            </w:pPr>
            <w:r w:rsidRPr="00E314F8">
              <w:rPr>
                <w:sz w:val="20"/>
              </w:rPr>
              <w:t>2021</w:t>
            </w:r>
          </w:p>
        </w:tc>
      </w:tr>
      <w:tr w:rsidR="00852862" w:rsidRPr="00E314F8" w14:paraId="29999A20" w14:textId="77777777" w:rsidTr="00D95EE6">
        <w:tc>
          <w:tcPr>
            <w:tcW w:w="0" w:type="auto"/>
            <w:shd w:val="clear" w:color="auto" w:fill="auto"/>
            <w:noWrap/>
            <w:tcMar>
              <w:left w:w="14" w:type="dxa"/>
              <w:right w:w="144" w:type="dxa"/>
            </w:tcMar>
            <w:vAlign w:val="bottom"/>
          </w:tcPr>
          <w:p w14:paraId="5A2B55ED" w14:textId="77777777" w:rsidR="00852862" w:rsidRPr="00E314F8" w:rsidRDefault="00852862" w:rsidP="00465E9E">
            <w:pPr>
              <w:jc w:val="right"/>
              <w:rPr>
                <w:sz w:val="20"/>
                <w:lang w:val="en-US"/>
              </w:rPr>
            </w:pPr>
            <w:r w:rsidRPr="00E314F8">
              <w:rPr>
                <w:sz w:val="20"/>
                <w:lang w:val="en-US"/>
              </w:rPr>
              <w:t>12</w:t>
            </w:r>
          </w:p>
        </w:tc>
        <w:tc>
          <w:tcPr>
            <w:tcW w:w="2470" w:type="dxa"/>
            <w:noWrap/>
            <w:vAlign w:val="center"/>
          </w:tcPr>
          <w:p w14:paraId="4B8C40A9" w14:textId="77777777" w:rsidR="00852862" w:rsidRPr="00E314F8" w:rsidRDefault="0028785B" w:rsidP="0028785B">
            <w:pPr>
              <w:pStyle w:val="Heading1"/>
              <w:numPr>
                <w:ilvl w:val="0"/>
                <w:numId w:val="0"/>
              </w:numPr>
              <w:bidi/>
              <w:spacing w:before="100" w:beforeAutospacing="1" w:after="100" w:afterAutospacing="1"/>
              <w:contextualSpacing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مقدونيا الشمالية</w:t>
            </w:r>
          </w:p>
        </w:tc>
        <w:tc>
          <w:tcPr>
            <w:tcW w:w="2160" w:type="dxa"/>
            <w:tcMar>
              <w:left w:w="115" w:type="dxa"/>
              <w:right w:w="720" w:type="dxa"/>
            </w:tcMar>
          </w:tcPr>
          <w:p w14:paraId="5E996BE2" w14:textId="77777777" w:rsidR="00852862" w:rsidRPr="00E314F8" w:rsidRDefault="00852862" w:rsidP="00465E9E">
            <w:pPr>
              <w:jc w:val="right"/>
              <w:rPr>
                <w:color w:val="000000"/>
                <w:sz w:val="20"/>
              </w:rPr>
            </w:pPr>
            <w:r w:rsidRPr="00E314F8">
              <w:rPr>
                <w:sz w:val="20"/>
              </w:rPr>
              <w:t>32.78</w:t>
            </w:r>
          </w:p>
        </w:tc>
        <w:tc>
          <w:tcPr>
            <w:tcW w:w="2160" w:type="dxa"/>
            <w:noWrap/>
            <w:vAlign w:val="center"/>
          </w:tcPr>
          <w:p w14:paraId="3ECCAACC" w14:textId="77777777" w:rsidR="00852862" w:rsidRPr="00A73C83" w:rsidRDefault="00B231AF" w:rsidP="00B231AF">
            <w:pPr>
              <w:pStyle w:val="Heading1"/>
              <w:numPr>
                <w:ilvl w:val="0"/>
                <w:numId w:val="0"/>
              </w:numPr>
              <w:bidi/>
              <w:spacing w:before="100" w:beforeAutospacing="1" w:after="100" w:afterAutospacing="1"/>
              <w:contextualSpacing/>
              <w:jc w:val="left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  <w:lang w:val="en-US"/>
              </w:rPr>
              <w:t>اليونيدو</w:t>
            </w:r>
          </w:p>
        </w:tc>
        <w:tc>
          <w:tcPr>
            <w:tcW w:w="2160" w:type="dxa"/>
            <w:vAlign w:val="center"/>
          </w:tcPr>
          <w:p w14:paraId="4CC12AF3" w14:textId="77777777" w:rsidR="00852862" w:rsidRPr="00E314F8" w:rsidRDefault="00852862" w:rsidP="00465E9E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contextualSpacing/>
              <w:jc w:val="center"/>
              <w:rPr>
                <w:sz w:val="20"/>
              </w:rPr>
            </w:pPr>
            <w:r w:rsidRPr="00E314F8">
              <w:rPr>
                <w:sz w:val="20"/>
              </w:rPr>
              <w:t>2021</w:t>
            </w:r>
          </w:p>
        </w:tc>
      </w:tr>
      <w:tr w:rsidR="00852862" w:rsidRPr="00E314F8" w14:paraId="6EBE967F" w14:textId="77777777" w:rsidTr="00D95EE6">
        <w:tc>
          <w:tcPr>
            <w:tcW w:w="0" w:type="auto"/>
            <w:shd w:val="clear" w:color="auto" w:fill="auto"/>
            <w:noWrap/>
            <w:tcMar>
              <w:left w:w="14" w:type="dxa"/>
              <w:right w:w="144" w:type="dxa"/>
            </w:tcMar>
            <w:vAlign w:val="bottom"/>
            <w:hideMark/>
          </w:tcPr>
          <w:p w14:paraId="04BA7C0B" w14:textId="77777777" w:rsidR="00852862" w:rsidRPr="00E314F8" w:rsidRDefault="00852862" w:rsidP="00465E9E">
            <w:pPr>
              <w:jc w:val="right"/>
              <w:rPr>
                <w:sz w:val="20"/>
                <w:lang w:val="en-US"/>
              </w:rPr>
            </w:pPr>
            <w:r w:rsidRPr="00E314F8">
              <w:rPr>
                <w:sz w:val="20"/>
                <w:lang w:val="en-US"/>
              </w:rPr>
              <w:t>13</w:t>
            </w:r>
          </w:p>
        </w:tc>
        <w:tc>
          <w:tcPr>
            <w:tcW w:w="2470" w:type="dxa"/>
            <w:noWrap/>
            <w:vAlign w:val="center"/>
          </w:tcPr>
          <w:p w14:paraId="0135713D" w14:textId="77777777" w:rsidR="00852862" w:rsidRPr="00E314F8" w:rsidRDefault="0028785B" w:rsidP="0028785B">
            <w:pPr>
              <w:pStyle w:val="Heading1"/>
              <w:numPr>
                <w:ilvl w:val="0"/>
                <w:numId w:val="0"/>
              </w:numPr>
              <w:bidi/>
              <w:spacing w:before="100" w:beforeAutospacing="1" w:after="100" w:afterAutospacing="1"/>
              <w:contextualSpacing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جمهورية مولدوفا</w:t>
            </w:r>
          </w:p>
        </w:tc>
        <w:tc>
          <w:tcPr>
            <w:tcW w:w="2160" w:type="dxa"/>
            <w:tcMar>
              <w:left w:w="115" w:type="dxa"/>
              <w:right w:w="720" w:type="dxa"/>
            </w:tcMar>
          </w:tcPr>
          <w:p w14:paraId="7A45F052" w14:textId="77777777" w:rsidR="00852862" w:rsidRPr="00E314F8" w:rsidRDefault="00852862" w:rsidP="00465E9E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contextualSpacing/>
              <w:jc w:val="right"/>
              <w:rPr>
                <w:sz w:val="20"/>
              </w:rPr>
            </w:pPr>
            <w:r w:rsidRPr="00E314F8">
              <w:rPr>
                <w:sz w:val="20"/>
              </w:rPr>
              <w:t>17.00</w:t>
            </w:r>
          </w:p>
        </w:tc>
        <w:tc>
          <w:tcPr>
            <w:tcW w:w="2160" w:type="dxa"/>
            <w:noWrap/>
            <w:vAlign w:val="center"/>
          </w:tcPr>
          <w:p w14:paraId="68217EB6" w14:textId="77777777" w:rsidR="00852862" w:rsidRPr="00B231AF" w:rsidRDefault="00B231AF" w:rsidP="00B231AF">
            <w:pPr>
              <w:pStyle w:val="Heading1"/>
              <w:numPr>
                <w:ilvl w:val="0"/>
                <w:numId w:val="0"/>
              </w:numPr>
              <w:bidi/>
              <w:spacing w:before="100" w:beforeAutospacing="1" w:after="100" w:afterAutospacing="1"/>
              <w:contextualSpacing/>
              <w:jc w:val="left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</w:rPr>
              <w:t>اليوئنديبي</w:t>
            </w:r>
            <w:r>
              <w:rPr>
                <w:rFonts w:hint="cs"/>
                <w:sz w:val="20"/>
                <w:rtl/>
                <w:lang w:val="en-US"/>
              </w:rPr>
              <w:t xml:space="preserve"> / اليونيب</w:t>
            </w:r>
          </w:p>
        </w:tc>
        <w:tc>
          <w:tcPr>
            <w:tcW w:w="2160" w:type="dxa"/>
            <w:vAlign w:val="center"/>
          </w:tcPr>
          <w:p w14:paraId="6806FA56" w14:textId="77777777" w:rsidR="00852862" w:rsidRPr="00E314F8" w:rsidRDefault="00852862" w:rsidP="00465E9E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contextualSpacing/>
              <w:jc w:val="center"/>
              <w:rPr>
                <w:sz w:val="20"/>
              </w:rPr>
            </w:pPr>
            <w:r w:rsidRPr="00E314F8">
              <w:rPr>
                <w:sz w:val="20"/>
              </w:rPr>
              <w:t>2021</w:t>
            </w:r>
          </w:p>
        </w:tc>
      </w:tr>
      <w:tr w:rsidR="00B231AF" w:rsidRPr="00E314F8" w14:paraId="024037F6" w14:textId="77777777" w:rsidTr="00A7075A">
        <w:tc>
          <w:tcPr>
            <w:tcW w:w="0" w:type="auto"/>
            <w:shd w:val="clear" w:color="auto" w:fill="auto"/>
            <w:noWrap/>
            <w:tcMar>
              <w:left w:w="14" w:type="dxa"/>
              <w:right w:w="144" w:type="dxa"/>
            </w:tcMar>
            <w:vAlign w:val="bottom"/>
          </w:tcPr>
          <w:p w14:paraId="20A07D80" w14:textId="77777777" w:rsidR="00B231AF" w:rsidRPr="00E314F8" w:rsidRDefault="00B231AF" w:rsidP="00465E9E">
            <w:pPr>
              <w:jc w:val="right"/>
              <w:rPr>
                <w:sz w:val="20"/>
                <w:lang w:val="en-US"/>
              </w:rPr>
            </w:pPr>
            <w:r w:rsidRPr="00E314F8">
              <w:rPr>
                <w:sz w:val="20"/>
                <w:lang w:val="en-US"/>
              </w:rPr>
              <w:t>14</w:t>
            </w:r>
          </w:p>
        </w:tc>
        <w:tc>
          <w:tcPr>
            <w:tcW w:w="2470" w:type="dxa"/>
            <w:noWrap/>
            <w:vAlign w:val="center"/>
          </w:tcPr>
          <w:p w14:paraId="47FB589D" w14:textId="77777777" w:rsidR="00B231AF" w:rsidRPr="00E314F8" w:rsidRDefault="00B231AF" w:rsidP="0028785B">
            <w:pPr>
              <w:pStyle w:val="Heading1"/>
              <w:numPr>
                <w:ilvl w:val="0"/>
                <w:numId w:val="0"/>
              </w:numPr>
              <w:bidi/>
              <w:spacing w:before="100" w:beforeAutospacing="1" w:after="100" w:afterAutospacing="1"/>
              <w:contextualSpacing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سيراليون</w:t>
            </w:r>
          </w:p>
        </w:tc>
        <w:tc>
          <w:tcPr>
            <w:tcW w:w="2160" w:type="dxa"/>
            <w:tcMar>
              <w:left w:w="115" w:type="dxa"/>
              <w:right w:w="720" w:type="dxa"/>
            </w:tcMar>
          </w:tcPr>
          <w:p w14:paraId="108352F5" w14:textId="77777777" w:rsidR="00B231AF" w:rsidRPr="00E314F8" w:rsidRDefault="00B231AF" w:rsidP="00465E9E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contextualSpacing/>
              <w:jc w:val="right"/>
              <w:rPr>
                <w:sz w:val="20"/>
              </w:rPr>
            </w:pPr>
            <w:r w:rsidRPr="00E314F8">
              <w:rPr>
                <w:sz w:val="20"/>
              </w:rPr>
              <w:t>30.37</w:t>
            </w:r>
          </w:p>
        </w:tc>
        <w:tc>
          <w:tcPr>
            <w:tcW w:w="2160" w:type="dxa"/>
            <w:noWrap/>
          </w:tcPr>
          <w:p w14:paraId="19124544" w14:textId="77777777" w:rsidR="00B231AF" w:rsidRDefault="00B231AF" w:rsidP="00B231AF">
            <w:pPr>
              <w:bidi/>
            </w:pPr>
            <w:r w:rsidRPr="00785387">
              <w:rPr>
                <w:rFonts w:hint="cs"/>
                <w:sz w:val="20"/>
                <w:rtl/>
              </w:rPr>
              <w:t>اليونيب</w:t>
            </w:r>
            <w:r w:rsidRPr="00785387">
              <w:rPr>
                <w:rFonts w:hint="cs"/>
                <w:sz w:val="20"/>
                <w:rtl/>
                <w:lang w:val="en-US"/>
              </w:rPr>
              <w:t xml:space="preserve"> / اليونيدو</w:t>
            </w:r>
          </w:p>
        </w:tc>
        <w:tc>
          <w:tcPr>
            <w:tcW w:w="2160" w:type="dxa"/>
            <w:vAlign w:val="center"/>
          </w:tcPr>
          <w:p w14:paraId="6CF80762" w14:textId="77777777" w:rsidR="00B231AF" w:rsidRPr="00E314F8" w:rsidRDefault="00B231AF" w:rsidP="00465E9E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contextualSpacing/>
              <w:jc w:val="center"/>
              <w:rPr>
                <w:sz w:val="20"/>
              </w:rPr>
            </w:pPr>
            <w:r w:rsidRPr="00E314F8">
              <w:rPr>
                <w:sz w:val="20"/>
              </w:rPr>
              <w:t>2021</w:t>
            </w:r>
          </w:p>
        </w:tc>
      </w:tr>
      <w:tr w:rsidR="00B231AF" w:rsidRPr="00E314F8" w14:paraId="440861DA" w14:textId="77777777" w:rsidTr="00A7075A">
        <w:tc>
          <w:tcPr>
            <w:tcW w:w="0" w:type="auto"/>
            <w:shd w:val="clear" w:color="auto" w:fill="auto"/>
            <w:noWrap/>
            <w:tcMar>
              <w:left w:w="14" w:type="dxa"/>
              <w:right w:w="144" w:type="dxa"/>
            </w:tcMar>
            <w:vAlign w:val="bottom"/>
          </w:tcPr>
          <w:p w14:paraId="74AF877F" w14:textId="77777777" w:rsidR="00B231AF" w:rsidRPr="00E314F8" w:rsidRDefault="00B231AF" w:rsidP="00465E9E">
            <w:pPr>
              <w:jc w:val="right"/>
              <w:rPr>
                <w:sz w:val="20"/>
                <w:lang w:val="en-US"/>
              </w:rPr>
            </w:pPr>
            <w:r w:rsidRPr="00E314F8">
              <w:rPr>
                <w:sz w:val="20"/>
                <w:lang w:val="en-US"/>
              </w:rPr>
              <w:t>15</w:t>
            </w:r>
          </w:p>
        </w:tc>
        <w:tc>
          <w:tcPr>
            <w:tcW w:w="2470" w:type="dxa"/>
            <w:noWrap/>
            <w:vAlign w:val="center"/>
          </w:tcPr>
          <w:p w14:paraId="0CEDF6A6" w14:textId="77777777" w:rsidR="00B231AF" w:rsidRPr="00E314F8" w:rsidRDefault="00B231AF" w:rsidP="0028785B">
            <w:pPr>
              <w:pStyle w:val="Heading1"/>
              <w:numPr>
                <w:ilvl w:val="0"/>
                <w:numId w:val="0"/>
              </w:numPr>
              <w:bidi/>
              <w:spacing w:before="100" w:beforeAutospacing="1" w:after="100" w:afterAutospacing="1"/>
              <w:contextualSpacing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سورينام</w:t>
            </w:r>
          </w:p>
        </w:tc>
        <w:tc>
          <w:tcPr>
            <w:tcW w:w="2160" w:type="dxa"/>
            <w:tcMar>
              <w:left w:w="115" w:type="dxa"/>
              <w:right w:w="720" w:type="dxa"/>
            </w:tcMar>
          </w:tcPr>
          <w:p w14:paraId="201BEAE4" w14:textId="77777777" w:rsidR="00B231AF" w:rsidRPr="00E314F8" w:rsidRDefault="00B231AF" w:rsidP="00465E9E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contextualSpacing/>
              <w:jc w:val="right"/>
              <w:rPr>
                <w:sz w:val="20"/>
              </w:rPr>
            </w:pPr>
            <w:r w:rsidRPr="00E314F8">
              <w:rPr>
                <w:sz w:val="20"/>
              </w:rPr>
              <w:t>35.92</w:t>
            </w:r>
          </w:p>
        </w:tc>
        <w:tc>
          <w:tcPr>
            <w:tcW w:w="2160" w:type="dxa"/>
            <w:noWrap/>
          </w:tcPr>
          <w:p w14:paraId="6A0EE339" w14:textId="77777777" w:rsidR="00B231AF" w:rsidRDefault="00B231AF" w:rsidP="00B231AF">
            <w:pPr>
              <w:bidi/>
            </w:pPr>
            <w:r w:rsidRPr="00785387">
              <w:rPr>
                <w:rFonts w:hint="cs"/>
                <w:sz w:val="20"/>
                <w:rtl/>
              </w:rPr>
              <w:t>اليونيب</w:t>
            </w:r>
            <w:r w:rsidRPr="00785387">
              <w:rPr>
                <w:rFonts w:hint="cs"/>
                <w:sz w:val="20"/>
                <w:rtl/>
                <w:lang w:val="en-US"/>
              </w:rPr>
              <w:t xml:space="preserve"> / اليونيدو</w:t>
            </w:r>
          </w:p>
        </w:tc>
        <w:tc>
          <w:tcPr>
            <w:tcW w:w="2160" w:type="dxa"/>
            <w:vAlign w:val="center"/>
          </w:tcPr>
          <w:p w14:paraId="582FFCF7" w14:textId="77777777" w:rsidR="00B231AF" w:rsidRPr="00E314F8" w:rsidRDefault="00B231AF" w:rsidP="00465E9E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contextualSpacing/>
              <w:jc w:val="center"/>
              <w:rPr>
                <w:sz w:val="20"/>
              </w:rPr>
            </w:pPr>
            <w:r w:rsidRPr="00E314F8">
              <w:rPr>
                <w:sz w:val="20"/>
              </w:rPr>
              <w:t>2021</w:t>
            </w:r>
          </w:p>
        </w:tc>
      </w:tr>
      <w:tr w:rsidR="00852862" w:rsidRPr="00E314F8" w14:paraId="51ECA798" w14:textId="77777777" w:rsidTr="00D95EE6">
        <w:tc>
          <w:tcPr>
            <w:tcW w:w="0" w:type="auto"/>
            <w:noWrap/>
            <w:tcMar>
              <w:left w:w="14" w:type="dxa"/>
              <w:right w:w="144" w:type="dxa"/>
            </w:tcMar>
          </w:tcPr>
          <w:p w14:paraId="109EC509" w14:textId="77777777" w:rsidR="00852862" w:rsidRPr="00E314F8" w:rsidRDefault="00852862" w:rsidP="00465E9E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jc w:val="right"/>
              <w:rPr>
                <w:sz w:val="20"/>
              </w:rPr>
            </w:pPr>
            <w:r w:rsidRPr="00E314F8">
              <w:rPr>
                <w:sz w:val="20"/>
              </w:rPr>
              <w:t>16</w:t>
            </w:r>
          </w:p>
        </w:tc>
        <w:tc>
          <w:tcPr>
            <w:tcW w:w="2470" w:type="dxa"/>
            <w:noWrap/>
            <w:vAlign w:val="center"/>
          </w:tcPr>
          <w:p w14:paraId="35F99FC5" w14:textId="77777777" w:rsidR="00852862" w:rsidRPr="00E314F8" w:rsidRDefault="0028785B" w:rsidP="0028785B">
            <w:pPr>
              <w:pStyle w:val="Heading1"/>
              <w:numPr>
                <w:ilvl w:val="0"/>
                <w:numId w:val="0"/>
              </w:numPr>
              <w:bidi/>
              <w:spacing w:before="100" w:beforeAutospacing="1" w:after="100" w:afterAutospacing="1"/>
              <w:contextualSpacing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تيمور</w:t>
            </w:r>
            <w:r w:rsidR="00A1628F">
              <w:rPr>
                <w:rFonts w:hint="cs"/>
                <w:sz w:val="20"/>
                <w:rtl/>
              </w:rPr>
              <w:t xml:space="preserve">- </w:t>
            </w:r>
            <w:r>
              <w:rPr>
                <w:rFonts w:hint="cs"/>
                <w:sz w:val="20"/>
                <w:rtl/>
              </w:rPr>
              <w:t>ليشتي</w:t>
            </w:r>
          </w:p>
        </w:tc>
        <w:tc>
          <w:tcPr>
            <w:tcW w:w="2160" w:type="dxa"/>
            <w:tcMar>
              <w:left w:w="115" w:type="dxa"/>
              <w:right w:w="720" w:type="dxa"/>
            </w:tcMar>
          </w:tcPr>
          <w:p w14:paraId="44731691" w14:textId="77777777" w:rsidR="00852862" w:rsidRPr="00E314F8" w:rsidRDefault="00852862" w:rsidP="00465E9E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contextualSpacing/>
              <w:jc w:val="right"/>
              <w:rPr>
                <w:sz w:val="20"/>
              </w:rPr>
            </w:pPr>
            <w:r w:rsidRPr="00E314F8">
              <w:rPr>
                <w:sz w:val="20"/>
              </w:rPr>
              <w:t>9.08</w:t>
            </w:r>
          </w:p>
        </w:tc>
        <w:tc>
          <w:tcPr>
            <w:tcW w:w="2160" w:type="dxa"/>
            <w:noWrap/>
            <w:vAlign w:val="center"/>
          </w:tcPr>
          <w:p w14:paraId="0E3595E4" w14:textId="77777777" w:rsidR="00852862" w:rsidRPr="00E314F8" w:rsidRDefault="00A73C83" w:rsidP="00A73C83">
            <w:pPr>
              <w:pStyle w:val="Heading1"/>
              <w:numPr>
                <w:ilvl w:val="0"/>
                <w:numId w:val="0"/>
              </w:numPr>
              <w:bidi/>
              <w:spacing w:before="100" w:beforeAutospacing="1" w:after="100" w:afterAutospacing="1"/>
              <w:contextualSpacing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اليونيب / اليوئنديبي</w:t>
            </w:r>
          </w:p>
        </w:tc>
        <w:tc>
          <w:tcPr>
            <w:tcW w:w="2160" w:type="dxa"/>
            <w:vAlign w:val="center"/>
          </w:tcPr>
          <w:p w14:paraId="38C3FDCE" w14:textId="77777777" w:rsidR="00852862" w:rsidRPr="00E314F8" w:rsidRDefault="00852862" w:rsidP="00465E9E">
            <w:pPr>
              <w:pStyle w:val="Heading1"/>
              <w:numPr>
                <w:ilvl w:val="0"/>
                <w:numId w:val="0"/>
              </w:numPr>
              <w:spacing w:before="100" w:beforeAutospacing="1" w:after="100" w:afterAutospacing="1"/>
              <w:contextualSpacing/>
              <w:jc w:val="center"/>
              <w:rPr>
                <w:sz w:val="20"/>
              </w:rPr>
            </w:pPr>
            <w:r w:rsidRPr="00E314F8">
              <w:rPr>
                <w:sz w:val="20"/>
              </w:rPr>
              <w:t>2021</w:t>
            </w:r>
          </w:p>
        </w:tc>
      </w:tr>
    </w:tbl>
    <w:p w14:paraId="7EE6514D" w14:textId="77777777" w:rsidR="00B039D3" w:rsidRDefault="00B039D3" w:rsidP="00852862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rtl/>
          <w:lang w:val="en-US" w:bidi="ar-SA"/>
        </w:rPr>
      </w:pPr>
    </w:p>
    <w:p w14:paraId="64C9E411" w14:textId="77777777" w:rsidR="00852862" w:rsidRPr="008E233D" w:rsidRDefault="00852862" w:rsidP="00B039D3">
      <w:pPr>
        <w:pStyle w:val="StyleHeader4Para4Left0Firstline0"/>
        <w:numPr>
          <w:ilvl w:val="0"/>
          <w:numId w:val="0"/>
        </w:numPr>
        <w:bidi/>
        <w:rPr>
          <w:i/>
          <w:iCs/>
          <w:sz w:val="24"/>
          <w:szCs w:val="24"/>
          <w:lang w:val="en-US" w:bidi="ar-SA"/>
        </w:rPr>
      </w:pPr>
      <w:r w:rsidRPr="008E233D">
        <w:rPr>
          <w:i/>
          <w:iCs/>
          <w:sz w:val="24"/>
          <w:szCs w:val="24"/>
          <w:rtl/>
          <w:lang w:val="en-US" w:bidi="ar-SA"/>
        </w:rPr>
        <w:t>توصية الأمانة</w:t>
      </w:r>
    </w:p>
    <w:p w14:paraId="303F4C00" w14:textId="77777777" w:rsidR="00852862" w:rsidRPr="00852862" w:rsidRDefault="00852862" w:rsidP="00A1628F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 w:rsidRPr="00852862">
        <w:rPr>
          <w:sz w:val="24"/>
          <w:szCs w:val="24"/>
          <w:rtl/>
          <w:lang w:val="en-US" w:bidi="ar-SA"/>
        </w:rPr>
        <w:t xml:space="preserve">36- </w:t>
      </w:r>
      <w:r w:rsidR="001A452E">
        <w:rPr>
          <w:rFonts w:hint="cs"/>
          <w:sz w:val="24"/>
          <w:szCs w:val="24"/>
          <w:rtl/>
          <w:lang w:val="en-US" w:bidi="ar-SA"/>
        </w:rPr>
        <w:t xml:space="preserve">     </w:t>
      </w:r>
      <w:r w:rsidRPr="00852862">
        <w:rPr>
          <w:sz w:val="24"/>
          <w:szCs w:val="24"/>
          <w:rtl/>
          <w:lang w:val="en-US" w:bidi="ar-SA"/>
        </w:rPr>
        <w:t>قد ترغب اللجنة التنفيذية في أن تطلب من الوكا</w:t>
      </w:r>
      <w:r w:rsidR="00A1628F">
        <w:rPr>
          <w:sz w:val="24"/>
          <w:szCs w:val="24"/>
          <w:rtl/>
          <w:lang w:val="en-US" w:bidi="ar-SA"/>
        </w:rPr>
        <w:t xml:space="preserve">لات الثنائية والمنفذة </w:t>
      </w:r>
      <w:r w:rsidR="00A1628F">
        <w:rPr>
          <w:rFonts w:hint="cs"/>
          <w:sz w:val="24"/>
          <w:szCs w:val="24"/>
          <w:rtl/>
          <w:lang w:val="en-US" w:bidi="ar-SA"/>
        </w:rPr>
        <w:t xml:space="preserve">المعنية </w:t>
      </w:r>
      <w:r w:rsidRPr="00852862">
        <w:rPr>
          <w:sz w:val="24"/>
          <w:szCs w:val="24"/>
          <w:rtl/>
          <w:lang w:val="en-US" w:bidi="ar-SA"/>
        </w:rPr>
        <w:t xml:space="preserve">أن تدرج في </w:t>
      </w:r>
      <w:r w:rsidR="00A1628F">
        <w:rPr>
          <w:sz w:val="24"/>
          <w:szCs w:val="24"/>
          <w:rtl/>
          <w:lang w:val="en-US" w:bidi="ar-SA"/>
        </w:rPr>
        <w:t>تعديلاتها على برامج عمل كل منها</w:t>
      </w:r>
      <w:r w:rsidRPr="00852862">
        <w:rPr>
          <w:sz w:val="24"/>
          <w:szCs w:val="24"/>
          <w:rtl/>
          <w:lang w:val="en-US" w:bidi="ar-SA"/>
        </w:rPr>
        <w:t>، المقرر تقديمه</w:t>
      </w:r>
      <w:r w:rsidR="00A1628F">
        <w:rPr>
          <w:sz w:val="24"/>
          <w:szCs w:val="24"/>
          <w:rtl/>
          <w:lang w:val="en-US" w:bidi="ar-SA"/>
        </w:rPr>
        <w:t>ا إلى الاجتماع السادس والثمانين</w:t>
      </w:r>
      <w:r w:rsidRPr="00852862">
        <w:rPr>
          <w:sz w:val="24"/>
          <w:szCs w:val="24"/>
          <w:rtl/>
          <w:lang w:val="en-US" w:bidi="ar-SA"/>
        </w:rPr>
        <w:t xml:space="preserve">، تمويلاً </w:t>
      </w:r>
      <w:r w:rsidR="00A1628F">
        <w:rPr>
          <w:rFonts w:hint="cs"/>
          <w:sz w:val="24"/>
          <w:szCs w:val="24"/>
          <w:rtl/>
          <w:lang w:val="en-US" w:bidi="ar-SA"/>
        </w:rPr>
        <w:t>قدره</w:t>
      </w:r>
      <w:r w:rsidRPr="00852862">
        <w:rPr>
          <w:sz w:val="24"/>
          <w:szCs w:val="24"/>
          <w:rtl/>
          <w:lang w:val="en-US" w:bidi="ar-SA"/>
        </w:rPr>
        <w:t xml:space="preserve"> 30</w:t>
      </w:r>
      <w:r w:rsidR="00A1628F">
        <w:rPr>
          <w:rFonts w:hint="cs"/>
          <w:sz w:val="24"/>
          <w:szCs w:val="24"/>
          <w:rtl/>
          <w:lang w:val="en-US" w:bidi="ar-SA"/>
        </w:rPr>
        <w:t>,</w:t>
      </w:r>
      <w:r w:rsidRPr="00852862">
        <w:rPr>
          <w:sz w:val="24"/>
          <w:szCs w:val="24"/>
          <w:rtl/>
          <w:lang w:val="en-US" w:bidi="ar-SA"/>
        </w:rPr>
        <w:t>000 دولار أمريكي بالإضافة إلى تكاليف دعم الوكالة</w:t>
      </w:r>
      <w:r w:rsidR="00A1628F">
        <w:rPr>
          <w:sz w:val="24"/>
          <w:szCs w:val="24"/>
          <w:rtl/>
          <w:lang w:val="en-US" w:bidi="ar-SA"/>
        </w:rPr>
        <w:t xml:space="preserve"> لتقارير التحقق للمرحلة الثانية</w:t>
      </w:r>
      <w:r w:rsidRPr="00852862">
        <w:rPr>
          <w:sz w:val="24"/>
          <w:szCs w:val="24"/>
          <w:rtl/>
          <w:lang w:val="en-US" w:bidi="ar-SA"/>
        </w:rPr>
        <w:t xml:space="preserve"> أو المرحلة الثالثة من خطط إدارة إزالة المواد الهيدروكلوروفلوروكربونية لبربادوس والبوسنة والهرسك وبوروندي ودومينيكا وغينيا الاستوائية وإسواتيني وغيانا وهايتي ومالي وموزمبيق وميانمار ومقدونيا الشمالية وجمهورية مولدوفا وسيراليون وسورينام وتيمور- ليشتي.</w:t>
      </w:r>
    </w:p>
    <w:p w14:paraId="71C1050A" w14:textId="77777777" w:rsidR="00F365E0" w:rsidRDefault="00F365E0">
      <w:pPr>
        <w:jc w:val="left"/>
        <w:rPr>
          <w:szCs w:val="24"/>
          <w:u w:val="single"/>
          <w:rtl/>
          <w:lang w:val="en-US" w:bidi="ar-SA"/>
        </w:rPr>
      </w:pPr>
      <w:r>
        <w:rPr>
          <w:szCs w:val="24"/>
          <w:u w:val="single"/>
          <w:rtl/>
          <w:lang w:val="en-US" w:bidi="ar-SA"/>
        </w:rPr>
        <w:br w:type="page"/>
      </w:r>
    </w:p>
    <w:p w14:paraId="07535E17" w14:textId="2B68E25E" w:rsidR="00852862" w:rsidRPr="00FC7C7F" w:rsidRDefault="00FC7C7F" w:rsidP="00852862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u w:val="single"/>
          <w:lang w:val="en-US" w:bidi="ar-SA"/>
        </w:rPr>
      </w:pPr>
      <w:r w:rsidRPr="00FC7C7F">
        <w:rPr>
          <w:sz w:val="24"/>
          <w:szCs w:val="24"/>
          <w:u w:val="single"/>
          <w:rtl/>
          <w:lang w:val="en-US" w:bidi="ar-SA"/>
        </w:rPr>
        <w:lastRenderedPageBreak/>
        <w:t>المشر</w:t>
      </w:r>
      <w:r w:rsidRPr="00FC7C7F">
        <w:rPr>
          <w:rFonts w:hint="cs"/>
          <w:sz w:val="24"/>
          <w:szCs w:val="24"/>
          <w:u w:val="single"/>
          <w:rtl/>
          <w:lang w:val="en-US" w:bidi="ar-SA"/>
        </w:rPr>
        <w:t>و</w:t>
      </w:r>
      <w:r w:rsidR="00852862" w:rsidRPr="00FC7C7F">
        <w:rPr>
          <w:sz w:val="24"/>
          <w:szCs w:val="24"/>
          <w:u w:val="single"/>
          <w:rtl/>
          <w:lang w:val="en-US" w:bidi="ar-SA"/>
        </w:rPr>
        <w:t>ع</w:t>
      </w:r>
      <w:r w:rsidRPr="00FC7C7F">
        <w:rPr>
          <w:rFonts w:hint="cs"/>
          <w:sz w:val="24"/>
          <w:szCs w:val="24"/>
          <w:u w:val="single"/>
          <w:rtl/>
          <w:lang w:val="en-US" w:bidi="ar-SA"/>
        </w:rPr>
        <w:t>ات</w:t>
      </w:r>
      <w:r w:rsidR="00852862" w:rsidRPr="00FC7C7F">
        <w:rPr>
          <w:sz w:val="24"/>
          <w:szCs w:val="24"/>
          <w:u w:val="single"/>
          <w:rtl/>
          <w:lang w:val="en-US" w:bidi="ar-SA"/>
        </w:rPr>
        <w:t xml:space="preserve"> والأنشطة </w:t>
      </w:r>
      <w:r w:rsidRPr="00FC7C7F">
        <w:rPr>
          <w:rFonts w:hint="cs"/>
          <w:sz w:val="24"/>
          <w:szCs w:val="24"/>
          <w:u w:val="single"/>
          <w:rtl/>
          <w:lang w:val="en-US" w:bidi="ar-SA"/>
        </w:rPr>
        <w:t>الموصي</w:t>
      </w:r>
      <w:r w:rsidRPr="00FC7C7F">
        <w:rPr>
          <w:sz w:val="24"/>
          <w:szCs w:val="24"/>
          <w:u w:val="single"/>
          <w:rtl/>
          <w:lang w:val="en-US" w:bidi="ar-SA"/>
        </w:rPr>
        <w:t xml:space="preserve"> بها للموافقة الش</w:t>
      </w:r>
      <w:r w:rsidR="00852862" w:rsidRPr="00FC7C7F">
        <w:rPr>
          <w:sz w:val="24"/>
          <w:szCs w:val="24"/>
          <w:u w:val="single"/>
          <w:rtl/>
          <w:lang w:val="en-US" w:bidi="ar-SA"/>
        </w:rPr>
        <w:t>م</w:t>
      </w:r>
      <w:r w:rsidRPr="00FC7C7F">
        <w:rPr>
          <w:rFonts w:hint="cs"/>
          <w:sz w:val="24"/>
          <w:szCs w:val="24"/>
          <w:u w:val="single"/>
          <w:rtl/>
          <w:lang w:val="en-US" w:bidi="ar-SA"/>
        </w:rPr>
        <w:t>و</w:t>
      </w:r>
      <w:r w:rsidR="00852862" w:rsidRPr="00FC7C7F">
        <w:rPr>
          <w:sz w:val="24"/>
          <w:szCs w:val="24"/>
          <w:u w:val="single"/>
          <w:rtl/>
          <w:lang w:val="en-US" w:bidi="ar-SA"/>
        </w:rPr>
        <w:t>ل</w:t>
      </w:r>
      <w:r w:rsidRPr="00FC7C7F">
        <w:rPr>
          <w:rFonts w:hint="cs"/>
          <w:sz w:val="24"/>
          <w:szCs w:val="24"/>
          <w:u w:val="single"/>
          <w:rtl/>
          <w:lang w:val="en-US" w:bidi="ar-SA"/>
        </w:rPr>
        <w:t>ي</w:t>
      </w:r>
      <w:r w:rsidR="00852862" w:rsidRPr="00FC7C7F">
        <w:rPr>
          <w:sz w:val="24"/>
          <w:szCs w:val="24"/>
          <w:u w:val="single"/>
          <w:rtl/>
          <w:lang w:val="en-US" w:bidi="ar-SA"/>
        </w:rPr>
        <w:t>ة</w:t>
      </w:r>
    </w:p>
    <w:p w14:paraId="244D53C7" w14:textId="77777777" w:rsidR="00852862" w:rsidRPr="000C3988" w:rsidRDefault="00852862" w:rsidP="004F2EB1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 w:rsidRPr="000C3988">
        <w:rPr>
          <w:sz w:val="24"/>
          <w:szCs w:val="24"/>
          <w:rtl/>
          <w:lang w:val="en-US" w:bidi="ar-SA"/>
        </w:rPr>
        <w:t xml:space="preserve">37- </w:t>
      </w:r>
      <w:r w:rsidR="000C3988" w:rsidRPr="000C3988">
        <w:rPr>
          <w:rFonts w:hint="cs"/>
          <w:sz w:val="24"/>
          <w:szCs w:val="24"/>
          <w:rtl/>
          <w:lang w:val="en-US" w:bidi="ar-SA"/>
        </w:rPr>
        <w:t xml:space="preserve">     </w:t>
      </w:r>
      <w:r w:rsidRPr="000C3988">
        <w:rPr>
          <w:sz w:val="24"/>
          <w:szCs w:val="24"/>
          <w:rtl/>
          <w:lang w:val="en-US" w:bidi="ar-SA"/>
        </w:rPr>
        <w:t xml:space="preserve">يتضمن </w:t>
      </w:r>
      <w:r w:rsidR="000C3988" w:rsidRPr="000C3988">
        <w:rPr>
          <w:rFonts w:hint="cs"/>
          <w:sz w:val="24"/>
          <w:szCs w:val="24"/>
          <w:rtl/>
          <w:lang w:val="en-US" w:bidi="ar-SA"/>
        </w:rPr>
        <w:t>المرفق</w:t>
      </w:r>
      <w:r w:rsidR="000C3988" w:rsidRPr="000C3988">
        <w:rPr>
          <w:sz w:val="24"/>
          <w:szCs w:val="24"/>
          <w:rtl/>
          <w:lang w:val="en-US" w:bidi="ar-SA"/>
        </w:rPr>
        <w:t xml:space="preserve"> الأول </w:t>
      </w:r>
      <w:r w:rsidR="000C3988" w:rsidRPr="000C3988">
        <w:rPr>
          <w:rFonts w:hint="cs"/>
          <w:sz w:val="24"/>
          <w:szCs w:val="24"/>
          <w:rtl/>
          <w:lang w:val="en-US" w:bidi="ar-SA"/>
        </w:rPr>
        <w:t>ب</w:t>
      </w:r>
      <w:r w:rsidR="000C3988" w:rsidRPr="000C3988">
        <w:rPr>
          <w:sz w:val="24"/>
          <w:szCs w:val="24"/>
          <w:rtl/>
          <w:lang w:val="en-US" w:bidi="ar-SA"/>
        </w:rPr>
        <w:t>هذه الوثيقة قائمة ب</w:t>
      </w:r>
      <w:r w:rsidR="000C3988" w:rsidRPr="000C3988">
        <w:rPr>
          <w:rFonts w:hint="cs"/>
          <w:sz w:val="24"/>
          <w:szCs w:val="24"/>
          <w:rtl/>
          <w:lang w:val="en-US" w:bidi="ar-SA"/>
        </w:rPr>
        <w:t>عدد</w:t>
      </w:r>
      <w:r w:rsidR="000C3988" w:rsidRPr="000C3988">
        <w:rPr>
          <w:sz w:val="24"/>
          <w:szCs w:val="24"/>
          <w:rtl/>
          <w:lang w:val="en-US" w:bidi="ar-SA"/>
        </w:rPr>
        <w:t xml:space="preserve"> 88 طلب تمويل لمشر</w:t>
      </w:r>
      <w:r w:rsidR="000C3988" w:rsidRPr="000C3988">
        <w:rPr>
          <w:rFonts w:hint="cs"/>
          <w:sz w:val="24"/>
          <w:szCs w:val="24"/>
          <w:rtl/>
          <w:lang w:val="en-US" w:bidi="ar-SA"/>
        </w:rPr>
        <w:t>و</w:t>
      </w:r>
      <w:r w:rsidRPr="000C3988">
        <w:rPr>
          <w:sz w:val="24"/>
          <w:szCs w:val="24"/>
          <w:rtl/>
          <w:lang w:val="en-US" w:bidi="ar-SA"/>
        </w:rPr>
        <w:t>ع</w:t>
      </w:r>
      <w:r w:rsidR="000C3988" w:rsidRPr="000C3988">
        <w:rPr>
          <w:rFonts w:hint="cs"/>
          <w:sz w:val="24"/>
          <w:szCs w:val="24"/>
          <w:rtl/>
          <w:lang w:val="en-US" w:bidi="ar-SA"/>
        </w:rPr>
        <w:t>ات</w:t>
      </w:r>
      <w:r w:rsidRPr="000C3988">
        <w:rPr>
          <w:sz w:val="24"/>
          <w:szCs w:val="24"/>
          <w:rtl/>
          <w:lang w:val="en-US" w:bidi="ar-SA"/>
        </w:rPr>
        <w:t xml:space="preserve"> وأنشطة يبلغ مجموع قيمتها </w:t>
      </w:r>
      <w:r w:rsidR="000C3988" w:rsidRPr="000C3988">
        <w:rPr>
          <w:sz w:val="24"/>
          <w:szCs w:val="24"/>
        </w:rPr>
        <w:t>4,391,011</w:t>
      </w:r>
      <w:r w:rsidR="000C3988" w:rsidRPr="000C3988">
        <w:rPr>
          <w:rFonts w:hint="cs"/>
          <w:sz w:val="24"/>
          <w:szCs w:val="24"/>
          <w:rtl/>
          <w:lang w:bidi="ar-SA"/>
        </w:rPr>
        <w:t xml:space="preserve"> </w:t>
      </w:r>
      <w:r w:rsidR="000C3988" w:rsidRPr="000C3988">
        <w:rPr>
          <w:sz w:val="24"/>
          <w:szCs w:val="24"/>
          <w:rtl/>
          <w:lang w:val="en-US" w:bidi="ar-SA"/>
        </w:rPr>
        <w:t>دولار</w:t>
      </w:r>
      <w:r w:rsidRPr="000C3988">
        <w:rPr>
          <w:sz w:val="24"/>
          <w:szCs w:val="24"/>
          <w:rtl/>
          <w:lang w:val="en-US" w:bidi="ar-SA"/>
        </w:rPr>
        <w:t xml:space="preserve"> أمريك</w:t>
      </w:r>
      <w:r w:rsidR="000C3988" w:rsidRPr="000C3988">
        <w:rPr>
          <w:sz w:val="24"/>
          <w:szCs w:val="24"/>
          <w:rtl/>
          <w:lang w:val="en-US" w:bidi="ar-SA"/>
        </w:rPr>
        <w:t>ي</w:t>
      </w:r>
      <w:r w:rsidR="004F2EB1">
        <w:rPr>
          <w:sz w:val="24"/>
          <w:szCs w:val="24"/>
          <w:rtl/>
          <w:lang w:val="en-US" w:bidi="ar-SA"/>
        </w:rPr>
        <w:t>، بما في ذلك تكاليف دعم الوكالة</w:t>
      </w:r>
      <w:r w:rsidRPr="000C3988">
        <w:rPr>
          <w:sz w:val="24"/>
          <w:szCs w:val="24"/>
          <w:rtl/>
          <w:lang w:val="en-US" w:bidi="ar-SA"/>
        </w:rPr>
        <w:t xml:space="preserve">، </w:t>
      </w:r>
      <w:r w:rsidR="004F2EB1" w:rsidRPr="000C3988">
        <w:rPr>
          <w:rFonts w:hint="cs"/>
          <w:sz w:val="24"/>
          <w:szCs w:val="24"/>
          <w:rtl/>
          <w:lang w:val="en-US" w:bidi="ar-SA"/>
        </w:rPr>
        <w:t>الموصي</w:t>
      </w:r>
      <w:r w:rsidR="004F2EB1">
        <w:rPr>
          <w:sz w:val="24"/>
          <w:szCs w:val="24"/>
          <w:rtl/>
          <w:lang w:val="en-US" w:bidi="ar-SA"/>
        </w:rPr>
        <w:t xml:space="preserve"> بها للموافقة الش</w:t>
      </w:r>
      <w:r w:rsidRPr="000C3988">
        <w:rPr>
          <w:sz w:val="24"/>
          <w:szCs w:val="24"/>
          <w:rtl/>
          <w:lang w:val="en-US" w:bidi="ar-SA"/>
        </w:rPr>
        <w:t>م</w:t>
      </w:r>
      <w:r w:rsidR="004F2EB1">
        <w:rPr>
          <w:rFonts w:hint="cs"/>
          <w:sz w:val="24"/>
          <w:szCs w:val="24"/>
          <w:rtl/>
          <w:lang w:val="en-US" w:bidi="ar-SA"/>
        </w:rPr>
        <w:t>و</w:t>
      </w:r>
      <w:r w:rsidRPr="000C3988">
        <w:rPr>
          <w:sz w:val="24"/>
          <w:szCs w:val="24"/>
          <w:rtl/>
          <w:lang w:val="en-US" w:bidi="ar-SA"/>
        </w:rPr>
        <w:t>ل</w:t>
      </w:r>
      <w:r w:rsidR="004F2EB1">
        <w:rPr>
          <w:rFonts w:hint="cs"/>
          <w:sz w:val="24"/>
          <w:szCs w:val="24"/>
          <w:rtl/>
          <w:lang w:val="en-US" w:bidi="ar-SA"/>
        </w:rPr>
        <w:t>ي</w:t>
      </w:r>
      <w:r w:rsidRPr="000C3988">
        <w:rPr>
          <w:sz w:val="24"/>
          <w:szCs w:val="24"/>
          <w:rtl/>
          <w:lang w:val="en-US" w:bidi="ar-SA"/>
        </w:rPr>
        <w:t xml:space="preserve">ة. ستشمل الموافقة على هذه </w:t>
      </w:r>
      <w:r w:rsidR="004F2EB1">
        <w:rPr>
          <w:rFonts w:hint="cs"/>
          <w:sz w:val="24"/>
          <w:szCs w:val="24"/>
          <w:rtl/>
          <w:lang w:val="en-US" w:bidi="ar-SA"/>
        </w:rPr>
        <w:t>ا</w:t>
      </w:r>
      <w:r w:rsidR="004F2EB1" w:rsidRPr="000C3988">
        <w:rPr>
          <w:sz w:val="24"/>
          <w:szCs w:val="24"/>
          <w:rtl/>
          <w:lang w:val="en-US" w:bidi="ar-SA"/>
        </w:rPr>
        <w:t>لمشر</w:t>
      </w:r>
      <w:r w:rsidR="004F2EB1" w:rsidRPr="000C3988">
        <w:rPr>
          <w:rFonts w:hint="cs"/>
          <w:sz w:val="24"/>
          <w:szCs w:val="24"/>
          <w:rtl/>
          <w:lang w:val="en-US" w:bidi="ar-SA"/>
        </w:rPr>
        <w:t>و</w:t>
      </w:r>
      <w:r w:rsidR="004F2EB1" w:rsidRPr="000C3988">
        <w:rPr>
          <w:sz w:val="24"/>
          <w:szCs w:val="24"/>
          <w:rtl/>
          <w:lang w:val="en-US" w:bidi="ar-SA"/>
        </w:rPr>
        <w:t>ع</w:t>
      </w:r>
      <w:r w:rsidR="004F2EB1" w:rsidRPr="000C3988">
        <w:rPr>
          <w:rFonts w:hint="cs"/>
          <w:sz w:val="24"/>
          <w:szCs w:val="24"/>
          <w:rtl/>
          <w:lang w:val="en-US" w:bidi="ar-SA"/>
        </w:rPr>
        <w:t>ات</w:t>
      </w:r>
      <w:r w:rsidR="004F2EB1" w:rsidRPr="000C3988">
        <w:rPr>
          <w:sz w:val="24"/>
          <w:szCs w:val="24"/>
          <w:rtl/>
          <w:lang w:val="en-US" w:bidi="ar-SA"/>
        </w:rPr>
        <w:t xml:space="preserve"> </w:t>
      </w:r>
      <w:r w:rsidRPr="000C3988">
        <w:rPr>
          <w:sz w:val="24"/>
          <w:szCs w:val="24"/>
          <w:rtl/>
          <w:lang w:val="en-US" w:bidi="ar-SA"/>
        </w:rPr>
        <w:t xml:space="preserve">الشروط أو الأحكام ذات الصلة </w:t>
      </w:r>
      <w:r w:rsidR="004F2EB1">
        <w:rPr>
          <w:sz w:val="24"/>
          <w:szCs w:val="24"/>
          <w:rtl/>
          <w:lang w:val="en-US" w:bidi="ar-SA"/>
        </w:rPr>
        <w:t>في أوراق تقييم المشروع المقابلة</w:t>
      </w:r>
      <w:r w:rsidRPr="000C3988">
        <w:rPr>
          <w:sz w:val="24"/>
          <w:szCs w:val="24"/>
          <w:rtl/>
          <w:lang w:val="en-US" w:bidi="ar-SA"/>
        </w:rPr>
        <w:t xml:space="preserve">، وكذلك الموافقة على برامج التنفيذ المرتبطة بالشرائح ذات الصلة من </w:t>
      </w:r>
      <w:r w:rsidR="004F2EB1">
        <w:rPr>
          <w:rFonts w:hint="cs"/>
          <w:sz w:val="24"/>
          <w:szCs w:val="24"/>
          <w:rtl/>
          <w:lang w:val="en-US" w:bidi="ar-SA"/>
        </w:rPr>
        <w:t>ا</w:t>
      </w:r>
      <w:r w:rsidR="004F2EB1" w:rsidRPr="000C3988">
        <w:rPr>
          <w:sz w:val="24"/>
          <w:szCs w:val="24"/>
          <w:rtl/>
          <w:lang w:val="en-US" w:bidi="ar-SA"/>
        </w:rPr>
        <w:t>لمشر</w:t>
      </w:r>
      <w:r w:rsidR="004F2EB1" w:rsidRPr="000C3988">
        <w:rPr>
          <w:rFonts w:hint="cs"/>
          <w:sz w:val="24"/>
          <w:szCs w:val="24"/>
          <w:rtl/>
          <w:lang w:val="en-US" w:bidi="ar-SA"/>
        </w:rPr>
        <w:t>و</w:t>
      </w:r>
      <w:r w:rsidR="004F2EB1" w:rsidRPr="000C3988">
        <w:rPr>
          <w:sz w:val="24"/>
          <w:szCs w:val="24"/>
          <w:rtl/>
          <w:lang w:val="en-US" w:bidi="ar-SA"/>
        </w:rPr>
        <w:t>ع</w:t>
      </w:r>
      <w:r w:rsidR="004F2EB1" w:rsidRPr="000C3988">
        <w:rPr>
          <w:rFonts w:hint="cs"/>
          <w:sz w:val="24"/>
          <w:szCs w:val="24"/>
          <w:rtl/>
          <w:lang w:val="en-US" w:bidi="ar-SA"/>
        </w:rPr>
        <w:t>ات</w:t>
      </w:r>
      <w:r w:rsidR="004F2EB1" w:rsidRPr="000C3988">
        <w:rPr>
          <w:sz w:val="24"/>
          <w:szCs w:val="24"/>
          <w:rtl/>
          <w:lang w:val="en-US" w:bidi="ar-SA"/>
        </w:rPr>
        <w:t xml:space="preserve"> </w:t>
      </w:r>
      <w:r w:rsidR="00B04F24">
        <w:rPr>
          <w:rFonts w:hint="cs"/>
          <w:sz w:val="24"/>
          <w:szCs w:val="24"/>
          <w:rtl/>
          <w:lang w:val="en-US" w:bidi="ar-SA"/>
        </w:rPr>
        <w:t>ال</w:t>
      </w:r>
      <w:r w:rsidRPr="000C3988">
        <w:rPr>
          <w:sz w:val="24"/>
          <w:szCs w:val="24"/>
          <w:rtl/>
          <w:lang w:val="en-US" w:bidi="ar-SA"/>
        </w:rPr>
        <w:t>متعددة السنوات.</w:t>
      </w:r>
    </w:p>
    <w:p w14:paraId="4593AE58" w14:textId="77777777" w:rsidR="00852862" w:rsidRPr="00B04F24" w:rsidRDefault="000D4BC2" w:rsidP="00B04F24">
      <w:pPr>
        <w:pStyle w:val="StyleHeader4Para4Left0Firstline0"/>
        <w:numPr>
          <w:ilvl w:val="0"/>
          <w:numId w:val="0"/>
        </w:numPr>
        <w:bidi/>
        <w:rPr>
          <w:b/>
          <w:bCs/>
          <w:sz w:val="24"/>
          <w:szCs w:val="24"/>
          <w:lang w:val="en-US" w:bidi="ar-SA"/>
        </w:rPr>
      </w:pPr>
      <w:r>
        <w:rPr>
          <w:rFonts w:hint="cs"/>
          <w:b/>
          <w:bCs/>
          <w:sz w:val="24"/>
          <w:szCs w:val="24"/>
          <w:rtl/>
          <w:lang w:val="en-US" w:bidi="ar-SA"/>
        </w:rPr>
        <w:t>ال</w:t>
      </w:r>
      <w:r w:rsidR="00B04F24" w:rsidRPr="00B04F24">
        <w:rPr>
          <w:b/>
          <w:bCs/>
          <w:sz w:val="24"/>
          <w:szCs w:val="24"/>
          <w:rtl/>
          <w:lang w:val="en-US" w:bidi="ar-SA"/>
        </w:rPr>
        <w:t>مشر</w:t>
      </w:r>
      <w:r w:rsidR="00B04F24" w:rsidRPr="00B04F24">
        <w:rPr>
          <w:rFonts w:hint="cs"/>
          <w:b/>
          <w:bCs/>
          <w:sz w:val="24"/>
          <w:szCs w:val="24"/>
          <w:rtl/>
          <w:lang w:val="en-US" w:bidi="ar-SA"/>
        </w:rPr>
        <w:t>و</w:t>
      </w:r>
      <w:r w:rsidR="00B04F24" w:rsidRPr="00B04F24">
        <w:rPr>
          <w:b/>
          <w:bCs/>
          <w:sz w:val="24"/>
          <w:szCs w:val="24"/>
          <w:rtl/>
          <w:lang w:val="en-US" w:bidi="ar-SA"/>
        </w:rPr>
        <w:t>ع</w:t>
      </w:r>
      <w:r w:rsidR="00B04F24" w:rsidRPr="00B04F24">
        <w:rPr>
          <w:rFonts w:hint="cs"/>
          <w:b/>
          <w:bCs/>
          <w:sz w:val="24"/>
          <w:szCs w:val="24"/>
          <w:rtl/>
          <w:lang w:val="en-US" w:bidi="ar-SA"/>
        </w:rPr>
        <w:t>ات</w:t>
      </w:r>
      <w:r w:rsidR="00B04F24" w:rsidRPr="00B04F24">
        <w:rPr>
          <w:b/>
          <w:bCs/>
          <w:sz w:val="24"/>
          <w:szCs w:val="24"/>
          <w:rtl/>
          <w:lang w:val="en-US" w:bidi="ar-SA"/>
        </w:rPr>
        <w:t xml:space="preserve"> </w:t>
      </w:r>
      <w:r>
        <w:rPr>
          <w:rFonts w:hint="cs"/>
          <w:b/>
          <w:bCs/>
          <w:sz w:val="24"/>
          <w:szCs w:val="24"/>
          <w:rtl/>
          <w:lang w:val="en-US" w:bidi="ar-SA"/>
        </w:rPr>
        <w:t>ال</w:t>
      </w:r>
      <w:r w:rsidR="00852862" w:rsidRPr="00B04F24">
        <w:rPr>
          <w:b/>
          <w:bCs/>
          <w:sz w:val="24"/>
          <w:szCs w:val="24"/>
          <w:rtl/>
          <w:lang w:val="en-US" w:bidi="ar-SA"/>
        </w:rPr>
        <w:t xml:space="preserve">استثمارية </w:t>
      </w:r>
      <w:r w:rsidR="00EB48B7">
        <w:rPr>
          <w:rFonts w:hint="cs"/>
          <w:b/>
          <w:bCs/>
          <w:sz w:val="24"/>
          <w:szCs w:val="24"/>
          <w:rtl/>
          <w:lang w:val="en-US" w:bidi="ar-SA"/>
        </w:rPr>
        <w:t xml:space="preserve">المقدمة </w:t>
      </w:r>
      <w:r w:rsidR="00B04F24" w:rsidRPr="00B04F24">
        <w:rPr>
          <w:rFonts w:hint="cs"/>
          <w:b/>
          <w:bCs/>
          <w:sz w:val="24"/>
          <w:szCs w:val="24"/>
          <w:rtl/>
          <w:lang w:val="en-US" w:bidi="ar-SA"/>
        </w:rPr>
        <w:t>للنظر فيها بصفة</w:t>
      </w:r>
      <w:r w:rsidR="00B04F24" w:rsidRPr="00B04F24">
        <w:rPr>
          <w:b/>
          <w:bCs/>
          <w:sz w:val="24"/>
          <w:szCs w:val="24"/>
          <w:rtl/>
          <w:lang w:val="en-US" w:bidi="ar-SA"/>
        </w:rPr>
        <w:t xml:space="preserve"> </w:t>
      </w:r>
      <w:r w:rsidR="00852862" w:rsidRPr="00B04F24">
        <w:rPr>
          <w:b/>
          <w:bCs/>
          <w:sz w:val="24"/>
          <w:szCs w:val="24"/>
          <w:rtl/>
          <w:lang w:val="en-US" w:bidi="ar-SA"/>
        </w:rPr>
        <w:t>فرد</w:t>
      </w:r>
      <w:r w:rsidR="00B04F24" w:rsidRPr="00B04F24">
        <w:rPr>
          <w:rFonts w:hint="cs"/>
          <w:b/>
          <w:bCs/>
          <w:sz w:val="24"/>
          <w:szCs w:val="24"/>
          <w:rtl/>
          <w:lang w:val="en-US" w:bidi="ar-SA"/>
        </w:rPr>
        <w:t>ية</w:t>
      </w:r>
    </w:p>
    <w:p w14:paraId="4D943086" w14:textId="77777777" w:rsidR="00852862" w:rsidRPr="009006E6" w:rsidRDefault="00852862" w:rsidP="00A972A6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lang w:val="en-US" w:bidi="ar-SA"/>
        </w:rPr>
      </w:pPr>
      <w:r w:rsidRPr="009006E6">
        <w:rPr>
          <w:sz w:val="24"/>
          <w:szCs w:val="24"/>
          <w:rtl/>
          <w:lang w:val="en-US" w:bidi="ar-SA"/>
        </w:rPr>
        <w:t xml:space="preserve">38- </w:t>
      </w:r>
      <w:r w:rsidR="003B2EA0">
        <w:rPr>
          <w:rFonts w:hint="cs"/>
          <w:sz w:val="24"/>
          <w:szCs w:val="24"/>
          <w:rtl/>
          <w:lang w:val="en-US" w:bidi="ar-SA"/>
        </w:rPr>
        <w:t xml:space="preserve">    </w:t>
      </w:r>
      <w:r w:rsidR="009006E6" w:rsidRPr="009006E6">
        <w:rPr>
          <w:sz w:val="24"/>
          <w:szCs w:val="24"/>
          <w:rtl/>
          <w:lang w:val="en-US" w:bidi="ar-SA"/>
        </w:rPr>
        <w:t>بعد استعراض الأمانة</w:t>
      </w:r>
      <w:r w:rsidR="00A972A6">
        <w:rPr>
          <w:sz w:val="24"/>
          <w:szCs w:val="24"/>
          <w:rtl/>
          <w:lang w:val="en-US" w:bidi="ar-SA"/>
        </w:rPr>
        <w:t xml:space="preserve">، </w:t>
      </w:r>
      <w:r w:rsidR="00A972A6">
        <w:rPr>
          <w:rFonts w:hint="cs"/>
          <w:sz w:val="24"/>
          <w:szCs w:val="24"/>
          <w:rtl/>
          <w:lang w:val="en-US" w:bidi="ar-SA"/>
        </w:rPr>
        <w:t>ا</w:t>
      </w:r>
      <w:r w:rsidR="009006E6" w:rsidRPr="009006E6">
        <w:rPr>
          <w:sz w:val="24"/>
          <w:szCs w:val="24"/>
          <w:rtl/>
          <w:lang w:val="en-US" w:bidi="ar-SA"/>
        </w:rPr>
        <w:t>قترح 25 طلب تمويل</w:t>
      </w:r>
      <w:r w:rsidR="00A972A6">
        <w:rPr>
          <w:rFonts w:hint="cs"/>
          <w:sz w:val="24"/>
          <w:szCs w:val="24"/>
          <w:rtl/>
          <w:lang w:val="en-US" w:bidi="ar-SA"/>
        </w:rPr>
        <w:t>ا</w:t>
      </w:r>
      <w:r w:rsidR="009006E6" w:rsidRPr="009006E6">
        <w:rPr>
          <w:sz w:val="24"/>
          <w:szCs w:val="24"/>
          <w:rtl/>
          <w:lang w:val="en-US" w:bidi="ar-SA"/>
        </w:rPr>
        <w:t xml:space="preserve"> لمشر</w:t>
      </w:r>
      <w:r w:rsidR="009006E6" w:rsidRPr="009006E6">
        <w:rPr>
          <w:rFonts w:hint="cs"/>
          <w:sz w:val="24"/>
          <w:szCs w:val="24"/>
          <w:rtl/>
          <w:lang w:val="en-US" w:bidi="ar-SA"/>
        </w:rPr>
        <w:t>و</w:t>
      </w:r>
      <w:r w:rsidRPr="009006E6">
        <w:rPr>
          <w:sz w:val="24"/>
          <w:szCs w:val="24"/>
          <w:rtl/>
          <w:lang w:val="en-US" w:bidi="ar-SA"/>
        </w:rPr>
        <w:t>ع</w:t>
      </w:r>
      <w:r w:rsidR="009006E6" w:rsidRPr="009006E6">
        <w:rPr>
          <w:rFonts w:hint="cs"/>
          <w:sz w:val="24"/>
          <w:szCs w:val="24"/>
          <w:rtl/>
          <w:lang w:val="en-US" w:bidi="ar-SA"/>
        </w:rPr>
        <w:t>ات</w:t>
      </w:r>
      <w:r w:rsidR="009006E6" w:rsidRPr="009006E6">
        <w:rPr>
          <w:sz w:val="24"/>
          <w:szCs w:val="24"/>
          <w:rtl/>
          <w:lang w:val="en-US" w:bidi="ar-SA"/>
        </w:rPr>
        <w:t xml:space="preserve"> / أنشطة يبلغ مجموع</w:t>
      </w:r>
      <w:r w:rsidR="00A972A6">
        <w:rPr>
          <w:rFonts w:hint="cs"/>
          <w:sz w:val="24"/>
          <w:szCs w:val="24"/>
          <w:rtl/>
          <w:lang w:val="en-US" w:bidi="ar-SA"/>
        </w:rPr>
        <w:t xml:space="preserve"> قيمتهم</w:t>
      </w:r>
      <w:r w:rsidR="009006E6" w:rsidRPr="009006E6">
        <w:rPr>
          <w:rFonts w:hint="cs"/>
          <w:sz w:val="24"/>
          <w:szCs w:val="24"/>
          <w:rtl/>
          <w:lang w:val="en-US" w:bidi="ar-SA"/>
        </w:rPr>
        <w:t xml:space="preserve"> </w:t>
      </w:r>
      <w:r w:rsidR="009006E6" w:rsidRPr="009006E6">
        <w:rPr>
          <w:snapToGrid w:val="0"/>
          <w:sz w:val="24"/>
          <w:szCs w:val="24"/>
        </w:rPr>
        <w:t>33,276,258</w:t>
      </w:r>
      <w:r w:rsidR="009006E6" w:rsidRPr="009006E6">
        <w:rPr>
          <w:rFonts w:hint="cs"/>
          <w:sz w:val="24"/>
          <w:szCs w:val="24"/>
          <w:rtl/>
          <w:lang w:val="en-US" w:bidi="ar-SA"/>
        </w:rPr>
        <w:t xml:space="preserve"> </w:t>
      </w:r>
      <w:r w:rsidR="003B2EA0">
        <w:rPr>
          <w:sz w:val="24"/>
          <w:szCs w:val="24"/>
          <w:rtl/>
          <w:lang w:val="en-US" w:bidi="ar-SA"/>
        </w:rPr>
        <w:t>دولار أمريكي، بما في ذلك تكاليف دعم الوكالة</w:t>
      </w:r>
      <w:r w:rsidR="00A972A6">
        <w:rPr>
          <w:sz w:val="24"/>
          <w:szCs w:val="24"/>
          <w:rtl/>
          <w:lang w:val="en-US" w:bidi="ar-SA"/>
        </w:rPr>
        <w:t>، للنظر فيه</w:t>
      </w:r>
      <w:r w:rsidR="00A972A6">
        <w:rPr>
          <w:rFonts w:hint="cs"/>
          <w:sz w:val="24"/>
          <w:szCs w:val="24"/>
          <w:rtl/>
          <w:lang w:val="en-US" w:bidi="ar-SA"/>
        </w:rPr>
        <w:t>م</w:t>
      </w:r>
      <w:r w:rsidR="003B2EA0">
        <w:rPr>
          <w:rFonts w:hint="cs"/>
          <w:sz w:val="24"/>
          <w:szCs w:val="24"/>
          <w:rtl/>
          <w:lang w:val="en-US" w:bidi="ar-SA"/>
        </w:rPr>
        <w:t xml:space="preserve"> بصفة فردية</w:t>
      </w:r>
      <w:r w:rsidRPr="009006E6">
        <w:rPr>
          <w:sz w:val="24"/>
          <w:szCs w:val="24"/>
          <w:rtl/>
          <w:lang w:val="en-US" w:bidi="ar-SA"/>
        </w:rPr>
        <w:t>.</w:t>
      </w:r>
    </w:p>
    <w:p w14:paraId="49165441" w14:textId="77777777" w:rsidR="00852862" w:rsidRDefault="00852862" w:rsidP="00C571AB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rtl/>
          <w:lang w:val="en-US" w:bidi="ar-SA"/>
        </w:rPr>
      </w:pPr>
      <w:r w:rsidRPr="00852862">
        <w:rPr>
          <w:sz w:val="24"/>
          <w:szCs w:val="24"/>
          <w:rtl/>
          <w:lang w:val="en-US" w:bidi="ar-SA"/>
        </w:rPr>
        <w:t xml:space="preserve">39- </w:t>
      </w:r>
      <w:r w:rsidR="00A972A6">
        <w:rPr>
          <w:rFonts w:hint="cs"/>
          <w:sz w:val="24"/>
          <w:szCs w:val="24"/>
          <w:rtl/>
          <w:lang w:val="en-US" w:bidi="ar-SA"/>
        </w:rPr>
        <w:t xml:space="preserve">    </w:t>
      </w:r>
      <w:r w:rsidRPr="00852862">
        <w:rPr>
          <w:sz w:val="24"/>
          <w:szCs w:val="24"/>
          <w:rtl/>
          <w:lang w:val="en-US" w:bidi="ar-SA"/>
        </w:rPr>
        <w:t xml:space="preserve">لتسهيل نظر اللجنة التنفيذية في المشروعات الاستثمارية للنظر فيها </w:t>
      </w:r>
      <w:r w:rsidR="00C571AB">
        <w:rPr>
          <w:rFonts w:hint="cs"/>
          <w:sz w:val="24"/>
          <w:szCs w:val="24"/>
          <w:rtl/>
          <w:lang w:val="en-US" w:bidi="ar-SA"/>
        </w:rPr>
        <w:t xml:space="preserve">بصفة </w:t>
      </w:r>
      <w:r w:rsidRPr="00852862">
        <w:rPr>
          <w:sz w:val="24"/>
          <w:szCs w:val="24"/>
          <w:rtl/>
          <w:lang w:val="en-US" w:bidi="ar-SA"/>
        </w:rPr>
        <w:t>فر</w:t>
      </w:r>
      <w:r w:rsidR="00C571AB">
        <w:rPr>
          <w:sz w:val="24"/>
          <w:szCs w:val="24"/>
          <w:rtl/>
          <w:lang w:val="en-US" w:bidi="ar-SA"/>
        </w:rPr>
        <w:t>دي</w:t>
      </w:r>
      <w:r w:rsidR="00C571AB">
        <w:rPr>
          <w:rFonts w:hint="cs"/>
          <w:sz w:val="24"/>
          <w:szCs w:val="24"/>
          <w:rtl/>
          <w:lang w:val="en-US" w:bidi="ar-SA"/>
        </w:rPr>
        <w:t>ة</w:t>
      </w:r>
      <w:r w:rsidRPr="00852862">
        <w:rPr>
          <w:sz w:val="24"/>
          <w:szCs w:val="24"/>
          <w:rtl/>
          <w:lang w:val="en-US" w:bidi="ar-SA"/>
        </w:rPr>
        <w:t xml:space="preserve">، </w:t>
      </w:r>
      <w:r w:rsidR="00C571AB">
        <w:rPr>
          <w:rFonts w:hint="cs"/>
          <w:sz w:val="24"/>
          <w:szCs w:val="24"/>
          <w:rtl/>
          <w:lang w:val="en-US" w:bidi="ar-SA"/>
        </w:rPr>
        <w:t xml:space="preserve">صنفت </w:t>
      </w:r>
      <w:r w:rsidRPr="00852862">
        <w:rPr>
          <w:sz w:val="24"/>
          <w:szCs w:val="24"/>
          <w:rtl/>
          <w:lang w:val="en-US" w:bidi="ar-SA"/>
        </w:rPr>
        <w:t xml:space="preserve">الأمانة المشروعات حسب القطاع </w:t>
      </w:r>
      <w:r w:rsidR="00C571AB">
        <w:rPr>
          <w:rFonts w:hint="cs"/>
          <w:sz w:val="24"/>
          <w:szCs w:val="24"/>
          <w:rtl/>
          <w:lang w:val="en-US" w:bidi="ar-SA"/>
        </w:rPr>
        <w:t xml:space="preserve">وجمعتهم </w:t>
      </w:r>
      <w:r w:rsidR="00C571AB">
        <w:rPr>
          <w:sz w:val="24"/>
          <w:szCs w:val="24"/>
          <w:rtl/>
          <w:lang w:val="en-US" w:bidi="ar-SA"/>
        </w:rPr>
        <w:t>حسب الموضوع</w:t>
      </w:r>
      <w:r w:rsidRPr="00852862">
        <w:rPr>
          <w:sz w:val="24"/>
          <w:szCs w:val="24"/>
          <w:rtl/>
          <w:lang w:val="en-US" w:bidi="ar-SA"/>
        </w:rPr>
        <w:t xml:space="preserve">، </w:t>
      </w:r>
      <w:r w:rsidR="00C571AB">
        <w:rPr>
          <w:rFonts w:hint="cs"/>
          <w:sz w:val="24"/>
          <w:szCs w:val="24"/>
          <w:rtl/>
          <w:lang w:val="en-US" w:bidi="ar-SA"/>
        </w:rPr>
        <w:t>على النحو ال</w:t>
      </w:r>
      <w:r w:rsidRPr="00852862">
        <w:rPr>
          <w:sz w:val="24"/>
          <w:szCs w:val="24"/>
          <w:rtl/>
          <w:lang w:val="en-US" w:bidi="ar-SA"/>
        </w:rPr>
        <w:t>مبين في الجدول 3.</w:t>
      </w:r>
    </w:p>
    <w:p w14:paraId="78AB17B4" w14:textId="77777777" w:rsidR="00852862" w:rsidRPr="00C571AB" w:rsidRDefault="00C571AB" w:rsidP="00C571AB">
      <w:pPr>
        <w:pStyle w:val="StyleHeader4Para4Left0Firstline0"/>
        <w:numPr>
          <w:ilvl w:val="0"/>
          <w:numId w:val="0"/>
        </w:numPr>
        <w:bidi/>
        <w:spacing w:after="0"/>
        <w:rPr>
          <w:b/>
          <w:bCs/>
          <w:sz w:val="24"/>
          <w:szCs w:val="24"/>
          <w:rtl/>
          <w:lang w:val="en-US" w:bidi="ar-SA"/>
        </w:rPr>
      </w:pPr>
      <w:r>
        <w:rPr>
          <w:b/>
          <w:bCs/>
          <w:sz w:val="24"/>
          <w:szCs w:val="24"/>
          <w:rtl/>
          <w:lang w:val="en-US" w:bidi="ar-SA"/>
        </w:rPr>
        <w:t>الجدول 3</w:t>
      </w:r>
      <w:r>
        <w:rPr>
          <w:rFonts w:hint="cs"/>
          <w:b/>
          <w:bCs/>
          <w:sz w:val="24"/>
          <w:szCs w:val="24"/>
          <w:rtl/>
          <w:lang w:val="en-US" w:bidi="ar-SA"/>
        </w:rPr>
        <w:t>-</w:t>
      </w:r>
      <w:r>
        <w:rPr>
          <w:b/>
          <w:bCs/>
          <w:sz w:val="24"/>
          <w:szCs w:val="24"/>
          <w:rtl/>
          <w:lang w:val="en-US" w:bidi="ar-SA"/>
        </w:rPr>
        <w:t xml:space="preserve"> المشر</w:t>
      </w:r>
      <w:r>
        <w:rPr>
          <w:rFonts w:hint="cs"/>
          <w:b/>
          <w:bCs/>
          <w:sz w:val="24"/>
          <w:szCs w:val="24"/>
          <w:rtl/>
          <w:lang w:val="en-US" w:bidi="ar-SA"/>
        </w:rPr>
        <w:t>و</w:t>
      </w:r>
      <w:r w:rsidR="00852862" w:rsidRPr="00C571AB">
        <w:rPr>
          <w:b/>
          <w:bCs/>
          <w:sz w:val="24"/>
          <w:szCs w:val="24"/>
          <w:rtl/>
          <w:lang w:val="en-US" w:bidi="ar-SA"/>
        </w:rPr>
        <w:t>ع</w:t>
      </w:r>
      <w:r>
        <w:rPr>
          <w:rFonts w:hint="cs"/>
          <w:b/>
          <w:bCs/>
          <w:sz w:val="24"/>
          <w:szCs w:val="24"/>
          <w:rtl/>
          <w:lang w:val="en-US" w:bidi="ar-SA"/>
        </w:rPr>
        <w:t>ات</w:t>
      </w:r>
      <w:r w:rsidR="00852862" w:rsidRPr="00C571AB">
        <w:rPr>
          <w:b/>
          <w:bCs/>
          <w:sz w:val="24"/>
          <w:szCs w:val="24"/>
          <w:rtl/>
          <w:lang w:val="en-US" w:bidi="ar-SA"/>
        </w:rPr>
        <w:t xml:space="preserve"> الاستثمارية المقدمة للنظر </w:t>
      </w:r>
      <w:r>
        <w:rPr>
          <w:rFonts w:hint="cs"/>
          <w:b/>
          <w:bCs/>
          <w:sz w:val="24"/>
          <w:szCs w:val="24"/>
          <w:rtl/>
          <w:lang w:val="en-US" w:bidi="ar-SA"/>
        </w:rPr>
        <w:t xml:space="preserve">فيها بصفة </w:t>
      </w:r>
      <w:r w:rsidR="00852862" w:rsidRPr="00C571AB">
        <w:rPr>
          <w:b/>
          <w:bCs/>
          <w:sz w:val="24"/>
          <w:szCs w:val="24"/>
          <w:rtl/>
          <w:lang w:val="en-US" w:bidi="ar-SA"/>
        </w:rPr>
        <w:t>فردية</w:t>
      </w:r>
    </w:p>
    <w:tbl>
      <w:tblPr>
        <w:tblStyle w:val="TableGrid"/>
        <w:bidiVisual/>
        <w:tblW w:w="973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2419"/>
        <w:gridCol w:w="1379"/>
        <w:gridCol w:w="1080"/>
        <w:gridCol w:w="2790"/>
      </w:tblGrid>
      <w:tr w:rsidR="00852862" w:rsidRPr="005672AD" w14:paraId="240D6EDA" w14:textId="77777777" w:rsidTr="00167641">
        <w:trPr>
          <w:tblHeader/>
        </w:trPr>
        <w:tc>
          <w:tcPr>
            <w:tcW w:w="2070" w:type="dxa"/>
            <w:vAlign w:val="center"/>
          </w:tcPr>
          <w:p w14:paraId="56B94947" w14:textId="77777777" w:rsidR="00852862" w:rsidRPr="00211B0E" w:rsidRDefault="00211B0E" w:rsidP="00211B0E">
            <w:pPr>
              <w:keepNext/>
              <w:bidi/>
              <w:jc w:val="center"/>
              <w:rPr>
                <w:bCs/>
                <w:sz w:val="20"/>
              </w:rPr>
            </w:pPr>
            <w:r w:rsidRPr="00211B0E">
              <w:rPr>
                <w:rFonts w:hint="cs"/>
                <w:bCs/>
                <w:sz w:val="20"/>
                <w:rtl/>
              </w:rPr>
              <w:t>البلد</w:t>
            </w:r>
          </w:p>
        </w:tc>
        <w:tc>
          <w:tcPr>
            <w:tcW w:w="2419" w:type="dxa"/>
            <w:vAlign w:val="center"/>
          </w:tcPr>
          <w:p w14:paraId="1D3D106C" w14:textId="77777777" w:rsidR="00852862" w:rsidRPr="00211B0E" w:rsidRDefault="00211B0E" w:rsidP="00211B0E">
            <w:pPr>
              <w:keepNext/>
              <w:bidi/>
              <w:jc w:val="center"/>
              <w:rPr>
                <w:bCs/>
                <w:sz w:val="20"/>
              </w:rPr>
            </w:pPr>
            <w:r w:rsidRPr="00211B0E">
              <w:rPr>
                <w:rFonts w:hint="cs"/>
                <w:bCs/>
                <w:sz w:val="20"/>
                <w:rtl/>
              </w:rPr>
              <w:t>المشروع</w:t>
            </w:r>
          </w:p>
        </w:tc>
        <w:tc>
          <w:tcPr>
            <w:tcW w:w="1379" w:type="dxa"/>
            <w:vAlign w:val="center"/>
          </w:tcPr>
          <w:p w14:paraId="4AABBABA" w14:textId="77777777" w:rsidR="00852862" w:rsidRPr="00211B0E" w:rsidRDefault="00211B0E" w:rsidP="00211B0E">
            <w:pPr>
              <w:keepNext/>
              <w:bidi/>
              <w:jc w:val="center"/>
              <w:rPr>
                <w:bCs/>
                <w:sz w:val="20"/>
              </w:rPr>
            </w:pPr>
            <w:r w:rsidRPr="00211B0E">
              <w:rPr>
                <w:rFonts w:hint="cs"/>
                <w:bCs/>
                <w:sz w:val="20"/>
                <w:rtl/>
              </w:rPr>
              <w:t>الوكالة</w:t>
            </w:r>
          </w:p>
        </w:tc>
        <w:tc>
          <w:tcPr>
            <w:tcW w:w="1080" w:type="dxa"/>
            <w:vAlign w:val="center"/>
          </w:tcPr>
          <w:p w14:paraId="392753F4" w14:textId="77777777" w:rsidR="00852862" w:rsidRPr="00211B0E" w:rsidRDefault="00211B0E" w:rsidP="00211B0E">
            <w:pPr>
              <w:keepNext/>
              <w:bidi/>
              <w:jc w:val="center"/>
              <w:rPr>
                <w:bCs/>
                <w:sz w:val="20"/>
              </w:rPr>
            </w:pPr>
            <w:r w:rsidRPr="00211B0E">
              <w:rPr>
                <w:rFonts w:hint="cs"/>
                <w:bCs/>
                <w:sz w:val="20"/>
                <w:rtl/>
              </w:rPr>
              <w:t>وثيقة اللجنة التنفيذية</w:t>
            </w:r>
            <w:r w:rsidR="00852862" w:rsidRPr="00211B0E">
              <w:rPr>
                <w:bCs/>
                <w:sz w:val="20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34CC7E13" w14:textId="77777777" w:rsidR="00852862" w:rsidRPr="00211B0E" w:rsidRDefault="00211B0E" w:rsidP="00211B0E">
            <w:pPr>
              <w:keepNext/>
              <w:bidi/>
              <w:jc w:val="center"/>
              <w:rPr>
                <w:bCs/>
                <w:sz w:val="20"/>
              </w:rPr>
            </w:pPr>
            <w:r w:rsidRPr="00211B0E">
              <w:rPr>
                <w:rFonts w:hint="cs"/>
                <w:bCs/>
                <w:sz w:val="20"/>
                <w:rtl/>
              </w:rPr>
              <w:t>المشكلة</w:t>
            </w:r>
          </w:p>
        </w:tc>
      </w:tr>
      <w:tr w:rsidR="00852862" w:rsidRPr="00167641" w14:paraId="0600067D" w14:textId="77777777" w:rsidTr="00167641">
        <w:trPr>
          <w:gridAfter w:val="4"/>
          <w:wAfter w:w="7668" w:type="dxa"/>
        </w:trPr>
        <w:tc>
          <w:tcPr>
            <w:tcW w:w="2070" w:type="dxa"/>
            <w:vAlign w:val="center"/>
          </w:tcPr>
          <w:p w14:paraId="326273C4" w14:textId="77777777" w:rsidR="00852862" w:rsidRPr="004D0348" w:rsidRDefault="00A462A6" w:rsidP="00A462A6">
            <w:pPr>
              <w:keepNext/>
              <w:bidi/>
              <w:jc w:val="left"/>
              <w:rPr>
                <w:bCs/>
                <w:sz w:val="20"/>
              </w:rPr>
            </w:pPr>
            <w:r w:rsidRPr="004D0348">
              <w:rPr>
                <w:rFonts w:hint="cs"/>
                <w:bCs/>
                <w:sz w:val="20"/>
                <w:rtl/>
              </w:rPr>
              <w:t xml:space="preserve">المرحلة الثانية من خطط إدارة إزالة المواد </w:t>
            </w:r>
            <w:r w:rsidR="00167641" w:rsidRPr="004D0348">
              <w:rPr>
                <w:rFonts w:hint="cs"/>
                <w:bCs/>
                <w:sz w:val="20"/>
                <w:rtl/>
              </w:rPr>
              <w:t>الهيدروكلوروفلوروكربوني</w:t>
            </w:r>
            <w:r w:rsidR="00167641" w:rsidRPr="004D0348">
              <w:rPr>
                <w:rFonts w:hint="eastAsia"/>
                <w:bCs/>
                <w:sz w:val="20"/>
                <w:rtl/>
              </w:rPr>
              <w:t>ة</w:t>
            </w:r>
          </w:p>
        </w:tc>
      </w:tr>
      <w:tr w:rsidR="00852862" w:rsidRPr="005672AD" w14:paraId="648B869A" w14:textId="77777777" w:rsidTr="0016764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AC8C" w14:textId="77777777" w:rsidR="00852862" w:rsidRPr="005672AD" w:rsidRDefault="00167641" w:rsidP="00167641">
            <w:pPr>
              <w:widowControl w:val="0"/>
              <w:bidi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أفغانستان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471B" w14:textId="77777777" w:rsidR="00957D8C" w:rsidRPr="00957D8C" w:rsidRDefault="00957D8C" w:rsidP="00957D8C">
            <w:pPr>
              <w:bidi/>
              <w:jc w:val="left"/>
              <w:rPr>
                <w:sz w:val="20"/>
                <w:rtl/>
                <w:lang w:val="en-US"/>
              </w:rPr>
            </w:pPr>
            <w:r w:rsidRPr="00957D8C">
              <w:rPr>
                <w:rFonts w:hint="cs"/>
                <w:b/>
                <w:sz w:val="20"/>
                <w:rtl/>
              </w:rPr>
              <w:t>خطة إدارة إزالة المواد الهيدروكلوروفلوروكربوني</w:t>
            </w:r>
            <w:r w:rsidRPr="00957D8C">
              <w:rPr>
                <w:rFonts w:hint="eastAsia"/>
                <w:b/>
                <w:sz w:val="20"/>
                <w:rtl/>
              </w:rPr>
              <w:t>ة</w:t>
            </w:r>
            <w:r w:rsidRPr="00957D8C">
              <w:rPr>
                <w:rFonts w:hint="cs"/>
                <w:b/>
                <w:sz w:val="20"/>
                <w:rtl/>
                <w:lang w:val="en-US"/>
              </w:rPr>
              <w:t xml:space="preserve"> </w:t>
            </w:r>
            <w:r>
              <w:rPr>
                <w:rFonts w:hint="cs"/>
                <w:sz w:val="20"/>
                <w:rtl/>
                <w:lang w:val="en-US"/>
              </w:rPr>
              <w:t>(المرحلة الثانية)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0" w:type="dxa"/>
            </w:tcMar>
          </w:tcPr>
          <w:p w14:paraId="1CE9C541" w14:textId="77777777" w:rsidR="00852862" w:rsidRPr="005672AD" w:rsidRDefault="00DF2A37" w:rsidP="00DF2A37">
            <w:pPr>
              <w:widowControl w:val="0"/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اليونيب / اليونيدو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1E69" w14:textId="77777777" w:rsidR="00852862" w:rsidRPr="005672AD" w:rsidRDefault="00852862" w:rsidP="00465E9E">
            <w:pPr>
              <w:jc w:val="center"/>
              <w:rPr>
                <w:sz w:val="20"/>
              </w:rPr>
            </w:pPr>
            <w:r w:rsidRPr="005672AD">
              <w:rPr>
                <w:sz w:val="20"/>
              </w:rPr>
              <w:t>85/18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8D25" w14:textId="77777777" w:rsidR="00736F05" w:rsidRPr="00736F05" w:rsidRDefault="00736F05" w:rsidP="00736F05">
            <w:pPr>
              <w:widowControl w:val="0"/>
              <w:bidi/>
              <w:jc w:val="left"/>
              <w:rPr>
                <w:sz w:val="20"/>
                <w:rtl/>
                <w:lang w:val="en-US" w:bidi="ar-SA"/>
              </w:rPr>
            </w:pPr>
            <w:r>
              <w:rPr>
                <w:rFonts w:hint="cs"/>
                <w:sz w:val="20"/>
                <w:rtl/>
                <w:lang w:val="en-US" w:bidi="ar-SA"/>
              </w:rPr>
              <w:t xml:space="preserve">المرحلة الثانية الجديدة. تمت معالجة كافة التكلفة ومسائل السياسات  </w:t>
            </w:r>
          </w:p>
        </w:tc>
      </w:tr>
      <w:tr w:rsidR="00FA22C3" w:rsidRPr="005672AD" w14:paraId="1BDACC79" w14:textId="77777777" w:rsidTr="0016764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AAB2" w14:textId="77777777" w:rsidR="00FA22C3" w:rsidRPr="005672AD" w:rsidRDefault="00FA22C3" w:rsidP="00167641">
            <w:pPr>
              <w:widowControl w:val="0"/>
              <w:bidi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ألبانيا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45F5" w14:textId="77777777" w:rsidR="00FA22C3" w:rsidRDefault="00FA22C3" w:rsidP="00B00880">
            <w:pPr>
              <w:bidi/>
            </w:pPr>
            <w:r w:rsidRPr="008508AB">
              <w:rPr>
                <w:rFonts w:hint="cs"/>
                <w:b/>
                <w:sz w:val="20"/>
                <w:rtl/>
              </w:rPr>
              <w:t>خطة إدارة إزالة المواد الهيدروكلوروفلوروكربوني</w:t>
            </w:r>
            <w:r w:rsidRPr="008508AB">
              <w:rPr>
                <w:rFonts w:hint="eastAsia"/>
                <w:b/>
                <w:sz w:val="20"/>
                <w:rtl/>
              </w:rPr>
              <w:t>ة</w:t>
            </w:r>
            <w:r w:rsidRPr="008508AB">
              <w:rPr>
                <w:rFonts w:hint="cs"/>
                <w:b/>
                <w:sz w:val="20"/>
                <w:rtl/>
                <w:lang w:val="en-US"/>
              </w:rPr>
              <w:t xml:space="preserve"> </w:t>
            </w:r>
            <w:r w:rsidRPr="008508AB">
              <w:rPr>
                <w:rFonts w:hint="cs"/>
                <w:sz w:val="20"/>
                <w:rtl/>
                <w:lang w:val="en-US"/>
              </w:rPr>
              <w:t>(المرحلة الثانية)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0" w:type="dxa"/>
            </w:tcMar>
          </w:tcPr>
          <w:p w14:paraId="23B492EF" w14:textId="77777777" w:rsidR="00FA22C3" w:rsidRPr="005672AD" w:rsidRDefault="00FA22C3" w:rsidP="007F76FC">
            <w:pPr>
              <w:widowControl w:val="0"/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اليونيدو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A6E0" w14:textId="77777777" w:rsidR="00FA22C3" w:rsidRPr="005672AD" w:rsidRDefault="00FA22C3" w:rsidP="00465E9E">
            <w:pPr>
              <w:jc w:val="center"/>
              <w:rPr>
                <w:sz w:val="20"/>
              </w:rPr>
            </w:pPr>
            <w:r w:rsidRPr="005672AD">
              <w:rPr>
                <w:sz w:val="20"/>
              </w:rPr>
              <w:t>85/19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C739" w14:textId="77777777" w:rsidR="00FA22C3" w:rsidRDefault="00FA22C3" w:rsidP="00FA22C3">
            <w:pPr>
              <w:bidi/>
            </w:pPr>
            <w:r w:rsidRPr="000A0F89">
              <w:rPr>
                <w:rFonts w:hint="cs"/>
                <w:sz w:val="20"/>
                <w:rtl/>
                <w:lang w:val="en-US" w:bidi="ar-SA"/>
              </w:rPr>
              <w:t xml:space="preserve">المرحلة الثانية الجديدة. تمت معالجة كافة التكلفة ومسائل السياسات  </w:t>
            </w:r>
          </w:p>
        </w:tc>
      </w:tr>
      <w:tr w:rsidR="00FA22C3" w:rsidRPr="005672AD" w14:paraId="343BEB72" w14:textId="77777777" w:rsidTr="0016764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EDB0" w14:textId="77777777" w:rsidR="00FA22C3" w:rsidRPr="005672AD" w:rsidRDefault="00FA22C3" w:rsidP="00167641">
            <w:pPr>
              <w:widowControl w:val="0"/>
              <w:bidi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ملاوي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4777" w14:textId="77777777" w:rsidR="00FA22C3" w:rsidRDefault="00FA22C3" w:rsidP="00B00880">
            <w:pPr>
              <w:bidi/>
            </w:pPr>
            <w:r w:rsidRPr="008508AB">
              <w:rPr>
                <w:rFonts w:hint="cs"/>
                <w:b/>
                <w:sz w:val="20"/>
                <w:rtl/>
              </w:rPr>
              <w:t>خطة إدارة إزالة المواد الهيدروكلوروفلوروكربوني</w:t>
            </w:r>
            <w:r w:rsidRPr="008508AB">
              <w:rPr>
                <w:rFonts w:hint="eastAsia"/>
                <w:b/>
                <w:sz w:val="20"/>
                <w:rtl/>
              </w:rPr>
              <w:t>ة</w:t>
            </w:r>
            <w:r w:rsidRPr="008508AB">
              <w:rPr>
                <w:rFonts w:hint="cs"/>
                <w:b/>
                <w:sz w:val="20"/>
                <w:rtl/>
                <w:lang w:val="en-US"/>
              </w:rPr>
              <w:t xml:space="preserve"> </w:t>
            </w:r>
            <w:r w:rsidRPr="008508AB">
              <w:rPr>
                <w:rFonts w:hint="cs"/>
                <w:sz w:val="20"/>
                <w:rtl/>
                <w:lang w:val="en-US"/>
              </w:rPr>
              <w:t>(المرحلة الثانية)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0" w:type="dxa"/>
            </w:tcMar>
          </w:tcPr>
          <w:p w14:paraId="6253617E" w14:textId="77777777" w:rsidR="00FA22C3" w:rsidRPr="005672AD" w:rsidRDefault="00FA22C3" w:rsidP="00DF2A37">
            <w:pPr>
              <w:widowControl w:val="0"/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اليونيب / اليونيدو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00A1" w14:textId="77777777" w:rsidR="00FA22C3" w:rsidRPr="005672AD" w:rsidRDefault="00FA22C3" w:rsidP="00465E9E">
            <w:pPr>
              <w:jc w:val="center"/>
              <w:rPr>
                <w:sz w:val="20"/>
              </w:rPr>
            </w:pPr>
            <w:r w:rsidRPr="005672AD">
              <w:rPr>
                <w:sz w:val="20"/>
              </w:rPr>
              <w:t>85/37 and Corr.1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02DE" w14:textId="77777777" w:rsidR="00FA22C3" w:rsidRDefault="00FA22C3" w:rsidP="00FA22C3">
            <w:pPr>
              <w:bidi/>
            </w:pPr>
            <w:r w:rsidRPr="000A0F89">
              <w:rPr>
                <w:rFonts w:hint="cs"/>
                <w:sz w:val="20"/>
                <w:rtl/>
                <w:lang w:val="en-US" w:bidi="ar-SA"/>
              </w:rPr>
              <w:t xml:space="preserve">المرحلة الثانية الجديدة. تمت معالجة كافة التكلفة ومسائل السياسات  </w:t>
            </w:r>
          </w:p>
        </w:tc>
      </w:tr>
      <w:tr w:rsidR="007F76FC" w:rsidRPr="005672AD" w14:paraId="12E2ADFB" w14:textId="77777777" w:rsidTr="0016764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445C" w14:textId="77777777" w:rsidR="007F76FC" w:rsidRPr="005672AD" w:rsidRDefault="007F76FC" w:rsidP="00167641">
            <w:pPr>
              <w:widowControl w:val="0"/>
              <w:bidi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 xml:space="preserve">الجبل الأسود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765A" w14:textId="77777777" w:rsidR="007F76FC" w:rsidRDefault="007F76FC" w:rsidP="00B00880">
            <w:pPr>
              <w:bidi/>
            </w:pPr>
            <w:r w:rsidRPr="008508AB">
              <w:rPr>
                <w:rFonts w:hint="cs"/>
                <w:b/>
                <w:sz w:val="20"/>
                <w:rtl/>
              </w:rPr>
              <w:t>خطة إدارة إزالة المواد الهيدروكلوروفلوروكربوني</w:t>
            </w:r>
            <w:r w:rsidRPr="008508AB">
              <w:rPr>
                <w:rFonts w:hint="eastAsia"/>
                <w:b/>
                <w:sz w:val="20"/>
                <w:rtl/>
              </w:rPr>
              <w:t>ة</w:t>
            </w:r>
            <w:r w:rsidRPr="008508AB">
              <w:rPr>
                <w:rFonts w:hint="cs"/>
                <w:b/>
                <w:sz w:val="20"/>
                <w:rtl/>
                <w:lang w:val="en-US"/>
              </w:rPr>
              <w:t xml:space="preserve"> </w:t>
            </w:r>
            <w:r w:rsidRPr="008508AB">
              <w:rPr>
                <w:rFonts w:hint="cs"/>
                <w:sz w:val="20"/>
                <w:rtl/>
                <w:lang w:val="en-US"/>
              </w:rPr>
              <w:t>(المرحلة الثانية)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0" w:type="dxa"/>
            </w:tcMar>
          </w:tcPr>
          <w:p w14:paraId="29EC617E" w14:textId="77777777" w:rsidR="007F76FC" w:rsidRDefault="007F76FC" w:rsidP="007F76FC">
            <w:pPr>
              <w:bidi/>
            </w:pPr>
            <w:r w:rsidRPr="00E9193B">
              <w:rPr>
                <w:rFonts w:hint="cs"/>
                <w:sz w:val="20"/>
                <w:rtl/>
                <w:lang w:eastAsia="en-CA"/>
              </w:rPr>
              <w:t>اليونيدو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EFEB" w14:textId="77777777" w:rsidR="007F76FC" w:rsidRPr="007A42AB" w:rsidRDefault="007F76FC" w:rsidP="00465E9E">
            <w:pPr>
              <w:jc w:val="center"/>
              <w:rPr>
                <w:sz w:val="20"/>
                <w:lang w:val="en-US"/>
              </w:rPr>
            </w:pPr>
            <w:r w:rsidRPr="005672AD">
              <w:rPr>
                <w:sz w:val="20"/>
              </w:rPr>
              <w:t>85/39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FFB5" w14:textId="77777777" w:rsidR="00FA22C3" w:rsidRPr="00FA22C3" w:rsidRDefault="00FA22C3" w:rsidP="00FA22C3">
            <w:pPr>
              <w:widowControl w:val="0"/>
              <w:bidi/>
              <w:jc w:val="left"/>
              <w:rPr>
                <w:sz w:val="20"/>
                <w:rtl/>
                <w:lang w:val="en-US" w:bidi="ar-SA"/>
              </w:rPr>
            </w:pPr>
            <w:r>
              <w:rPr>
                <w:rFonts w:hint="cs"/>
                <w:sz w:val="20"/>
                <w:rtl/>
                <w:lang w:val="en-US" w:bidi="ar-SA"/>
              </w:rPr>
              <w:t xml:space="preserve">المرحلة الثانية الجديدة. تمت معالجة كافة التكلفة ومسائل السياسات، </w:t>
            </w:r>
            <w:r w:rsidRPr="00957D8C">
              <w:rPr>
                <w:rFonts w:hint="cs"/>
                <w:b/>
                <w:sz w:val="20"/>
                <w:rtl/>
              </w:rPr>
              <w:t>خطة إدارة إزالة المواد الهيدروكلوروفلوروكربوني</w:t>
            </w:r>
            <w:r w:rsidRPr="00957D8C">
              <w:rPr>
                <w:rFonts w:hint="eastAsia"/>
                <w:b/>
                <w:sz w:val="20"/>
                <w:rtl/>
              </w:rPr>
              <w:t>ة</w:t>
            </w:r>
            <w:r>
              <w:rPr>
                <w:rFonts w:hint="cs"/>
                <w:b/>
                <w:sz w:val="20"/>
                <w:rtl/>
              </w:rPr>
              <w:t xml:space="preserve"> العاجلة مع إزالة تامة في عام 2025.</w:t>
            </w:r>
            <w:r>
              <w:rPr>
                <w:rFonts w:hint="cs"/>
                <w:sz w:val="20"/>
                <w:rtl/>
                <w:lang w:val="en-US" w:bidi="ar-SA"/>
              </w:rPr>
              <w:t xml:space="preserve"> </w:t>
            </w:r>
          </w:p>
        </w:tc>
      </w:tr>
      <w:tr w:rsidR="007F76FC" w:rsidRPr="005672AD" w14:paraId="715C39D4" w14:textId="77777777" w:rsidTr="0016764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26F7" w14:textId="77777777" w:rsidR="007F76FC" w:rsidRPr="00167641" w:rsidRDefault="007F76FC" w:rsidP="00167641">
            <w:pPr>
              <w:widowControl w:val="0"/>
              <w:bidi/>
              <w:jc w:val="left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</w:rPr>
              <w:t>صربيا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8EB9" w14:textId="77777777" w:rsidR="007F76FC" w:rsidRDefault="007F76FC" w:rsidP="000802E2">
            <w:pPr>
              <w:bidi/>
            </w:pPr>
            <w:r w:rsidRPr="008508AB">
              <w:rPr>
                <w:rFonts w:hint="cs"/>
                <w:b/>
                <w:sz w:val="20"/>
                <w:rtl/>
              </w:rPr>
              <w:t>خطة إدارة إزالة المواد الهيدروكلوروفلوروكربوني</w:t>
            </w:r>
            <w:r w:rsidRPr="008508AB">
              <w:rPr>
                <w:rFonts w:hint="eastAsia"/>
                <w:b/>
                <w:sz w:val="20"/>
                <w:rtl/>
              </w:rPr>
              <w:t>ة</w:t>
            </w:r>
            <w:r w:rsidRPr="008508AB">
              <w:rPr>
                <w:rFonts w:hint="cs"/>
                <w:b/>
                <w:sz w:val="20"/>
                <w:rtl/>
                <w:lang w:val="en-US"/>
              </w:rPr>
              <w:t xml:space="preserve"> </w:t>
            </w:r>
            <w:r w:rsidRPr="008508AB">
              <w:rPr>
                <w:rFonts w:hint="cs"/>
                <w:sz w:val="20"/>
                <w:rtl/>
                <w:lang w:val="en-US"/>
              </w:rPr>
              <w:t>(المرحلة الثانية)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0" w:type="dxa"/>
            </w:tcMar>
          </w:tcPr>
          <w:p w14:paraId="5BA82380" w14:textId="77777777" w:rsidR="007F76FC" w:rsidRDefault="007F76FC" w:rsidP="007F76FC">
            <w:pPr>
              <w:bidi/>
            </w:pPr>
            <w:r w:rsidRPr="00E9193B">
              <w:rPr>
                <w:rFonts w:hint="cs"/>
                <w:sz w:val="20"/>
                <w:rtl/>
                <w:lang w:eastAsia="en-CA"/>
              </w:rPr>
              <w:t>اليونيدو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C9A" w14:textId="77777777" w:rsidR="007F76FC" w:rsidRPr="005672AD" w:rsidRDefault="007F76FC" w:rsidP="00465E9E">
            <w:pPr>
              <w:jc w:val="center"/>
              <w:rPr>
                <w:sz w:val="20"/>
              </w:rPr>
            </w:pPr>
            <w:r w:rsidRPr="005672AD">
              <w:rPr>
                <w:sz w:val="20"/>
              </w:rPr>
              <w:t>85/46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0762" w14:textId="77777777" w:rsidR="007F76FC" w:rsidRPr="005672AD" w:rsidRDefault="00FA22C3" w:rsidP="00FA22C3">
            <w:pPr>
              <w:widowControl w:val="0"/>
              <w:bidi/>
              <w:jc w:val="left"/>
              <w:rPr>
                <w:sz w:val="20"/>
                <w:lang w:val="en-CA" w:bidi="ar-SA"/>
              </w:rPr>
            </w:pPr>
            <w:r w:rsidRPr="000A0F89">
              <w:rPr>
                <w:rFonts w:hint="cs"/>
                <w:sz w:val="20"/>
                <w:rtl/>
                <w:lang w:val="en-US" w:bidi="ar-SA"/>
              </w:rPr>
              <w:t xml:space="preserve">المرحلة الثانية الجديدة. تمت معالجة كافة التكلفة ومسائل السياسات  </w:t>
            </w:r>
          </w:p>
        </w:tc>
      </w:tr>
      <w:tr w:rsidR="00852862" w:rsidRPr="005672AD" w14:paraId="3ACD2DDB" w14:textId="77777777" w:rsidTr="00167641">
        <w:trPr>
          <w:gridAfter w:val="4"/>
          <w:wAfter w:w="7668" w:type="dxa"/>
        </w:trPr>
        <w:tc>
          <w:tcPr>
            <w:tcW w:w="2070" w:type="dxa"/>
            <w:shd w:val="clear" w:color="auto" w:fill="auto"/>
          </w:tcPr>
          <w:p w14:paraId="7A236456" w14:textId="77777777" w:rsidR="00393646" w:rsidRPr="004D0348" w:rsidRDefault="00393646" w:rsidP="00393646">
            <w:pPr>
              <w:keepNext/>
              <w:bidi/>
              <w:jc w:val="left"/>
              <w:rPr>
                <w:b/>
                <w:bCs/>
                <w:sz w:val="20"/>
                <w:rtl/>
                <w:lang w:val="en-US" w:bidi="ar-SA"/>
              </w:rPr>
            </w:pPr>
            <w:r w:rsidRPr="004D0348">
              <w:rPr>
                <w:rFonts w:hint="cs"/>
                <w:b/>
                <w:bCs/>
                <w:sz w:val="20"/>
                <w:rtl/>
                <w:lang w:val="en-US" w:bidi="ar-SA"/>
              </w:rPr>
              <w:t xml:space="preserve">طلبات شريحة من المرحلة الأولى والمرحلة الثانية من </w:t>
            </w:r>
            <w:r w:rsidRPr="004D0348">
              <w:rPr>
                <w:rFonts w:hint="cs"/>
                <w:b/>
                <w:bCs/>
                <w:sz w:val="20"/>
                <w:rtl/>
              </w:rPr>
              <w:t>خطط إدارة إزالة المواد الهيدروكلوروفلوروكربوني</w:t>
            </w:r>
            <w:r w:rsidRPr="004D0348">
              <w:rPr>
                <w:rFonts w:hint="eastAsia"/>
                <w:b/>
                <w:bCs/>
                <w:sz w:val="20"/>
                <w:rtl/>
              </w:rPr>
              <w:t>ة</w:t>
            </w:r>
          </w:p>
        </w:tc>
      </w:tr>
      <w:tr w:rsidR="00852862" w:rsidRPr="005672AD" w14:paraId="00094BD1" w14:textId="77777777" w:rsidTr="0016764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F2B6" w14:textId="77777777" w:rsidR="00852862" w:rsidRPr="005672AD" w:rsidRDefault="00F653E2" w:rsidP="00F653E2">
            <w:pPr>
              <w:widowControl w:val="0"/>
              <w:bidi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الصين (شاملة)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2D3F" w14:textId="77777777" w:rsidR="00852862" w:rsidRPr="00B00880" w:rsidRDefault="00B00880" w:rsidP="00B00880">
            <w:pPr>
              <w:widowControl w:val="0"/>
              <w:bidi/>
              <w:jc w:val="left"/>
              <w:rPr>
                <w:sz w:val="20"/>
                <w:rtl/>
                <w:lang w:val="en-US" w:bidi="ar-SA"/>
              </w:rPr>
            </w:pPr>
            <w:r w:rsidRPr="00957D8C">
              <w:rPr>
                <w:rFonts w:hint="cs"/>
                <w:b/>
                <w:sz w:val="20"/>
                <w:rtl/>
              </w:rPr>
              <w:t>خطة إدارة إزالة المواد الهيدروكلوروفلوروكربوني</w:t>
            </w:r>
            <w:r w:rsidRPr="00957D8C">
              <w:rPr>
                <w:rFonts w:hint="eastAsia"/>
                <w:b/>
                <w:sz w:val="20"/>
                <w:rtl/>
              </w:rPr>
              <w:t>ة</w:t>
            </w:r>
            <w:r w:rsidRPr="00957D8C">
              <w:rPr>
                <w:rFonts w:hint="cs"/>
                <w:b/>
                <w:sz w:val="20"/>
                <w:rtl/>
                <w:lang w:val="en-US"/>
              </w:rPr>
              <w:t xml:space="preserve"> </w:t>
            </w:r>
            <w:r>
              <w:rPr>
                <w:rFonts w:hint="cs"/>
                <w:sz w:val="20"/>
                <w:rtl/>
                <w:lang w:val="en-US"/>
              </w:rPr>
              <w:t>(المرحلة الثانية)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0" w:type="dxa"/>
            </w:tcMar>
          </w:tcPr>
          <w:p w14:paraId="2294B0EA" w14:textId="77777777" w:rsidR="007A42AB" w:rsidRPr="007A42AB" w:rsidRDefault="007A42AB" w:rsidP="007A42AB">
            <w:pPr>
              <w:widowControl w:val="0"/>
              <w:bidi/>
              <w:jc w:val="left"/>
              <w:rPr>
                <w:sz w:val="20"/>
                <w:rtl/>
                <w:lang w:val="en-US" w:eastAsia="en-CA" w:bidi="ar-SA"/>
              </w:rPr>
            </w:pPr>
            <w:r>
              <w:rPr>
                <w:rFonts w:hint="cs"/>
                <w:sz w:val="20"/>
                <w:rtl/>
                <w:lang w:val="en-US" w:eastAsia="en-CA" w:bidi="ar-SA"/>
              </w:rPr>
              <w:t>اليوئنديب</w:t>
            </w:r>
            <w:r>
              <w:rPr>
                <w:rFonts w:hint="eastAsia"/>
                <w:sz w:val="20"/>
                <w:rtl/>
                <w:lang w:val="en-US" w:eastAsia="en-CA" w:bidi="ar-SA"/>
              </w:rPr>
              <w:t>ي</w:t>
            </w:r>
            <w:r>
              <w:rPr>
                <w:rFonts w:hint="cs"/>
                <w:sz w:val="20"/>
                <w:rtl/>
                <w:lang w:val="en-US" w:eastAsia="en-CA" w:bidi="ar-SA"/>
              </w:rPr>
              <w:t>/ اليونيب/ اليونيدو/ البنك الدولي/  ألمانيا/ إيطاليا/ اليابان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D18E" w14:textId="77777777" w:rsidR="00852862" w:rsidRPr="005672AD" w:rsidRDefault="00852862" w:rsidP="00465E9E">
            <w:pPr>
              <w:jc w:val="center"/>
              <w:rPr>
                <w:sz w:val="20"/>
              </w:rPr>
            </w:pPr>
            <w:r w:rsidRPr="005672AD">
              <w:rPr>
                <w:sz w:val="20"/>
              </w:rPr>
              <w:t>85/21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188A" w14:textId="77777777" w:rsidR="000D49B3" w:rsidRPr="000D49B3" w:rsidRDefault="000D49B3" w:rsidP="000D49B3">
            <w:pPr>
              <w:widowControl w:val="0"/>
              <w:bidi/>
              <w:jc w:val="left"/>
              <w:rPr>
                <w:sz w:val="20"/>
                <w:rtl/>
                <w:lang w:val="en-US" w:bidi="ar-SA"/>
              </w:rPr>
            </w:pPr>
            <w:r>
              <w:rPr>
                <w:rFonts w:hint="cs"/>
                <w:sz w:val="20"/>
                <w:rtl/>
                <w:lang w:val="en-US" w:bidi="ar-SA"/>
              </w:rPr>
              <w:t xml:space="preserve">صيغة الإبلاغ المالي لنفقات وحد تنفيذ ورصد المشروع </w:t>
            </w:r>
          </w:p>
        </w:tc>
      </w:tr>
      <w:tr w:rsidR="00852862" w:rsidRPr="005672AD" w14:paraId="2396F236" w14:textId="77777777" w:rsidTr="0016764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0B1" w14:textId="77777777" w:rsidR="00F653E2" w:rsidRDefault="00F653E2" w:rsidP="00F653E2">
            <w:pPr>
              <w:keepNext/>
              <w:bidi/>
              <w:jc w:val="left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 xml:space="preserve">الصين </w:t>
            </w:r>
          </w:p>
          <w:p w14:paraId="588EF71A" w14:textId="77777777" w:rsidR="00852862" w:rsidRPr="005672AD" w:rsidRDefault="00F653E2" w:rsidP="00F653E2">
            <w:pPr>
              <w:keepNext/>
              <w:bidi/>
              <w:jc w:val="left"/>
              <w:rPr>
                <w:sz w:val="20"/>
                <w:lang w:bidi="ar-SA"/>
              </w:rPr>
            </w:pPr>
            <w:r>
              <w:rPr>
                <w:rFonts w:hint="cs"/>
                <w:sz w:val="20"/>
                <w:rtl/>
              </w:rPr>
              <w:t>(رغوة البولسترين المسحوبة بالضغط)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9135" w14:textId="77777777" w:rsidR="00852862" w:rsidRPr="00B00880" w:rsidRDefault="000802E2" w:rsidP="000802E2">
            <w:pPr>
              <w:keepNext/>
              <w:bidi/>
              <w:jc w:val="left"/>
              <w:rPr>
                <w:sz w:val="20"/>
                <w:lang w:val="en-US"/>
              </w:rPr>
            </w:pPr>
            <w:r w:rsidRPr="00957D8C">
              <w:rPr>
                <w:rFonts w:hint="cs"/>
                <w:b/>
                <w:sz w:val="20"/>
                <w:rtl/>
              </w:rPr>
              <w:t>خطة إدارة إزالة المواد الهيدروكلوروفلوروكربوني</w:t>
            </w:r>
            <w:r w:rsidRPr="00957D8C">
              <w:rPr>
                <w:rFonts w:hint="eastAsia"/>
                <w:b/>
                <w:sz w:val="20"/>
                <w:rtl/>
              </w:rPr>
              <w:t>ة</w:t>
            </w:r>
            <w:r w:rsidRPr="00957D8C">
              <w:rPr>
                <w:rFonts w:hint="cs"/>
                <w:b/>
                <w:sz w:val="20"/>
                <w:rtl/>
                <w:lang w:val="en-US"/>
              </w:rPr>
              <w:t xml:space="preserve"> </w:t>
            </w:r>
            <w:r>
              <w:rPr>
                <w:rFonts w:hint="cs"/>
                <w:sz w:val="20"/>
                <w:rtl/>
                <w:lang w:val="en-US"/>
              </w:rPr>
              <w:t>(المرحلة الثانية، الشريحة الثالثة)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0" w:type="dxa"/>
            </w:tcMar>
          </w:tcPr>
          <w:p w14:paraId="4D91AC9E" w14:textId="77777777" w:rsidR="00852862" w:rsidRPr="005672AD" w:rsidRDefault="007A42AB" w:rsidP="007A42AB">
            <w:pPr>
              <w:keepNext/>
              <w:bidi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اليونيدو / ألمانيا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07BB" w14:textId="77777777" w:rsidR="00852862" w:rsidRPr="005672AD" w:rsidRDefault="00852862" w:rsidP="00465E9E">
            <w:pPr>
              <w:jc w:val="center"/>
              <w:rPr>
                <w:sz w:val="20"/>
              </w:rPr>
            </w:pPr>
            <w:r w:rsidRPr="005672AD">
              <w:rPr>
                <w:sz w:val="20"/>
              </w:rPr>
              <w:t>85/21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8513" w14:textId="77777777" w:rsidR="000D49B3" w:rsidRPr="005672AD" w:rsidRDefault="000D49B3" w:rsidP="000D49B3">
            <w:pPr>
              <w:keepNext/>
              <w:bidi/>
              <w:jc w:val="left"/>
              <w:rPr>
                <w:sz w:val="20"/>
                <w:rtl/>
                <w:lang w:val="en-CA" w:bidi="ar-SA"/>
              </w:rPr>
            </w:pPr>
            <w:r>
              <w:rPr>
                <w:rFonts w:hint="cs"/>
                <w:sz w:val="20"/>
                <w:rtl/>
                <w:lang w:val="en-CA" w:bidi="ar-SA"/>
              </w:rPr>
              <w:t>اعتمد 5 مليون دولار أمريكي للشريحة. تم حل جميع المشاكل الفنية والمتعلقة بالتكلفة</w:t>
            </w:r>
          </w:p>
        </w:tc>
      </w:tr>
      <w:tr w:rsidR="000D49B3" w:rsidRPr="005672AD" w14:paraId="085A9F74" w14:textId="77777777" w:rsidTr="0016764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BFF4" w14:textId="77777777" w:rsidR="000D49B3" w:rsidRDefault="000D49B3" w:rsidP="00F653E2">
            <w:pPr>
              <w:keepNext/>
              <w:bidi/>
              <w:jc w:val="left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الصين</w:t>
            </w:r>
          </w:p>
          <w:p w14:paraId="798EF8A3" w14:textId="77777777" w:rsidR="000D49B3" w:rsidRPr="00F653E2" w:rsidRDefault="000D49B3" w:rsidP="00F653E2">
            <w:pPr>
              <w:keepNext/>
              <w:bidi/>
              <w:jc w:val="left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</w:rPr>
              <w:t>(رغوة البولي يوريثان)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6EEF" w14:textId="77777777" w:rsidR="000D49B3" w:rsidRDefault="000D49B3" w:rsidP="000802E2">
            <w:pPr>
              <w:bidi/>
              <w:jc w:val="left"/>
            </w:pPr>
            <w:r w:rsidRPr="00FF295A">
              <w:rPr>
                <w:rFonts w:hint="cs"/>
                <w:b/>
                <w:sz w:val="20"/>
                <w:rtl/>
              </w:rPr>
              <w:t>خطة إدارة إزالة المواد الهيدروكلوروفلوروكربوني</w:t>
            </w:r>
            <w:r w:rsidRPr="00FF295A">
              <w:rPr>
                <w:rFonts w:hint="eastAsia"/>
                <w:b/>
                <w:sz w:val="20"/>
                <w:rtl/>
              </w:rPr>
              <w:t>ة</w:t>
            </w:r>
            <w:r w:rsidRPr="00FF295A">
              <w:rPr>
                <w:rFonts w:hint="cs"/>
                <w:b/>
                <w:sz w:val="20"/>
                <w:rtl/>
                <w:lang w:val="en-US"/>
              </w:rPr>
              <w:t xml:space="preserve"> </w:t>
            </w:r>
            <w:r w:rsidRPr="00FF295A">
              <w:rPr>
                <w:rFonts w:hint="cs"/>
                <w:sz w:val="20"/>
                <w:rtl/>
                <w:lang w:val="en-US"/>
              </w:rPr>
              <w:t>(</w:t>
            </w:r>
            <w:r w:rsidR="00FB5C29">
              <w:rPr>
                <w:rFonts w:hint="cs"/>
                <w:sz w:val="20"/>
                <w:rtl/>
                <w:lang w:val="en-US"/>
              </w:rPr>
              <w:t>المرحلة الثانية، الشريحة الثانية</w:t>
            </w:r>
            <w:r w:rsidRPr="00FF295A">
              <w:rPr>
                <w:rFonts w:hint="cs"/>
                <w:sz w:val="20"/>
                <w:rtl/>
                <w:lang w:val="en-US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0" w:type="dxa"/>
            </w:tcMar>
          </w:tcPr>
          <w:p w14:paraId="08DDD26B" w14:textId="77777777" w:rsidR="000D49B3" w:rsidRPr="005672AD" w:rsidRDefault="000D49B3" w:rsidP="00A264FA">
            <w:pPr>
              <w:keepNext/>
              <w:bidi/>
              <w:jc w:val="left"/>
              <w:rPr>
                <w:sz w:val="20"/>
                <w:rtl/>
                <w:lang w:bidi="ar-SA"/>
              </w:rPr>
            </w:pPr>
            <w:r>
              <w:rPr>
                <w:rFonts w:hint="cs"/>
                <w:sz w:val="20"/>
                <w:rtl/>
                <w:lang w:val="en-US" w:eastAsia="en-CA" w:bidi="ar-SA"/>
              </w:rPr>
              <w:t>البنك الدولي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15A2" w14:textId="77777777" w:rsidR="000D49B3" w:rsidRPr="005672AD" w:rsidRDefault="000D49B3" w:rsidP="00465E9E">
            <w:pPr>
              <w:jc w:val="center"/>
              <w:rPr>
                <w:sz w:val="20"/>
              </w:rPr>
            </w:pPr>
            <w:r w:rsidRPr="005672AD">
              <w:rPr>
                <w:sz w:val="20"/>
              </w:rPr>
              <w:t>85/21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BBA0" w14:textId="77777777" w:rsidR="000D49B3" w:rsidRDefault="000D49B3" w:rsidP="000D49B3">
            <w:pPr>
              <w:bidi/>
            </w:pPr>
            <w:r w:rsidRPr="003D793E">
              <w:rPr>
                <w:rFonts w:hint="cs"/>
                <w:sz w:val="20"/>
                <w:rtl/>
                <w:lang w:val="en-CA" w:bidi="ar-SA"/>
              </w:rPr>
              <w:t xml:space="preserve">تم حل جميع </w:t>
            </w:r>
            <w:r w:rsidR="003B0B5F">
              <w:rPr>
                <w:rFonts w:hint="cs"/>
                <w:sz w:val="20"/>
                <w:rtl/>
                <w:lang w:val="en-CA" w:bidi="ar-SA"/>
              </w:rPr>
              <w:t xml:space="preserve">المشكلات </w:t>
            </w:r>
            <w:r w:rsidRPr="003D793E">
              <w:rPr>
                <w:rFonts w:hint="cs"/>
                <w:sz w:val="20"/>
                <w:rtl/>
                <w:lang w:val="en-CA" w:bidi="ar-SA"/>
              </w:rPr>
              <w:t>الفنية والمتعلقة بالتكلفة</w:t>
            </w:r>
          </w:p>
        </w:tc>
      </w:tr>
      <w:tr w:rsidR="000D49B3" w:rsidRPr="005672AD" w14:paraId="597733B3" w14:textId="77777777" w:rsidTr="0016764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CCB5" w14:textId="77777777" w:rsidR="000D49B3" w:rsidRDefault="000D49B3" w:rsidP="00F653E2">
            <w:pPr>
              <w:widowControl w:val="0"/>
              <w:bidi/>
              <w:jc w:val="left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الصين</w:t>
            </w:r>
          </w:p>
          <w:p w14:paraId="01F0EBA3" w14:textId="77777777" w:rsidR="000D49B3" w:rsidRPr="00F653E2" w:rsidRDefault="000D49B3" w:rsidP="00F653E2">
            <w:pPr>
              <w:widowControl w:val="0"/>
              <w:bidi/>
              <w:jc w:val="left"/>
              <w:rPr>
                <w:sz w:val="20"/>
                <w:lang w:val="en-US"/>
              </w:rPr>
            </w:pPr>
            <w:r>
              <w:rPr>
                <w:rFonts w:hint="cs"/>
                <w:sz w:val="20"/>
                <w:rtl/>
              </w:rPr>
              <w:lastRenderedPageBreak/>
              <w:t>(التبريد وتكييف الهواء)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8251" w14:textId="77777777" w:rsidR="000D49B3" w:rsidRDefault="000D49B3" w:rsidP="000802E2">
            <w:pPr>
              <w:bidi/>
              <w:jc w:val="left"/>
            </w:pPr>
            <w:r w:rsidRPr="00FF295A">
              <w:rPr>
                <w:rFonts w:hint="cs"/>
                <w:b/>
                <w:sz w:val="20"/>
                <w:rtl/>
              </w:rPr>
              <w:lastRenderedPageBreak/>
              <w:t xml:space="preserve">خطة إدارة إزالة المواد </w:t>
            </w:r>
            <w:r w:rsidRPr="00FF295A">
              <w:rPr>
                <w:rFonts w:hint="cs"/>
                <w:b/>
                <w:sz w:val="20"/>
                <w:rtl/>
              </w:rPr>
              <w:lastRenderedPageBreak/>
              <w:t>الهيدروكلوروفلوروكربوني</w:t>
            </w:r>
            <w:r w:rsidRPr="00FF295A">
              <w:rPr>
                <w:rFonts w:hint="eastAsia"/>
                <w:b/>
                <w:sz w:val="20"/>
                <w:rtl/>
              </w:rPr>
              <w:t>ة</w:t>
            </w:r>
            <w:r w:rsidRPr="00FF295A">
              <w:rPr>
                <w:rFonts w:hint="cs"/>
                <w:b/>
                <w:sz w:val="20"/>
                <w:rtl/>
                <w:lang w:val="en-US"/>
              </w:rPr>
              <w:t xml:space="preserve"> </w:t>
            </w:r>
            <w:r w:rsidRPr="00FF295A">
              <w:rPr>
                <w:rFonts w:hint="cs"/>
                <w:sz w:val="20"/>
                <w:rtl/>
                <w:lang w:val="en-US"/>
              </w:rPr>
              <w:t>(المرحلة الثانية، الشريحة الثالثة)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0" w:type="dxa"/>
            </w:tcMar>
          </w:tcPr>
          <w:p w14:paraId="33701673" w14:textId="77777777" w:rsidR="000D49B3" w:rsidRPr="005672AD" w:rsidRDefault="000D49B3" w:rsidP="007A42AB">
            <w:pPr>
              <w:widowControl w:val="0"/>
              <w:bidi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lastRenderedPageBreak/>
              <w:t>اليوئنديبي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0D05" w14:textId="77777777" w:rsidR="000D49B3" w:rsidRPr="005672AD" w:rsidRDefault="000D49B3" w:rsidP="00465E9E">
            <w:pPr>
              <w:jc w:val="center"/>
              <w:rPr>
                <w:sz w:val="20"/>
              </w:rPr>
            </w:pPr>
            <w:r w:rsidRPr="005672AD">
              <w:rPr>
                <w:sz w:val="20"/>
              </w:rPr>
              <w:t>85/21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7173" w14:textId="77777777" w:rsidR="000D49B3" w:rsidRDefault="000D49B3" w:rsidP="000D49B3">
            <w:pPr>
              <w:bidi/>
            </w:pPr>
            <w:r w:rsidRPr="003D793E">
              <w:rPr>
                <w:rFonts w:hint="cs"/>
                <w:sz w:val="20"/>
                <w:rtl/>
                <w:lang w:val="en-CA" w:bidi="ar-SA"/>
              </w:rPr>
              <w:t xml:space="preserve">تم حل جميع </w:t>
            </w:r>
            <w:r w:rsidR="003B0B5F">
              <w:rPr>
                <w:rFonts w:hint="cs"/>
                <w:sz w:val="20"/>
                <w:rtl/>
                <w:lang w:val="en-CA" w:bidi="ar-SA"/>
              </w:rPr>
              <w:t xml:space="preserve">المشكلات </w:t>
            </w:r>
            <w:r w:rsidRPr="003D793E">
              <w:rPr>
                <w:rFonts w:hint="cs"/>
                <w:sz w:val="20"/>
                <w:rtl/>
                <w:lang w:val="en-CA" w:bidi="ar-SA"/>
              </w:rPr>
              <w:t xml:space="preserve">الفنية والمتعلقة </w:t>
            </w:r>
            <w:r w:rsidRPr="003D793E">
              <w:rPr>
                <w:rFonts w:hint="cs"/>
                <w:sz w:val="20"/>
                <w:rtl/>
                <w:lang w:val="en-CA" w:bidi="ar-SA"/>
              </w:rPr>
              <w:lastRenderedPageBreak/>
              <w:t>بالتكلفة</w:t>
            </w:r>
          </w:p>
        </w:tc>
      </w:tr>
      <w:tr w:rsidR="000802E2" w:rsidRPr="005672AD" w14:paraId="667268DC" w14:textId="77777777" w:rsidTr="0016764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3BA9" w14:textId="77777777" w:rsidR="000802E2" w:rsidRDefault="000802E2" w:rsidP="00F653E2">
            <w:pPr>
              <w:widowControl w:val="0"/>
              <w:bidi/>
              <w:jc w:val="left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lastRenderedPageBreak/>
              <w:t>الصين</w:t>
            </w:r>
          </w:p>
          <w:p w14:paraId="29888FDF" w14:textId="77777777" w:rsidR="000802E2" w:rsidRPr="005672AD" w:rsidRDefault="000802E2" w:rsidP="00F653E2">
            <w:pPr>
              <w:widowControl w:val="0"/>
              <w:bidi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(المذيبات)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30CE" w14:textId="77777777" w:rsidR="000802E2" w:rsidRDefault="000802E2" w:rsidP="000802E2">
            <w:pPr>
              <w:bidi/>
              <w:jc w:val="left"/>
            </w:pPr>
            <w:r w:rsidRPr="00FF295A">
              <w:rPr>
                <w:rFonts w:hint="cs"/>
                <w:b/>
                <w:sz w:val="20"/>
                <w:rtl/>
              </w:rPr>
              <w:t>خطة إدارة إزالة المواد الهيدروكلوروفلوروكربوني</w:t>
            </w:r>
            <w:r w:rsidRPr="00FF295A">
              <w:rPr>
                <w:rFonts w:hint="eastAsia"/>
                <w:b/>
                <w:sz w:val="20"/>
                <w:rtl/>
              </w:rPr>
              <w:t>ة</w:t>
            </w:r>
            <w:r w:rsidRPr="00FF295A">
              <w:rPr>
                <w:rFonts w:hint="cs"/>
                <w:b/>
                <w:sz w:val="20"/>
                <w:rtl/>
                <w:lang w:val="en-US"/>
              </w:rPr>
              <w:t xml:space="preserve"> </w:t>
            </w:r>
            <w:r w:rsidRPr="00FF295A">
              <w:rPr>
                <w:rFonts w:hint="cs"/>
                <w:sz w:val="20"/>
                <w:rtl/>
                <w:lang w:val="en-US"/>
              </w:rPr>
              <w:t>(المرحلة الثانية، الشريحة الثالثة)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0" w:type="dxa"/>
            </w:tcMar>
          </w:tcPr>
          <w:p w14:paraId="76D14405" w14:textId="77777777" w:rsidR="000802E2" w:rsidRPr="005672AD" w:rsidRDefault="007A42AB" w:rsidP="007A42AB">
            <w:pPr>
              <w:widowControl w:val="0"/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</w:rPr>
              <w:t>اليوئنديبي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751" w14:textId="77777777" w:rsidR="000802E2" w:rsidRPr="005672AD" w:rsidRDefault="000802E2" w:rsidP="00465E9E">
            <w:pPr>
              <w:jc w:val="center"/>
              <w:rPr>
                <w:sz w:val="20"/>
              </w:rPr>
            </w:pPr>
            <w:r w:rsidRPr="005672AD">
              <w:rPr>
                <w:sz w:val="20"/>
              </w:rPr>
              <w:t>85/21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2FDF" w14:textId="77777777" w:rsidR="000802E2" w:rsidRPr="005672AD" w:rsidRDefault="009415BE" w:rsidP="009415BE">
            <w:pPr>
              <w:widowControl w:val="0"/>
              <w:bidi/>
              <w:jc w:val="left"/>
              <w:rPr>
                <w:sz w:val="20"/>
                <w:lang w:val="en-CA" w:bidi="ar-SA"/>
              </w:rPr>
            </w:pPr>
            <w:r>
              <w:rPr>
                <w:rFonts w:hint="cs"/>
                <w:sz w:val="20"/>
                <w:rtl/>
                <w:lang w:val="en-CA" w:bidi="ar-SA"/>
              </w:rPr>
              <w:t xml:space="preserve">اعتمد 5 مليون دولار أمريكي للشريحة. تم حل جميع </w:t>
            </w:r>
            <w:r w:rsidR="003B0B5F">
              <w:rPr>
                <w:rFonts w:hint="cs"/>
                <w:sz w:val="20"/>
                <w:rtl/>
                <w:lang w:val="en-CA" w:bidi="ar-SA"/>
              </w:rPr>
              <w:t xml:space="preserve">المشكلات </w:t>
            </w:r>
            <w:r>
              <w:rPr>
                <w:rFonts w:hint="cs"/>
                <w:sz w:val="20"/>
                <w:rtl/>
                <w:lang w:val="en-CA" w:bidi="ar-SA"/>
              </w:rPr>
              <w:t>الفنية والمتعلقة بالتكلفة</w:t>
            </w:r>
          </w:p>
        </w:tc>
      </w:tr>
      <w:tr w:rsidR="000802E2" w:rsidRPr="005672AD" w14:paraId="24D3A569" w14:textId="77777777" w:rsidTr="0016764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9AA9" w14:textId="77777777" w:rsidR="000802E2" w:rsidRPr="005672AD" w:rsidRDefault="000802E2" w:rsidP="00F653E2">
            <w:pPr>
              <w:widowControl w:val="0"/>
              <w:bidi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غينيا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1DF6" w14:textId="77777777" w:rsidR="000802E2" w:rsidRDefault="000802E2" w:rsidP="000802E2">
            <w:pPr>
              <w:bidi/>
              <w:jc w:val="left"/>
            </w:pPr>
            <w:r w:rsidRPr="00FF295A">
              <w:rPr>
                <w:rFonts w:hint="cs"/>
                <w:b/>
                <w:sz w:val="20"/>
                <w:rtl/>
              </w:rPr>
              <w:t>خطة إدارة إزالة المواد الهيدروكلوروفلوروكربوني</w:t>
            </w:r>
            <w:r w:rsidRPr="00FF295A">
              <w:rPr>
                <w:rFonts w:hint="eastAsia"/>
                <w:b/>
                <w:sz w:val="20"/>
                <w:rtl/>
              </w:rPr>
              <w:t>ة</w:t>
            </w:r>
            <w:r w:rsidRPr="00FF295A">
              <w:rPr>
                <w:rFonts w:hint="cs"/>
                <w:b/>
                <w:sz w:val="20"/>
                <w:rtl/>
                <w:lang w:val="en-US"/>
              </w:rPr>
              <w:t xml:space="preserve"> </w:t>
            </w:r>
            <w:r w:rsidRPr="00FF295A">
              <w:rPr>
                <w:rFonts w:hint="cs"/>
                <w:sz w:val="20"/>
                <w:rtl/>
                <w:lang w:val="en-US"/>
              </w:rPr>
              <w:t xml:space="preserve">(المرحلة </w:t>
            </w:r>
            <w:r>
              <w:rPr>
                <w:rFonts w:hint="cs"/>
                <w:sz w:val="20"/>
                <w:rtl/>
                <w:lang w:val="en-US"/>
              </w:rPr>
              <w:t>الأولى</w:t>
            </w:r>
            <w:r w:rsidRPr="00FF295A">
              <w:rPr>
                <w:rFonts w:hint="cs"/>
                <w:sz w:val="20"/>
                <w:rtl/>
                <w:lang w:val="en-US"/>
              </w:rPr>
              <w:t>، الشريحة الثالثة)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0" w:type="dxa"/>
            </w:tcMar>
          </w:tcPr>
          <w:p w14:paraId="14F134AC" w14:textId="77777777" w:rsidR="000802E2" w:rsidRPr="005672AD" w:rsidRDefault="00DF2A37" w:rsidP="00DF2A37">
            <w:pPr>
              <w:widowControl w:val="0"/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اليونيب / اليونيدو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56D9" w14:textId="77777777" w:rsidR="000802E2" w:rsidRPr="005672AD" w:rsidRDefault="000802E2" w:rsidP="00465E9E">
            <w:pPr>
              <w:jc w:val="center"/>
              <w:rPr>
                <w:sz w:val="20"/>
              </w:rPr>
            </w:pPr>
            <w:r w:rsidRPr="005672AD">
              <w:rPr>
                <w:sz w:val="20"/>
              </w:rPr>
              <w:t>85/29</w:t>
            </w:r>
            <w:r>
              <w:rPr>
                <w:sz w:val="20"/>
              </w:rPr>
              <w:t xml:space="preserve"> and Corr.1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6452" w14:textId="77777777" w:rsidR="009415BE" w:rsidRPr="009415BE" w:rsidRDefault="009415BE" w:rsidP="003B0B5F">
            <w:pPr>
              <w:widowControl w:val="0"/>
              <w:bidi/>
              <w:jc w:val="left"/>
              <w:rPr>
                <w:sz w:val="20"/>
                <w:rtl/>
                <w:lang w:val="en-US" w:bidi="ar-SA"/>
              </w:rPr>
            </w:pPr>
            <w:r>
              <w:rPr>
                <w:rFonts w:hint="cs"/>
                <w:sz w:val="20"/>
                <w:rtl/>
                <w:lang w:val="en-US" w:bidi="ar-SA"/>
              </w:rPr>
              <w:t>تغيير نقطة البداية وتمديد المرحلة الأولى، و</w:t>
            </w:r>
            <w:r>
              <w:rPr>
                <w:rFonts w:hint="cs"/>
                <w:sz w:val="20"/>
                <w:rtl/>
                <w:lang w:val="en-CA" w:bidi="ar-SA"/>
              </w:rPr>
              <w:t xml:space="preserve"> تم حل جميع </w:t>
            </w:r>
            <w:r w:rsidR="003B0B5F">
              <w:rPr>
                <w:rFonts w:hint="cs"/>
                <w:sz w:val="20"/>
                <w:rtl/>
                <w:lang w:val="en-CA" w:bidi="ar-SA"/>
              </w:rPr>
              <w:t>المشكلات</w:t>
            </w:r>
            <w:r>
              <w:rPr>
                <w:rFonts w:hint="cs"/>
                <w:sz w:val="20"/>
                <w:rtl/>
                <w:lang w:val="en-CA" w:bidi="ar-SA"/>
              </w:rPr>
              <w:t xml:space="preserve"> الفنية والمتعلقة بالتكلفة</w:t>
            </w:r>
            <w:r>
              <w:rPr>
                <w:rFonts w:hint="cs"/>
                <w:sz w:val="20"/>
                <w:rtl/>
                <w:lang w:val="en-US" w:bidi="ar-SA"/>
              </w:rPr>
              <w:t xml:space="preserve"> </w:t>
            </w:r>
          </w:p>
        </w:tc>
      </w:tr>
      <w:tr w:rsidR="00852862" w:rsidRPr="005672AD" w14:paraId="49EB150B" w14:textId="77777777" w:rsidTr="0016764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7E4A" w14:textId="77777777" w:rsidR="00852862" w:rsidRPr="005672AD" w:rsidRDefault="00F653E2" w:rsidP="00F653E2">
            <w:pPr>
              <w:widowControl w:val="0"/>
              <w:bidi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السنغال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D238" w14:textId="77777777" w:rsidR="00852862" w:rsidRPr="005672AD" w:rsidRDefault="000802E2" w:rsidP="000802E2">
            <w:pPr>
              <w:widowControl w:val="0"/>
              <w:bidi/>
              <w:jc w:val="left"/>
              <w:rPr>
                <w:sz w:val="20"/>
              </w:rPr>
            </w:pPr>
            <w:r w:rsidRPr="00FF295A">
              <w:rPr>
                <w:rFonts w:hint="cs"/>
                <w:b/>
                <w:sz w:val="20"/>
                <w:rtl/>
              </w:rPr>
              <w:t>خطة إدارة إزالة المواد الهيدروكلوروفلوروكربوني</w:t>
            </w:r>
            <w:r w:rsidRPr="00FF295A">
              <w:rPr>
                <w:rFonts w:hint="eastAsia"/>
                <w:b/>
                <w:sz w:val="20"/>
                <w:rtl/>
              </w:rPr>
              <w:t>ة</w:t>
            </w:r>
            <w:r w:rsidRPr="00FF295A">
              <w:rPr>
                <w:rFonts w:hint="cs"/>
                <w:b/>
                <w:sz w:val="20"/>
                <w:rtl/>
                <w:lang w:val="en-US"/>
              </w:rPr>
              <w:t xml:space="preserve"> </w:t>
            </w:r>
            <w:r w:rsidRPr="00FF295A">
              <w:rPr>
                <w:rFonts w:hint="cs"/>
                <w:sz w:val="20"/>
                <w:rtl/>
                <w:lang w:val="en-US"/>
              </w:rPr>
              <w:t xml:space="preserve">(المرحلة </w:t>
            </w:r>
            <w:r>
              <w:rPr>
                <w:rFonts w:hint="cs"/>
                <w:sz w:val="20"/>
                <w:rtl/>
                <w:lang w:val="en-US"/>
              </w:rPr>
              <w:t>الأولى، الشريحتان</w:t>
            </w:r>
            <w:r w:rsidRPr="00FF295A">
              <w:rPr>
                <w:rFonts w:hint="cs"/>
                <w:sz w:val="20"/>
                <w:rtl/>
                <w:lang w:val="en-US"/>
              </w:rPr>
              <w:t xml:space="preserve"> الثالثة</w:t>
            </w:r>
            <w:r>
              <w:rPr>
                <w:rFonts w:hint="cs"/>
                <w:sz w:val="20"/>
                <w:rtl/>
                <w:lang w:val="en-US"/>
              </w:rPr>
              <w:t xml:space="preserve"> والرابعة</w:t>
            </w:r>
            <w:r w:rsidRPr="00FF295A">
              <w:rPr>
                <w:rFonts w:hint="cs"/>
                <w:sz w:val="20"/>
                <w:rtl/>
                <w:lang w:val="en-US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0" w:type="dxa"/>
            </w:tcMar>
          </w:tcPr>
          <w:p w14:paraId="2527996B" w14:textId="77777777" w:rsidR="00852862" w:rsidRPr="005672AD" w:rsidRDefault="00DF2A37" w:rsidP="00DF2A37">
            <w:pPr>
              <w:widowControl w:val="0"/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اليونيب / اليونيدو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6713" w14:textId="77777777" w:rsidR="00852862" w:rsidRPr="005672AD" w:rsidRDefault="00852862" w:rsidP="00465E9E">
            <w:pPr>
              <w:jc w:val="center"/>
              <w:rPr>
                <w:sz w:val="20"/>
              </w:rPr>
            </w:pPr>
            <w:r w:rsidRPr="005672AD">
              <w:rPr>
                <w:sz w:val="20"/>
              </w:rPr>
              <w:t>85/45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2F80" w14:textId="77777777" w:rsidR="0050510D" w:rsidRPr="0050510D" w:rsidRDefault="0050510D" w:rsidP="0050510D">
            <w:pPr>
              <w:widowControl w:val="0"/>
              <w:bidi/>
              <w:jc w:val="left"/>
              <w:rPr>
                <w:sz w:val="20"/>
                <w:rtl/>
                <w:lang w:val="en-US" w:bidi="ar-SA"/>
              </w:rPr>
            </w:pPr>
            <w:r>
              <w:rPr>
                <w:rFonts w:hint="cs"/>
                <w:sz w:val="20"/>
                <w:rtl/>
                <w:lang w:val="en-US" w:bidi="ar-SA"/>
              </w:rPr>
              <w:t>الشرائح المجمعة وتمديد المرحلة الأولى، و</w:t>
            </w:r>
            <w:r>
              <w:rPr>
                <w:rFonts w:hint="cs"/>
                <w:sz w:val="20"/>
                <w:rtl/>
                <w:lang w:val="en-CA" w:bidi="ar-SA"/>
              </w:rPr>
              <w:t xml:space="preserve"> تم حل جميع المشكلات الفنية والمتعلقة بالتكلفة</w:t>
            </w:r>
          </w:p>
        </w:tc>
      </w:tr>
      <w:tr w:rsidR="00852862" w:rsidRPr="005672AD" w14:paraId="5C6A805E" w14:textId="77777777" w:rsidTr="00167641">
        <w:trPr>
          <w:gridAfter w:val="4"/>
          <w:wAfter w:w="7668" w:type="dxa"/>
        </w:trPr>
        <w:tc>
          <w:tcPr>
            <w:tcW w:w="2070" w:type="dxa"/>
            <w:shd w:val="clear" w:color="auto" w:fill="auto"/>
          </w:tcPr>
          <w:p w14:paraId="5A933524" w14:textId="77777777" w:rsidR="00852862" w:rsidRPr="00F7667E" w:rsidRDefault="00F7667E" w:rsidP="00F7667E">
            <w:pPr>
              <w:keepNext/>
              <w:bidi/>
              <w:jc w:val="left"/>
              <w:rPr>
                <w:bCs/>
                <w:sz w:val="20"/>
              </w:rPr>
            </w:pPr>
            <w:r>
              <w:rPr>
                <w:rFonts w:hint="cs"/>
                <w:bCs/>
                <w:sz w:val="20"/>
                <w:rtl/>
              </w:rPr>
              <w:t>انبعاثات المنتج الثانوي الهيدروفلوروكربون- 23</w:t>
            </w:r>
            <w:r w:rsidR="00852862" w:rsidRPr="00F7667E">
              <w:rPr>
                <w:bCs/>
                <w:sz w:val="20"/>
              </w:rPr>
              <w:t xml:space="preserve"> </w:t>
            </w:r>
          </w:p>
        </w:tc>
      </w:tr>
      <w:tr w:rsidR="00DF2A37" w:rsidRPr="005672AD" w14:paraId="59084753" w14:textId="77777777" w:rsidTr="0016764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6B43" w14:textId="77777777" w:rsidR="00DF2A37" w:rsidRPr="005672AD" w:rsidRDefault="00DF2A37" w:rsidP="002436B0">
            <w:pPr>
              <w:widowControl w:val="0"/>
              <w:bidi/>
              <w:jc w:val="lef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الأرجنتين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F6BB" w14:textId="77777777" w:rsidR="00DF2A37" w:rsidRPr="005672AD" w:rsidRDefault="00DF2A37" w:rsidP="000802E2">
            <w:pPr>
              <w:widowControl w:val="0"/>
              <w:bidi/>
              <w:jc w:val="left"/>
              <w:rPr>
                <w:sz w:val="20"/>
                <w:rtl/>
                <w:lang w:bidi="ar-SA"/>
              </w:rPr>
            </w:pPr>
            <w:r>
              <w:rPr>
                <w:rFonts w:hint="cs"/>
                <w:sz w:val="20"/>
                <w:rtl/>
                <w:lang w:bidi="ar-SA"/>
              </w:rPr>
              <w:t>مشروع للتحكم في انبعاثات المنتج الثانوي الهيدروفلوروكربون- 23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0" w:type="dxa"/>
            </w:tcMar>
          </w:tcPr>
          <w:p w14:paraId="5EAC347B" w14:textId="77777777" w:rsidR="00DF2A37" w:rsidRDefault="00DF2A37" w:rsidP="00EB48B7">
            <w:pPr>
              <w:bidi/>
            </w:pPr>
            <w:r w:rsidRPr="00411420">
              <w:rPr>
                <w:rFonts w:hint="cs"/>
                <w:sz w:val="20"/>
                <w:rtl/>
                <w:lang w:eastAsia="en-CA"/>
              </w:rPr>
              <w:t>اليونيدو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36A4" w14:textId="77777777" w:rsidR="00DF2A37" w:rsidRPr="005672AD" w:rsidRDefault="00DF2A37" w:rsidP="00465E9E">
            <w:pPr>
              <w:jc w:val="center"/>
              <w:rPr>
                <w:sz w:val="20"/>
              </w:rPr>
            </w:pPr>
            <w:r w:rsidRPr="005672AD">
              <w:rPr>
                <w:sz w:val="20"/>
              </w:rPr>
              <w:t>85/64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F0E4" w14:textId="77777777" w:rsidR="00197E64" w:rsidRPr="00197E64" w:rsidRDefault="00197E64" w:rsidP="00197E64">
            <w:pPr>
              <w:widowControl w:val="0"/>
              <w:bidi/>
              <w:jc w:val="left"/>
              <w:rPr>
                <w:sz w:val="20"/>
                <w:rtl/>
                <w:lang w:val="en-US" w:bidi="ar-SA"/>
              </w:rPr>
            </w:pPr>
            <w:r>
              <w:rPr>
                <w:rFonts w:hint="cs"/>
                <w:sz w:val="20"/>
                <w:rtl/>
                <w:lang w:val="en-US" w:bidi="ar-SA"/>
              </w:rPr>
              <w:t>مشكلات السياسات وعدم وجود اتفاق بشان التكلفة</w:t>
            </w:r>
          </w:p>
        </w:tc>
      </w:tr>
      <w:tr w:rsidR="00DF2A37" w:rsidRPr="005672AD" w14:paraId="60710368" w14:textId="77777777" w:rsidTr="0016764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1598" w14:textId="77777777" w:rsidR="00DF2A37" w:rsidRPr="005672AD" w:rsidRDefault="00DF2A37" w:rsidP="002436B0">
            <w:pPr>
              <w:widowControl w:val="0"/>
              <w:bidi/>
              <w:jc w:val="left"/>
              <w:rPr>
                <w:sz w:val="20"/>
                <w:rtl/>
                <w:lang w:bidi="ar-SA"/>
              </w:rPr>
            </w:pPr>
            <w:r>
              <w:rPr>
                <w:rFonts w:hint="cs"/>
                <w:sz w:val="20"/>
                <w:rtl/>
              </w:rPr>
              <w:t>المكسيك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24E9" w14:textId="77777777" w:rsidR="00DF2A37" w:rsidRPr="005672AD" w:rsidRDefault="00DF2A37" w:rsidP="000802E2">
            <w:pPr>
              <w:widowControl w:val="0"/>
              <w:bidi/>
              <w:jc w:val="left"/>
              <w:rPr>
                <w:sz w:val="20"/>
                <w:lang w:bidi="ar-SA"/>
              </w:rPr>
            </w:pPr>
            <w:r>
              <w:rPr>
                <w:rFonts w:hint="cs"/>
                <w:sz w:val="20"/>
                <w:rtl/>
                <w:lang w:bidi="ar-SA"/>
              </w:rPr>
              <w:t>مشروع للتحكم في انبعاثات المنتج الثانوي الهيدروفلوروكربون- 23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0" w:type="dxa"/>
            </w:tcMar>
          </w:tcPr>
          <w:p w14:paraId="1EA6DD6E" w14:textId="77777777" w:rsidR="00DF2A37" w:rsidRPr="00EB48B7" w:rsidRDefault="00DF2A37" w:rsidP="00EB48B7">
            <w:pPr>
              <w:bidi/>
              <w:rPr>
                <w:rtl/>
                <w:lang w:val="en-US" w:bidi="ar-SA"/>
              </w:rPr>
            </w:pPr>
            <w:r w:rsidRPr="00411420">
              <w:rPr>
                <w:rFonts w:hint="cs"/>
                <w:sz w:val="20"/>
                <w:rtl/>
                <w:lang w:eastAsia="en-CA"/>
              </w:rPr>
              <w:t>اليونيدو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9630" w14:textId="77777777" w:rsidR="00DF2A37" w:rsidRPr="005672AD" w:rsidRDefault="00DF2A37" w:rsidP="00465E9E">
            <w:pPr>
              <w:jc w:val="center"/>
              <w:rPr>
                <w:sz w:val="20"/>
              </w:rPr>
            </w:pPr>
            <w:r w:rsidRPr="005672AD">
              <w:rPr>
                <w:sz w:val="20"/>
              </w:rPr>
              <w:t>85/65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5F04" w14:textId="77777777" w:rsidR="006B7FD3" w:rsidRPr="006B7FD3" w:rsidRDefault="006B7FD3" w:rsidP="006B7FD3">
            <w:pPr>
              <w:widowControl w:val="0"/>
              <w:bidi/>
              <w:jc w:val="left"/>
              <w:rPr>
                <w:sz w:val="20"/>
                <w:rtl/>
                <w:lang w:val="en-US" w:bidi="ar-SA"/>
              </w:rPr>
            </w:pPr>
            <w:r>
              <w:rPr>
                <w:rFonts w:hint="cs"/>
                <w:sz w:val="20"/>
                <w:rtl/>
                <w:lang w:val="en-US" w:bidi="ar-SA"/>
              </w:rPr>
              <w:t xml:space="preserve">مشكلتان سياسيتان قد تؤثران على التكاليف </w:t>
            </w:r>
          </w:p>
        </w:tc>
      </w:tr>
    </w:tbl>
    <w:p w14:paraId="6A9C8D5D" w14:textId="77777777" w:rsidR="00852862" w:rsidRDefault="00852862" w:rsidP="003403A4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rtl/>
          <w:lang w:bidi="ar-SA"/>
        </w:rPr>
      </w:pPr>
    </w:p>
    <w:p w14:paraId="12E807CC" w14:textId="77777777" w:rsidR="0015006D" w:rsidRDefault="0015006D" w:rsidP="0015006D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rtl/>
          <w:lang w:bidi="ar-SA"/>
        </w:rPr>
      </w:pPr>
    </w:p>
    <w:sectPr w:rsidR="0015006D" w:rsidSect="0007376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850" w:right="1440" w:bottom="1440" w:left="1440" w:header="72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68CC0" w14:textId="77777777" w:rsidR="00E16A4F" w:rsidRDefault="00E16A4F">
      <w:r>
        <w:separator/>
      </w:r>
    </w:p>
  </w:endnote>
  <w:endnote w:type="continuationSeparator" w:id="0">
    <w:p w14:paraId="0F3F3DC3" w14:textId="77777777" w:rsidR="00E16A4F" w:rsidRDefault="00E1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447C7" w14:textId="77777777" w:rsidR="00F52A77" w:rsidRDefault="00F52A77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49358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F52B7" w14:textId="77777777" w:rsidR="00F52A77" w:rsidRDefault="00F52A77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B1544E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7FE24" w14:textId="77777777" w:rsidR="00F52A77" w:rsidRDefault="00F52A77" w:rsidP="00FA4795">
    <w:pPr>
      <w:pStyle w:val="Footer"/>
      <w:bidi/>
      <w:rPr>
        <w:rtl/>
        <w:lang w:val="en-US" w:bidi="ar-SA"/>
      </w:rPr>
    </w:pPr>
    <w:r>
      <w:rPr>
        <w:rFonts w:hint="cs"/>
        <w:rtl/>
        <w:lang w:val="en-US" w:bidi="ar-SA"/>
      </w:rPr>
      <w:t>*   بسبب فيروس كورونا (كوفيد-19)</w:t>
    </w:r>
  </w:p>
  <w:p w14:paraId="799D8211" w14:textId="77777777" w:rsidR="005A3228" w:rsidRDefault="005A3228" w:rsidP="005A3228">
    <w:pPr>
      <w:pStyle w:val="Footer"/>
      <w:bidi/>
      <w:rPr>
        <w:rtl/>
        <w:lang w:val="en-US" w:bidi="ar-SA"/>
      </w:rPr>
    </w:pPr>
  </w:p>
  <w:sdt>
    <w:sdtPr>
      <w:rPr>
        <w:rtl/>
      </w:rPr>
      <w:id w:val="-1798752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93C1F5" w14:textId="77777777" w:rsidR="00F52A77" w:rsidRPr="00DB5028" w:rsidRDefault="00F52A77" w:rsidP="00A6382F">
        <w:pPr>
          <w:pBdr>
            <w:top w:val="single" w:sz="4" w:space="1" w:color="auto"/>
            <w:left w:val="single" w:sz="4" w:space="0" w:color="auto"/>
            <w:bottom w:val="single" w:sz="4" w:space="1" w:color="auto"/>
            <w:right w:val="single" w:sz="4" w:space="0" w:color="auto"/>
          </w:pBdr>
          <w:bidi/>
          <w:jc w:val="center"/>
          <w:rPr>
            <w:rFonts w:cs="Arabic Transparent"/>
            <w:rtl/>
          </w:rPr>
        </w:pPr>
        <w:r w:rsidRPr="00DB5028">
          <w:rPr>
            <w:rFonts w:cs="Arabic Transparent" w:hint="cs"/>
            <w:rtl/>
          </w:rPr>
          <w:t>إن وثائق ما قبل دورات اللجنة التنفيذية للصندوق المتعدد الأطراف لتنفيذ بروتوكول مونتريال</w:t>
        </w:r>
        <w:r w:rsidRPr="00DB5028">
          <w:rPr>
            <w:rFonts w:cs="Arabic Transparent"/>
          </w:rPr>
          <w:t xml:space="preserve"> </w:t>
        </w:r>
      </w:p>
      <w:p w14:paraId="0184B08B" w14:textId="77777777" w:rsidR="00F52A77" w:rsidRPr="00A6382F" w:rsidRDefault="00F52A77" w:rsidP="00A6382F">
        <w:pPr>
          <w:pBdr>
            <w:top w:val="single" w:sz="4" w:space="1" w:color="auto"/>
            <w:left w:val="single" w:sz="4" w:space="0" w:color="auto"/>
            <w:bottom w:val="single" w:sz="4" w:space="1" w:color="auto"/>
            <w:right w:val="single" w:sz="4" w:space="0" w:color="auto"/>
          </w:pBdr>
          <w:bidi/>
          <w:jc w:val="center"/>
          <w:rPr>
            <w:rFonts w:cs="Arabic Transparent"/>
            <w:rtl/>
          </w:rPr>
        </w:pPr>
        <w:r w:rsidRPr="00DB5028">
          <w:rPr>
            <w:rFonts w:cs="Arabic Transparent" w:hint="cs"/>
            <w:rtl/>
          </w:rPr>
          <w:t>قد تصدر دون إخلال بأي قرار تتخذه اللجنة التنفيذية بعد صدورها.</w:t>
        </w:r>
        <w:r>
          <w:rPr>
            <w:rFonts w:cs="Arabic Transparent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145E2" w14:textId="77777777" w:rsidR="00E16A4F" w:rsidRDefault="00E16A4F">
      <w:r>
        <w:separator/>
      </w:r>
    </w:p>
  </w:footnote>
  <w:footnote w:type="continuationSeparator" w:id="0">
    <w:p w14:paraId="6F469833" w14:textId="77777777" w:rsidR="00E16A4F" w:rsidRDefault="00E16A4F">
      <w:r>
        <w:continuationSeparator/>
      </w:r>
    </w:p>
  </w:footnote>
  <w:footnote w:id="1">
    <w:p w14:paraId="6558B395" w14:textId="77777777" w:rsidR="00F52A77" w:rsidRDefault="00F52A77" w:rsidP="00644856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 w:rsidR="00644856">
        <w:rPr>
          <w:rFonts w:hint="cs"/>
          <w:rtl/>
          <w:lang w:bidi="ar-SA"/>
        </w:rPr>
        <w:t>ذكر</w:t>
      </w:r>
      <w:r w:rsidR="00644856" w:rsidRPr="00644856">
        <w:rPr>
          <w:rtl/>
          <w:lang w:bidi="ar-SA"/>
        </w:rPr>
        <w:t xml:space="preserve"> المقرر 84/18 أن الشريحة الخامسة والأخيرة من المرحلة الأولى من خطة إدارة إزالة المواد الهيدروكلوروفلوروكربونية لا يمكن تقديمها إلا بعد استيفاء الشروط التالية: استكمال تدر</w:t>
      </w:r>
      <w:r w:rsidR="00644856">
        <w:rPr>
          <w:rtl/>
          <w:lang w:bidi="ar-SA"/>
        </w:rPr>
        <w:t>يب موظفي الجمارك وموظفي الإنفاذ، الذي يشمل 31 نقطة دخول جمركية</w:t>
      </w:r>
      <w:r w:rsidR="00644856" w:rsidRPr="00644856">
        <w:rPr>
          <w:rtl/>
          <w:lang w:bidi="ar-SA"/>
        </w:rPr>
        <w:t xml:space="preserve">، على مراقبة واردات المواد الهيدروكلوروفلوروكربونية والمعدات القائمة </w:t>
      </w:r>
      <w:r w:rsidR="00644856" w:rsidRPr="00644856">
        <w:rPr>
          <w:rFonts w:hint="cs"/>
          <w:rtl/>
          <w:lang w:bidi="ar-SA"/>
        </w:rPr>
        <w:t>علي</w:t>
      </w:r>
      <w:r w:rsidR="00644856">
        <w:rPr>
          <w:rFonts w:hint="cs"/>
          <w:rtl/>
          <w:lang w:bidi="ar-SA"/>
        </w:rPr>
        <w:t>ها</w:t>
      </w:r>
      <w:r w:rsidR="00644856" w:rsidRPr="00644856">
        <w:rPr>
          <w:rtl/>
          <w:lang w:bidi="ar-SA"/>
        </w:rPr>
        <w:t xml:space="preserve">؛ </w:t>
      </w:r>
      <w:r w:rsidR="00644856">
        <w:rPr>
          <w:rFonts w:hint="cs"/>
          <w:rtl/>
          <w:lang w:bidi="ar-SA"/>
        </w:rPr>
        <w:t>و</w:t>
      </w:r>
      <w:r w:rsidR="00644856" w:rsidRPr="00644856">
        <w:rPr>
          <w:rtl/>
          <w:lang w:bidi="ar-SA"/>
        </w:rPr>
        <w:t xml:space="preserve">الانتهاء من إنشاء نظام إلكتروني لتسجيل المستوردين </w:t>
      </w:r>
      <w:r w:rsidR="00644856">
        <w:rPr>
          <w:rtl/>
          <w:lang w:bidi="ar-SA"/>
        </w:rPr>
        <w:t>والموردين والمستخدمين النهائيين</w:t>
      </w:r>
      <w:r w:rsidR="00644856" w:rsidRPr="00644856">
        <w:rPr>
          <w:rtl/>
          <w:lang w:bidi="ar-SA"/>
        </w:rPr>
        <w:t xml:space="preserve">؛ </w:t>
      </w:r>
      <w:r w:rsidR="00644856">
        <w:rPr>
          <w:rFonts w:hint="cs"/>
          <w:rtl/>
          <w:lang w:bidi="ar-SA"/>
        </w:rPr>
        <w:t>وإحراز تقدم كبير</w:t>
      </w:r>
      <w:r w:rsidR="00644856" w:rsidRPr="00644856">
        <w:rPr>
          <w:rtl/>
          <w:lang w:bidi="ar-SA"/>
        </w:rPr>
        <w:t xml:space="preserve"> </w:t>
      </w:r>
      <w:r w:rsidR="00644856">
        <w:rPr>
          <w:rtl/>
          <w:lang w:bidi="ar-SA"/>
        </w:rPr>
        <w:t xml:space="preserve">في </w:t>
      </w:r>
      <w:r w:rsidR="00644856">
        <w:rPr>
          <w:rFonts w:hint="cs"/>
          <w:rtl/>
          <w:lang w:bidi="ar-SA"/>
        </w:rPr>
        <w:t>تعديل</w:t>
      </w:r>
      <w:r w:rsidR="00644856">
        <w:rPr>
          <w:rtl/>
          <w:lang w:bidi="ar-SA"/>
        </w:rPr>
        <w:t xml:space="preserve"> المعايير التقنية</w:t>
      </w:r>
      <w:r w:rsidR="00644856" w:rsidRPr="00644856">
        <w:rPr>
          <w:rtl/>
          <w:lang w:bidi="ar-SA"/>
        </w:rPr>
        <w:t>، بما في ذلك تدابير السلامة ل</w:t>
      </w:r>
      <w:r w:rsidR="00644856">
        <w:rPr>
          <w:rtl/>
          <w:lang w:bidi="ar-SA"/>
        </w:rPr>
        <w:t>مواد التبريد القابلة للاشتعال</w:t>
      </w:r>
      <w:r w:rsidR="00644856" w:rsidRPr="00644856">
        <w:rPr>
          <w:rtl/>
          <w:lang w:bidi="ar-SA"/>
        </w:rPr>
        <w:t xml:space="preserve">؛ </w:t>
      </w:r>
      <w:r w:rsidR="00644856">
        <w:rPr>
          <w:rFonts w:hint="cs"/>
          <w:rtl/>
          <w:lang w:bidi="ar-SA"/>
        </w:rPr>
        <w:t>و</w:t>
      </w:r>
      <w:r w:rsidR="00644856" w:rsidRPr="00644856">
        <w:rPr>
          <w:rtl/>
          <w:lang w:bidi="ar-SA"/>
        </w:rPr>
        <w:t xml:space="preserve">صرف 100 في المائة من مجموع الأموال المعتمدة </w:t>
      </w:r>
      <w:r w:rsidR="00644856">
        <w:rPr>
          <w:rFonts w:hint="cs"/>
          <w:rtl/>
          <w:lang w:bidi="ar-SA"/>
        </w:rPr>
        <w:t xml:space="preserve">لعناصر اليونيب للشرائح </w:t>
      </w:r>
      <w:r w:rsidR="00644856" w:rsidRPr="00644856">
        <w:rPr>
          <w:rtl/>
          <w:lang w:bidi="ar-SA"/>
        </w:rPr>
        <w:t xml:space="preserve">الأولى والثانية والثالثة من المرحلة الأولى من خطة إدارة إزالة المواد الهيدروكلوروفلوروكربونية وصرف 70 في المائة لعنصر </w:t>
      </w:r>
      <w:r w:rsidR="00644856">
        <w:rPr>
          <w:rFonts w:hint="cs"/>
          <w:rtl/>
          <w:lang w:bidi="ar-SA"/>
        </w:rPr>
        <w:t xml:space="preserve">اليونيب </w:t>
      </w:r>
      <w:r w:rsidR="00644856" w:rsidRPr="00644856">
        <w:rPr>
          <w:rtl/>
          <w:lang w:bidi="ar-SA"/>
        </w:rPr>
        <w:t>في الشريحة الرابعة.</w:t>
      </w:r>
    </w:p>
  </w:footnote>
  <w:footnote w:id="2">
    <w:p w14:paraId="16EE398B" w14:textId="77777777" w:rsidR="00F52A77" w:rsidRDefault="00F52A77" w:rsidP="00B43D99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 w:rsidR="00355B66">
        <w:rPr>
          <w:rFonts w:hint="cs"/>
          <w:rtl/>
          <w:lang w:bidi="ar-SA"/>
        </w:rPr>
        <w:t>المقرر 79/4 (ج).</w:t>
      </w:r>
    </w:p>
  </w:footnote>
  <w:footnote w:id="3">
    <w:p w14:paraId="4C2237E0" w14:textId="77777777" w:rsidR="00F52A77" w:rsidRDefault="00F52A77" w:rsidP="00760434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 w:rsidR="00A63487" w:rsidRPr="00A63487">
        <w:rPr>
          <w:rtl/>
          <w:lang w:bidi="ar-SA"/>
        </w:rPr>
        <w:t xml:space="preserve">على سبيل المثال: كيفية العمل بأمان في قطاع </w:t>
      </w:r>
      <w:r w:rsidR="00094526">
        <w:rPr>
          <w:rFonts w:hint="cs"/>
          <w:rtl/>
          <w:lang w:bidi="ar-SA"/>
        </w:rPr>
        <w:t>التبريد وتكييف الهواء أثناء انتشار كوفيد-19</w:t>
      </w:r>
      <w:r w:rsidR="00A63487" w:rsidRPr="00A63487">
        <w:rPr>
          <w:rtl/>
          <w:lang w:bidi="ar-SA"/>
        </w:rPr>
        <w:t>، مع إيلاء اهتمام خاص</w:t>
      </w:r>
      <w:r w:rsidR="00094526">
        <w:rPr>
          <w:rtl/>
          <w:lang w:bidi="ar-SA"/>
        </w:rPr>
        <w:t xml:space="preserve"> لإعادة فتح الاقتصاد (الإنجليزي</w:t>
      </w:r>
      <w:r w:rsidR="001A06F3">
        <w:rPr>
          <w:rFonts w:hint="cs"/>
          <w:rtl/>
          <w:lang w:bidi="ar-SA"/>
        </w:rPr>
        <w:t>ة</w:t>
      </w:r>
      <w:r w:rsidR="00094526">
        <w:rPr>
          <w:rtl/>
          <w:lang w:bidi="ar-SA"/>
        </w:rPr>
        <w:t xml:space="preserve"> والإسباني</w:t>
      </w:r>
      <w:r w:rsidR="001A06F3">
        <w:rPr>
          <w:rFonts w:hint="cs"/>
          <w:rtl/>
          <w:lang w:bidi="ar-SA"/>
        </w:rPr>
        <w:t>ة</w:t>
      </w:r>
      <w:r w:rsidR="00A63487" w:rsidRPr="00A63487">
        <w:rPr>
          <w:rtl/>
          <w:lang w:bidi="ar-SA"/>
        </w:rPr>
        <w:t>، أبريل</w:t>
      </w:r>
      <w:r w:rsidR="00094526">
        <w:rPr>
          <w:rFonts w:hint="cs"/>
          <w:rtl/>
          <w:lang w:bidi="ar-SA"/>
        </w:rPr>
        <w:t>/ نيسان</w:t>
      </w:r>
      <w:r w:rsidR="00094526">
        <w:rPr>
          <w:rtl/>
          <w:lang w:bidi="ar-SA"/>
        </w:rPr>
        <w:t xml:space="preserve"> 2020)</w:t>
      </w:r>
      <w:r w:rsidR="00A63487" w:rsidRPr="00A63487">
        <w:rPr>
          <w:rtl/>
          <w:lang w:bidi="ar-SA"/>
        </w:rPr>
        <w:t xml:space="preserve">؛ </w:t>
      </w:r>
      <w:r w:rsidR="00094526">
        <w:rPr>
          <w:rFonts w:hint="cs"/>
          <w:rtl/>
          <w:lang w:bidi="ar-SA"/>
        </w:rPr>
        <w:t>و</w:t>
      </w:r>
      <w:r w:rsidR="00A63487" w:rsidRPr="00A63487">
        <w:rPr>
          <w:rtl/>
          <w:lang w:bidi="ar-SA"/>
        </w:rPr>
        <w:t xml:space="preserve">التدريب على </w:t>
      </w:r>
      <w:r w:rsidR="00094526" w:rsidRPr="00094526">
        <w:rPr>
          <w:rtl/>
          <w:lang w:bidi="ar-SA"/>
        </w:rPr>
        <w:t xml:space="preserve">ثاني أكسيد الكربون </w:t>
      </w:r>
      <w:r w:rsidR="00A63487" w:rsidRPr="00A63487">
        <w:rPr>
          <w:rtl/>
          <w:lang w:bidi="ar-SA"/>
        </w:rPr>
        <w:t xml:space="preserve">في التبريد التجاري لفنيي </w:t>
      </w:r>
      <w:r w:rsidR="00094526">
        <w:rPr>
          <w:rFonts w:hint="cs"/>
          <w:rtl/>
          <w:lang w:bidi="ar-SA"/>
        </w:rPr>
        <w:t>التبريد و</w:t>
      </w:r>
      <w:r w:rsidR="001A06F3">
        <w:rPr>
          <w:rFonts w:hint="cs"/>
          <w:rtl/>
          <w:lang w:bidi="ar-SA"/>
        </w:rPr>
        <w:t>ال</w:t>
      </w:r>
      <w:r w:rsidR="00094526">
        <w:rPr>
          <w:rFonts w:hint="cs"/>
          <w:rtl/>
          <w:lang w:bidi="ar-SA"/>
        </w:rPr>
        <w:t xml:space="preserve">تكييف </w:t>
      </w:r>
      <w:r w:rsidR="00A63487" w:rsidRPr="00A63487">
        <w:rPr>
          <w:rtl/>
          <w:lang w:bidi="ar-SA"/>
        </w:rPr>
        <w:t>(ندوتان نظريت</w:t>
      </w:r>
      <w:r w:rsidR="001A06F3">
        <w:rPr>
          <w:rtl/>
          <w:lang w:bidi="ar-SA"/>
        </w:rPr>
        <w:t>ان وندوة عملية واحدة عبر الويب)، (الإنجليزية</w:t>
      </w:r>
      <w:r w:rsidR="00A63487" w:rsidRPr="00A63487">
        <w:rPr>
          <w:rtl/>
          <w:lang w:bidi="ar-SA"/>
        </w:rPr>
        <w:t xml:space="preserve"> أبريل</w:t>
      </w:r>
      <w:r w:rsidR="001A06F3">
        <w:rPr>
          <w:rFonts w:hint="cs"/>
          <w:rtl/>
          <w:lang w:bidi="ar-SA"/>
        </w:rPr>
        <w:t>/ نيسان</w:t>
      </w:r>
      <w:r w:rsidR="00A63487" w:rsidRPr="00A63487">
        <w:rPr>
          <w:rtl/>
          <w:lang w:bidi="ar-SA"/>
        </w:rPr>
        <w:t xml:space="preserve"> والإ</w:t>
      </w:r>
      <w:r w:rsidR="001A06F3">
        <w:rPr>
          <w:rtl/>
          <w:lang w:bidi="ar-SA"/>
        </w:rPr>
        <w:t>سبانية</w:t>
      </w:r>
      <w:r w:rsidR="00A63487" w:rsidRPr="00A63487">
        <w:rPr>
          <w:rtl/>
          <w:lang w:bidi="ar-SA"/>
        </w:rPr>
        <w:t xml:space="preserve"> مايو</w:t>
      </w:r>
      <w:r w:rsidR="001A06F3">
        <w:rPr>
          <w:rFonts w:hint="cs"/>
          <w:rtl/>
          <w:lang w:bidi="ar-SA"/>
        </w:rPr>
        <w:t>/ أيار</w:t>
      </w:r>
      <w:r w:rsidR="001A06F3">
        <w:rPr>
          <w:rtl/>
          <w:lang w:bidi="ar-SA"/>
        </w:rPr>
        <w:t xml:space="preserve"> 2020)</w:t>
      </w:r>
      <w:r w:rsidR="00A63487" w:rsidRPr="00A63487">
        <w:rPr>
          <w:rtl/>
          <w:lang w:bidi="ar-SA"/>
        </w:rPr>
        <w:t xml:space="preserve">؛ </w:t>
      </w:r>
      <w:r w:rsidR="001A06F3">
        <w:rPr>
          <w:rFonts w:hint="cs"/>
          <w:rtl/>
          <w:lang w:bidi="ar-SA"/>
        </w:rPr>
        <w:t>و</w:t>
      </w:r>
      <w:r w:rsidR="00A63487" w:rsidRPr="00A63487">
        <w:rPr>
          <w:rtl/>
          <w:lang w:bidi="ar-SA"/>
        </w:rPr>
        <w:t xml:space="preserve">الإبلاغ عن البيانات ونظام الترخيص والحصص </w:t>
      </w:r>
      <w:r w:rsidR="001A06F3">
        <w:rPr>
          <w:rFonts w:hint="cs"/>
          <w:rtl/>
          <w:lang w:bidi="ar-SA"/>
        </w:rPr>
        <w:t xml:space="preserve">للمواد الهيدروفلوروكربونية </w:t>
      </w:r>
      <w:r w:rsidR="00A63487" w:rsidRPr="00A63487">
        <w:rPr>
          <w:rtl/>
          <w:lang w:bidi="ar-SA"/>
        </w:rPr>
        <w:t xml:space="preserve">(البلدان الناطقة بالإنجليزية في أمريكا </w:t>
      </w:r>
      <w:r w:rsidR="001A06F3">
        <w:rPr>
          <w:rtl/>
          <w:lang w:bidi="ar-SA"/>
        </w:rPr>
        <w:t>اللاتينية ومنطقة البحر الكاريبي</w:t>
      </w:r>
      <w:r w:rsidR="00A63487" w:rsidRPr="00A63487">
        <w:rPr>
          <w:rtl/>
          <w:lang w:bidi="ar-SA"/>
        </w:rPr>
        <w:t>، مايو</w:t>
      </w:r>
      <w:r w:rsidR="001A06F3">
        <w:rPr>
          <w:rFonts w:hint="cs"/>
          <w:rtl/>
          <w:lang w:bidi="ar-SA"/>
        </w:rPr>
        <w:t>/ أيار</w:t>
      </w:r>
      <w:r w:rsidR="00A63487" w:rsidRPr="00A63487">
        <w:rPr>
          <w:rtl/>
          <w:lang w:bidi="ar-SA"/>
        </w:rPr>
        <w:t xml:space="preserve"> / يوني</w:t>
      </w:r>
      <w:r w:rsidR="001A06F3">
        <w:rPr>
          <w:rFonts w:hint="cs"/>
          <w:rtl/>
          <w:lang w:bidi="ar-SA"/>
        </w:rPr>
        <w:t>ه/ حزيران</w:t>
      </w:r>
      <w:r w:rsidR="001A06F3">
        <w:rPr>
          <w:rtl/>
          <w:lang w:bidi="ar-SA"/>
        </w:rPr>
        <w:t xml:space="preserve"> 2020)</w:t>
      </w:r>
      <w:r w:rsidR="00A63487" w:rsidRPr="00A63487">
        <w:rPr>
          <w:rtl/>
          <w:lang w:bidi="ar-SA"/>
        </w:rPr>
        <w:t xml:space="preserve">؛ </w:t>
      </w:r>
      <w:r w:rsidR="001A06F3">
        <w:rPr>
          <w:rFonts w:hint="cs"/>
          <w:rtl/>
          <w:lang w:bidi="ar-SA"/>
        </w:rPr>
        <w:t>و</w:t>
      </w:r>
      <w:r w:rsidR="00A63487" w:rsidRPr="00A63487">
        <w:rPr>
          <w:rtl/>
          <w:lang w:bidi="ar-SA"/>
        </w:rPr>
        <w:t xml:space="preserve">التدريب على المناولة الآمنة للهيدروكربونات لفنيي </w:t>
      </w:r>
      <w:r w:rsidR="00760434">
        <w:rPr>
          <w:rFonts w:hint="cs"/>
          <w:rtl/>
          <w:lang w:bidi="ar-SA"/>
        </w:rPr>
        <w:t xml:space="preserve">التبريد والتكييف </w:t>
      </w:r>
      <w:r w:rsidR="00760434">
        <w:rPr>
          <w:rtl/>
          <w:lang w:bidi="ar-SA"/>
        </w:rPr>
        <w:t>(يونيو 2020)</w:t>
      </w:r>
      <w:r w:rsidR="00A63487" w:rsidRPr="00A63487">
        <w:rPr>
          <w:rtl/>
          <w:lang w:bidi="ar-SA"/>
        </w:rPr>
        <w:t>؛ والتدريب على تكنولوجيا ثاني أكسيد الكربون</w:t>
      </w:r>
      <w:r w:rsidR="00760434">
        <w:rPr>
          <w:rtl/>
          <w:lang w:bidi="ar-SA"/>
        </w:rPr>
        <w:t xml:space="preserve"> لدول شرق أوروبا وأفريقيا (يوني</w:t>
      </w:r>
      <w:r w:rsidR="00760434">
        <w:rPr>
          <w:rFonts w:hint="cs"/>
          <w:rtl/>
          <w:lang w:bidi="ar-SA"/>
        </w:rPr>
        <w:t>ه/ حزيران</w:t>
      </w:r>
      <w:r w:rsidR="00A63487" w:rsidRPr="00A63487">
        <w:rPr>
          <w:rtl/>
          <w:lang w:bidi="ar-SA"/>
        </w:rPr>
        <w:t xml:space="preserve"> 2020).</w:t>
      </w:r>
    </w:p>
  </w:footnote>
  <w:footnote w:id="4">
    <w:p w14:paraId="57C676EC" w14:textId="77777777" w:rsidR="00F52A77" w:rsidRPr="00595C74" w:rsidRDefault="00F52A77" w:rsidP="00595C74">
      <w:pPr>
        <w:pStyle w:val="FootnoteText"/>
        <w:bidi/>
        <w:rPr>
          <w:rtl/>
          <w:lang w:val="en-US" w:bidi="ar-SA"/>
        </w:rPr>
      </w:pPr>
      <w:r>
        <w:rPr>
          <w:rStyle w:val="FootnoteReference"/>
        </w:rPr>
        <w:footnoteRef/>
      </w:r>
      <w:r w:rsidR="00595C74">
        <w:rPr>
          <w:rFonts w:hint="cs"/>
          <w:rtl/>
          <w:lang w:bidi="ar-SA"/>
        </w:rPr>
        <w:t xml:space="preserve"> </w:t>
      </w:r>
      <w:r w:rsidR="008908EC">
        <w:rPr>
          <w:rFonts w:hint="cs"/>
          <w:rtl/>
          <w:lang w:bidi="ar-SA"/>
        </w:rPr>
        <w:t xml:space="preserve">الموقع الإلكتروني: </w:t>
      </w:r>
      <w:hyperlink r:id="rId1" w:history="1">
        <w:r w:rsidR="008908EC" w:rsidRPr="003C302F">
          <w:rPr>
            <w:rStyle w:val="Hyperlink"/>
          </w:rPr>
          <w:t>https://www.unenvironment.org/ozonaction/news/news/first-montreal-protocol-related-online-training-during-covid-19-pandemic</w:t>
        </w:r>
      </w:hyperlink>
    </w:p>
  </w:footnote>
  <w:footnote w:id="5">
    <w:p w14:paraId="73CD20CF" w14:textId="77777777" w:rsidR="00F52A77" w:rsidRDefault="00F52A77" w:rsidP="008047D9">
      <w:pPr>
        <w:pStyle w:val="FootnoteText"/>
        <w:bidi/>
        <w:jc w:val="left"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</w:t>
      </w:r>
      <w:hyperlink r:id="rId2" w:history="1">
        <w:r w:rsidR="00E1285C" w:rsidRPr="00A5664C">
          <w:rPr>
            <w:rStyle w:val="Hyperlink"/>
          </w:rPr>
          <w:t>https://wedocs.unep.org/bitstream/handle/20.500.11822/31933/HCFCTail.pdf?sequence=1&amp;isAllowed=y</w:t>
        </w:r>
      </w:hyperlink>
    </w:p>
  </w:footnote>
  <w:footnote w:id="6">
    <w:p w14:paraId="1F70A6AD" w14:textId="77777777" w:rsidR="00F52A77" w:rsidRDefault="00F52A77" w:rsidP="008047D9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 w:rsidR="008047D9" w:rsidRPr="008047D9">
        <w:rPr>
          <w:rtl/>
          <w:lang w:bidi="ar-SA"/>
        </w:rPr>
        <w:t>سيتم تقديم مزيد من المعلومات عن هذا الإجراء وغيره من الإجراءات التي اتخذتها حكومة الصين لتعزيز نظم</w:t>
      </w:r>
      <w:r w:rsidR="008047D9">
        <w:rPr>
          <w:rFonts w:hint="cs"/>
          <w:rtl/>
          <w:lang w:bidi="ar-SA"/>
        </w:rPr>
        <w:t>ها</w:t>
      </w:r>
      <w:r w:rsidR="008047D9">
        <w:rPr>
          <w:rtl/>
          <w:lang w:bidi="ar-SA"/>
        </w:rPr>
        <w:t xml:space="preserve"> </w:t>
      </w:r>
      <w:r w:rsidR="008047D9">
        <w:rPr>
          <w:rFonts w:hint="cs"/>
          <w:rtl/>
          <w:lang w:bidi="ar-SA"/>
        </w:rPr>
        <w:t>ل</w:t>
      </w:r>
      <w:r w:rsidR="008047D9" w:rsidRPr="008047D9">
        <w:rPr>
          <w:rtl/>
          <w:lang w:bidi="ar-SA"/>
        </w:rPr>
        <w:t xml:space="preserve">لرصد والإبلاغ والتحقق والإنفاذ في التقرير الذي سيقدم إلى الاجتماع </w:t>
      </w:r>
      <w:r w:rsidR="008047D9">
        <w:rPr>
          <w:rFonts w:hint="cs"/>
          <w:rtl/>
          <w:lang w:bidi="ar-SA"/>
        </w:rPr>
        <w:t>السادس والثمانين</w:t>
      </w:r>
      <w:r w:rsidR="008047D9" w:rsidRPr="008047D9">
        <w:rPr>
          <w:rtl/>
          <w:lang w:bidi="ar-SA"/>
        </w:rPr>
        <w:t xml:space="preserve">، </w:t>
      </w:r>
      <w:r w:rsidR="008047D9">
        <w:rPr>
          <w:rFonts w:hint="cs"/>
          <w:rtl/>
          <w:lang w:bidi="ar-SA"/>
        </w:rPr>
        <w:t>وفقا ل</w:t>
      </w:r>
      <w:r w:rsidR="008047D9" w:rsidRPr="008047D9">
        <w:rPr>
          <w:rtl/>
          <w:lang w:bidi="ar-SA"/>
        </w:rPr>
        <w:t>لمقرر 83/41.</w:t>
      </w:r>
    </w:p>
  </w:footnote>
  <w:footnote w:id="7">
    <w:p w14:paraId="3FB70FE4" w14:textId="77777777" w:rsidR="00F52A77" w:rsidRDefault="00F52A77" w:rsidP="00BC5030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 w:rsidR="00B7298B">
        <w:rPr>
          <w:rFonts w:hint="cs"/>
          <w:rtl/>
          <w:lang w:bidi="ar-SA"/>
        </w:rPr>
        <w:t xml:space="preserve">الوثيقة </w:t>
      </w:r>
      <w:r w:rsidR="00B7298B" w:rsidRPr="00646540">
        <w:t>UNEP/</w:t>
      </w:r>
      <w:proofErr w:type="spellStart"/>
      <w:r w:rsidR="00B7298B" w:rsidRPr="00646540">
        <w:t>OzL.Pro</w:t>
      </w:r>
      <w:proofErr w:type="spellEnd"/>
      <w:r w:rsidR="00B7298B" w:rsidRPr="00646540">
        <w:t>/ExCom/8</w:t>
      </w:r>
      <w:r w:rsidR="00B7298B">
        <w:t>5</w:t>
      </w:r>
      <w:r w:rsidR="00B7298B" w:rsidRPr="00646540">
        <w:t>/</w:t>
      </w:r>
      <w:r w:rsidR="00B7298B">
        <w:t>15</w:t>
      </w:r>
    </w:p>
  </w:footnote>
  <w:footnote w:id="8">
    <w:p w14:paraId="6CE97DE2" w14:textId="77777777" w:rsidR="00F52A77" w:rsidRPr="00B7298B" w:rsidRDefault="00F52A77" w:rsidP="00BC5030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 w:rsidR="00B7298B">
        <w:rPr>
          <w:rFonts w:hint="cs"/>
          <w:rtl/>
          <w:lang w:bidi="ar-SA"/>
        </w:rPr>
        <w:t xml:space="preserve">الوثيقة </w:t>
      </w:r>
      <w:r w:rsidR="00B7298B" w:rsidRPr="00BE0549">
        <w:t>UNEP/</w:t>
      </w:r>
      <w:proofErr w:type="spellStart"/>
      <w:r w:rsidR="00B7298B" w:rsidRPr="00BE0549">
        <w:t>OzL.Pro</w:t>
      </w:r>
      <w:proofErr w:type="spellEnd"/>
      <w:r w:rsidR="00B7298B" w:rsidRPr="00BE0549">
        <w:t>/ExCom/8</w:t>
      </w:r>
      <w:r w:rsidR="00B7298B">
        <w:t>5</w:t>
      </w:r>
      <w:r w:rsidR="00B7298B" w:rsidRPr="00BE0549">
        <w:t>/</w:t>
      </w:r>
      <w:r w:rsidR="00B7298B">
        <w:t>16</w:t>
      </w:r>
    </w:p>
  </w:footnote>
  <w:footnote w:id="9">
    <w:p w14:paraId="548F420F" w14:textId="77777777" w:rsidR="00F52A77" w:rsidRPr="00B7298B" w:rsidRDefault="00F52A77" w:rsidP="00BC5030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 w:rsidR="00B7298B">
        <w:rPr>
          <w:rFonts w:hint="cs"/>
          <w:rtl/>
          <w:lang w:bidi="ar-SA"/>
        </w:rPr>
        <w:t xml:space="preserve">الوثيقة </w:t>
      </w:r>
      <w:r w:rsidR="00B7298B" w:rsidRPr="00BE0549">
        <w:t>UNEP/</w:t>
      </w:r>
      <w:proofErr w:type="spellStart"/>
      <w:r w:rsidR="00B7298B" w:rsidRPr="00BE0549">
        <w:t>OzL.Pro</w:t>
      </w:r>
      <w:proofErr w:type="spellEnd"/>
      <w:r w:rsidR="00B7298B" w:rsidRPr="00BE0549">
        <w:t>/ExCom/8</w:t>
      </w:r>
      <w:r w:rsidR="00B7298B">
        <w:t>5</w:t>
      </w:r>
      <w:r w:rsidR="00B7298B" w:rsidRPr="00BE0549">
        <w:t>/</w:t>
      </w:r>
      <w:r w:rsidR="00B7298B">
        <w:t>17</w:t>
      </w:r>
    </w:p>
  </w:footnote>
  <w:footnote w:id="10">
    <w:p w14:paraId="16E61623" w14:textId="77777777" w:rsidR="00FC0236" w:rsidRDefault="00FC0236" w:rsidP="00805FDB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 w:rsidR="00805FDB">
        <w:rPr>
          <w:rFonts w:hint="cs"/>
          <w:rtl/>
          <w:lang w:bidi="ar-SA"/>
        </w:rPr>
        <w:t>حسب</w:t>
      </w:r>
      <w:r w:rsidR="00805FDB">
        <w:rPr>
          <w:rtl/>
          <w:lang w:bidi="ar-SA"/>
        </w:rPr>
        <w:t>ما ذكر سابقًا</w:t>
      </w:r>
      <w:r w:rsidR="00805FDB" w:rsidRPr="00805FDB">
        <w:rPr>
          <w:rtl/>
          <w:lang w:bidi="ar-SA"/>
        </w:rPr>
        <w:t xml:space="preserve">، بسبب الاختلافات في بيانات استهلاك </w:t>
      </w:r>
      <w:r w:rsidR="00805FDB">
        <w:rPr>
          <w:rFonts w:hint="cs"/>
          <w:rtl/>
          <w:lang w:bidi="ar-SA"/>
        </w:rPr>
        <w:t xml:space="preserve">المواد الهيدروكلوروفلوروكربونية </w:t>
      </w:r>
      <w:r w:rsidR="00805FDB" w:rsidRPr="00805FDB">
        <w:rPr>
          <w:rtl/>
          <w:lang w:bidi="ar-SA"/>
        </w:rPr>
        <w:t>المبلغ عنها بموجب الماد</w:t>
      </w:r>
      <w:r w:rsidR="00805FDB">
        <w:rPr>
          <w:rtl/>
          <w:lang w:bidi="ar-SA"/>
        </w:rPr>
        <w:t>ة 7 من البروتوكول وتقرير التحقق</w:t>
      </w:r>
      <w:r w:rsidR="00805FDB" w:rsidRPr="00805FDB">
        <w:rPr>
          <w:rtl/>
          <w:lang w:bidi="ar-SA"/>
        </w:rPr>
        <w:t>، تم سحب المرحلة الثانية من خطة إدارة إزالة المواد الهيدروكلوروفلوروكربونية.</w:t>
      </w:r>
    </w:p>
  </w:footnote>
  <w:footnote w:id="11">
    <w:p w14:paraId="13EC0AA5" w14:textId="77777777" w:rsidR="007B5BA8" w:rsidRDefault="007B5BA8" w:rsidP="007B5BA8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 w:rsidR="002F7668">
        <w:rPr>
          <w:rFonts w:hint="cs"/>
          <w:rtl/>
          <w:lang w:bidi="ar-SA"/>
        </w:rPr>
        <w:t xml:space="preserve">الوثيقة </w:t>
      </w:r>
      <w:r w:rsidR="002F7668" w:rsidRPr="00FE1D5B">
        <w:t>UNEP/</w:t>
      </w:r>
      <w:proofErr w:type="spellStart"/>
      <w:r w:rsidR="002F7668" w:rsidRPr="00FE1D5B">
        <w:t>OzL.Pro</w:t>
      </w:r>
      <w:proofErr w:type="spellEnd"/>
      <w:r w:rsidR="002F7668" w:rsidRPr="00FE1D5B">
        <w:t>/ExCom/85/46</w:t>
      </w:r>
    </w:p>
  </w:footnote>
  <w:footnote w:id="12">
    <w:p w14:paraId="61610BD2" w14:textId="77777777" w:rsidR="0052181A" w:rsidRDefault="0052181A" w:rsidP="00BF7BA4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 w:rsidR="00087C15">
        <w:rPr>
          <w:rFonts w:hint="cs"/>
          <w:rtl/>
          <w:lang w:bidi="ar-SA"/>
        </w:rPr>
        <w:t xml:space="preserve"> </w:t>
      </w:r>
      <w:r w:rsidR="002F7668" w:rsidRPr="002F7668">
        <w:rPr>
          <w:rtl/>
          <w:lang w:bidi="ar-SA"/>
        </w:rPr>
        <w:t xml:space="preserve">خدمة معدات </w:t>
      </w:r>
      <w:r w:rsidR="00087C15">
        <w:rPr>
          <w:rFonts w:hint="cs"/>
          <w:rtl/>
          <w:lang w:bidi="ar-SA"/>
        </w:rPr>
        <w:t xml:space="preserve">التبريد وتكييف الهواء </w:t>
      </w:r>
      <w:r w:rsidR="002F7668" w:rsidRPr="002F7668">
        <w:rPr>
          <w:rtl/>
          <w:lang w:bidi="ar-SA"/>
        </w:rPr>
        <w:t>الموجودة في 1 يناير</w:t>
      </w:r>
      <w:r w:rsidR="00087C15">
        <w:rPr>
          <w:rFonts w:hint="cs"/>
          <w:rtl/>
          <w:lang w:bidi="ar-SA"/>
        </w:rPr>
        <w:t>/ كانون الثاني</w:t>
      </w:r>
      <w:r w:rsidR="00087C15">
        <w:rPr>
          <w:rtl/>
          <w:lang w:bidi="ar-SA"/>
        </w:rPr>
        <w:t xml:space="preserve"> 2030</w:t>
      </w:r>
      <w:r w:rsidR="002F7668" w:rsidRPr="002F7668">
        <w:rPr>
          <w:rtl/>
          <w:lang w:bidi="ar-SA"/>
        </w:rPr>
        <w:t>؛ وخدمة معدات إطفاء الحرائق والحماية من الحرائق الموجودة في 1 يناير</w:t>
      </w:r>
      <w:r w:rsidR="00087C15">
        <w:rPr>
          <w:rFonts w:hint="cs"/>
          <w:rtl/>
          <w:lang w:bidi="ar-SA"/>
        </w:rPr>
        <w:t>/ كانون الثاني</w:t>
      </w:r>
      <w:r w:rsidR="00087C15">
        <w:rPr>
          <w:rtl/>
          <w:lang w:bidi="ar-SA"/>
        </w:rPr>
        <w:t xml:space="preserve"> 2030</w:t>
      </w:r>
      <w:r w:rsidR="002F7668" w:rsidRPr="002F7668">
        <w:rPr>
          <w:rtl/>
          <w:lang w:bidi="ar-SA"/>
        </w:rPr>
        <w:t xml:space="preserve">؛ </w:t>
      </w:r>
      <w:r w:rsidR="00087C15">
        <w:rPr>
          <w:rFonts w:hint="cs"/>
          <w:rtl/>
          <w:lang w:bidi="ar-SA"/>
        </w:rPr>
        <w:t>و</w:t>
      </w:r>
      <w:r w:rsidR="002F7668" w:rsidRPr="002F7668">
        <w:rPr>
          <w:rtl/>
          <w:lang w:bidi="ar-SA"/>
        </w:rPr>
        <w:t>تطبيقات ال</w:t>
      </w:r>
      <w:r w:rsidR="00087C15">
        <w:rPr>
          <w:rtl/>
          <w:lang w:bidi="ar-SA"/>
        </w:rPr>
        <w:t xml:space="preserve">مذيبات في تصنيع </w:t>
      </w:r>
      <w:r w:rsidR="00087C15">
        <w:rPr>
          <w:rtl/>
          <w:lang w:bidi="ar-SA"/>
        </w:rPr>
        <w:t>محركات الصواريخ</w:t>
      </w:r>
      <w:r w:rsidR="002F7668" w:rsidRPr="002F7668">
        <w:rPr>
          <w:rtl/>
          <w:lang w:bidi="ar-SA"/>
        </w:rPr>
        <w:t xml:space="preserve">؛ وتطبيقات </w:t>
      </w:r>
      <w:r w:rsidR="00087C15">
        <w:rPr>
          <w:rFonts w:hint="cs"/>
          <w:rtl/>
          <w:lang w:bidi="ar-SA"/>
        </w:rPr>
        <w:t xml:space="preserve">الإيروسول </w:t>
      </w:r>
      <w:r w:rsidR="00BF7BA4">
        <w:rPr>
          <w:rtl/>
          <w:lang w:bidi="ar-SA"/>
        </w:rPr>
        <w:t>الطبي الموضعي ل</w:t>
      </w:r>
      <w:r w:rsidR="002F7668" w:rsidRPr="002F7668">
        <w:rPr>
          <w:rtl/>
          <w:lang w:bidi="ar-SA"/>
        </w:rPr>
        <w:t xml:space="preserve">علاج </w:t>
      </w:r>
      <w:r w:rsidR="00BF7BA4">
        <w:rPr>
          <w:rFonts w:hint="cs"/>
          <w:rtl/>
          <w:lang w:bidi="ar-SA"/>
        </w:rPr>
        <w:t>ا</w:t>
      </w:r>
      <w:r w:rsidR="002F7668" w:rsidRPr="002F7668">
        <w:rPr>
          <w:rtl/>
          <w:lang w:bidi="ar-SA"/>
        </w:rPr>
        <w:t>لحروق</w:t>
      </w:r>
      <w:r w:rsidR="00BF7BA4">
        <w:rPr>
          <w:rFonts w:hint="cs"/>
          <w:rtl/>
          <w:lang w:bidi="ar-SA"/>
        </w:rPr>
        <w:t xml:space="preserve"> </w:t>
      </w:r>
      <w:r w:rsidR="00BF7BA4" w:rsidRPr="002F7668">
        <w:rPr>
          <w:rtl/>
          <w:lang w:bidi="ar-SA"/>
        </w:rPr>
        <w:t>المتخصص</w:t>
      </w:r>
      <w:r w:rsidR="002F7668" w:rsidRPr="002F7668">
        <w:rPr>
          <w:rtl/>
          <w:lang w:bidi="ar-SA"/>
        </w:rPr>
        <w:t>.</w:t>
      </w:r>
    </w:p>
  </w:footnote>
  <w:footnote w:id="13">
    <w:p w14:paraId="630F53C0" w14:textId="77777777" w:rsidR="00B36003" w:rsidRDefault="00B36003" w:rsidP="001A1CD8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 w:rsidR="00866BF8" w:rsidRPr="00866BF8">
        <w:rPr>
          <w:rtl/>
          <w:lang w:bidi="ar-SA"/>
        </w:rPr>
        <w:t xml:space="preserve">طُلب </w:t>
      </w:r>
      <w:r w:rsidR="00866BF8">
        <w:rPr>
          <w:rtl/>
          <w:lang w:bidi="ar-SA"/>
        </w:rPr>
        <w:t>من الأمانة أن تقدم، في الاجتماع الأول من كل عام</w:t>
      </w:r>
      <w:r w:rsidR="00866BF8" w:rsidRPr="00866BF8">
        <w:rPr>
          <w:rtl/>
          <w:lang w:bidi="ar-SA"/>
        </w:rPr>
        <w:t xml:space="preserve">، قائمة تمثل 20 في المائة من البلدان </w:t>
      </w:r>
      <w:r w:rsidR="00866BF8">
        <w:rPr>
          <w:rFonts w:hint="cs"/>
          <w:rtl/>
          <w:lang w:bidi="ar-SA"/>
        </w:rPr>
        <w:t>الذين</w:t>
      </w:r>
      <w:r w:rsidR="00866BF8">
        <w:rPr>
          <w:rtl/>
          <w:lang w:bidi="ar-SA"/>
        </w:rPr>
        <w:t xml:space="preserve"> لديه</w:t>
      </w:r>
      <w:r w:rsidR="00866BF8">
        <w:rPr>
          <w:rFonts w:hint="cs"/>
          <w:rtl/>
          <w:lang w:bidi="ar-SA"/>
        </w:rPr>
        <w:t>م</w:t>
      </w:r>
      <w:r w:rsidR="00866BF8" w:rsidRPr="00866BF8">
        <w:rPr>
          <w:rtl/>
          <w:lang w:bidi="ar-SA"/>
        </w:rPr>
        <w:t xml:space="preserve"> خط أساس لاستهلاك </w:t>
      </w:r>
      <w:r w:rsidR="001A1CD8">
        <w:rPr>
          <w:rFonts w:hint="cs"/>
          <w:rtl/>
          <w:lang w:bidi="ar-SA"/>
        </w:rPr>
        <w:t xml:space="preserve">المواد الهيدروكلوروفلوروكربونية </w:t>
      </w:r>
      <w:r w:rsidR="001A1CD8">
        <w:rPr>
          <w:rtl/>
          <w:lang w:bidi="ar-SA"/>
        </w:rPr>
        <w:t>يصل إلى 360 طن متري</w:t>
      </w:r>
      <w:r w:rsidR="001A1CD8">
        <w:rPr>
          <w:rFonts w:hint="cs"/>
          <w:rtl/>
          <w:lang w:bidi="ar-SA"/>
        </w:rPr>
        <w:t>،</w:t>
      </w:r>
      <w:r w:rsidR="00866BF8" w:rsidRPr="00866BF8">
        <w:rPr>
          <w:rtl/>
          <w:lang w:bidi="ar-SA"/>
        </w:rPr>
        <w:t xml:space="preserve"> ومع خطة </w:t>
      </w:r>
      <w:r w:rsidR="001A1CD8">
        <w:rPr>
          <w:rFonts w:hint="cs"/>
          <w:rtl/>
          <w:lang w:bidi="ar-SA"/>
        </w:rPr>
        <w:t>إدارة إزالة المواد الهيدروكلوروفلوروكربونية</w:t>
      </w:r>
      <w:r w:rsidR="001A1CD8" w:rsidRPr="00866BF8">
        <w:rPr>
          <w:rtl/>
          <w:lang w:bidi="ar-SA"/>
        </w:rPr>
        <w:t xml:space="preserve"> </w:t>
      </w:r>
      <w:r w:rsidR="001A1CD8">
        <w:rPr>
          <w:rFonts w:hint="cs"/>
          <w:rtl/>
          <w:lang w:bidi="ar-SA"/>
        </w:rPr>
        <w:t>ال</w:t>
      </w:r>
      <w:r w:rsidR="00866BF8" w:rsidRPr="00866BF8">
        <w:rPr>
          <w:rtl/>
          <w:lang w:bidi="ar-SA"/>
        </w:rPr>
        <w:t>معتمدة للموافقة على تمويله</w:t>
      </w:r>
      <w:r w:rsidR="001A1CD8">
        <w:rPr>
          <w:rFonts w:hint="cs"/>
          <w:rtl/>
          <w:lang w:bidi="ar-SA"/>
        </w:rPr>
        <w:t>م</w:t>
      </w:r>
      <w:r w:rsidR="00866BF8" w:rsidRPr="00866BF8">
        <w:rPr>
          <w:rtl/>
          <w:lang w:bidi="ar-SA"/>
        </w:rPr>
        <w:t xml:space="preserve">ا </w:t>
      </w:r>
      <w:r w:rsidR="001A1CD8">
        <w:rPr>
          <w:rFonts w:hint="cs"/>
          <w:rtl/>
          <w:lang w:bidi="ar-SA"/>
        </w:rPr>
        <w:t>ل</w:t>
      </w:r>
      <w:r w:rsidR="00866BF8" w:rsidRPr="00866BF8">
        <w:rPr>
          <w:rtl/>
          <w:lang w:bidi="ar-SA"/>
        </w:rPr>
        <w:t xml:space="preserve">أغراض التحقق من امتثال تلك </w:t>
      </w:r>
      <w:r w:rsidR="001A1CD8">
        <w:rPr>
          <w:rFonts w:hint="cs"/>
          <w:rtl/>
          <w:lang w:bidi="ar-SA"/>
        </w:rPr>
        <w:t>البلد</w:t>
      </w:r>
      <w:r w:rsidR="00866BF8" w:rsidRPr="00866BF8">
        <w:rPr>
          <w:rtl/>
          <w:lang w:bidi="ar-SA"/>
        </w:rPr>
        <w:t xml:space="preserve"> لاتفاق خطة إدارة إزالة المواد الهيدروكلوروفلوروكربونية لتلك السنة.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B3FC7" w14:textId="77777777" w:rsidR="00F52A77" w:rsidRDefault="00F52A77" w:rsidP="0070686A"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/ExCom/85/13</w:t>
    </w:r>
    <w:r>
      <w:fldChar w:fldCharType="end"/>
    </w:r>
  </w:p>
  <w:p w14:paraId="7D6A95A6" w14:textId="77777777" w:rsidR="00F52A77" w:rsidRDefault="00F52A77"/>
  <w:p w14:paraId="7CFBF1C5" w14:textId="77777777" w:rsidR="00F52A77" w:rsidRDefault="00F52A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CB8DA" w14:textId="77777777" w:rsidR="00F52A77" w:rsidRDefault="00F52A77" w:rsidP="0070686A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/ExCom/85/13</w:t>
    </w:r>
    <w:r>
      <w:fldChar w:fldCharType="end"/>
    </w:r>
  </w:p>
  <w:p w14:paraId="381C5252" w14:textId="77777777" w:rsidR="00F52A77" w:rsidRDefault="00F52A77"/>
  <w:p w14:paraId="318EE670" w14:textId="77777777" w:rsidR="00F52A77" w:rsidRDefault="00F52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" w15:restartNumberingAfterBreak="0">
    <w:nsid w:val="098E4426"/>
    <w:multiLevelType w:val="hybridMultilevel"/>
    <w:tmpl w:val="1FA2140C"/>
    <w:lvl w:ilvl="0" w:tplc="6C2671EE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C5841"/>
    <w:multiLevelType w:val="hybridMultilevel"/>
    <w:tmpl w:val="C7965010"/>
    <w:lvl w:ilvl="0" w:tplc="F3989F5A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C1CDB"/>
    <w:multiLevelType w:val="hybridMultilevel"/>
    <w:tmpl w:val="D13430B4"/>
    <w:lvl w:ilvl="0" w:tplc="6C2671EE">
      <w:start w:val="5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6" w15:restartNumberingAfterBreak="0">
    <w:nsid w:val="43403E1E"/>
    <w:multiLevelType w:val="hybridMultilevel"/>
    <w:tmpl w:val="989AE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A1FC2"/>
    <w:multiLevelType w:val="hybridMultilevel"/>
    <w:tmpl w:val="F6E2C642"/>
    <w:lvl w:ilvl="0" w:tplc="6C2671EE">
      <w:start w:val="16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56E2773E"/>
    <w:multiLevelType w:val="hybridMultilevel"/>
    <w:tmpl w:val="1CFA2000"/>
    <w:lvl w:ilvl="0" w:tplc="6C2671EE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21B8C"/>
    <w:multiLevelType w:val="hybridMultilevel"/>
    <w:tmpl w:val="84FE63F0"/>
    <w:lvl w:ilvl="0" w:tplc="451CA064">
      <w:start w:val="8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2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  <w:num w:numId="1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2FD"/>
    <w:rsid w:val="00007528"/>
    <w:rsid w:val="00010557"/>
    <w:rsid w:val="00013372"/>
    <w:rsid w:val="00024EDF"/>
    <w:rsid w:val="0004254A"/>
    <w:rsid w:val="0005261B"/>
    <w:rsid w:val="00057A0D"/>
    <w:rsid w:val="0006165E"/>
    <w:rsid w:val="00061A5D"/>
    <w:rsid w:val="0007376F"/>
    <w:rsid w:val="000802E2"/>
    <w:rsid w:val="0008210F"/>
    <w:rsid w:val="000861FE"/>
    <w:rsid w:val="00087C15"/>
    <w:rsid w:val="00094526"/>
    <w:rsid w:val="000968BD"/>
    <w:rsid w:val="000A48BC"/>
    <w:rsid w:val="000B1F3F"/>
    <w:rsid w:val="000B62EA"/>
    <w:rsid w:val="000C1F6E"/>
    <w:rsid w:val="000C2FE8"/>
    <w:rsid w:val="000C3988"/>
    <w:rsid w:val="000D136C"/>
    <w:rsid w:val="000D194F"/>
    <w:rsid w:val="000D49B3"/>
    <w:rsid w:val="000D4BC2"/>
    <w:rsid w:val="000F0AC9"/>
    <w:rsid w:val="000F3A94"/>
    <w:rsid w:val="000F4132"/>
    <w:rsid w:val="000F611B"/>
    <w:rsid w:val="00113E76"/>
    <w:rsid w:val="001143A4"/>
    <w:rsid w:val="001204F7"/>
    <w:rsid w:val="001262D6"/>
    <w:rsid w:val="00135463"/>
    <w:rsid w:val="001472CA"/>
    <w:rsid w:val="0015006D"/>
    <w:rsid w:val="00156F8B"/>
    <w:rsid w:val="001571D4"/>
    <w:rsid w:val="00167641"/>
    <w:rsid w:val="00171D96"/>
    <w:rsid w:val="00172761"/>
    <w:rsid w:val="001904F4"/>
    <w:rsid w:val="00193C60"/>
    <w:rsid w:val="00195E51"/>
    <w:rsid w:val="00195E5B"/>
    <w:rsid w:val="00197E64"/>
    <w:rsid w:val="001A06F3"/>
    <w:rsid w:val="001A1CD8"/>
    <w:rsid w:val="001A452E"/>
    <w:rsid w:val="001C3141"/>
    <w:rsid w:val="001D1D4F"/>
    <w:rsid w:val="001D4802"/>
    <w:rsid w:val="001E0CB6"/>
    <w:rsid w:val="001E26A4"/>
    <w:rsid w:val="001E4686"/>
    <w:rsid w:val="001F326C"/>
    <w:rsid w:val="00211B0E"/>
    <w:rsid w:val="0021573E"/>
    <w:rsid w:val="0022560D"/>
    <w:rsid w:val="00227613"/>
    <w:rsid w:val="00227E20"/>
    <w:rsid w:val="0023760F"/>
    <w:rsid w:val="002436B0"/>
    <w:rsid w:val="002740A6"/>
    <w:rsid w:val="00280531"/>
    <w:rsid w:val="00284115"/>
    <w:rsid w:val="0028785B"/>
    <w:rsid w:val="00292036"/>
    <w:rsid w:val="00293BD1"/>
    <w:rsid w:val="002B3C34"/>
    <w:rsid w:val="002D1168"/>
    <w:rsid w:val="002D2FB1"/>
    <w:rsid w:val="002D5EF1"/>
    <w:rsid w:val="002E7EF7"/>
    <w:rsid w:val="002F505F"/>
    <w:rsid w:val="002F7668"/>
    <w:rsid w:val="002F7D11"/>
    <w:rsid w:val="00304DAB"/>
    <w:rsid w:val="003070F2"/>
    <w:rsid w:val="003263B5"/>
    <w:rsid w:val="00330647"/>
    <w:rsid w:val="00332CAE"/>
    <w:rsid w:val="0033750B"/>
    <w:rsid w:val="003403A4"/>
    <w:rsid w:val="00353417"/>
    <w:rsid w:val="00355748"/>
    <w:rsid w:val="00355B66"/>
    <w:rsid w:val="0036205A"/>
    <w:rsid w:val="00363CB5"/>
    <w:rsid w:val="003652AE"/>
    <w:rsid w:val="00372D5D"/>
    <w:rsid w:val="003864CD"/>
    <w:rsid w:val="00387312"/>
    <w:rsid w:val="00393183"/>
    <w:rsid w:val="00393646"/>
    <w:rsid w:val="003B0B5F"/>
    <w:rsid w:val="003B2EA0"/>
    <w:rsid w:val="003B7043"/>
    <w:rsid w:val="003C08F0"/>
    <w:rsid w:val="003C207B"/>
    <w:rsid w:val="003C44F5"/>
    <w:rsid w:val="003E31DE"/>
    <w:rsid w:val="003E354B"/>
    <w:rsid w:val="003E581A"/>
    <w:rsid w:val="003E5877"/>
    <w:rsid w:val="003F1A60"/>
    <w:rsid w:val="003F2852"/>
    <w:rsid w:val="0041149E"/>
    <w:rsid w:val="00414BE6"/>
    <w:rsid w:val="0041672D"/>
    <w:rsid w:val="004203AC"/>
    <w:rsid w:val="00462717"/>
    <w:rsid w:val="004634A5"/>
    <w:rsid w:val="00463799"/>
    <w:rsid w:val="00465E9E"/>
    <w:rsid w:val="0048111A"/>
    <w:rsid w:val="00493583"/>
    <w:rsid w:val="00495F70"/>
    <w:rsid w:val="004A3683"/>
    <w:rsid w:val="004A5787"/>
    <w:rsid w:val="004B3551"/>
    <w:rsid w:val="004C5B74"/>
    <w:rsid w:val="004D0348"/>
    <w:rsid w:val="004D0461"/>
    <w:rsid w:val="004E0949"/>
    <w:rsid w:val="004E414D"/>
    <w:rsid w:val="004E673A"/>
    <w:rsid w:val="004F2EB1"/>
    <w:rsid w:val="004F526B"/>
    <w:rsid w:val="005013AE"/>
    <w:rsid w:val="005048D9"/>
    <w:rsid w:val="0050510D"/>
    <w:rsid w:val="00514D38"/>
    <w:rsid w:val="0052181A"/>
    <w:rsid w:val="00532BD7"/>
    <w:rsid w:val="005342C5"/>
    <w:rsid w:val="0053766A"/>
    <w:rsid w:val="00541E45"/>
    <w:rsid w:val="00541F9C"/>
    <w:rsid w:val="00551AAF"/>
    <w:rsid w:val="00554CAF"/>
    <w:rsid w:val="005571BE"/>
    <w:rsid w:val="005660E9"/>
    <w:rsid w:val="0057246D"/>
    <w:rsid w:val="00590EA1"/>
    <w:rsid w:val="00595C74"/>
    <w:rsid w:val="005A3228"/>
    <w:rsid w:val="005A5839"/>
    <w:rsid w:val="005B3B67"/>
    <w:rsid w:val="005C7D4A"/>
    <w:rsid w:val="005D4D65"/>
    <w:rsid w:val="005F280D"/>
    <w:rsid w:val="00611299"/>
    <w:rsid w:val="00636312"/>
    <w:rsid w:val="00644856"/>
    <w:rsid w:val="00657F51"/>
    <w:rsid w:val="00662A73"/>
    <w:rsid w:val="0066361E"/>
    <w:rsid w:val="006927A3"/>
    <w:rsid w:val="006A1A80"/>
    <w:rsid w:val="006B52CA"/>
    <w:rsid w:val="006B6DBB"/>
    <w:rsid w:val="006B7FD3"/>
    <w:rsid w:val="006C39B3"/>
    <w:rsid w:val="006C7247"/>
    <w:rsid w:val="006E0996"/>
    <w:rsid w:val="006F2A2C"/>
    <w:rsid w:val="006F7D78"/>
    <w:rsid w:val="007034FF"/>
    <w:rsid w:val="0070686A"/>
    <w:rsid w:val="00711D34"/>
    <w:rsid w:val="0071449B"/>
    <w:rsid w:val="00714ADA"/>
    <w:rsid w:val="00715DD0"/>
    <w:rsid w:val="007209FB"/>
    <w:rsid w:val="00722EF2"/>
    <w:rsid w:val="00732203"/>
    <w:rsid w:val="00736F05"/>
    <w:rsid w:val="0074171C"/>
    <w:rsid w:val="00741745"/>
    <w:rsid w:val="00741C50"/>
    <w:rsid w:val="0074519A"/>
    <w:rsid w:val="0075677C"/>
    <w:rsid w:val="00760434"/>
    <w:rsid w:val="007661CA"/>
    <w:rsid w:val="00774D98"/>
    <w:rsid w:val="00780FBC"/>
    <w:rsid w:val="00786775"/>
    <w:rsid w:val="007957E4"/>
    <w:rsid w:val="007A42AB"/>
    <w:rsid w:val="007B281D"/>
    <w:rsid w:val="007B5BA8"/>
    <w:rsid w:val="007B6B25"/>
    <w:rsid w:val="007B7C70"/>
    <w:rsid w:val="007C062F"/>
    <w:rsid w:val="007C2E4D"/>
    <w:rsid w:val="007E5D09"/>
    <w:rsid w:val="007F76FC"/>
    <w:rsid w:val="00800599"/>
    <w:rsid w:val="0080202B"/>
    <w:rsid w:val="008047D9"/>
    <w:rsid w:val="00805FDA"/>
    <w:rsid w:val="00805FDB"/>
    <w:rsid w:val="00815F9E"/>
    <w:rsid w:val="008213B6"/>
    <w:rsid w:val="00827739"/>
    <w:rsid w:val="00832B55"/>
    <w:rsid w:val="00833501"/>
    <w:rsid w:val="00833AE9"/>
    <w:rsid w:val="008415BE"/>
    <w:rsid w:val="00845353"/>
    <w:rsid w:val="00847BCF"/>
    <w:rsid w:val="008519FC"/>
    <w:rsid w:val="00852862"/>
    <w:rsid w:val="00854686"/>
    <w:rsid w:val="0085703E"/>
    <w:rsid w:val="00863A87"/>
    <w:rsid w:val="00866BF8"/>
    <w:rsid w:val="00870554"/>
    <w:rsid w:val="00874BAF"/>
    <w:rsid w:val="0087773E"/>
    <w:rsid w:val="008870CD"/>
    <w:rsid w:val="008908EC"/>
    <w:rsid w:val="008C105C"/>
    <w:rsid w:val="008C7645"/>
    <w:rsid w:val="008D62B1"/>
    <w:rsid w:val="008E233D"/>
    <w:rsid w:val="008E568E"/>
    <w:rsid w:val="008E5DE1"/>
    <w:rsid w:val="008F00EA"/>
    <w:rsid w:val="008F3AB6"/>
    <w:rsid w:val="008F61FA"/>
    <w:rsid w:val="009006E6"/>
    <w:rsid w:val="009011C0"/>
    <w:rsid w:val="0091590D"/>
    <w:rsid w:val="00934917"/>
    <w:rsid w:val="009415BE"/>
    <w:rsid w:val="00947D0C"/>
    <w:rsid w:val="00951655"/>
    <w:rsid w:val="009517A8"/>
    <w:rsid w:val="00957D8C"/>
    <w:rsid w:val="009A2DF5"/>
    <w:rsid w:val="009A3CCA"/>
    <w:rsid w:val="009A3F10"/>
    <w:rsid w:val="009B0173"/>
    <w:rsid w:val="009B646F"/>
    <w:rsid w:val="009D3879"/>
    <w:rsid w:val="009D39E2"/>
    <w:rsid w:val="009E70A5"/>
    <w:rsid w:val="009E7C03"/>
    <w:rsid w:val="009F1FB5"/>
    <w:rsid w:val="009F53EF"/>
    <w:rsid w:val="00A1628F"/>
    <w:rsid w:val="00A264FA"/>
    <w:rsid w:val="00A40A26"/>
    <w:rsid w:val="00A434D6"/>
    <w:rsid w:val="00A44282"/>
    <w:rsid w:val="00A44778"/>
    <w:rsid w:val="00A462A6"/>
    <w:rsid w:val="00A54FC6"/>
    <w:rsid w:val="00A63487"/>
    <w:rsid w:val="00A6382F"/>
    <w:rsid w:val="00A73C83"/>
    <w:rsid w:val="00A77B8B"/>
    <w:rsid w:val="00A81E72"/>
    <w:rsid w:val="00A821D2"/>
    <w:rsid w:val="00A82A30"/>
    <w:rsid w:val="00A82B22"/>
    <w:rsid w:val="00A83835"/>
    <w:rsid w:val="00A84B9A"/>
    <w:rsid w:val="00A972A6"/>
    <w:rsid w:val="00A9797E"/>
    <w:rsid w:val="00AB07A0"/>
    <w:rsid w:val="00AB4886"/>
    <w:rsid w:val="00AB4F0E"/>
    <w:rsid w:val="00AD080C"/>
    <w:rsid w:val="00AD594D"/>
    <w:rsid w:val="00AD7C72"/>
    <w:rsid w:val="00AE12A5"/>
    <w:rsid w:val="00AE467C"/>
    <w:rsid w:val="00AF1836"/>
    <w:rsid w:val="00AF7852"/>
    <w:rsid w:val="00B00880"/>
    <w:rsid w:val="00B039D3"/>
    <w:rsid w:val="00B04F24"/>
    <w:rsid w:val="00B11DB6"/>
    <w:rsid w:val="00B1544E"/>
    <w:rsid w:val="00B17BEE"/>
    <w:rsid w:val="00B231AF"/>
    <w:rsid w:val="00B23ED9"/>
    <w:rsid w:val="00B34693"/>
    <w:rsid w:val="00B36003"/>
    <w:rsid w:val="00B40E87"/>
    <w:rsid w:val="00B43D99"/>
    <w:rsid w:val="00B61367"/>
    <w:rsid w:val="00B7298B"/>
    <w:rsid w:val="00B77178"/>
    <w:rsid w:val="00B81E83"/>
    <w:rsid w:val="00B9214A"/>
    <w:rsid w:val="00B946FE"/>
    <w:rsid w:val="00BB73C3"/>
    <w:rsid w:val="00BC5030"/>
    <w:rsid w:val="00BD637A"/>
    <w:rsid w:val="00BE436D"/>
    <w:rsid w:val="00BF7BA4"/>
    <w:rsid w:val="00C015F6"/>
    <w:rsid w:val="00C034DA"/>
    <w:rsid w:val="00C04E63"/>
    <w:rsid w:val="00C17BB1"/>
    <w:rsid w:val="00C21FB9"/>
    <w:rsid w:val="00C22B08"/>
    <w:rsid w:val="00C245A4"/>
    <w:rsid w:val="00C26E67"/>
    <w:rsid w:val="00C32973"/>
    <w:rsid w:val="00C35C86"/>
    <w:rsid w:val="00C4180E"/>
    <w:rsid w:val="00C571AB"/>
    <w:rsid w:val="00C641DE"/>
    <w:rsid w:val="00C7263F"/>
    <w:rsid w:val="00C77360"/>
    <w:rsid w:val="00C910D9"/>
    <w:rsid w:val="00C939C3"/>
    <w:rsid w:val="00C95F3E"/>
    <w:rsid w:val="00CA62FD"/>
    <w:rsid w:val="00CB332D"/>
    <w:rsid w:val="00CB418B"/>
    <w:rsid w:val="00CE012C"/>
    <w:rsid w:val="00CE67F7"/>
    <w:rsid w:val="00CF1F34"/>
    <w:rsid w:val="00D00A7A"/>
    <w:rsid w:val="00D055BC"/>
    <w:rsid w:val="00D07380"/>
    <w:rsid w:val="00D173BE"/>
    <w:rsid w:val="00D31C12"/>
    <w:rsid w:val="00D343DB"/>
    <w:rsid w:val="00D35969"/>
    <w:rsid w:val="00D36184"/>
    <w:rsid w:val="00D3629F"/>
    <w:rsid w:val="00D448BB"/>
    <w:rsid w:val="00D51EE3"/>
    <w:rsid w:val="00D61E19"/>
    <w:rsid w:val="00D66148"/>
    <w:rsid w:val="00D66D85"/>
    <w:rsid w:val="00D6778D"/>
    <w:rsid w:val="00D7019F"/>
    <w:rsid w:val="00D86A99"/>
    <w:rsid w:val="00D95EE6"/>
    <w:rsid w:val="00DB1FCE"/>
    <w:rsid w:val="00DB5028"/>
    <w:rsid w:val="00DC3363"/>
    <w:rsid w:val="00DD4D84"/>
    <w:rsid w:val="00DD7A6A"/>
    <w:rsid w:val="00DE1DF9"/>
    <w:rsid w:val="00DF119F"/>
    <w:rsid w:val="00DF2406"/>
    <w:rsid w:val="00DF2546"/>
    <w:rsid w:val="00DF2A37"/>
    <w:rsid w:val="00E1285C"/>
    <w:rsid w:val="00E1360E"/>
    <w:rsid w:val="00E16A4F"/>
    <w:rsid w:val="00E46BDD"/>
    <w:rsid w:val="00E504E7"/>
    <w:rsid w:val="00E55495"/>
    <w:rsid w:val="00E559C7"/>
    <w:rsid w:val="00E670B0"/>
    <w:rsid w:val="00E9033C"/>
    <w:rsid w:val="00E92588"/>
    <w:rsid w:val="00E9392F"/>
    <w:rsid w:val="00EA21A9"/>
    <w:rsid w:val="00EA4DD0"/>
    <w:rsid w:val="00EA73B8"/>
    <w:rsid w:val="00EB48B7"/>
    <w:rsid w:val="00EC108E"/>
    <w:rsid w:val="00ED2FCA"/>
    <w:rsid w:val="00ED3DCC"/>
    <w:rsid w:val="00ED675C"/>
    <w:rsid w:val="00EE5849"/>
    <w:rsid w:val="00EE75C8"/>
    <w:rsid w:val="00EF1EC5"/>
    <w:rsid w:val="00F04DFD"/>
    <w:rsid w:val="00F12C7A"/>
    <w:rsid w:val="00F1354C"/>
    <w:rsid w:val="00F26A99"/>
    <w:rsid w:val="00F311C3"/>
    <w:rsid w:val="00F338E8"/>
    <w:rsid w:val="00F365E0"/>
    <w:rsid w:val="00F3778B"/>
    <w:rsid w:val="00F44FB0"/>
    <w:rsid w:val="00F45F70"/>
    <w:rsid w:val="00F52A77"/>
    <w:rsid w:val="00F63942"/>
    <w:rsid w:val="00F653E2"/>
    <w:rsid w:val="00F7357E"/>
    <w:rsid w:val="00F7542C"/>
    <w:rsid w:val="00F7667E"/>
    <w:rsid w:val="00F85F38"/>
    <w:rsid w:val="00F90406"/>
    <w:rsid w:val="00F92E03"/>
    <w:rsid w:val="00F9372D"/>
    <w:rsid w:val="00FA22C3"/>
    <w:rsid w:val="00FA3508"/>
    <w:rsid w:val="00FA4795"/>
    <w:rsid w:val="00FA5170"/>
    <w:rsid w:val="00FB176F"/>
    <w:rsid w:val="00FB4083"/>
    <w:rsid w:val="00FB5C29"/>
    <w:rsid w:val="00FC0236"/>
    <w:rsid w:val="00FC4C37"/>
    <w:rsid w:val="00FC7C7F"/>
    <w:rsid w:val="00FD2D7D"/>
    <w:rsid w:val="00FD5D24"/>
    <w:rsid w:val="00FE0ACD"/>
    <w:rsid w:val="00FE13A5"/>
    <w:rsid w:val="00FE642C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7D9058"/>
  <w15:docId w15:val="{E2A6E966-FFF2-4DB7-9B41-35C5AAF3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lang w:val="en-GB" w:bidi="ar-DZ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Heading1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SubPara (أ),Heading 2 Char2"/>
    <w:basedOn w:val="Normal"/>
    <w:next w:val="Normal"/>
    <w:qFormat/>
    <w:pPr>
      <w:widowControl w:val="0"/>
      <w:numPr>
        <w:ilvl w:val="1"/>
        <w:numId w:val="1"/>
      </w:numPr>
      <w:spacing w:after="240"/>
      <w:outlineLvl w:val="1"/>
    </w:pPr>
  </w:style>
  <w:style w:type="paragraph" w:styleId="Heading3">
    <w:name w:val="heading 3"/>
    <w:aliases w:val="Char,Char Char,Heading 3 Char1,Heading 3 Char Char,Char Char Char,Char Char1,Heading 3 Char1 Char,Heading 3 Char Char Char,Char Char Char Char,Char Char1 Char,Heading 3 Char2,Char Char2,Char Char Char1,Heading 3 Char Char1"/>
    <w:basedOn w:val="Normal"/>
    <w:next w:val="Normal"/>
    <w:qFormat/>
    <w:pPr>
      <w:widowControl w:val="0"/>
      <w:numPr>
        <w:ilvl w:val="2"/>
        <w:numId w:val="1"/>
      </w:numPr>
      <w:spacing w:after="240"/>
      <w:outlineLvl w:val="2"/>
    </w:pPr>
  </w:style>
  <w:style w:type="paragraph" w:styleId="Heading4">
    <w:name w:val="heading 4"/>
    <w:aliases w:val="Heading 11,para 4,Título 41,heading 4,Heading 41,标题 41"/>
    <w:basedOn w:val="Normal"/>
    <w:next w:val="Heading9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6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2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uiPriority w:val="99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3"/>
      </w:numPr>
    </w:pPr>
  </w:style>
  <w:style w:type="numbering" w:styleId="ArticleSection">
    <w:name w:val="Outline List 3"/>
    <w:basedOn w:val="NoList"/>
    <w:semiHidden/>
    <w:pPr>
      <w:numPr>
        <w:numId w:val="4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4"/>
      <w:lang w:val="en-GB" w:bidi="ar-DZ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5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paragraph" w:styleId="Caption">
    <w:name w:val="caption"/>
    <w:basedOn w:val="Normal"/>
    <w:next w:val="Normal"/>
    <w:qFormat/>
    <w:pPr>
      <w:bidi/>
      <w:ind w:left="180" w:hanging="180"/>
      <w:jc w:val="lowKashida"/>
    </w:pPr>
    <w:rPr>
      <w:rFonts w:cs="Simplified Arabic"/>
      <w:szCs w:val="32"/>
      <w:lang w:val="en-US" w:eastAsia="en-CA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val="en-GB" w:bidi="ar-D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0E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0EA"/>
    <w:rPr>
      <w:lang w:val="en-GB" w:bidi="ar-DZ"/>
    </w:rPr>
  </w:style>
  <w:style w:type="character" w:styleId="FootnoteReference">
    <w:name w:val="footnote reference"/>
    <w:basedOn w:val="DefaultParagraphFont"/>
    <w:uiPriority w:val="99"/>
    <w:semiHidden/>
    <w:unhideWhenUsed/>
    <w:rsid w:val="008F00EA"/>
    <w:rPr>
      <w:vertAlign w:val="superscript"/>
    </w:rPr>
  </w:style>
  <w:style w:type="paragraph" w:styleId="ListParagraph">
    <w:name w:val="List Paragraph"/>
    <w:basedOn w:val="Normal"/>
    <w:uiPriority w:val="34"/>
    <w:qFormat/>
    <w:rsid w:val="00B77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edocs.unep.org/bitstream/handle/20.500.11822/31933/HCFCTail.pdf?sequence=1&amp;isAllowed=y" TargetMode="External"/><Relationship Id="rId1" Type="http://schemas.openxmlformats.org/officeDocument/2006/relationships/hyperlink" Target="https://www.unenvironment.org/ozonaction/news/news/first-montreal-protocol-related-online-training-during-covid-19-pandemi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d\Desktop\A85-template%20-%20with%20foot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2D74A04FAEF42BD852E17FDD6E5B6" ma:contentTypeVersion="2" ma:contentTypeDescription="Create a new document." ma:contentTypeScope="" ma:versionID="763c60a3cf4856423ea239dee8b042f3">
  <xsd:schema xmlns:xsd="http://www.w3.org/2001/XMLSchema" xmlns:p="http://schemas.microsoft.com/office/2006/metadata/properties" xmlns:ns2="ca155cdd-9bf1-4174-8a2d-8747f528ddda" xmlns:ns3="48d2d36d-b4e3-478b-a344-cdbeebaca89a" targetNamespace="http://schemas.microsoft.com/office/2006/metadata/properties" ma:root="true" ma:fieldsID="70dee48351559ab095463589c75cf11f" ns2:_="" ns3:_="">
    <xsd:import namespace="ca155cdd-9bf1-4174-8a2d-8747f528ddda"/>
    <xsd:import namespace="48d2d36d-b4e3-478b-a344-cdbeebaca89a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155cdd-9bf1-4174-8a2d-8747f528ddda" elementFormDefault="qualified">
    <xsd:import namespace="http://schemas.microsoft.com/office/2006/documentManagement/types"/>
    <xsd:element name="Document_x0020_Number" ma:index="8" nillable="true" ma:displayName="Document Number" ma:default="UNEP/OzL.Pro/ExCom/85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8d2d36d-b4e3-478b-a344-cdbeebaca89a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Number xmlns="ca155cdd-9bf1-4174-8a2d-8747f528ddda">UNEP/OzL.Pro/ExCom/85/13</Document_x0020_Number>
    <DocumentType xmlns="48d2d36d-b4e3-478b-a344-cdbeebaca89a">Pre-session</DocumentType>
  </documentManagement>
</p:properties>
</file>

<file path=customXml/itemProps1.xml><?xml version="1.0" encoding="utf-8"?>
<ds:datastoreItem xmlns:ds="http://schemas.openxmlformats.org/officeDocument/2006/customXml" ds:itemID="{12417957-D125-4223-A092-5341A8A1B17C}"/>
</file>

<file path=customXml/itemProps2.xml><?xml version="1.0" encoding="utf-8"?>
<ds:datastoreItem xmlns:ds="http://schemas.openxmlformats.org/officeDocument/2006/customXml" ds:itemID="{C18D18A6-0BCB-47A0-8939-9EF0230C0C18}"/>
</file>

<file path=customXml/itemProps3.xml><?xml version="1.0" encoding="utf-8"?>
<ds:datastoreItem xmlns:ds="http://schemas.openxmlformats.org/officeDocument/2006/customXml" ds:itemID="{3B3FC821-7237-4CDF-B1E5-A77562A84962}"/>
</file>

<file path=customXml/itemProps4.xml><?xml version="1.0" encoding="utf-8"?>
<ds:datastoreItem xmlns:ds="http://schemas.openxmlformats.org/officeDocument/2006/customXml" ds:itemID="{85401355-0C3E-4151-909A-CFB8A5EE50C8}"/>
</file>

<file path=docProps/app.xml><?xml version="1.0" encoding="utf-8"?>
<Properties xmlns="http://schemas.openxmlformats.org/officeDocument/2006/extended-properties" xmlns:vt="http://schemas.openxmlformats.org/officeDocument/2006/docPropsVTypes">
  <Template>A85-template - with footnote</Template>
  <TotalTime>715</TotalTime>
  <Pages>11</Pages>
  <Words>4743</Words>
  <Characters>27040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نظرة عامة على القضايا التي تم تبينها أثناء استعراض المشروعات</vt:lpstr>
    </vt:vector>
  </TitlesOfParts>
  <Company>UNMFS</Company>
  <LinksUpToDate>false</LinksUpToDate>
  <CharactersWithSpaces>31720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نظرة عامة على القضايا التي تم تبينها أثناء استعراض المشروعات</dc:title>
  <dc:creator>Hud</dc:creator>
  <cp:lastModifiedBy>Lynda</cp:lastModifiedBy>
  <cp:revision>214</cp:revision>
  <cp:lastPrinted>2001-05-26T16:40:00Z</cp:lastPrinted>
  <dcterms:created xsi:type="dcterms:W3CDTF">2020-05-17T21:59:00Z</dcterms:created>
  <dcterms:modified xsi:type="dcterms:W3CDTF">2020-05-29T20:51:00Z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UNEP/OzL.Pro/ExCom/85/13</vt:lpwstr>
  </property>
  <property fmtid="{D5CDD505-2E9C-101B-9397-08002B2CF9AE}" pid="3" name="Revision date">
    <vt:lpwstr>14 May 2020</vt:lpwstr>
  </property>
  <property fmtid="{D5CDD505-2E9C-101B-9397-08002B2CF9AE}" pid="4" name="ContentTypeId">
    <vt:lpwstr>0x0101000F92D74A04FAEF42BD852E17FDD6E5B6</vt:lpwstr>
  </property>
</Properties>
</file>