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Ind w:w="-432" w:type="dxa"/>
        <w:tblLayout w:type="fixed"/>
        <w:tblLook w:val="0000" w:firstRow="0" w:lastRow="0" w:firstColumn="0" w:lastColumn="0" w:noHBand="0" w:noVBand="0"/>
      </w:tblPr>
      <w:tblGrid>
        <w:gridCol w:w="2070"/>
        <w:gridCol w:w="3420"/>
        <w:gridCol w:w="4590"/>
      </w:tblGrid>
      <w:tr w:rsidR="00C15867" w:rsidTr="000062FD">
        <w:trPr>
          <w:trHeight w:val="720"/>
        </w:trPr>
        <w:tc>
          <w:tcPr>
            <w:tcW w:w="5490" w:type="dxa"/>
            <w:gridSpan w:val="2"/>
            <w:tcBorders>
              <w:bottom w:val="single" w:sz="18" w:space="0" w:color="auto"/>
            </w:tcBorders>
          </w:tcPr>
          <w:p w:rsidR="00C15867" w:rsidRPr="0000434E" w:rsidRDefault="000062FD" w:rsidP="000062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bidi/>
              <w:rPr>
                <w:sz w:val="28"/>
                <w:szCs w:val="28"/>
                <w:lang w:bidi="ar-AE"/>
              </w:rPr>
            </w:pPr>
            <w:r>
              <w:rPr>
                <w:b/>
                <w:bCs/>
                <w:sz w:val="48"/>
                <w:szCs w:val="48"/>
                <w:rtl/>
              </w:rPr>
              <w:t>الأمم المتحدة</w:t>
            </w:r>
          </w:p>
        </w:tc>
        <w:tc>
          <w:tcPr>
            <w:tcW w:w="4590" w:type="dxa"/>
            <w:tcBorders>
              <w:bottom w:val="single" w:sz="18" w:space="0" w:color="auto"/>
            </w:tcBorders>
          </w:tcPr>
          <w:p w:rsidR="00C15867" w:rsidRPr="00493D40" w:rsidRDefault="00C15867" w:rsidP="000062FD">
            <w:pPr>
              <w:bidi/>
              <w:jc w:val="right"/>
              <w:rPr>
                <w:sz w:val="52"/>
                <w:szCs w:val="52"/>
              </w:rPr>
            </w:pPr>
            <w:r>
              <w:rPr>
                <w:rFonts w:ascii="Univers Bold" w:hAnsi="Univers Bold"/>
                <w:b/>
                <w:sz w:val="72"/>
              </w:rPr>
              <w:t>EP</w:t>
            </w:r>
          </w:p>
        </w:tc>
      </w:tr>
      <w:tr w:rsidR="00C15867" w:rsidTr="00006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FC18AF" w:rsidP="000062FD">
            <w:pPr>
              <w:bidi/>
              <w:spacing w:before="120"/>
            </w:pPr>
            <w:r>
              <w:rPr>
                <w:noProof/>
                <w:lang w:val="en-CA" w:eastAsia="en-CA"/>
              </w:rPr>
              <w:drawing>
                <wp:anchor distT="0" distB="0" distL="114300" distR="114300" simplePos="0" relativeHeight="251657216" behindDoc="0" locked="0" layoutInCell="1" allowOverlap="1">
                  <wp:simplePos x="0" y="0"/>
                  <wp:positionH relativeFrom="column">
                    <wp:posOffset>7620</wp:posOffset>
                  </wp:positionH>
                  <wp:positionV relativeFrom="paragraph">
                    <wp:posOffset>768985</wp:posOffset>
                  </wp:positionV>
                  <wp:extent cx="838200" cy="847725"/>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8240" behindDoc="1" locked="0" layoutInCell="0" allowOverlap="1">
                  <wp:simplePos x="0" y="0"/>
                  <wp:positionH relativeFrom="column">
                    <wp:posOffset>1905</wp:posOffset>
                  </wp:positionH>
                  <wp:positionV relativeFrom="paragraph">
                    <wp:posOffset>2540</wp:posOffset>
                  </wp:positionV>
                  <wp:extent cx="822960" cy="7315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rsidR="000062FD" w:rsidRDefault="000062FD" w:rsidP="000062FD">
            <w:pPr>
              <w:pStyle w:val="Heading4"/>
              <w:numPr>
                <w:ilvl w:val="0"/>
                <w:numId w:val="0"/>
              </w:numPr>
              <w:spacing w:before="0" w:after="0"/>
              <w:ind w:right="459"/>
              <w:jc w:val="right"/>
              <w:rPr>
                <w:rFonts w:cs="Arabic Transparent"/>
                <w:bCs/>
                <w:sz w:val="52"/>
                <w:szCs w:val="52"/>
                <w:rtl/>
                <w:lang w:eastAsia="en-US"/>
              </w:rPr>
            </w:pPr>
            <w:r>
              <w:rPr>
                <w:rFonts w:cs="Arabic Transparent"/>
                <w:bCs/>
                <w:sz w:val="52"/>
                <w:szCs w:val="52"/>
                <w:rtl/>
                <w:lang w:eastAsia="en-US"/>
              </w:rPr>
              <w:t>برنامج</w:t>
            </w:r>
          </w:p>
          <w:p w:rsidR="000062FD" w:rsidRDefault="000062FD" w:rsidP="000062FD">
            <w:pPr>
              <w:pStyle w:val="Heading4"/>
              <w:numPr>
                <w:ilvl w:val="0"/>
                <w:numId w:val="0"/>
              </w:numPr>
              <w:spacing w:before="0" w:after="0"/>
              <w:ind w:right="459"/>
              <w:jc w:val="right"/>
              <w:rPr>
                <w:rFonts w:cs="Arabic Transparent"/>
                <w:bCs/>
                <w:sz w:val="52"/>
                <w:szCs w:val="52"/>
                <w:rtl/>
                <w:lang w:eastAsia="en-US"/>
              </w:rPr>
            </w:pPr>
            <w:r>
              <w:rPr>
                <w:rFonts w:cs="Arabic Transparent"/>
                <w:bCs/>
                <w:sz w:val="52"/>
                <w:szCs w:val="52"/>
                <w:rtl/>
                <w:lang w:eastAsia="en-US"/>
              </w:rPr>
              <w:t>الأمم المتحدة</w:t>
            </w:r>
          </w:p>
          <w:p w:rsidR="000062FD" w:rsidRDefault="000062FD" w:rsidP="000062FD">
            <w:pPr>
              <w:pStyle w:val="Heading4"/>
              <w:numPr>
                <w:ilvl w:val="0"/>
                <w:numId w:val="0"/>
              </w:numPr>
              <w:spacing w:before="0" w:after="0"/>
              <w:ind w:right="459"/>
              <w:jc w:val="right"/>
              <w:rPr>
                <w:rFonts w:cs="Arabic Transparent"/>
                <w:bCs/>
                <w:sz w:val="52"/>
                <w:szCs w:val="52"/>
                <w:rtl/>
                <w:lang w:eastAsia="en-US"/>
              </w:rPr>
            </w:pPr>
            <w:r>
              <w:rPr>
                <w:rFonts w:cs="Arabic Transparent"/>
                <w:bCs/>
                <w:sz w:val="52"/>
                <w:szCs w:val="52"/>
                <w:rtl/>
                <w:lang w:eastAsia="en-US"/>
              </w:rPr>
              <w:t>للبيئة</w:t>
            </w:r>
          </w:p>
          <w:p w:rsidR="00C15867" w:rsidRDefault="00C15867" w:rsidP="000062FD">
            <w:pPr>
              <w:bidi/>
              <w:spacing w:before="720"/>
              <w:ind w:left="158"/>
              <w:rPr>
                <w:lang w:bidi="ar-AE"/>
              </w:rPr>
            </w:pPr>
          </w:p>
        </w:tc>
        <w:tc>
          <w:tcPr>
            <w:tcW w:w="4590" w:type="dxa"/>
            <w:tcBorders>
              <w:top w:val="nil"/>
              <w:left w:val="nil"/>
              <w:bottom w:val="single" w:sz="36" w:space="0" w:color="auto"/>
              <w:right w:val="nil"/>
            </w:tcBorders>
          </w:tcPr>
          <w:p w:rsidR="001854E3" w:rsidRDefault="001854E3" w:rsidP="000062FD">
            <w:pPr>
              <w:rPr>
                <w:rtl/>
              </w:rPr>
            </w:pPr>
          </w:p>
          <w:p w:rsidR="001854E3" w:rsidRDefault="001854E3" w:rsidP="000062FD">
            <w:pPr>
              <w:rPr>
                <w:rtl/>
              </w:rPr>
            </w:pPr>
          </w:p>
          <w:p w:rsidR="00C15867" w:rsidRPr="0033525D" w:rsidRDefault="00C15867" w:rsidP="000062FD">
            <w:r w:rsidRPr="0033525D">
              <w:t>Distr.</w:t>
            </w:r>
          </w:p>
          <w:p w:rsidR="00923540" w:rsidRPr="0033525D" w:rsidRDefault="00923540" w:rsidP="000062FD">
            <w:r w:rsidRPr="0033525D">
              <w:t>GENERAL</w:t>
            </w:r>
          </w:p>
          <w:p w:rsidR="00C15867" w:rsidRPr="0033525D" w:rsidRDefault="00C15867" w:rsidP="000062FD"/>
          <w:p w:rsidR="00C15867" w:rsidRPr="003F73BA" w:rsidRDefault="00C15867" w:rsidP="000062FD"/>
          <w:p w:rsidR="00C15867" w:rsidRPr="003F73BA" w:rsidRDefault="004C1CD2" w:rsidP="000062FD">
            <w:r>
              <w:fldChar w:fldCharType="begin"/>
            </w:r>
            <w:r>
              <w:instrText xml:space="preserve"> DOCPROPERTY "Document number"  \* MERGEFORMAT </w:instrText>
            </w:r>
            <w:r>
              <w:fldChar w:fldCharType="separate"/>
            </w:r>
            <w:r w:rsidR="00BB56A5">
              <w:t>UNEP/OzL.Pro/ExCom/84/22</w:t>
            </w:r>
            <w:r>
              <w:fldChar w:fldCharType="end"/>
            </w:r>
          </w:p>
          <w:p w:rsidR="00C15867" w:rsidRPr="003F73BA" w:rsidRDefault="00BC2495" w:rsidP="000062FD">
            <w:r>
              <w:fldChar w:fldCharType="begin"/>
            </w:r>
            <w:r w:rsidR="00851352">
              <w:instrText xml:space="preserve"> DOCPROPERTY "Revision date" \@ "d MMMM YYYY"  \* MERGEFORMAT </w:instrText>
            </w:r>
            <w:r>
              <w:fldChar w:fldCharType="separate"/>
            </w:r>
            <w:r w:rsidR="00BB56A5">
              <w:t>28 November 2019</w:t>
            </w:r>
            <w:r>
              <w:fldChar w:fldCharType="end"/>
            </w:r>
          </w:p>
          <w:p w:rsidR="00C15867" w:rsidRPr="00000FED" w:rsidRDefault="00C15867" w:rsidP="000062FD">
            <w:pPr>
              <w:rPr>
                <w:caps/>
              </w:rPr>
            </w:pPr>
          </w:p>
          <w:p w:rsidR="000062FD" w:rsidRDefault="000062FD" w:rsidP="000062FD">
            <w:r w:rsidRPr="000062FD">
              <w:t>ARABIC</w:t>
            </w:r>
          </w:p>
          <w:p w:rsidR="00C15867" w:rsidRDefault="00C15867" w:rsidP="000062FD">
            <w:r w:rsidRPr="0033525D">
              <w:t>ORIGINAL: ENGLISH</w:t>
            </w:r>
          </w:p>
        </w:tc>
      </w:tr>
    </w:tbl>
    <w:p w:rsidR="000062FD" w:rsidRDefault="000062FD" w:rsidP="009E096E">
      <w:pPr>
        <w:bidi/>
        <w:ind w:left="180" w:hanging="180"/>
        <w:jc w:val="lowKashida"/>
        <w:rPr>
          <w:rFonts w:cs="Arabic Transparent"/>
          <w:b/>
          <w:bCs/>
          <w:sz w:val="28"/>
          <w:szCs w:val="28"/>
          <w:rtl/>
          <w:lang w:bidi="ar-AE"/>
        </w:rPr>
      </w:pPr>
    </w:p>
    <w:p w:rsidR="009E096E" w:rsidRDefault="009E096E" w:rsidP="006A32C4">
      <w:pPr>
        <w:bidi/>
        <w:ind w:left="180" w:hanging="180"/>
        <w:jc w:val="lowKashida"/>
        <w:rPr>
          <w:rFonts w:cs="Arabic Transparent"/>
          <w:b/>
          <w:bCs/>
          <w:sz w:val="28"/>
          <w:szCs w:val="28"/>
          <w:rtl/>
          <w:lang w:bidi="ar-AE"/>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9E096E" w:rsidRDefault="009E096E" w:rsidP="009E096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9E096E" w:rsidRDefault="009E096E" w:rsidP="009E096E">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الرابع والثمانون</w:t>
      </w:r>
    </w:p>
    <w:p w:rsidR="009E096E" w:rsidRDefault="009E096E" w:rsidP="009E096E">
      <w:pPr>
        <w:pStyle w:val="0Heading0"/>
        <w:bidi/>
        <w:ind w:left="4"/>
        <w:rPr>
          <w:rFonts w:cs="Arabic Transparent"/>
          <w:sz w:val="28"/>
          <w:szCs w:val="28"/>
          <w:lang w:bidi="ar-DZ"/>
        </w:rPr>
      </w:pPr>
      <w:r>
        <w:rPr>
          <w:rFonts w:hint="cs"/>
          <w:sz w:val="28"/>
          <w:szCs w:val="28"/>
          <w:rtl/>
        </w:rPr>
        <w:t>مونتريال، من 16 إلى 20</w:t>
      </w:r>
      <w:r>
        <w:rPr>
          <w:sz w:val="28"/>
          <w:szCs w:val="28"/>
        </w:rPr>
        <w:t xml:space="preserve"> </w:t>
      </w:r>
      <w:r>
        <w:rPr>
          <w:rFonts w:hint="cs"/>
          <w:sz w:val="28"/>
          <w:szCs w:val="28"/>
          <w:rtl/>
          <w:lang w:bidi="ar-AE"/>
        </w:rPr>
        <w:t>ديسمبر/كانون الأول</w:t>
      </w:r>
      <w:r w:rsidRPr="00222146">
        <w:rPr>
          <w:rFonts w:hint="cs"/>
          <w:sz w:val="26"/>
          <w:szCs w:val="26"/>
          <w:rtl/>
          <w:lang w:bidi="ar-SY"/>
        </w:rPr>
        <w:t xml:space="preserve"> 2019</w:t>
      </w:r>
    </w:p>
    <w:p w:rsidR="00C15867" w:rsidRPr="00765DE4" w:rsidRDefault="00C15867" w:rsidP="009E096E">
      <w:pPr>
        <w:bidi/>
        <w:jc w:val="left"/>
        <w:rPr>
          <w:rtl/>
          <w:lang w:val="en-US" w:bidi="ar-AE"/>
        </w:rPr>
      </w:pPr>
    </w:p>
    <w:p w:rsidR="00B642D3" w:rsidRDefault="00B642D3" w:rsidP="000062FD">
      <w:pPr>
        <w:bidi/>
      </w:pPr>
    </w:p>
    <w:p w:rsidR="0098664C" w:rsidRPr="00FD1A83" w:rsidRDefault="0098664C" w:rsidP="00FD1A83">
      <w:pPr>
        <w:bidi/>
        <w:rPr>
          <w:sz w:val="26"/>
          <w:szCs w:val="26"/>
        </w:rPr>
      </w:pPr>
    </w:p>
    <w:p w:rsidR="0098664C" w:rsidRPr="00135D4F" w:rsidRDefault="0098664C" w:rsidP="00F72F11">
      <w:pPr>
        <w:pStyle w:val="Title1"/>
        <w:bidi/>
        <w:spacing w:after="240"/>
        <w:rPr>
          <w:b w:val="0"/>
          <w:bCs/>
          <w:sz w:val="32"/>
          <w:szCs w:val="32"/>
          <w:lang w:val="en-CA" w:bidi="ar-SY"/>
        </w:rPr>
      </w:pPr>
      <w:bookmarkStart w:id="0" w:name="_GoBack"/>
      <w:r w:rsidRPr="00135D4F">
        <w:rPr>
          <w:b w:val="0"/>
          <w:bCs/>
          <w:sz w:val="32"/>
          <w:szCs w:val="32"/>
          <w:rtl/>
          <w:lang w:val="en-CA"/>
        </w:rPr>
        <w:t xml:space="preserve">تقارير عن </w:t>
      </w:r>
      <w:r w:rsidR="0021141D" w:rsidRPr="00135D4F">
        <w:rPr>
          <w:rFonts w:hint="cs"/>
          <w:b w:val="0"/>
          <w:bCs/>
          <w:sz w:val="32"/>
          <w:szCs w:val="32"/>
          <w:rtl/>
          <w:lang w:val="en-CA"/>
        </w:rPr>
        <w:t>المشروعات</w:t>
      </w:r>
      <w:r w:rsidRPr="00135D4F">
        <w:rPr>
          <w:b w:val="0"/>
          <w:bCs/>
          <w:sz w:val="32"/>
          <w:szCs w:val="32"/>
          <w:rtl/>
          <w:lang w:val="en-CA"/>
        </w:rPr>
        <w:t xml:space="preserve"> </w:t>
      </w:r>
      <w:r w:rsidRPr="00135D4F">
        <w:rPr>
          <w:rFonts w:hint="cs"/>
          <w:b w:val="0"/>
          <w:bCs/>
          <w:sz w:val="32"/>
          <w:szCs w:val="32"/>
          <w:rtl/>
          <w:lang w:val="en-CA"/>
        </w:rPr>
        <w:t>التي لديها متطلبات إبلاغ محددة</w:t>
      </w:r>
    </w:p>
    <w:bookmarkEnd w:id="0"/>
    <w:p w:rsidR="0098664C" w:rsidRPr="00FD1A83" w:rsidRDefault="0098664C" w:rsidP="00FD1A83">
      <w:pPr>
        <w:pStyle w:val="Title1"/>
        <w:bidi/>
        <w:rPr>
          <w:sz w:val="26"/>
          <w:szCs w:val="26"/>
          <w:lang w:val="en-CA"/>
        </w:rPr>
      </w:pPr>
    </w:p>
    <w:p w:rsidR="0098664C" w:rsidRPr="00FD1A83" w:rsidRDefault="0098664C" w:rsidP="00D008CF">
      <w:pPr>
        <w:pStyle w:val="Heading1"/>
        <w:bidi/>
        <w:rPr>
          <w:sz w:val="26"/>
          <w:szCs w:val="26"/>
          <w:lang w:val="en-CA"/>
        </w:rPr>
      </w:pPr>
      <w:r>
        <w:rPr>
          <w:rFonts w:hint="cs"/>
          <w:sz w:val="26"/>
          <w:szCs w:val="26"/>
          <w:rtl/>
          <w:lang w:val="en-CA"/>
        </w:rPr>
        <w:t xml:space="preserve">تمثل </w:t>
      </w:r>
      <w:r w:rsidRPr="00D008CF">
        <w:rPr>
          <w:sz w:val="26"/>
          <w:szCs w:val="26"/>
          <w:rtl/>
          <w:lang w:val="en-CA"/>
        </w:rPr>
        <w:t xml:space="preserve">هذه الوثيقة متابعة </w:t>
      </w:r>
      <w:r>
        <w:rPr>
          <w:rFonts w:hint="cs"/>
          <w:sz w:val="26"/>
          <w:szCs w:val="26"/>
          <w:rtl/>
          <w:lang w:val="en-CA"/>
        </w:rPr>
        <w:t>للمسائل</w:t>
      </w:r>
      <w:r w:rsidRPr="00D008CF">
        <w:rPr>
          <w:sz w:val="26"/>
          <w:szCs w:val="26"/>
          <w:rtl/>
          <w:lang w:val="en-CA"/>
        </w:rPr>
        <w:t xml:space="preserve"> التي أثيرت</w:t>
      </w:r>
      <w:r>
        <w:rPr>
          <w:sz w:val="26"/>
          <w:szCs w:val="26"/>
          <w:rtl/>
          <w:lang w:val="en-CA"/>
        </w:rPr>
        <w:t xml:space="preserve"> في</w:t>
      </w:r>
      <w:r>
        <w:rPr>
          <w:rFonts w:hint="cs"/>
          <w:sz w:val="26"/>
          <w:szCs w:val="26"/>
          <w:rtl/>
          <w:lang w:val="en-CA"/>
        </w:rPr>
        <w:t>ما</w:t>
      </w:r>
      <w:r>
        <w:rPr>
          <w:sz w:val="26"/>
          <w:szCs w:val="26"/>
          <w:rtl/>
          <w:lang w:val="en-CA"/>
        </w:rPr>
        <w:t xml:space="preserve"> </w:t>
      </w:r>
      <w:r>
        <w:rPr>
          <w:rFonts w:hint="cs"/>
          <w:sz w:val="26"/>
          <w:szCs w:val="26"/>
          <w:rtl/>
          <w:lang w:val="en-CA"/>
        </w:rPr>
        <w:t>يتعلق ب</w:t>
      </w:r>
      <w:r>
        <w:rPr>
          <w:sz w:val="26"/>
          <w:szCs w:val="26"/>
          <w:rtl/>
          <w:lang w:val="en-CA"/>
        </w:rPr>
        <w:t>المشاريع والأنشطة التي طُلب</w:t>
      </w:r>
      <w:r w:rsidRPr="00D008CF">
        <w:rPr>
          <w:sz w:val="26"/>
          <w:szCs w:val="26"/>
          <w:rtl/>
          <w:lang w:val="en-CA"/>
        </w:rPr>
        <w:t xml:space="preserve"> </w:t>
      </w:r>
      <w:r>
        <w:rPr>
          <w:rFonts w:hint="cs"/>
          <w:sz w:val="26"/>
          <w:szCs w:val="26"/>
          <w:rtl/>
          <w:lang w:val="en-CA"/>
        </w:rPr>
        <w:t>إعداد</w:t>
      </w:r>
      <w:r w:rsidRPr="00D008CF">
        <w:rPr>
          <w:sz w:val="26"/>
          <w:szCs w:val="26"/>
          <w:rtl/>
          <w:lang w:val="en-CA"/>
        </w:rPr>
        <w:t xml:space="preserve"> تقارير محددة </w:t>
      </w:r>
      <w:r>
        <w:rPr>
          <w:rFonts w:hint="cs"/>
          <w:sz w:val="26"/>
          <w:szCs w:val="26"/>
          <w:rtl/>
          <w:lang w:val="en-CA"/>
        </w:rPr>
        <w:t>بشأنها</w:t>
      </w:r>
      <w:r w:rsidRPr="00D008CF">
        <w:rPr>
          <w:sz w:val="26"/>
          <w:szCs w:val="26"/>
          <w:rtl/>
          <w:lang w:val="en-CA"/>
        </w:rPr>
        <w:t xml:space="preserve"> </w:t>
      </w:r>
      <w:r>
        <w:rPr>
          <w:rFonts w:hint="cs"/>
          <w:sz w:val="26"/>
          <w:szCs w:val="26"/>
          <w:rtl/>
          <w:lang w:val="en-CA"/>
        </w:rPr>
        <w:t xml:space="preserve">في </w:t>
      </w:r>
      <w:r w:rsidRPr="00D008CF">
        <w:rPr>
          <w:sz w:val="26"/>
          <w:szCs w:val="26"/>
          <w:rtl/>
          <w:lang w:val="en-CA"/>
        </w:rPr>
        <w:t>الاجتماعات السابقة.</w:t>
      </w:r>
    </w:p>
    <w:p w:rsidR="0098664C" w:rsidRPr="00FD1A83" w:rsidRDefault="0098664C" w:rsidP="00FD1A83">
      <w:pPr>
        <w:bidi/>
        <w:rPr>
          <w:sz w:val="26"/>
          <w:szCs w:val="26"/>
          <w:u w:val="single"/>
          <w:lang w:val="en-CA"/>
        </w:rPr>
      </w:pPr>
      <w:r>
        <w:rPr>
          <w:rFonts w:hint="cs"/>
          <w:sz w:val="26"/>
          <w:szCs w:val="26"/>
          <w:u w:val="single"/>
          <w:rtl/>
          <w:lang w:val="en-CA"/>
        </w:rPr>
        <w:t xml:space="preserve">تنظيم الوثيقة </w:t>
      </w:r>
    </w:p>
    <w:p w:rsidR="0098664C" w:rsidRPr="00FD1A83" w:rsidRDefault="0098664C" w:rsidP="00FD1A83">
      <w:pPr>
        <w:bidi/>
        <w:rPr>
          <w:sz w:val="26"/>
          <w:szCs w:val="26"/>
          <w:lang w:val="en-CA"/>
        </w:rPr>
      </w:pPr>
    </w:p>
    <w:p w:rsidR="0098664C" w:rsidRPr="005228C2" w:rsidRDefault="0098664C" w:rsidP="002E5092">
      <w:pPr>
        <w:pStyle w:val="Heading1"/>
        <w:bidi/>
        <w:rPr>
          <w:rtl/>
          <w:lang w:val="en-CA"/>
        </w:rPr>
      </w:pPr>
      <w:r w:rsidRPr="002E5092">
        <w:rPr>
          <w:rFonts w:hint="cs"/>
          <w:sz w:val="26"/>
          <w:szCs w:val="26"/>
          <w:rtl/>
          <w:lang w:val="en-CA" w:bidi="ar-AE"/>
        </w:rPr>
        <w:t>تتضمن</w:t>
      </w:r>
      <w:r w:rsidRPr="002E5092">
        <w:rPr>
          <w:sz w:val="26"/>
          <w:szCs w:val="26"/>
          <w:rtl/>
          <w:lang w:val="en-CA" w:bidi="ar-AE"/>
        </w:rPr>
        <w:t xml:space="preserve"> هذه الوثيقة تقارير إلزامية </w:t>
      </w:r>
      <w:r w:rsidRPr="002E5092">
        <w:rPr>
          <w:rFonts w:hint="cs"/>
          <w:sz w:val="26"/>
          <w:szCs w:val="26"/>
          <w:rtl/>
          <w:lang w:val="en-CA" w:bidi="ar-AE"/>
        </w:rPr>
        <w:t>حول</w:t>
      </w:r>
      <w:r w:rsidRPr="002E5092">
        <w:rPr>
          <w:sz w:val="26"/>
          <w:szCs w:val="26"/>
          <w:rtl/>
          <w:lang w:val="en-CA" w:bidi="ar-AE"/>
        </w:rPr>
        <w:t xml:space="preserve"> أنواع مختلفة من </w:t>
      </w:r>
      <w:r w:rsidRPr="002E5092">
        <w:rPr>
          <w:rFonts w:hint="cs"/>
          <w:sz w:val="26"/>
          <w:szCs w:val="26"/>
          <w:rtl/>
          <w:lang w:val="en-CA" w:bidi="ar-AE"/>
        </w:rPr>
        <w:t>المش</w:t>
      </w:r>
      <w:r>
        <w:rPr>
          <w:rFonts w:hint="cs"/>
          <w:sz w:val="26"/>
          <w:szCs w:val="26"/>
          <w:rtl/>
          <w:lang w:val="en-CA" w:bidi="ar-AE"/>
        </w:rPr>
        <w:t>اريع</w:t>
      </w:r>
      <w:r w:rsidRPr="002E5092">
        <w:rPr>
          <w:rFonts w:hint="cs"/>
          <w:sz w:val="26"/>
          <w:szCs w:val="26"/>
          <w:rtl/>
          <w:lang w:val="en-CA" w:bidi="ar-AE"/>
        </w:rPr>
        <w:t>.</w:t>
      </w:r>
      <w:r w:rsidRPr="002E5092">
        <w:rPr>
          <w:sz w:val="26"/>
          <w:szCs w:val="26"/>
        </w:rPr>
        <w:t xml:space="preserve"> </w:t>
      </w:r>
      <w:r w:rsidRPr="002E5092">
        <w:rPr>
          <w:rFonts w:hint="cs"/>
          <w:sz w:val="26"/>
          <w:szCs w:val="26"/>
          <w:rtl/>
          <w:lang w:val="en-CA" w:bidi="ar-AE"/>
        </w:rPr>
        <w:t>(مثل مشاريع</w:t>
      </w:r>
      <w:r w:rsidRPr="002E5092">
        <w:rPr>
          <w:sz w:val="26"/>
          <w:szCs w:val="26"/>
          <w:rtl/>
          <w:lang w:val="en-CA" w:bidi="ar-AE"/>
        </w:rPr>
        <w:t xml:space="preserve"> </w:t>
      </w:r>
      <w:r w:rsidRPr="002E5092">
        <w:rPr>
          <w:rFonts w:hint="cs"/>
          <w:sz w:val="26"/>
          <w:szCs w:val="26"/>
          <w:rtl/>
          <w:lang w:val="en-CA" w:bidi="ar-AE"/>
        </w:rPr>
        <w:t>إيضاحية</w:t>
      </w:r>
      <w:r w:rsidRPr="002E5092">
        <w:rPr>
          <w:sz w:val="26"/>
          <w:szCs w:val="26"/>
          <w:rtl/>
          <w:lang w:val="en-CA" w:bidi="ar-AE"/>
        </w:rPr>
        <w:t xml:space="preserve"> ل</w:t>
      </w:r>
      <w:r w:rsidRPr="002E5092">
        <w:rPr>
          <w:rFonts w:hint="cs"/>
          <w:sz w:val="26"/>
          <w:szCs w:val="26"/>
          <w:rtl/>
          <w:lang w:val="en-CA" w:bidi="ar-AE"/>
        </w:rPr>
        <w:t>ل</w:t>
      </w:r>
      <w:r w:rsidRPr="002E5092">
        <w:rPr>
          <w:sz w:val="26"/>
          <w:szCs w:val="26"/>
          <w:rtl/>
          <w:lang w:val="en-CA" w:bidi="ar-AE"/>
        </w:rPr>
        <w:t>بدائل</w:t>
      </w:r>
      <w:r w:rsidRPr="002E5092">
        <w:rPr>
          <w:rFonts w:hint="cs"/>
          <w:sz w:val="26"/>
          <w:szCs w:val="26"/>
          <w:rtl/>
          <w:lang w:val="en-CA" w:bidi="ar-AE"/>
        </w:rPr>
        <w:t xml:space="preserve"> منخفضة القدرة على إحداث</w:t>
      </w:r>
      <w:r w:rsidRPr="002E5092">
        <w:rPr>
          <w:sz w:val="26"/>
          <w:szCs w:val="26"/>
          <w:rtl/>
          <w:lang w:val="en-CA" w:bidi="ar-AE"/>
        </w:rPr>
        <w:t xml:space="preserve"> الاحترار العالمي، </w:t>
      </w:r>
      <w:r w:rsidRPr="002E5092">
        <w:rPr>
          <w:rFonts w:hint="cs"/>
          <w:sz w:val="26"/>
          <w:szCs w:val="26"/>
          <w:rtl/>
          <w:lang w:val="en-CA" w:bidi="ar-AE"/>
        </w:rPr>
        <w:t>و</w:t>
      </w:r>
      <w:r w:rsidRPr="002E5092">
        <w:rPr>
          <w:sz w:val="26"/>
          <w:szCs w:val="26"/>
          <w:rtl/>
          <w:lang w:val="en-CA" w:bidi="ar-AE"/>
        </w:rPr>
        <w:t xml:space="preserve">التخلص من نفايات المواد المستنفدة للأوزون، </w:t>
      </w:r>
      <w:r w:rsidRPr="002E5092">
        <w:rPr>
          <w:rFonts w:hint="cs"/>
          <w:sz w:val="26"/>
          <w:szCs w:val="26"/>
          <w:rtl/>
          <w:lang w:val="en-CA" w:bidi="ar-AE"/>
        </w:rPr>
        <w:t>و</w:t>
      </w:r>
      <w:r w:rsidRPr="002E5092">
        <w:rPr>
          <w:sz w:val="26"/>
          <w:szCs w:val="26"/>
          <w:rtl/>
          <w:lang w:val="en-CA" w:bidi="ar-AE"/>
        </w:rPr>
        <w:t>خطط إدارة إزالة المواد الهيدروكلوروفلوروكربونية) التي تتناول مجموعة واسعة من المسائل</w:t>
      </w:r>
      <w:r w:rsidRPr="002E5092">
        <w:rPr>
          <w:rFonts w:hint="cs"/>
          <w:sz w:val="26"/>
          <w:szCs w:val="26"/>
          <w:rtl/>
          <w:lang w:val="en-CA" w:bidi="ar-AE"/>
        </w:rPr>
        <w:t xml:space="preserve"> </w:t>
      </w:r>
      <w:r w:rsidRPr="002E5092">
        <w:rPr>
          <w:sz w:val="26"/>
          <w:szCs w:val="26"/>
          <w:rtl/>
          <w:lang w:val="en-CA" w:bidi="ar-AE"/>
        </w:rPr>
        <w:t>(على سبيل المثال، الاستخدام المؤقت لتكنولوجيا</w:t>
      </w:r>
      <w:r>
        <w:rPr>
          <w:rFonts w:hint="cs"/>
          <w:sz w:val="26"/>
          <w:szCs w:val="26"/>
          <w:rtl/>
          <w:lang w:val="en-CA" w:bidi="ar-AE"/>
        </w:rPr>
        <w:t>ت</w:t>
      </w:r>
      <w:r w:rsidRPr="002E5092">
        <w:rPr>
          <w:sz w:val="26"/>
          <w:szCs w:val="26"/>
          <w:rtl/>
          <w:lang w:val="en-CA" w:bidi="ar-AE"/>
        </w:rPr>
        <w:t xml:space="preserve"> عالية القدرة على إحداث الاحترار العالمي، وتغيير الوكالة المنفذة، ومستويات تنفيذ</w:t>
      </w:r>
      <w:r w:rsidRPr="002E5092">
        <w:rPr>
          <w:rFonts w:hint="cs"/>
          <w:sz w:val="26"/>
          <w:szCs w:val="26"/>
          <w:rtl/>
          <w:lang w:val="en-CA" w:bidi="ar-AE"/>
        </w:rPr>
        <w:t xml:space="preserve"> منخفضة</w:t>
      </w:r>
      <w:r w:rsidRPr="002E5092">
        <w:rPr>
          <w:sz w:val="26"/>
          <w:szCs w:val="26"/>
          <w:rtl/>
          <w:lang w:val="en-CA" w:bidi="ar-AE"/>
        </w:rPr>
        <w:t xml:space="preserve">، ونتائج </w:t>
      </w:r>
      <w:r>
        <w:rPr>
          <w:rFonts w:hint="cs"/>
          <w:sz w:val="26"/>
          <w:szCs w:val="26"/>
          <w:rtl/>
          <w:lang w:val="en-CA" w:bidi="ar-AE"/>
        </w:rPr>
        <w:t>المشاريع</w:t>
      </w:r>
      <w:r w:rsidRPr="002E5092">
        <w:rPr>
          <w:sz w:val="26"/>
          <w:szCs w:val="26"/>
          <w:rtl/>
          <w:lang w:val="en-CA" w:bidi="ar-AE"/>
        </w:rPr>
        <w:t xml:space="preserve"> </w:t>
      </w:r>
      <w:r w:rsidRPr="002E5092">
        <w:rPr>
          <w:rFonts w:hint="cs"/>
          <w:sz w:val="26"/>
          <w:szCs w:val="26"/>
          <w:rtl/>
          <w:lang w:val="en-CA" w:bidi="ar-AE"/>
        </w:rPr>
        <w:t>الإيضاحية</w:t>
      </w:r>
      <w:r w:rsidRPr="002E5092">
        <w:rPr>
          <w:sz w:val="26"/>
          <w:szCs w:val="26"/>
          <w:rtl/>
          <w:lang w:val="en-CA" w:bidi="ar-AE"/>
        </w:rPr>
        <w:t>)، والتي لا يُطلب تمويل بشأنها.</w:t>
      </w:r>
    </w:p>
    <w:p w:rsidR="0098664C" w:rsidRPr="00900C6E" w:rsidRDefault="0098664C" w:rsidP="009F0AEB">
      <w:pPr>
        <w:pStyle w:val="Heading1"/>
        <w:bidi/>
        <w:rPr>
          <w:sz w:val="26"/>
          <w:szCs w:val="26"/>
          <w:lang w:val="en-CA"/>
        </w:rPr>
      </w:pPr>
      <w:r w:rsidRPr="00900C6E">
        <w:rPr>
          <w:rFonts w:hint="cs"/>
          <w:sz w:val="26"/>
          <w:szCs w:val="26"/>
          <w:rtl/>
          <w:lang w:val="en-CA"/>
        </w:rPr>
        <w:t>لدى</w:t>
      </w:r>
      <w:r w:rsidRPr="00900C6E">
        <w:rPr>
          <w:sz w:val="26"/>
          <w:szCs w:val="26"/>
          <w:rtl/>
          <w:lang w:val="en-CA"/>
        </w:rPr>
        <w:t xml:space="preserve"> استعراض كل تقرير </w:t>
      </w:r>
      <w:r w:rsidRPr="00900C6E">
        <w:rPr>
          <w:rFonts w:hint="cs"/>
          <w:sz w:val="26"/>
          <w:szCs w:val="26"/>
          <w:rtl/>
          <w:lang w:val="en-CA"/>
        </w:rPr>
        <w:t>حول</w:t>
      </w:r>
      <w:r>
        <w:rPr>
          <w:rFonts w:hint="cs"/>
          <w:sz w:val="26"/>
          <w:szCs w:val="26"/>
          <w:rtl/>
          <w:lang w:val="en-CA"/>
        </w:rPr>
        <w:t xml:space="preserve"> </w:t>
      </w:r>
      <w:r w:rsidRPr="006F687A">
        <w:rPr>
          <w:sz w:val="26"/>
          <w:szCs w:val="26"/>
          <w:rtl/>
          <w:lang w:val="en-CA"/>
        </w:rPr>
        <w:t>المشاريع التي لديها متطلبات إبلاغ محددة</w:t>
      </w:r>
      <w:r w:rsidRPr="00900C6E">
        <w:rPr>
          <w:sz w:val="26"/>
          <w:szCs w:val="26"/>
          <w:rtl/>
          <w:lang w:val="en-CA"/>
        </w:rPr>
        <w:t xml:space="preserve">، تتبع الأمانة </w:t>
      </w:r>
      <w:r w:rsidRPr="00900C6E">
        <w:rPr>
          <w:rFonts w:hint="cs"/>
          <w:sz w:val="26"/>
          <w:szCs w:val="26"/>
          <w:rtl/>
          <w:lang w:val="en-CA"/>
        </w:rPr>
        <w:t>ذات</w:t>
      </w:r>
      <w:r w:rsidRPr="00900C6E">
        <w:rPr>
          <w:sz w:val="26"/>
          <w:szCs w:val="26"/>
          <w:rtl/>
          <w:lang w:val="en-CA"/>
        </w:rPr>
        <w:t xml:space="preserve"> النهج الصارم عند</w:t>
      </w:r>
      <w:r>
        <w:rPr>
          <w:rFonts w:hint="cs"/>
          <w:sz w:val="26"/>
          <w:szCs w:val="26"/>
          <w:rtl/>
          <w:lang w:val="en-CA"/>
        </w:rPr>
        <w:t xml:space="preserve"> قيامها</w:t>
      </w:r>
      <w:r w:rsidRPr="00900C6E">
        <w:rPr>
          <w:sz w:val="26"/>
          <w:szCs w:val="26"/>
          <w:rtl/>
          <w:lang w:val="en-CA"/>
        </w:rPr>
        <w:t xml:space="preserve"> </w:t>
      </w:r>
      <w:r>
        <w:rPr>
          <w:rFonts w:hint="cs"/>
          <w:sz w:val="26"/>
          <w:szCs w:val="26"/>
          <w:rtl/>
          <w:lang w:val="en-CA"/>
        </w:rPr>
        <w:t>باستعراض</w:t>
      </w:r>
      <w:r w:rsidRPr="00900C6E">
        <w:rPr>
          <w:sz w:val="26"/>
          <w:szCs w:val="26"/>
          <w:rtl/>
          <w:lang w:val="en-CA"/>
        </w:rPr>
        <w:t xml:space="preserve"> </w:t>
      </w:r>
      <w:r w:rsidRPr="00900C6E">
        <w:rPr>
          <w:rFonts w:hint="cs"/>
          <w:sz w:val="26"/>
          <w:szCs w:val="26"/>
          <w:rtl/>
          <w:lang w:val="en-CA"/>
        </w:rPr>
        <w:t>المشاريع</w:t>
      </w:r>
      <w:r w:rsidRPr="00900C6E">
        <w:rPr>
          <w:sz w:val="26"/>
          <w:szCs w:val="26"/>
          <w:rtl/>
          <w:lang w:val="en-CA"/>
        </w:rPr>
        <w:t xml:space="preserve"> التي ي</w:t>
      </w:r>
      <w:r>
        <w:rPr>
          <w:rFonts w:hint="cs"/>
          <w:sz w:val="26"/>
          <w:szCs w:val="26"/>
          <w:rtl/>
          <w:lang w:val="en-CA"/>
        </w:rPr>
        <w:t>ُ</w:t>
      </w:r>
      <w:r w:rsidRPr="00900C6E">
        <w:rPr>
          <w:sz w:val="26"/>
          <w:szCs w:val="26"/>
          <w:rtl/>
          <w:lang w:val="en-CA"/>
        </w:rPr>
        <w:t>طلب تمويلها.</w:t>
      </w:r>
      <w:r w:rsidRPr="00900C6E">
        <w:rPr>
          <w:sz w:val="26"/>
          <w:szCs w:val="26"/>
          <w:rtl/>
        </w:rPr>
        <w:t xml:space="preserve"> </w:t>
      </w:r>
      <w:r w:rsidRPr="00900C6E">
        <w:rPr>
          <w:rFonts w:hint="cs"/>
          <w:sz w:val="26"/>
          <w:szCs w:val="26"/>
          <w:rtl/>
          <w:lang w:val="en-CA"/>
        </w:rPr>
        <w:t>بناءً على</w:t>
      </w:r>
      <w:r w:rsidRPr="00900C6E">
        <w:rPr>
          <w:sz w:val="26"/>
          <w:szCs w:val="26"/>
          <w:rtl/>
          <w:lang w:val="en-CA"/>
        </w:rPr>
        <w:t xml:space="preserve"> ذلك، </w:t>
      </w:r>
      <w:r>
        <w:rPr>
          <w:rFonts w:hint="cs"/>
          <w:sz w:val="26"/>
          <w:szCs w:val="26"/>
          <w:rtl/>
          <w:lang w:val="en-CA"/>
        </w:rPr>
        <w:t>يتضمن</w:t>
      </w:r>
      <w:r w:rsidRPr="00900C6E">
        <w:rPr>
          <w:sz w:val="26"/>
          <w:szCs w:val="26"/>
          <w:rtl/>
          <w:lang w:val="en-CA"/>
        </w:rPr>
        <w:t xml:space="preserve"> كل تقرير وصف موجز للمشروع/الخلفية، </w:t>
      </w:r>
      <w:r>
        <w:rPr>
          <w:rFonts w:hint="cs"/>
          <w:sz w:val="26"/>
          <w:szCs w:val="26"/>
          <w:rtl/>
          <w:lang w:val="en-CA"/>
        </w:rPr>
        <w:t>وتقدم سير العمل</w:t>
      </w:r>
      <w:r w:rsidRPr="00900C6E">
        <w:rPr>
          <w:sz w:val="26"/>
          <w:szCs w:val="26"/>
          <w:rtl/>
          <w:lang w:val="en-CA"/>
        </w:rPr>
        <w:t>/النتائج؛</w:t>
      </w:r>
      <w:r w:rsidRPr="00900C6E">
        <w:rPr>
          <w:rFonts w:hint="cs"/>
          <w:sz w:val="26"/>
          <w:szCs w:val="26"/>
          <w:rtl/>
          <w:lang w:val="en-CA"/>
        </w:rPr>
        <w:t xml:space="preserve"> و</w:t>
      </w:r>
      <w:r w:rsidRPr="00900C6E">
        <w:rPr>
          <w:sz w:val="26"/>
          <w:szCs w:val="26"/>
          <w:rtl/>
          <w:lang w:val="en-CA"/>
        </w:rPr>
        <w:t xml:space="preserve">تعليقات الأمانة؛ </w:t>
      </w:r>
      <w:r>
        <w:rPr>
          <w:rFonts w:hint="cs"/>
          <w:sz w:val="26"/>
          <w:szCs w:val="26"/>
          <w:rtl/>
          <w:lang w:val="en-CA"/>
        </w:rPr>
        <w:t>وتوصيات لكي تنظر فيها اللجنة التنفيذية</w:t>
      </w:r>
      <w:r w:rsidRPr="00900C6E">
        <w:rPr>
          <w:sz w:val="26"/>
          <w:szCs w:val="26"/>
          <w:rtl/>
          <w:lang w:val="en-CA"/>
        </w:rPr>
        <w:t>.</w:t>
      </w:r>
    </w:p>
    <w:p w:rsidR="0098664C" w:rsidRPr="00CE7BCF" w:rsidRDefault="0098664C" w:rsidP="00373D7F">
      <w:pPr>
        <w:pStyle w:val="Heading1"/>
        <w:bidi/>
        <w:rPr>
          <w:sz w:val="26"/>
          <w:szCs w:val="26"/>
          <w:lang w:val="en-CA"/>
        </w:rPr>
      </w:pPr>
      <w:r>
        <w:rPr>
          <w:rFonts w:hint="cs"/>
          <w:sz w:val="26"/>
          <w:szCs w:val="26"/>
          <w:rtl/>
          <w:lang w:val="en-CA"/>
        </w:rPr>
        <w:t>تشير الأمانة</w:t>
      </w:r>
      <w:r w:rsidRPr="00CE7BCF">
        <w:rPr>
          <w:sz w:val="26"/>
          <w:szCs w:val="26"/>
          <w:rtl/>
          <w:lang w:val="en-CA"/>
        </w:rPr>
        <w:t xml:space="preserve"> أنه بالنسبة لعدد كبير من التقارير المتعلقة </w:t>
      </w:r>
      <w:r>
        <w:rPr>
          <w:rFonts w:hint="cs"/>
          <w:sz w:val="26"/>
          <w:szCs w:val="26"/>
          <w:rtl/>
          <w:lang w:val="en-CA"/>
        </w:rPr>
        <w:t>ب</w:t>
      </w:r>
      <w:r w:rsidRPr="006F687A">
        <w:rPr>
          <w:sz w:val="26"/>
          <w:szCs w:val="26"/>
          <w:rtl/>
          <w:lang w:val="en-CA"/>
        </w:rPr>
        <w:t>المشاريع التي لديها متطلبات إبلاغ محددة</w:t>
      </w:r>
      <w:r w:rsidRPr="00CE7BCF">
        <w:rPr>
          <w:sz w:val="26"/>
          <w:szCs w:val="26"/>
          <w:rtl/>
          <w:lang w:val="en-CA"/>
        </w:rPr>
        <w:t>، تمت معالجة جميع القضايا بشكل مرض</w:t>
      </w:r>
      <w:r w:rsidRPr="00CE7BCF">
        <w:rPr>
          <w:rFonts w:hint="cs"/>
          <w:sz w:val="26"/>
          <w:szCs w:val="26"/>
          <w:rtl/>
          <w:lang w:val="en-CA"/>
        </w:rPr>
        <w:t>ٍ</w:t>
      </w:r>
      <w:r w:rsidRPr="00CE7BCF">
        <w:rPr>
          <w:sz w:val="26"/>
          <w:szCs w:val="26"/>
          <w:rtl/>
          <w:lang w:val="en-CA"/>
        </w:rPr>
        <w:t xml:space="preserve"> أو أنه لا توجد </w:t>
      </w:r>
      <w:r>
        <w:rPr>
          <w:rFonts w:hint="cs"/>
          <w:sz w:val="26"/>
          <w:szCs w:val="26"/>
          <w:rtl/>
          <w:lang w:val="en-CA"/>
        </w:rPr>
        <w:t xml:space="preserve">فيها أي </w:t>
      </w:r>
      <w:r w:rsidRPr="00595206">
        <w:rPr>
          <w:rFonts w:hint="eastAsia"/>
          <w:sz w:val="26"/>
          <w:szCs w:val="26"/>
          <w:rtl/>
          <w:lang w:val="en-CA" w:bidi="ar-SY"/>
        </w:rPr>
        <w:t>مشاكل</w:t>
      </w:r>
      <w:r w:rsidRPr="00CE7BCF">
        <w:rPr>
          <w:sz w:val="26"/>
          <w:szCs w:val="26"/>
          <w:rtl/>
          <w:lang w:val="en-CA"/>
        </w:rPr>
        <w:t xml:space="preserve">؛ </w:t>
      </w:r>
      <w:r w:rsidRPr="00CE7BCF">
        <w:rPr>
          <w:rFonts w:hint="cs"/>
          <w:sz w:val="26"/>
          <w:szCs w:val="26"/>
          <w:rtl/>
          <w:lang w:val="en-CA"/>
        </w:rPr>
        <w:t xml:space="preserve">حيث يمكن </w:t>
      </w:r>
      <w:r w:rsidRPr="00CE7BCF">
        <w:rPr>
          <w:sz w:val="26"/>
          <w:szCs w:val="26"/>
          <w:rtl/>
          <w:lang w:val="en-CA"/>
        </w:rPr>
        <w:t>للجنة التنفيذية</w:t>
      </w:r>
      <w:r w:rsidRPr="00CE7BCF">
        <w:rPr>
          <w:rFonts w:hint="cs"/>
          <w:sz w:val="26"/>
          <w:szCs w:val="26"/>
          <w:rtl/>
          <w:lang w:val="en-CA"/>
        </w:rPr>
        <w:t xml:space="preserve"> في هذه الحالات</w:t>
      </w:r>
      <w:r w:rsidRPr="00CE7BCF">
        <w:rPr>
          <w:sz w:val="26"/>
          <w:szCs w:val="26"/>
          <w:rtl/>
          <w:lang w:val="en-CA"/>
        </w:rPr>
        <w:t xml:space="preserve"> المضي قدماً في اعتماد جميع التوصيات المرتبطة بهذه التقارير دون الحاجة إلى النظر فيها بشكل </w:t>
      </w:r>
      <w:r>
        <w:rPr>
          <w:rFonts w:hint="cs"/>
          <w:sz w:val="26"/>
          <w:szCs w:val="26"/>
          <w:rtl/>
          <w:lang w:val="en-CA"/>
        </w:rPr>
        <w:t>منفرد</w:t>
      </w:r>
      <w:r w:rsidRPr="00CE7BCF">
        <w:rPr>
          <w:sz w:val="26"/>
          <w:szCs w:val="26"/>
          <w:rtl/>
          <w:lang w:val="en-CA"/>
        </w:rPr>
        <w:t xml:space="preserve"> في الاجتماع.</w:t>
      </w:r>
      <w:r w:rsidRPr="00CE7BCF">
        <w:rPr>
          <w:sz w:val="26"/>
          <w:szCs w:val="26"/>
          <w:rtl/>
        </w:rPr>
        <w:t xml:space="preserve"> </w:t>
      </w:r>
      <w:r w:rsidRPr="00CE7BCF">
        <w:rPr>
          <w:sz w:val="26"/>
          <w:szCs w:val="26"/>
          <w:rtl/>
          <w:lang w:val="en-CA"/>
        </w:rPr>
        <w:t>ومع ذلك، قد ترغب اللجنة التنفيذية في طلب مزيد من التوضيح بشأن أي من هذه التقارير</w:t>
      </w:r>
      <w:r w:rsidRPr="00CE7BCF">
        <w:rPr>
          <w:rFonts w:hint="cs"/>
          <w:sz w:val="26"/>
          <w:szCs w:val="26"/>
          <w:rtl/>
          <w:lang w:val="en-CA"/>
        </w:rPr>
        <w:t>،</w:t>
      </w:r>
      <w:r w:rsidRPr="00CE7BCF">
        <w:rPr>
          <w:sz w:val="26"/>
          <w:szCs w:val="26"/>
          <w:rtl/>
          <w:lang w:val="en-CA"/>
        </w:rPr>
        <w:t xml:space="preserve"> وفي هذه الحالة سيتم النظر فيها بشكل </w:t>
      </w:r>
      <w:r>
        <w:rPr>
          <w:rFonts w:hint="cs"/>
          <w:sz w:val="26"/>
          <w:szCs w:val="26"/>
          <w:rtl/>
          <w:lang w:val="en-CA"/>
        </w:rPr>
        <w:t>منفرد</w:t>
      </w:r>
      <w:r w:rsidRPr="00CE7BCF">
        <w:rPr>
          <w:sz w:val="26"/>
          <w:szCs w:val="26"/>
          <w:rtl/>
          <w:lang w:val="en-CA"/>
        </w:rPr>
        <w:t xml:space="preserve">. </w:t>
      </w:r>
      <w:r>
        <w:rPr>
          <w:rFonts w:hint="cs"/>
          <w:sz w:val="26"/>
          <w:szCs w:val="26"/>
          <w:rtl/>
          <w:lang w:val="en-CA"/>
        </w:rPr>
        <w:t>وستتيح هذه الطريقة</w:t>
      </w:r>
      <w:r w:rsidRPr="00CE7BCF">
        <w:rPr>
          <w:sz w:val="26"/>
          <w:szCs w:val="26"/>
          <w:rtl/>
          <w:lang w:val="en-CA"/>
        </w:rPr>
        <w:t xml:space="preserve"> للجنة التنفيذية</w:t>
      </w:r>
      <w:r w:rsidRPr="00CE7BCF">
        <w:rPr>
          <w:rFonts w:hint="cs"/>
          <w:sz w:val="26"/>
          <w:szCs w:val="26"/>
          <w:rtl/>
          <w:lang w:val="en-CA"/>
        </w:rPr>
        <w:t xml:space="preserve"> </w:t>
      </w:r>
      <w:r w:rsidRPr="00CE7BCF">
        <w:rPr>
          <w:sz w:val="26"/>
          <w:szCs w:val="26"/>
          <w:rtl/>
          <w:lang w:val="en-CA"/>
        </w:rPr>
        <w:t xml:space="preserve">توفير مزيد من الوقت لمناقشة بنود جدول الأعمال الأخرى، </w:t>
      </w:r>
      <w:r w:rsidRPr="00CE7BCF">
        <w:rPr>
          <w:rFonts w:hint="cs"/>
          <w:sz w:val="26"/>
          <w:szCs w:val="26"/>
          <w:rtl/>
          <w:lang w:val="en-CA"/>
        </w:rPr>
        <w:t xml:space="preserve">بما فيها </w:t>
      </w:r>
      <w:r w:rsidRPr="00CE7BCF">
        <w:rPr>
          <w:sz w:val="26"/>
          <w:szCs w:val="26"/>
          <w:rtl/>
          <w:lang w:val="en-CA"/>
        </w:rPr>
        <w:t xml:space="preserve">تلك المتعلقة </w:t>
      </w:r>
      <w:r>
        <w:rPr>
          <w:rFonts w:hint="cs"/>
          <w:sz w:val="26"/>
          <w:szCs w:val="26"/>
          <w:rtl/>
          <w:lang w:val="en-CA"/>
        </w:rPr>
        <w:t>بمسائل السياسات</w:t>
      </w:r>
      <w:r w:rsidRPr="00CE7BCF">
        <w:rPr>
          <w:sz w:val="26"/>
          <w:szCs w:val="26"/>
          <w:rtl/>
          <w:lang w:val="en-CA"/>
        </w:rPr>
        <w:t>.</w:t>
      </w:r>
    </w:p>
    <w:p w:rsidR="0098664C" w:rsidRPr="00FD1A83" w:rsidRDefault="0098664C" w:rsidP="001D5669">
      <w:pPr>
        <w:pStyle w:val="Heading1"/>
        <w:bidi/>
        <w:rPr>
          <w:sz w:val="26"/>
          <w:szCs w:val="26"/>
          <w:lang w:val="en-CA"/>
        </w:rPr>
      </w:pPr>
      <w:r>
        <w:rPr>
          <w:sz w:val="26"/>
          <w:szCs w:val="26"/>
          <w:rtl/>
          <w:lang w:val="en-CA"/>
        </w:rPr>
        <w:lastRenderedPageBreak/>
        <w:t>بناء على ذلك</w:t>
      </w:r>
      <w:r w:rsidRPr="001D5669">
        <w:rPr>
          <w:sz w:val="26"/>
          <w:szCs w:val="26"/>
          <w:rtl/>
          <w:lang w:val="en-CA"/>
        </w:rPr>
        <w:t>، نظمت الأمانة هذه الوثيقة في القسمين</w:t>
      </w:r>
      <w:r>
        <w:rPr>
          <w:rFonts w:hint="cs"/>
          <w:sz w:val="26"/>
          <w:szCs w:val="26"/>
          <w:rtl/>
          <w:lang w:val="en-CA"/>
        </w:rPr>
        <w:t xml:space="preserve"> والمرفقين</w:t>
      </w:r>
      <w:r w:rsidRPr="001D5669">
        <w:rPr>
          <w:sz w:val="26"/>
          <w:szCs w:val="26"/>
          <w:rtl/>
          <w:lang w:val="en-CA"/>
        </w:rPr>
        <w:t xml:space="preserve"> التاليين.</w:t>
      </w:r>
    </w:p>
    <w:p w:rsidR="0098664C" w:rsidRPr="00FD1A83" w:rsidRDefault="0098664C" w:rsidP="009F0AEB">
      <w:pPr>
        <w:pStyle w:val="Heading2"/>
        <w:numPr>
          <w:ilvl w:val="0"/>
          <w:numId w:val="0"/>
        </w:numPr>
        <w:bidi/>
        <w:rPr>
          <w:sz w:val="26"/>
          <w:szCs w:val="26"/>
          <w:lang w:val="en-CA"/>
        </w:rPr>
      </w:pPr>
      <w:r w:rsidRPr="001D5669">
        <w:rPr>
          <w:sz w:val="26"/>
          <w:szCs w:val="26"/>
          <w:rtl/>
          <w:lang w:val="en-CA"/>
        </w:rPr>
        <w:t xml:space="preserve">القسم الأول: </w:t>
      </w:r>
      <w:r>
        <w:rPr>
          <w:sz w:val="26"/>
          <w:szCs w:val="26"/>
          <w:rtl/>
          <w:lang w:val="en-CA"/>
        </w:rPr>
        <w:tab/>
      </w:r>
      <w:r w:rsidRPr="001D5669">
        <w:rPr>
          <w:sz w:val="26"/>
          <w:szCs w:val="26"/>
          <w:rtl/>
          <w:lang w:val="en-CA"/>
        </w:rPr>
        <w:t xml:space="preserve">يتضمن تقارير عن </w:t>
      </w:r>
      <w:r w:rsidRPr="006F687A">
        <w:rPr>
          <w:sz w:val="26"/>
          <w:szCs w:val="26"/>
          <w:rtl/>
          <w:lang w:val="en-CA"/>
        </w:rPr>
        <w:t xml:space="preserve">المشاريع التي لديها متطلبات إبلاغ محددة </w:t>
      </w:r>
      <w:r w:rsidRPr="001D5669">
        <w:rPr>
          <w:sz w:val="26"/>
          <w:szCs w:val="26"/>
          <w:rtl/>
          <w:lang w:val="en-CA"/>
        </w:rPr>
        <w:t xml:space="preserve">والتي لا توجد </w:t>
      </w:r>
      <w:r>
        <w:rPr>
          <w:rFonts w:hint="cs"/>
          <w:sz w:val="26"/>
          <w:szCs w:val="26"/>
          <w:rtl/>
          <w:lang w:val="en-CA"/>
        </w:rPr>
        <w:t>بشأنها</w:t>
      </w:r>
      <w:r w:rsidRPr="001D5669">
        <w:rPr>
          <w:sz w:val="26"/>
          <w:szCs w:val="26"/>
          <w:rtl/>
          <w:lang w:val="en-CA"/>
        </w:rPr>
        <w:t xml:space="preserve"> سياسات أو تكاليف معلقة أو قضايا أخرى قد ترغب اللجنة التنفيذية في اتخاذ </w:t>
      </w:r>
      <w:r>
        <w:rPr>
          <w:rFonts w:hint="cs"/>
          <w:sz w:val="26"/>
          <w:szCs w:val="26"/>
          <w:rtl/>
          <w:lang w:val="en-CA"/>
        </w:rPr>
        <w:t>قرار</w:t>
      </w:r>
      <w:r w:rsidRPr="001D5669">
        <w:rPr>
          <w:sz w:val="26"/>
          <w:szCs w:val="26"/>
          <w:rtl/>
          <w:lang w:val="en-CA"/>
        </w:rPr>
        <w:t xml:space="preserve"> بشأنها بناءً على توصيات الأمانة دون مزيد من المناقشة ("موافقة </w:t>
      </w:r>
      <w:r>
        <w:rPr>
          <w:rFonts w:hint="cs"/>
          <w:sz w:val="26"/>
          <w:szCs w:val="26"/>
          <w:rtl/>
          <w:lang w:val="en-CA"/>
        </w:rPr>
        <w:t>شمولية</w:t>
      </w:r>
      <w:r w:rsidRPr="001D5669">
        <w:rPr>
          <w:sz w:val="26"/>
          <w:szCs w:val="26"/>
          <w:rtl/>
          <w:lang w:val="en-CA"/>
        </w:rPr>
        <w:t>"</w:t>
      </w:r>
      <w:r w:rsidRPr="001D5669">
        <w:rPr>
          <w:rFonts w:hint="cs"/>
          <w:sz w:val="26"/>
          <w:szCs w:val="26"/>
          <w:rtl/>
          <w:lang w:val="en-CA"/>
        </w:rPr>
        <w:t>).</w:t>
      </w:r>
      <w:r>
        <w:rPr>
          <w:rtl/>
        </w:rPr>
        <w:t xml:space="preserve"> </w:t>
      </w:r>
      <w:r>
        <w:rPr>
          <w:rFonts w:hint="cs"/>
          <w:sz w:val="26"/>
          <w:szCs w:val="26"/>
          <w:rtl/>
          <w:lang w:val="en-CA"/>
        </w:rPr>
        <w:t>و</w:t>
      </w:r>
      <w:r w:rsidRPr="001D5669">
        <w:rPr>
          <w:sz w:val="26"/>
          <w:szCs w:val="26"/>
          <w:rtl/>
          <w:lang w:val="en-CA"/>
        </w:rPr>
        <w:t>سيقدم تقرير اجتماع اللجنة التنفيذية كل تق</w:t>
      </w:r>
      <w:r>
        <w:rPr>
          <w:sz w:val="26"/>
          <w:szCs w:val="26"/>
          <w:rtl/>
          <w:lang w:val="en-CA"/>
        </w:rPr>
        <w:t xml:space="preserve">رير وارد في هذا القسم بشكل </w:t>
      </w:r>
      <w:r>
        <w:rPr>
          <w:rFonts w:hint="cs"/>
          <w:sz w:val="26"/>
          <w:szCs w:val="26"/>
          <w:rtl/>
          <w:lang w:val="en-CA"/>
        </w:rPr>
        <w:t>منفرد</w:t>
      </w:r>
      <w:r w:rsidRPr="001D5669">
        <w:rPr>
          <w:sz w:val="26"/>
          <w:szCs w:val="26"/>
          <w:rtl/>
          <w:lang w:val="en-CA"/>
        </w:rPr>
        <w:t xml:space="preserve">، </w:t>
      </w:r>
      <w:r>
        <w:rPr>
          <w:rFonts w:hint="cs"/>
          <w:sz w:val="26"/>
          <w:szCs w:val="26"/>
          <w:rtl/>
          <w:lang w:val="en-CA"/>
        </w:rPr>
        <w:t>مشفوعاً</w:t>
      </w:r>
      <w:r w:rsidRPr="001D5669">
        <w:rPr>
          <w:sz w:val="26"/>
          <w:szCs w:val="26"/>
          <w:rtl/>
          <w:lang w:val="en-CA"/>
        </w:rPr>
        <w:t xml:space="preserve"> </w:t>
      </w:r>
      <w:r>
        <w:rPr>
          <w:rFonts w:hint="cs"/>
          <w:sz w:val="26"/>
          <w:szCs w:val="26"/>
          <w:rtl/>
          <w:lang w:val="en-CA"/>
        </w:rPr>
        <w:t>بالمقرر</w:t>
      </w:r>
      <w:r w:rsidRPr="001D5669">
        <w:rPr>
          <w:sz w:val="26"/>
          <w:szCs w:val="26"/>
          <w:rtl/>
          <w:lang w:val="en-CA"/>
        </w:rPr>
        <w:t xml:space="preserve"> الذي اعتمدته اللجنة</w:t>
      </w:r>
      <w:r>
        <w:rPr>
          <w:rFonts w:hint="cs"/>
          <w:sz w:val="26"/>
          <w:szCs w:val="26"/>
          <w:rtl/>
          <w:lang w:val="en-CA"/>
        </w:rPr>
        <w:t>.</w:t>
      </w:r>
    </w:p>
    <w:p w:rsidR="0098664C" w:rsidRPr="00FD1A83" w:rsidRDefault="0098664C" w:rsidP="00B60C9C">
      <w:pPr>
        <w:pStyle w:val="Heading2"/>
        <w:numPr>
          <w:ilvl w:val="0"/>
          <w:numId w:val="0"/>
        </w:numPr>
        <w:bidi/>
        <w:rPr>
          <w:sz w:val="26"/>
          <w:szCs w:val="26"/>
        </w:rPr>
      </w:pPr>
      <w:r w:rsidRPr="001D5669">
        <w:rPr>
          <w:sz w:val="26"/>
          <w:szCs w:val="26"/>
          <w:rtl/>
        </w:rPr>
        <w:t>القسم الثاني</w:t>
      </w:r>
      <w:r>
        <w:rPr>
          <w:rFonts w:hint="cs"/>
          <w:sz w:val="26"/>
          <w:szCs w:val="26"/>
          <w:rtl/>
        </w:rPr>
        <w:t>:</w:t>
      </w:r>
      <w:r>
        <w:rPr>
          <w:sz w:val="26"/>
          <w:szCs w:val="26"/>
          <w:rtl/>
        </w:rPr>
        <w:tab/>
      </w:r>
      <w:r w:rsidRPr="001D5669">
        <w:rPr>
          <w:sz w:val="26"/>
          <w:szCs w:val="26"/>
          <w:rtl/>
        </w:rPr>
        <w:t xml:space="preserve">يتضمن تقارير عن </w:t>
      </w:r>
      <w:r w:rsidRPr="006F687A">
        <w:rPr>
          <w:sz w:val="26"/>
          <w:szCs w:val="26"/>
          <w:rtl/>
        </w:rPr>
        <w:t xml:space="preserve">المشاريع التي لديها متطلبات إبلاغ محددة </w:t>
      </w:r>
      <w:r w:rsidRPr="001D5669">
        <w:rPr>
          <w:sz w:val="26"/>
          <w:szCs w:val="26"/>
          <w:rtl/>
        </w:rPr>
        <w:t xml:space="preserve">لكي تنظر فيها اللجنة التنفيذية بشكل </w:t>
      </w:r>
      <w:r w:rsidR="0021141D">
        <w:rPr>
          <w:sz w:val="26"/>
          <w:szCs w:val="26"/>
          <w:rtl/>
        </w:rPr>
        <w:tab/>
      </w:r>
      <w:r w:rsidR="0021141D">
        <w:rPr>
          <w:sz w:val="26"/>
          <w:szCs w:val="26"/>
          <w:rtl/>
        </w:rPr>
        <w:tab/>
      </w:r>
      <w:r w:rsidR="0021141D">
        <w:rPr>
          <w:sz w:val="26"/>
          <w:szCs w:val="26"/>
          <w:rtl/>
        </w:rPr>
        <w:tab/>
      </w:r>
      <w:r>
        <w:rPr>
          <w:rFonts w:hint="cs"/>
          <w:sz w:val="26"/>
          <w:szCs w:val="26"/>
          <w:rtl/>
        </w:rPr>
        <w:t>منفرد</w:t>
      </w:r>
    </w:p>
    <w:p w:rsidR="0098664C" w:rsidRPr="00FD1A83" w:rsidRDefault="0098664C" w:rsidP="00B60C9C">
      <w:pPr>
        <w:pStyle w:val="Heading2"/>
        <w:numPr>
          <w:ilvl w:val="0"/>
          <w:numId w:val="0"/>
        </w:numPr>
        <w:bidi/>
        <w:rPr>
          <w:sz w:val="26"/>
          <w:szCs w:val="26"/>
          <w:lang w:bidi="ar-AE"/>
        </w:rPr>
      </w:pPr>
      <w:r>
        <w:rPr>
          <w:rFonts w:hint="cs"/>
          <w:sz w:val="26"/>
          <w:szCs w:val="26"/>
          <w:rtl/>
        </w:rPr>
        <w:t>المرفق</w:t>
      </w:r>
      <w:r>
        <w:rPr>
          <w:sz w:val="26"/>
          <w:szCs w:val="26"/>
          <w:rtl/>
        </w:rPr>
        <w:t xml:space="preserve"> </w:t>
      </w:r>
      <w:r>
        <w:rPr>
          <w:rFonts w:hint="cs"/>
          <w:sz w:val="26"/>
          <w:szCs w:val="26"/>
          <w:rtl/>
        </w:rPr>
        <w:t>الأول-</w:t>
      </w:r>
      <w:r>
        <w:rPr>
          <w:sz w:val="26"/>
          <w:szCs w:val="26"/>
          <w:rtl/>
        </w:rPr>
        <w:t xml:space="preserve"> </w:t>
      </w:r>
      <w:r>
        <w:rPr>
          <w:sz w:val="26"/>
          <w:szCs w:val="26"/>
          <w:rtl/>
        </w:rPr>
        <w:tab/>
      </w:r>
      <w:r>
        <w:rPr>
          <w:rFonts w:hint="cs"/>
          <w:sz w:val="26"/>
          <w:szCs w:val="26"/>
          <w:rtl/>
        </w:rPr>
        <w:t>ي</w:t>
      </w:r>
      <w:r w:rsidRPr="00B60C9C">
        <w:rPr>
          <w:sz w:val="26"/>
          <w:szCs w:val="26"/>
          <w:rtl/>
        </w:rPr>
        <w:t xml:space="preserve">تكون من تقارير </w:t>
      </w:r>
      <w:r>
        <w:rPr>
          <w:rFonts w:hint="cs"/>
          <w:sz w:val="26"/>
          <w:szCs w:val="26"/>
          <w:rtl/>
        </w:rPr>
        <w:t>تتعلق</w:t>
      </w:r>
      <w:r w:rsidRPr="00B60C9C">
        <w:rPr>
          <w:sz w:val="26"/>
          <w:szCs w:val="26"/>
          <w:rtl/>
        </w:rPr>
        <w:t xml:space="preserve"> بالصين</w:t>
      </w:r>
      <w:r>
        <w:rPr>
          <w:rStyle w:val="FootnoteReference"/>
          <w:sz w:val="26"/>
          <w:szCs w:val="26"/>
          <w:rtl/>
        </w:rPr>
        <w:footnoteReference w:id="1"/>
      </w:r>
    </w:p>
    <w:p w:rsidR="0098664C" w:rsidRPr="00B60C9C" w:rsidRDefault="0098664C" w:rsidP="00B60C9C">
      <w:pPr>
        <w:pStyle w:val="Heading2"/>
        <w:numPr>
          <w:ilvl w:val="0"/>
          <w:numId w:val="0"/>
        </w:numPr>
        <w:bidi/>
        <w:rPr>
          <w:sz w:val="26"/>
          <w:szCs w:val="26"/>
          <w:rtl/>
          <w:lang w:bidi="ar-AE"/>
        </w:rPr>
      </w:pPr>
      <w:r w:rsidRPr="00B60C9C">
        <w:rPr>
          <w:rFonts w:hint="cs"/>
          <w:sz w:val="26"/>
          <w:szCs w:val="26"/>
          <w:rtl/>
          <w:lang w:bidi="ar-AE"/>
        </w:rPr>
        <w:t>المرفق</w:t>
      </w:r>
      <w:r w:rsidRPr="00B60C9C">
        <w:rPr>
          <w:sz w:val="26"/>
          <w:szCs w:val="26"/>
          <w:rtl/>
          <w:lang w:bidi="ar-AE"/>
        </w:rPr>
        <w:t xml:space="preserve"> </w:t>
      </w:r>
      <w:r>
        <w:rPr>
          <w:rFonts w:hint="cs"/>
          <w:sz w:val="26"/>
          <w:szCs w:val="26"/>
          <w:rtl/>
          <w:lang w:bidi="ar-AE"/>
        </w:rPr>
        <w:t>الثاني-</w:t>
      </w:r>
      <w:r>
        <w:rPr>
          <w:sz w:val="26"/>
          <w:szCs w:val="26"/>
          <w:rtl/>
          <w:lang w:bidi="ar-AE"/>
        </w:rPr>
        <w:tab/>
      </w:r>
      <w:r w:rsidRPr="00B60C9C">
        <w:rPr>
          <w:rFonts w:hint="cs"/>
          <w:sz w:val="26"/>
          <w:szCs w:val="26"/>
          <w:rtl/>
          <w:lang w:bidi="ar-AE"/>
        </w:rPr>
        <w:t>يتكون</w:t>
      </w:r>
      <w:r w:rsidRPr="00B60C9C">
        <w:rPr>
          <w:sz w:val="26"/>
          <w:szCs w:val="26"/>
          <w:rtl/>
          <w:lang w:bidi="ar-AE"/>
        </w:rPr>
        <w:t xml:space="preserve"> من دراسة</w:t>
      </w:r>
      <w:r w:rsidRPr="00B60C9C">
        <w:rPr>
          <w:rFonts w:hint="cs"/>
          <w:sz w:val="26"/>
          <w:szCs w:val="26"/>
          <w:rtl/>
          <w:lang w:bidi="ar-AE"/>
        </w:rPr>
        <w:t xml:space="preserve"> </w:t>
      </w:r>
      <w:r>
        <w:rPr>
          <w:rFonts w:hint="cs"/>
          <w:sz w:val="26"/>
          <w:szCs w:val="26"/>
          <w:rtl/>
          <w:lang w:bidi="ar-AE"/>
        </w:rPr>
        <w:t>حول</w:t>
      </w:r>
      <w:r w:rsidRPr="00B60C9C">
        <w:rPr>
          <w:sz w:val="26"/>
          <w:szCs w:val="26"/>
          <w:rtl/>
          <w:lang w:bidi="ar-AE"/>
        </w:rPr>
        <w:t xml:space="preserve"> إنتاج </w:t>
      </w:r>
      <w:r w:rsidRPr="00B60C9C">
        <w:rPr>
          <w:rFonts w:hint="cs"/>
          <w:sz w:val="26"/>
          <w:szCs w:val="26"/>
          <w:rtl/>
          <w:lang w:bidi="ar-AE"/>
        </w:rPr>
        <w:t>رابع كلوريد الكربون في</w:t>
      </w:r>
      <w:r w:rsidRPr="00B60C9C">
        <w:rPr>
          <w:sz w:val="26"/>
          <w:szCs w:val="26"/>
          <w:rtl/>
          <w:lang w:bidi="ar-AE"/>
        </w:rPr>
        <w:t xml:space="preserve"> الصين </w:t>
      </w:r>
      <w:r w:rsidRPr="00B60C9C">
        <w:rPr>
          <w:rFonts w:hint="cs"/>
          <w:sz w:val="26"/>
          <w:szCs w:val="26"/>
          <w:rtl/>
          <w:lang w:bidi="ar-AE"/>
        </w:rPr>
        <w:t xml:space="preserve">واستخدامه في </w:t>
      </w:r>
      <w:r w:rsidRPr="00B60C9C">
        <w:rPr>
          <w:sz w:val="26"/>
          <w:szCs w:val="26"/>
          <w:rtl/>
          <w:lang w:bidi="ar-AE"/>
        </w:rPr>
        <w:t xml:space="preserve">تطبيقات المواد </w:t>
      </w:r>
      <w:r w:rsidRPr="00B60C9C">
        <w:rPr>
          <w:rFonts w:hint="cs"/>
          <w:sz w:val="26"/>
          <w:szCs w:val="26"/>
          <w:rtl/>
          <w:lang w:bidi="ar-AE"/>
        </w:rPr>
        <w:t>الأولية</w:t>
      </w:r>
      <w:r w:rsidRPr="00B60C9C">
        <w:rPr>
          <w:sz w:val="26"/>
          <w:szCs w:val="26"/>
          <w:rtl/>
          <w:lang w:bidi="ar-AE"/>
        </w:rPr>
        <w:t xml:space="preserve"> </w:t>
      </w:r>
      <w:r w:rsidR="0021141D">
        <w:rPr>
          <w:sz w:val="26"/>
          <w:szCs w:val="26"/>
          <w:rtl/>
          <w:lang w:bidi="ar-AE"/>
        </w:rPr>
        <w:tab/>
      </w:r>
      <w:r w:rsidR="0021141D">
        <w:rPr>
          <w:sz w:val="26"/>
          <w:szCs w:val="26"/>
          <w:rtl/>
          <w:lang w:bidi="ar-AE"/>
        </w:rPr>
        <w:tab/>
      </w:r>
      <w:r w:rsidRPr="00B60C9C">
        <w:rPr>
          <w:sz w:val="26"/>
          <w:szCs w:val="26"/>
          <w:rtl/>
          <w:lang w:bidi="ar-AE"/>
        </w:rPr>
        <w:t>(</w:t>
      </w:r>
      <w:r>
        <w:rPr>
          <w:rFonts w:hint="cs"/>
          <w:sz w:val="26"/>
          <w:szCs w:val="26"/>
          <w:rtl/>
          <w:lang w:bidi="ar-AE"/>
        </w:rPr>
        <w:t>استلمت</w:t>
      </w:r>
      <w:r w:rsidRPr="00B60C9C">
        <w:rPr>
          <w:sz w:val="26"/>
          <w:szCs w:val="26"/>
          <w:rtl/>
          <w:lang w:bidi="ar-AE"/>
        </w:rPr>
        <w:t xml:space="preserve"> الأمانة </w:t>
      </w:r>
      <w:r>
        <w:rPr>
          <w:rFonts w:hint="cs"/>
          <w:sz w:val="26"/>
          <w:szCs w:val="26"/>
          <w:rtl/>
          <w:lang w:bidi="ar-AE"/>
        </w:rPr>
        <w:t xml:space="preserve">الدراسة </w:t>
      </w:r>
      <w:r w:rsidRPr="00B60C9C">
        <w:rPr>
          <w:sz w:val="26"/>
          <w:szCs w:val="26"/>
          <w:rtl/>
          <w:lang w:bidi="ar-AE"/>
        </w:rPr>
        <w:t>في 21 أكتوبر</w:t>
      </w:r>
      <w:r>
        <w:rPr>
          <w:rFonts w:hint="cs"/>
          <w:sz w:val="26"/>
          <w:szCs w:val="26"/>
          <w:rtl/>
          <w:lang w:bidi="ar-AE"/>
        </w:rPr>
        <w:t>/تشرين الأول</w:t>
      </w:r>
      <w:r w:rsidRPr="00B60C9C">
        <w:rPr>
          <w:sz w:val="26"/>
          <w:szCs w:val="26"/>
          <w:rtl/>
          <w:lang w:bidi="ar-AE"/>
        </w:rPr>
        <w:t xml:space="preserve"> 2019)</w:t>
      </w:r>
      <w:r>
        <w:rPr>
          <w:rStyle w:val="FootnoteReference"/>
          <w:sz w:val="26"/>
          <w:szCs w:val="26"/>
          <w:rtl/>
          <w:lang w:bidi="ar-AE"/>
        </w:rPr>
        <w:footnoteReference w:id="2"/>
      </w:r>
    </w:p>
    <w:p w:rsidR="0098664C" w:rsidRPr="00B60C9C" w:rsidRDefault="0098664C" w:rsidP="00884C34">
      <w:pPr>
        <w:bidi/>
        <w:rPr>
          <w:lang w:bidi="ar-AE"/>
        </w:rPr>
      </w:pPr>
    </w:p>
    <w:p w:rsidR="0098664C" w:rsidRPr="00B60C9C" w:rsidRDefault="0098664C" w:rsidP="009F0AEB">
      <w:pPr>
        <w:pStyle w:val="Heading1"/>
        <w:bidi/>
        <w:rPr>
          <w:sz w:val="26"/>
          <w:szCs w:val="26"/>
          <w:lang w:val="en-CA"/>
        </w:rPr>
      </w:pPr>
      <w:r>
        <w:rPr>
          <w:rFonts w:hint="cs"/>
          <w:sz w:val="26"/>
          <w:szCs w:val="26"/>
          <w:rtl/>
          <w:lang w:val="en-CA"/>
        </w:rPr>
        <w:t>يورد</w:t>
      </w:r>
      <w:r w:rsidRPr="00B60C9C">
        <w:rPr>
          <w:sz w:val="26"/>
          <w:szCs w:val="26"/>
          <w:rtl/>
          <w:lang w:val="en-CA"/>
        </w:rPr>
        <w:t xml:space="preserve"> الجدول </w:t>
      </w:r>
      <w:r>
        <w:rPr>
          <w:rFonts w:hint="cs"/>
          <w:sz w:val="26"/>
          <w:szCs w:val="26"/>
          <w:rtl/>
          <w:lang w:val="en-CA"/>
        </w:rPr>
        <w:t>الأول</w:t>
      </w:r>
      <w:r w:rsidRPr="00B60C9C">
        <w:rPr>
          <w:sz w:val="26"/>
          <w:szCs w:val="26"/>
          <w:rtl/>
          <w:lang w:val="en-CA"/>
        </w:rPr>
        <w:t xml:space="preserve"> </w:t>
      </w:r>
      <w:r>
        <w:rPr>
          <w:rFonts w:hint="cs"/>
          <w:sz w:val="26"/>
          <w:szCs w:val="26"/>
          <w:rtl/>
          <w:lang w:val="en-CA"/>
        </w:rPr>
        <w:t>قائمة ب</w:t>
      </w:r>
      <w:r w:rsidRPr="00B60C9C">
        <w:rPr>
          <w:sz w:val="26"/>
          <w:szCs w:val="26"/>
          <w:rtl/>
          <w:lang w:val="en-CA"/>
        </w:rPr>
        <w:t xml:space="preserve">التقارير الخاصة </w:t>
      </w:r>
      <w:r w:rsidRPr="00215066">
        <w:rPr>
          <w:sz w:val="26"/>
          <w:szCs w:val="26"/>
          <w:rtl/>
          <w:lang w:val="en-CA"/>
        </w:rPr>
        <w:t>المشاريع التي لديها متطلبات إبلاغ محددة</w:t>
      </w:r>
      <w:r w:rsidRPr="00215066">
        <w:rPr>
          <w:rFonts w:hint="cs"/>
          <w:sz w:val="26"/>
          <w:szCs w:val="26"/>
          <w:rtl/>
          <w:lang w:val="en-CA"/>
        </w:rPr>
        <w:t xml:space="preserve"> </w:t>
      </w:r>
      <w:r w:rsidRPr="00EC5008">
        <w:rPr>
          <w:rFonts w:hint="cs"/>
          <w:sz w:val="26"/>
          <w:szCs w:val="26"/>
          <w:rtl/>
          <w:lang w:val="en-CA"/>
        </w:rPr>
        <w:t>تم تقديمها</w:t>
      </w:r>
      <w:r w:rsidRPr="00EC5008">
        <w:rPr>
          <w:sz w:val="26"/>
          <w:szCs w:val="26"/>
          <w:rtl/>
          <w:lang w:val="en-CA"/>
        </w:rPr>
        <w:t xml:space="preserve"> إلى الاجتماع </w:t>
      </w:r>
      <w:r w:rsidRPr="00EC5008">
        <w:rPr>
          <w:rFonts w:hint="cs"/>
          <w:sz w:val="26"/>
          <w:szCs w:val="26"/>
          <w:rtl/>
          <w:lang w:val="en-CA"/>
        </w:rPr>
        <w:t>الرابع والثمانين</w:t>
      </w:r>
      <w:r w:rsidRPr="00EC5008">
        <w:rPr>
          <w:sz w:val="26"/>
          <w:szCs w:val="26"/>
          <w:rtl/>
          <w:lang w:val="en-CA"/>
        </w:rPr>
        <w:t xml:space="preserve"> ال</w:t>
      </w:r>
      <w:r>
        <w:rPr>
          <w:rFonts w:hint="cs"/>
          <w:sz w:val="26"/>
          <w:szCs w:val="26"/>
          <w:rtl/>
          <w:lang w:val="en-CA"/>
        </w:rPr>
        <w:t>تي أُوصي</w:t>
      </w:r>
      <w:r w:rsidRPr="00EC5008">
        <w:rPr>
          <w:sz w:val="26"/>
          <w:szCs w:val="26"/>
          <w:rtl/>
          <w:lang w:val="en-CA"/>
        </w:rPr>
        <w:t xml:space="preserve"> به</w:t>
      </w:r>
      <w:r w:rsidRPr="00EC5008">
        <w:rPr>
          <w:rFonts w:hint="cs"/>
          <w:sz w:val="26"/>
          <w:szCs w:val="26"/>
          <w:rtl/>
          <w:lang w:val="en-CA" w:bidi="ar-AE"/>
        </w:rPr>
        <w:t>ا</w:t>
      </w:r>
      <w:r w:rsidRPr="00EC5008">
        <w:rPr>
          <w:sz w:val="26"/>
          <w:szCs w:val="26"/>
          <w:rtl/>
          <w:lang w:val="en-CA"/>
        </w:rPr>
        <w:t xml:space="preserve"> للموافقة </w:t>
      </w:r>
      <w:r>
        <w:rPr>
          <w:rFonts w:hint="cs"/>
          <w:sz w:val="26"/>
          <w:szCs w:val="26"/>
          <w:rtl/>
          <w:lang w:val="en-CA"/>
        </w:rPr>
        <w:t>الشمولية.</w:t>
      </w:r>
    </w:p>
    <w:p w:rsidR="00246F51" w:rsidRPr="00EC5008" w:rsidRDefault="004A20AA" w:rsidP="006A32C4">
      <w:pPr>
        <w:bidi/>
        <w:spacing w:after="120"/>
        <w:rPr>
          <w:bCs/>
          <w:sz w:val="26"/>
          <w:szCs w:val="26"/>
          <w:rtl/>
        </w:rPr>
      </w:pPr>
      <w:r w:rsidRPr="00EC5008">
        <w:rPr>
          <w:rFonts w:hint="cs"/>
          <w:bCs/>
          <w:sz w:val="26"/>
          <w:szCs w:val="26"/>
          <w:rtl/>
          <w:lang w:bidi="ar-AE"/>
        </w:rPr>
        <w:t xml:space="preserve">الجدول الأول: </w:t>
      </w:r>
      <w:r w:rsidR="00B60C9C" w:rsidRPr="00EC5008">
        <w:rPr>
          <w:bCs/>
          <w:sz w:val="26"/>
          <w:szCs w:val="26"/>
          <w:rtl/>
        </w:rPr>
        <w:t xml:space="preserve">تقارير عن </w:t>
      </w:r>
      <w:r w:rsidR="00215066" w:rsidRPr="00215066">
        <w:rPr>
          <w:bCs/>
          <w:sz w:val="26"/>
          <w:szCs w:val="26"/>
          <w:rtl/>
        </w:rPr>
        <w:t xml:space="preserve">المشاريع التي لديها متطلبات إبلاغ محددة </w:t>
      </w:r>
      <w:r w:rsidR="00B60C9C" w:rsidRPr="00EC5008">
        <w:rPr>
          <w:bCs/>
          <w:sz w:val="26"/>
          <w:szCs w:val="26"/>
          <w:rtl/>
        </w:rPr>
        <w:t>ال</w:t>
      </w:r>
      <w:r w:rsidR="00E53CB2">
        <w:rPr>
          <w:rFonts w:hint="cs"/>
          <w:bCs/>
          <w:sz w:val="26"/>
          <w:szCs w:val="26"/>
          <w:rtl/>
        </w:rPr>
        <w:t xml:space="preserve">تي أُوصي </w:t>
      </w:r>
      <w:r w:rsidR="00B60C9C" w:rsidRPr="00EC5008">
        <w:rPr>
          <w:bCs/>
          <w:sz w:val="26"/>
          <w:szCs w:val="26"/>
          <w:rtl/>
        </w:rPr>
        <w:t xml:space="preserve">بها </w:t>
      </w:r>
      <w:r w:rsidR="00595206">
        <w:rPr>
          <w:rFonts w:hint="cs"/>
          <w:bCs/>
          <w:sz w:val="26"/>
          <w:szCs w:val="26"/>
          <w:rtl/>
        </w:rPr>
        <w:t xml:space="preserve">للموافقة </w:t>
      </w:r>
      <w:r w:rsidR="00DC7C70">
        <w:rPr>
          <w:rFonts w:hint="cs"/>
          <w:bCs/>
          <w:sz w:val="26"/>
          <w:szCs w:val="26"/>
          <w:rtl/>
        </w:rPr>
        <w:t>الشمولية</w:t>
      </w:r>
    </w:p>
    <w:tbl>
      <w:tblPr>
        <w:bidiVisual/>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5"/>
        <w:gridCol w:w="6930"/>
        <w:gridCol w:w="1138"/>
      </w:tblGrid>
      <w:tr w:rsidR="00246F51" w:rsidRPr="0032104A" w:rsidTr="00246F51">
        <w:trPr>
          <w:tblHeader/>
        </w:trPr>
        <w:tc>
          <w:tcPr>
            <w:tcW w:w="1345" w:type="dxa"/>
            <w:tcMar>
              <w:top w:w="0" w:type="dxa"/>
              <w:left w:w="108" w:type="dxa"/>
              <w:bottom w:w="0" w:type="dxa"/>
              <w:right w:w="108" w:type="dxa"/>
            </w:tcMar>
          </w:tcPr>
          <w:p w:rsidR="00246F51" w:rsidRPr="0032104A" w:rsidRDefault="004A20AA" w:rsidP="006A32C4">
            <w:pPr>
              <w:bidi/>
              <w:spacing w:before="40" w:after="40"/>
              <w:rPr>
                <w:b/>
                <w:bCs/>
                <w:sz w:val="20"/>
                <w:szCs w:val="20"/>
                <w:lang w:bidi="ar-AE"/>
              </w:rPr>
            </w:pPr>
            <w:r>
              <w:rPr>
                <w:rFonts w:hint="cs"/>
                <w:b/>
                <w:bCs/>
                <w:sz w:val="20"/>
                <w:szCs w:val="20"/>
                <w:rtl/>
                <w:lang w:bidi="ar-AE"/>
              </w:rPr>
              <w:t>البلد</w:t>
            </w:r>
          </w:p>
        </w:tc>
        <w:tc>
          <w:tcPr>
            <w:tcW w:w="6930" w:type="dxa"/>
            <w:noWrap/>
            <w:tcMar>
              <w:top w:w="0" w:type="dxa"/>
              <w:left w:w="108" w:type="dxa"/>
              <w:bottom w:w="0" w:type="dxa"/>
              <w:right w:w="108" w:type="dxa"/>
            </w:tcMar>
          </w:tcPr>
          <w:p w:rsidR="00246F51" w:rsidRPr="0032104A" w:rsidRDefault="004A20AA" w:rsidP="006A32C4">
            <w:pPr>
              <w:bidi/>
              <w:spacing w:before="40" w:after="40"/>
              <w:rPr>
                <w:b/>
                <w:bCs/>
                <w:sz w:val="20"/>
                <w:szCs w:val="20"/>
              </w:rPr>
            </w:pPr>
            <w:r>
              <w:rPr>
                <w:rFonts w:hint="cs"/>
                <w:b/>
                <w:bCs/>
                <w:sz w:val="20"/>
                <w:szCs w:val="20"/>
                <w:rtl/>
              </w:rPr>
              <w:t>اسم المشروع</w:t>
            </w:r>
          </w:p>
        </w:tc>
        <w:tc>
          <w:tcPr>
            <w:tcW w:w="1138" w:type="dxa"/>
          </w:tcPr>
          <w:p w:rsidR="00246F51" w:rsidRPr="0032104A" w:rsidRDefault="004A20AA" w:rsidP="006A32C4">
            <w:pPr>
              <w:bidi/>
              <w:spacing w:before="40" w:after="40"/>
              <w:rPr>
                <w:b/>
                <w:bCs/>
                <w:sz w:val="20"/>
                <w:szCs w:val="20"/>
              </w:rPr>
            </w:pPr>
            <w:r>
              <w:rPr>
                <w:rFonts w:hint="cs"/>
                <w:b/>
                <w:bCs/>
                <w:sz w:val="20"/>
                <w:szCs w:val="20"/>
                <w:rtl/>
              </w:rPr>
              <w:t>الفقرات</w:t>
            </w:r>
          </w:p>
        </w:tc>
      </w:tr>
      <w:tr w:rsidR="00246F51" w:rsidRPr="0032104A" w:rsidTr="00246F51">
        <w:tc>
          <w:tcPr>
            <w:tcW w:w="9413" w:type="dxa"/>
            <w:gridSpan w:val="3"/>
            <w:tcMar>
              <w:top w:w="0" w:type="dxa"/>
              <w:left w:w="108" w:type="dxa"/>
              <w:bottom w:w="0" w:type="dxa"/>
              <w:right w:w="108" w:type="dxa"/>
            </w:tcMar>
          </w:tcPr>
          <w:p w:rsidR="00246F51" w:rsidRPr="0032104A" w:rsidRDefault="0036637D" w:rsidP="006A32C4">
            <w:pPr>
              <w:bidi/>
              <w:spacing w:before="40" w:after="40"/>
              <w:rPr>
                <w:b/>
                <w:bCs/>
                <w:sz w:val="20"/>
                <w:szCs w:val="20"/>
                <w:rtl/>
                <w:lang w:bidi="ar-AE"/>
              </w:rPr>
            </w:pPr>
            <w:r>
              <w:rPr>
                <w:rFonts w:hint="cs"/>
                <w:b/>
                <w:bCs/>
                <w:sz w:val="20"/>
                <w:szCs w:val="20"/>
                <w:rtl/>
              </w:rPr>
              <w:t>مشاريع</w:t>
            </w:r>
            <w:r w:rsidR="004A20AA">
              <w:rPr>
                <w:rFonts w:hint="cs"/>
                <w:b/>
                <w:bCs/>
                <w:sz w:val="20"/>
                <w:szCs w:val="20"/>
                <w:rtl/>
              </w:rPr>
              <w:t xml:space="preserve"> التخلص من نفايات المواد المستنفدة للأوزون</w:t>
            </w:r>
          </w:p>
        </w:tc>
      </w:tr>
      <w:tr w:rsidR="00246F51" w:rsidRPr="0032104A" w:rsidTr="00246F51">
        <w:tc>
          <w:tcPr>
            <w:tcW w:w="1345" w:type="dxa"/>
            <w:tcMar>
              <w:top w:w="0" w:type="dxa"/>
              <w:left w:w="108" w:type="dxa"/>
              <w:bottom w:w="0" w:type="dxa"/>
              <w:right w:w="108" w:type="dxa"/>
            </w:tcMar>
          </w:tcPr>
          <w:p w:rsidR="00246F51" w:rsidRPr="0032104A" w:rsidRDefault="00E036C5" w:rsidP="006A32C4">
            <w:pPr>
              <w:bidi/>
              <w:spacing w:before="40" w:after="40"/>
              <w:rPr>
                <w:sz w:val="20"/>
                <w:szCs w:val="20"/>
                <w:lang w:bidi="ar-AE"/>
              </w:rPr>
            </w:pPr>
            <w:r>
              <w:rPr>
                <w:rFonts w:hint="cs"/>
                <w:sz w:val="20"/>
                <w:szCs w:val="20"/>
                <w:rtl/>
                <w:lang w:bidi="ar-AE"/>
              </w:rPr>
              <w:t>البرازيل</w:t>
            </w:r>
          </w:p>
        </w:tc>
        <w:tc>
          <w:tcPr>
            <w:tcW w:w="6930" w:type="dxa"/>
            <w:noWrap/>
            <w:tcMar>
              <w:top w:w="0" w:type="dxa"/>
              <w:left w:w="108" w:type="dxa"/>
              <w:bottom w:w="0" w:type="dxa"/>
              <w:right w:w="108" w:type="dxa"/>
            </w:tcMar>
          </w:tcPr>
          <w:p w:rsidR="00246F51" w:rsidRPr="0032104A" w:rsidRDefault="00B60C9C" w:rsidP="006A32C4">
            <w:pPr>
              <w:bidi/>
              <w:spacing w:before="40" w:after="40"/>
              <w:rPr>
                <w:sz w:val="20"/>
                <w:szCs w:val="20"/>
              </w:rPr>
            </w:pPr>
            <w:r w:rsidRPr="00B60C9C">
              <w:rPr>
                <w:sz w:val="20"/>
                <w:szCs w:val="20"/>
                <w:rtl/>
              </w:rPr>
              <w:t xml:space="preserve">مشروع </w:t>
            </w:r>
            <w:r w:rsidR="009F0AEB">
              <w:rPr>
                <w:rFonts w:hint="cs"/>
                <w:sz w:val="20"/>
                <w:szCs w:val="20"/>
                <w:rtl/>
              </w:rPr>
              <w:t>إيضاحي</w:t>
            </w:r>
            <w:r w:rsidRPr="00B60C9C">
              <w:rPr>
                <w:sz w:val="20"/>
                <w:szCs w:val="20"/>
                <w:rtl/>
              </w:rPr>
              <w:t xml:space="preserve"> </w:t>
            </w:r>
            <w:r w:rsidR="009F0AEB">
              <w:rPr>
                <w:rFonts w:hint="cs"/>
                <w:sz w:val="20"/>
                <w:szCs w:val="20"/>
                <w:rtl/>
              </w:rPr>
              <w:t>تجريبي</w:t>
            </w:r>
            <w:r w:rsidRPr="00B60C9C">
              <w:rPr>
                <w:sz w:val="20"/>
                <w:szCs w:val="20"/>
                <w:rtl/>
              </w:rPr>
              <w:t xml:space="preserve"> بشأن إدارة </w:t>
            </w:r>
            <w:r>
              <w:rPr>
                <w:rFonts w:hint="cs"/>
                <w:sz w:val="20"/>
                <w:szCs w:val="20"/>
                <w:rtl/>
              </w:rPr>
              <w:t xml:space="preserve">نفايات المواد </w:t>
            </w:r>
            <w:r w:rsidR="00E036C5" w:rsidRPr="00AF75C4">
              <w:rPr>
                <w:rFonts w:hint="cs"/>
                <w:sz w:val="20"/>
                <w:szCs w:val="20"/>
                <w:rtl/>
              </w:rPr>
              <w:t>المستنفدة</w:t>
            </w:r>
            <w:r>
              <w:rPr>
                <w:rFonts w:hint="cs"/>
                <w:sz w:val="20"/>
                <w:szCs w:val="20"/>
                <w:rtl/>
              </w:rPr>
              <w:t xml:space="preserve"> </w:t>
            </w:r>
            <w:r w:rsidR="00E036C5">
              <w:rPr>
                <w:rFonts w:hint="cs"/>
                <w:sz w:val="20"/>
                <w:szCs w:val="20"/>
                <w:rtl/>
              </w:rPr>
              <w:t>للأوزون</w:t>
            </w:r>
            <w:r w:rsidRPr="00B60C9C">
              <w:rPr>
                <w:sz w:val="20"/>
                <w:szCs w:val="20"/>
                <w:rtl/>
              </w:rPr>
              <w:t xml:space="preserve"> والتخلص منها: </w:t>
            </w:r>
            <w:r w:rsidR="00595206">
              <w:rPr>
                <w:rFonts w:hint="cs"/>
                <w:sz w:val="20"/>
                <w:szCs w:val="20"/>
                <w:rtl/>
              </w:rPr>
              <w:t>ال</w:t>
            </w:r>
            <w:r w:rsidRPr="00B60C9C">
              <w:rPr>
                <w:sz w:val="20"/>
                <w:szCs w:val="20"/>
                <w:rtl/>
              </w:rPr>
              <w:t xml:space="preserve">تقرير </w:t>
            </w:r>
            <w:r w:rsidR="00595206">
              <w:rPr>
                <w:rFonts w:hint="cs"/>
                <w:sz w:val="20"/>
                <w:szCs w:val="20"/>
                <w:rtl/>
              </w:rPr>
              <w:t>ال</w:t>
            </w:r>
            <w:r w:rsidRPr="00B60C9C">
              <w:rPr>
                <w:sz w:val="20"/>
                <w:szCs w:val="20"/>
                <w:rtl/>
              </w:rPr>
              <w:t>مرحلي</w:t>
            </w:r>
          </w:p>
        </w:tc>
        <w:tc>
          <w:tcPr>
            <w:tcW w:w="1138" w:type="dxa"/>
          </w:tcPr>
          <w:p w:rsidR="00246F51" w:rsidRDefault="00A002F2" w:rsidP="006A32C4">
            <w:pPr>
              <w:bidi/>
              <w:spacing w:before="40" w:after="40"/>
              <w:jc w:val="center"/>
              <w:rPr>
                <w:sz w:val="20"/>
                <w:szCs w:val="20"/>
              </w:rPr>
            </w:pPr>
            <w:r>
              <w:rPr>
                <w:rFonts w:hint="cs"/>
                <w:sz w:val="20"/>
                <w:szCs w:val="20"/>
                <w:rtl/>
              </w:rPr>
              <w:t>8-12</w:t>
            </w:r>
          </w:p>
        </w:tc>
      </w:tr>
      <w:tr w:rsidR="00246F51" w:rsidRPr="0032104A" w:rsidTr="00246F51">
        <w:tc>
          <w:tcPr>
            <w:tcW w:w="9413" w:type="dxa"/>
            <w:gridSpan w:val="3"/>
            <w:tcMar>
              <w:top w:w="0" w:type="dxa"/>
              <w:left w:w="108" w:type="dxa"/>
              <w:bottom w:w="0" w:type="dxa"/>
              <w:right w:w="108" w:type="dxa"/>
            </w:tcMar>
          </w:tcPr>
          <w:p w:rsidR="00246F51" w:rsidRPr="0032104A" w:rsidRDefault="004A20AA" w:rsidP="006A32C4">
            <w:pPr>
              <w:bidi/>
              <w:spacing w:before="40" w:after="40"/>
              <w:rPr>
                <w:b/>
                <w:bCs/>
                <w:sz w:val="20"/>
                <w:szCs w:val="20"/>
                <w:lang w:bidi="ar-AE"/>
              </w:rPr>
            </w:pPr>
            <w:r>
              <w:rPr>
                <w:rFonts w:hint="cs"/>
                <w:b/>
                <w:bCs/>
                <w:sz w:val="20"/>
                <w:szCs w:val="20"/>
                <w:rtl/>
                <w:lang w:bidi="ar-AE"/>
              </w:rPr>
              <w:t>الاستخدام المؤقت للتكنولوجيا</w:t>
            </w:r>
            <w:r w:rsidR="00C31C51">
              <w:rPr>
                <w:rFonts w:hint="cs"/>
                <w:b/>
                <w:bCs/>
                <w:sz w:val="20"/>
                <w:szCs w:val="20"/>
                <w:rtl/>
                <w:lang w:bidi="ar-AE"/>
              </w:rPr>
              <w:t>ت</w:t>
            </w:r>
            <w:r>
              <w:rPr>
                <w:rFonts w:hint="cs"/>
                <w:b/>
                <w:bCs/>
                <w:sz w:val="20"/>
                <w:szCs w:val="20"/>
                <w:rtl/>
                <w:lang w:bidi="ar-AE"/>
              </w:rPr>
              <w:t xml:space="preserve"> ذات القدرة العالية </w:t>
            </w:r>
            <w:r w:rsidR="00B25BD3" w:rsidRPr="00B25BD3">
              <w:rPr>
                <w:b/>
                <w:bCs/>
                <w:sz w:val="20"/>
                <w:szCs w:val="20"/>
                <w:rtl/>
                <w:lang w:bidi="ar-AE"/>
              </w:rPr>
              <w:t>على إحداث الاحترار العالمي</w:t>
            </w:r>
            <w:r>
              <w:rPr>
                <w:rFonts w:hint="cs"/>
                <w:b/>
                <w:bCs/>
                <w:sz w:val="20"/>
                <w:szCs w:val="20"/>
                <w:rtl/>
                <w:lang w:bidi="ar-AE"/>
              </w:rPr>
              <w:t xml:space="preserve"> في </w:t>
            </w:r>
            <w:r w:rsidR="0036637D">
              <w:rPr>
                <w:rFonts w:hint="cs"/>
                <w:b/>
                <w:bCs/>
                <w:sz w:val="20"/>
                <w:szCs w:val="20"/>
                <w:rtl/>
                <w:lang w:bidi="ar-AE"/>
              </w:rPr>
              <w:t>المشاريع</w:t>
            </w:r>
            <w:r>
              <w:rPr>
                <w:rFonts w:hint="cs"/>
                <w:b/>
                <w:bCs/>
                <w:sz w:val="20"/>
                <w:szCs w:val="20"/>
                <w:rtl/>
                <w:lang w:bidi="ar-AE"/>
              </w:rPr>
              <w:t xml:space="preserve"> المعتمدة.</w:t>
            </w:r>
          </w:p>
        </w:tc>
      </w:tr>
      <w:tr w:rsidR="007B378E" w:rsidRPr="0032104A" w:rsidTr="00246F51">
        <w:tc>
          <w:tcPr>
            <w:tcW w:w="1345" w:type="dxa"/>
            <w:tcMar>
              <w:top w:w="0" w:type="dxa"/>
              <w:left w:w="108" w:type="dxa"/>
              <w:bottom w:w="0" w:type="dxa"/>
              <w:right w:w="108" w:type="dxa"/>
            </w:tcMar>
          </w:tcPr>
          <w:p w:rsidR="007B378E" w:rsidRPr="0032104A" w:rsidRDefault="00E036C5" w:rsidP="006A32C4">
            <w:pPr>
              <w:bidi/>
              <w:spacing w:before="40" w:after="40"/>
              <w:rPr>
                <w:sz w:val="20"/>
                <w:szCs w:val="20"/>
              </w:rPr>
            </w:pPr>
            <w:r>
              <w:rPr>
                <w:rFonts w:hint="cs"/>
                <w:sz w:val="20"/>
                <w:szCs w:val="20"/>
                <w:rtl/>
              </w:rPr>
              <w:t>كوبا</w:t>
            </w:r>
          </w:p>
        </w:tc>
        <w:tc>
          <w:tcPr>
            <w:tcW w:w="6930" w:type="dxa"/>
            <w:noWrap/>
            <w:tcMar>
              <w:top w:w="0" w:type="dxa"/>
              <w:left w:w="108" w:type="dxa"/>
              <w:bottom w:w="0" w:type="dxa"/>
              <w:right w:w="108" w:type="dxa"/>
            </w:tcMar>
          </w:tcPr>
          <w:p w:rsidR="007B378E" w:rsidRPr="0032104A" w:rsidRDefault="007B378E" w:rsidP="006A32C4">
            <w:pPr>
              <w:bidi/>
              <w:spacing w:before="40" w:after="40"/>
              <w:rPr>
                <w:sz w:val="20"/>
                <w:szCs w:val="20"/>
                <w:rtl/>
                <w:lang w:bidi="ar-AE"/>
              </w:rPr>
            </w:pPr>
            <w:r w:rsidRPr="007B378E">
              <w:rPr>
                <w:sz w:val="20"/>
                <w:szCs w:val="20"/>
                <w:rtl/>
                <w:lang w:bidi="ar-AE"/>
              </w:rPr>
              <w:t>خطة ادارة إزالة المواد الهيدروكلوروفلوروكربونية</w:t>
            </w:r>
            <w:r w:rsidR="002F640A">
              <w:rPr>
                <w:rFonts w:hint="cs"/>
                <w:sz w:val="20"/>
                <w:szCs w:val="20"/>
                <w:rtl/>
                <w:lang w:bidi="ar-AE"/>
              </w:rPr>
              <w:t xml:space="preserve"> (المرحلة الأولى): </w:t>
            </w:r>
            <w:r w:rsidR="00B60C9C" w:rsidRPr="00B60C9C">
              <w:rPr>
                <w:sz w:val="20"/>
                <w:szCs w:val="20"/>
                <w:rtl/>
                <w:lang w:bidi="ar-AE"/>
              </w:rPr>
              <w:t xml:space="preserve">تقرير عن حالة تحويل </w:t>
            </w:r>
            <w:r w:rsidR="00E036C5">
              <w:rPr>
                <w:rFonts w:hint="cs"/>
                <w:sz w:val="20"/>
                <w:szCs w:val="20"/>
                <w:rtl/>
                <w:lang w:bidi="ar-AE"/>
              </w:rPr>
              <w:t>الشركتين</w:t>
            </w:r>
            <w:r w:rsidR="00E036C5">
              <w:t xml:space="preserve"> </w:t>
            </w:r>
            <w:r w:rsidR="00E036C5" w:rsidRPr="00E036C5">
              <w:rPr>
                <w:sz w:val="20"/>
                <w:szCs w:val="20"/>
              </w:rPr>
              <w:t>FRIARC</w:t>
            </w:r>
            <w:r w:rsidR="00B60C9C" w:rsidRPr="00B60C9C">
              <w:rPr>
                <w:sz w:val="20"/>
                <w:szCs w:val="20"/>
                <w:rtl/>
                <w:lang w:bidi="ar-AE"/>
              </w:rPr>
              <w:t xml:space="preserve"> </w:t>
            </w:r>
            <w:r w:rsidR="00C31C51" w:rsidRPr="00B60C9C">
              <w:rPr>
                <w:rFonts w:hint="cs"/>
                <w:sz w:val="20"/>
                <w:szCs w:val="20"/>
                <w:rtl/>
                <w:lang w:bidi="ar-AE"/>
              </w:rPr>
              <w:t>و</w:t>
            </w:r>
            <w:r w:rsidR="00C31C51" w:rsidRPr="00B60C9C">
              <w:rPr>
                <w:rFonts w:hint="cs"/>
                <w:sz w:val="20"/>
                <w:szCs w:val="20"/>
                <w:lang w:bidi="ar-AE"/>
              </w:rPr>
              <w:t>IDA</w:t>
            </w:r>
          </w:p>
        </w:tc>
        <w:tc>
          <w:tcPr>
            <w:tcW w:w="1138" w:type="dxa"/>
          </w:tcPr>
          <w:p w:rsidR="007B378E" w:rsidRDefault="00A002F2" w:rsidP="006A32C4">
            <w:pPr>
              <w:bidi/>
              <w:spacing w:before="40" w:after="40"/>
              <w:jc w:val="center"/>
              <w:rPr>
                <w:sz w:val="20"/>
                <w:szCs w:val="20"/>
              </w:rPr>
            </w:pPr>
            <w:r>
              <w:rPr>
                <w:rFonts w:hint="cs"/>
                <w:sz w:val="20"/>
                <w:szCs w:val="20"/>
                <w:rtl/>
              </w:rPr>
              <w:t>13-20</w:t>
            </w:r>
          </w:p>
        </w:tc>
      </w:tr>
      <w:tr w:rsidR="00246F51" w:rsidRPr="0032104A" w:rsidTr="00246F51">
        <w:tc>
          <w:tcPr>
            <w:tcW w:w="1345" w:type="dxa"/>
            <w:tcMar>
              <w:top w:w="0" w:type="dxa"/>
              <w:left w:w="108" w:type="dxa"/>
              <w:bottom w:w="0" w:type="dxa"/>
              <w:right w:w="108" w:type="dxa"/>
            </w:tcMar>
          </w:tcPr>
          <w:p w:rsidR="00246F51" w:rsidRPr="0032104A" w:rsidRDefault="00EB2347" w:rsidP="006A32C4">
            <w:pPr>
              <w:bidi/>
              <w:spacing w:before="40" w:after="40"/>
              <w:rPr>
                <w:sz w:val="20"/>
                <w:szCs w:val="20"/>
              </w:rPr>
            </w:pPr>
            <w:r>
              <w:rPr>
                <w:rFonts w:hint="cs"/>
                <w:sz w:val="20"/>
                <w:szCs w:val="20"/>
                <w:rtl/>
              </w:rPr>
              <w:t>لبنان</w:t>
            </w:r>
          </w:p>
        </w:tc>
        <w:tc>
          <w:tcPr>
            <w:tcW w:w="6930" w:type="dxa"/>
            <w:noWrap/>
            <w:tcMar>
              <w:top w:w="0" w:type="dxa"/>
              <w:left w:w="108" w:type="dxa"/>
              <w:bottom w:w="0" w:type="dxa"/>
              <w:right w:w="108" w:type="dxa"/>
            </w:tcMar>
          </w:tcPr>
          <w:p w:rsidR="00246F51" w:rsidRPr="0032104A" w:rsidRDefault="009F0AEB" w:rsidP="006A32C4">
            <w:pPr>
              <w:bidi/>
              <w:spacing w:before="40" w:after="40"/>
              <w:rPr>
                <w:sz w:val="20"/>
                <w:szCs w:val="20"/>
                <w:rtl/>
              </w:rPr>
            </w:pPr>
            <w:r>
              <w:rPr>
                <w:sz w:val="20"/>
                <w:szCs w:val="20"/>
                <w:rtl/>
              </w:rPr>
              <w:t xml:space="preserve">خطة </w:t>
            </w:r>
            <w:r>
              <w:rPr>
                <w:rFonts w:hint="cs"/>
                <w:sz w:val="20"/>
                <w:szCs w:val="20"/>
                <w:rtl/>
              </w:rPr>
              <w:t>إ</w:t>
            </w:r>
            <w:r w:rsidR="007B378E" w:rsidRPr="007B378E">
              <w:rPr>
                <w:sz w:val="20"/>
                <w:szCs w:val="20"/>
                <w:rtl/>
              </w:rPr>
              <w:t>دارة إزالة المواد الهيدروكلوروفلوروكربونية</w:t>
            </w:r>
            <w:r w:rsidR="00EB2347">
              <w:rPr>
                <w:rFonts w:hint="cs"/>
                <w:sz w:val="20"/>
                <w:szCs w:val="20"/>
                <w:rtl/>
              </w:rPr>
              <w:t xml:space="preserve"> (المرحلة الثانية): </w:t>
            </w:r>
            <w:r w:rsidR="00B60C9C" w:rsidRPr="00B60C9C">
              <w:rPr>
                <w:sz w:val="20"/>
                <w:szCs w:val="20"/>
                <w:rtl/>
              </w:rPr>
              <w:t xml:space="preserve">تقرير عن حالة تحويل </w:t>
            </w:r>
            <w:r w:rsidR="00E036C5">
              <w:rPr>
                <w:rFonts w:hint="cs"/>
                <w:sz w:val="20"/>
                <w:szCs w:val="20"/>
                <w:rtl/>
              </w:rPr>
              <w:t>الشركات</w:t>
            </w:r>
            <w:r w:rsidR="00B60C9C" w:rsidRPr="00B60C9C">
              <w:rPr>
                <w:sz w:val="20"/>
                <w:szCs w:val="20"/>
                <w:rtl/>
              </w:rPr>
              <w:t xml:space="preserve"> المستفيدة المتبقية في كل من قطاعي تصنيع </w:t>
            </w:r>
            <w:r w:rsidR="00E036C5">
              <w:rPr>
                <w:rFonts w:hint="cs"/>
                <w:sz w:val="20"/>
                <w:szCs w:val="20"/>
                <w:rtl/>
              </w:rPr>
              <w:t>الرغاوي وتصنيع أجهزة تكييف الهواء</w:t>
            </w:r>
          </w:p>
        </w:tc>
        <w:tc>
          <w:tcPr>
            <w:tcW w:w="1138" w:type="dxa"/>
          </w:tcPr>
          <w:p w:rsidR="00246F51" w:rsidRDefault="00982F7E" w:rsidP="006A32C4">
            <w:pPr>
              <w:bidi/>
              <w:spacing w:before="40" w:after="40"/>
              <w:jc w:val="center"/>
              <w:rPr>
                <w:sz w:val="20"/>
                <w:szCs w:val="20"/>
                <w:lang w:bidi="ar-AE"/>
              </w:rPr>
            </w:pPr>
            <w:r>
              <w:rPr>
                <w:rFonts w:hint="cs"/>
                <w:sz w:val="20"/>
                <w:szCs w:val="20"/>
                <w:rtl/>
                <w:lang w:bidi="ar-AE"/>
              </w:rPr>
              <w:t>21-29</w:t>
            </w:r>
          </w:p>
        </w:tc>
      </w:tr>
      <w:tr w:rsidR="00246F51" w:rsidRPr="0032104A" w:rsidTr="00246F51">
        <w:tc>
          <w:tcPr>
            <w:tcW w:w="9413" w:type="dxa"/>
            <w:gridSpan w:val="3"/>
            <w:tcMar>
              <w:top w:w="0" w:type="dxa"/>
              <w:left w:w="108" w:type="dxa"/>
              <w:bottom w:w="0" w:type="dxa"/>
              <w:right w:w="108" w:type="dxa"/>
            </w:tcMar>
          </w:tcPr>
          <w:p w:rsidR="00246F51" w:rsidRPr="0032104A" w:rsidRDefault="00BD109D" w:rsidP="006A32C4">
            <w:pPr>
              <w:bidi/>
              <w:spacing w:before="40" w:after="40"/>
              <w:rPr>
                <w:b/>
                <w:bCs/>
                <w:sz w:val="20"/>
                <w:szCs w:val="20"/>
              </w:rPr>
            </w:pPr>
            <w:r>
              <w:rPr>
                <w:rFonts w:hint="cs"/>
                <w:b/>
                <w:bCs/>
                <w:sz w:val="20"/>
                <w:szCs w:val="20"/>
                <w:rtl/>
              </w:rPr>
              <w:t xml:space="preserve">التقارير المتعلقة بخطط إدارة </w:t>
            </w:r>
            <w:r w:rsidR="007B378E" w:rsidRPr="007B378E">
              <w:rPr>
                <w:b/>
                <w:bCs/>
                <w:sz w:val="20"/>
                <w:szCs w:val="20"/>
                <w:rtl/>
              </w:rPr>
              <w:t>إزالة المواد الهيدروكلوروفلوروكربونية</w:t>
            </w:r>
          </w:p>
        </w:tc>
      </w:tr>
      <w:tr w:rsidR="00246F51" w:rsidRPr="0032104A" w:rsidTr="00246F51">
        <w:tc>
          <w:tcPr>
            <w:tcW w:w="1345" w:type="dxa"/>
            <w:tcMar>
              <w:top w:w="0" w:type="dxa"/>
              <w:left w:w="108" w:type="dxa"/>
              <w:bottom w:w="0" w:type="dxa"/>
              <w:right w:w="108" w:type="dxa"/>
            </w:tcMar>
          </w:tcPr>
          <w:p w:rsidR="00246F51" w:rsidRPr="0032104A" w:rsidRDefault="00BD109D" w:rsidP="006A32C4">
            <w:pPr>
              <w:bidi/>
              <w:spacing w:before="40" w:after="40"/>
              <w:rPr>
                <w:sz w:val="20"/>
                <w:szCs w:val="20"/>
              </w:rPr>
            </w:pPr>
            <w:r>
              <w:rPr>
                <w:rFonts w:hint="cs"/>
                <w:sz w:val="20"/>
                <w:szCs w:val="20"/>
                <w:rtl/>
              </w:rPr>
              <w:t>جزر البهاما</w:t>
            </w:r>
          </w:p>
        </w:tc>
        <w:tc>
          <w:tcPr>
            <w:tcW w:w="6930" w:type="dxa"/>
            <w:noWrap/>
            <w:tcMar>
              <w:top w:w="0" w:type="dxa"/>
              <w:left w:w="108" w:type="dxa"/>
              <w:bottom w:w="0" w:type="dxa"/>
              <w:right w:w="108" w:type="dxa"/>
            </w:tcMar>
          </w:tcPr>
          <w:p w:rsidR="00246F51" w:rsidRDefault="007B378E" w:rsidP="006A32C4">
            <w:pPr>
              <w:bidi/>
              <w:spacing w:before="40" w:after="40"/>
              <w:rPr>
                <w:sz w:val="20"/>
                <w:szCs w:val="20"/>
                <w:rtl/>
              </w:rPr>
            </w:pPr>
            <w:r w:rsidRPr="00A002F2">
              <w:rPr>
                <w:sz w:val="20"/>
                <w:szCs w:val="20"/>
                <w:rtl/>
              </w:rPr>
              <w:t>خطة ادارة إزالة المواد الهيدروكلوروفلوروكربوني</w:t>
            </w:r>
            <w:r w:rsidR="00BD109D" w:rsidRPr="00A002F2">
              <w:rPr>
                <w:rFonts w:hint="cs"/>
                <w:sz w:val="20"/>
                <w:szCs w:val="20"/>
                <w:rtl/>
              </w:rPr>
              <w:t xml:space="preserve">ة (المرحلة الأولى): </w:t>
            </w:r>
            <w:r w:rsidR="00E620D9" w:rsidRPr="00E620D9">
              <w:rPr>
                <w:sz w:val="20"/>
                <w:szCs w:val="20"/>
                <w:rtl/>
              </w:rPr>
              <w:t>تقرير نهائي</w:t>
            </w:r>
            <w:r w:rsidR="00E620D9">
              <w:rPr>
                <w:rFonts w:hint="cs"/>
                <w:sz w:val="20"/>
                <w:szCs w:val="20"/>
                <w:rtl/>
              </w:rPr>
              <w:t xml:space="preserve"> م</w:t>
            </w:r>
            <w:r w:rsidR="00C31C51">
              <w:rPr>
                <w:rFonts w:hint="cs"/>
                <w:sz w:val="20"/>
                <w:szCs w:val="20"/>
                <w:rtl/>
              </w:rPr>
              <w:t>ُ</w:t>
            </w:r>
            <w:r w:rsidR="00E620D9">
              <w:rPr>
                <w:rFonts w:hint="cs"/>
                <w:sz w:val="20"/>
                <w:szCs w:val="20"/>
                <w:rtl/>
              </w:rPr>
              <w:t>حد</w:t>
            </w:r>
            <w:r w:rsidR="00C31C51">
              <w:rPr>
                <w:rFonts w:hint="cs"/>
                <w:sz w:val="20"/>
                <w:szCs w:val="20"/>
                <w:rtl/>
              </w:rPr>
              <w:t>ّ</w:t>
            </w:r>
            <w:r w:rsidR="00E620D9">
              <w:rPr>
                <w:rFonts w:hint="cs"/>
                <w:sz w:val="20"/>
                <w:szCs w:val="20"/>
                <w:rtl/>
              </w:rPr>
              <w:t>ث</w:t>
            </w:r>
            <w:r w:rsidR="00E620D9" w:rsidRPr="00E620D9">
              <w:rPr>
                <w:sz w:val="20"/>
                <w:szCs w:val="20"/>
                <w:rtl/>
              </w:rPr>
              <w:t xml:space="preserve"> عن نتائج الدراسة لاستكشاف أفضل الخيارات المتاحة للمشروع </w:t>
            </w:r>
            <w:r w:rsidR="00E620D9" w:rsidRPr="009F0AEB">
              <w:rPr>
                <w:sz w:val="20"/>
                <w:szCs w:val="20"/>
                <w:rtl/>
              </w:rPr>
              <w:t>التجريبي</w:t>
            </w:r>
            <w:r w:rsidR="00E620D9" w:rsidRPr="00E620D9">
              <w:rPr>
                <w:sz w:val="20"/>
                <w:szCs w:val="20"/>
                <w:rtl/>
              </w:rPr>
              <w:t xml:space="preserve"> </w:t>
            </w:r>
            <w:r w:rsidR="00A002F2">
              <w:rPr>
                <w:rFonts w:hint="cs"/>
                <w:sz w:val="20"/>
                <w:szCs w:val="20"/>
                <w:rtl/>
              </w:rPr>
              <w:t xml:space="preserve">لتقييمها، ورصد وإجراء تعديل تحديثي لنظامي تكييف الهواء. </w:t>
            </w:r>
          </w:p>
        </w:tc>
        <w:tc>
          <w:tcPr>
            <w:tcW w:w="1138" w:type="dxa"/>
          </w:tcPr>
          <w:p w:rsidR="00246F51" w:rsidRDefault="00982F7E" w:rsidP="006A32C4">
            <w:pPr>
              <w:bidi/>
              <w:spacing w:before="40" w:after="40"/>
              <w:jc w:val="center"/>
              <w:rPr>
                <w:sz w:val="20"/>
                <w:szCs w:val="20"/>
              </w:rPr>
            </w:pPr>
            <w:r>
              <w:rPr>
                <w:rFonts w:hint="cs"/>
                <w:sz w:val="20"/>
                <w:szCs w:val="20"/>
                <w:rtl/>
              </w:rPr>
              <w:t>30-35</w:t>
            </w:r>
          </w:p>
        </w:tc>
      </w:tr>
      <w:tr w:rsidR="00246F51" w:rsidRPr="0032104A" w:rsidTr="00246F51">
        <w:tc>
          <w:tcPr>
            <w:tcW w:w="1345" w:type="dxa"/>
            <w:tcMar>
              <w:top w:w="0" w:type="dxa"/>
              <w:left w:w="108" w:type="dxa"/>
              <w:bottom w:w="0" w:type="dxa"/>
              <w:right w:w="108" w:type="dxa"/>
            </w:tcMar>
          </w:tcPr>
          <w:p w:rsidR="00246F51" w:rsidRPr="00A00230" w:rsidRDefault="004942DE" w:rsidP="006A32C4">
            <w:pPr>
              <w:bidi/>
              <w:spacing w:before="40" w:after="40"/>
              <w:rPr>
                <w:sz w:val="20"/>
                <w:szCs w:val="20"/>
              </w:rPr>
            </w:pPr>
            <w:r>
              <w:rPr>
                <w:rFonts w:hint="cs"/>
                <w:sz w:val="20"/>
                <w:szCs w:val="20"/>
                <w:rtl/>
              </w:rPr>
              <w:t>البرازيل</w:t>
            </w:r>
          </w:p>
        </w:tc>
        <w:tc>
          <w:tcPr>
            <w:tcW w:w="6930" w:type="dxa"/>
            <w:noWrap/>
            <w:tcMar>
              <w:top w:w="0" w:type="dxa"/>
              <w:left w:w="108" w:type="dxa"/>
              <w:bottom w:w="0" w:type="dxa"/>
              <w:right w:w="108" w:type="dxa"/>
            </w:tcMar>
          </w:tcPr>
          <w:p w:rsidR="00246F51" w:rsidRPr="00A00230" w:rsidRDefault="00E620D9" w:rsidP="006A32C4">
            <w:pPr>
              <w:bidi/>
              <w:spacing w:before="40" w:after="40"/>
              <w:rPr>
                <w:sz w:val="20"/>
                <w:szCs w:val="20"/>
              </w:rPr>
            </w:pPr>
            <w:r w:rsidRPr="00E620D9">
              <w:rPr>
                <w:sz w:val="20"/>
                <w:szCs w:val="20"/>
                <w:rtl/>
              </w:rPr>
              <w:t>خطة ادارة إزالة المواد الهيدروكلوروفلوروكربونية</w:t>
            </w:r>
            <w:r>
              <w:rPr>
                <w:rFonts w:hint="cs"/>
                <w:sz w:val="20"/>
                <w:szCs w:val="20"/>
                <w:rtl/>
              </w:rPr>
              <w:t xml:space="preserve"> (المرحلة الأولى)</w:t>
            </w:r>
            <w:r w:rsidR="00B25BD3">
              <w:rPr>
                <w:rFonts w:hint="cs"/>
                <w:sz w:val="20"/>
                <w:szCs w:val="20"/>
                <w:rtl/>
              </w:rPr>
              <w:t xml:space="preserve"> </w:t>
            </w:r>
            <w:r w:rsidRPr="00E620D9">
              <w:rPr>
                <w:sz w:val="20"/>
                <w:szCs w:val="20"/>
                <w:rtl/>
              </w:rPr>
              <w:t xml:space="preserve">تقرير عن </w:t>
            </w:r>
            <w:r w:rsidR="00F53C0E">
              <w:rPr>
                <w:rFonts w:hint="cs"/>
                <w:sz w:val="20"/>
                <w:szCs w:val="20"/>
                <w:rtl/>
              </w:rPr>
              <w:t xml:space="preserve">الاستخدامات المؤقتة </w:t>
            </w:r>
            <w:r w:rsidR="003E1979">
              <w:rPr>
                <w:rFonts w:hint="cs"/>
                <w:sz w:val="20"/>
                <w:szCs w:val="20"/>
                <w:rtl/>
              </w:rPr>
              <w:t>ل</w:t>
            </w:r>
            <w:r w:rsidR="00F53C0E">
              <w:rPr>
                <w:rFonts w:hint="cs"/>
                <w:sz w:val="20"/>
                <w:szCs w:val="20"/>
                <w:rtl/>
              </w:rPr>
              <w:t>لتكنولوجيا</w:t>
            </w:r>
            <w:r w:rsidR="00F53C0E">
              <w:rPr>
                <w:rFonts w:hint="eastAsia"/>
                <w:sz w:val="20"/>
                <w:szCs w:val="20"/>
                <w:rtl/>
              </w:rPr>
              <w:t>ت</w:t>
            </w:r>
            <w:r w:rsidR="00F53C0E">
              <w:rPr>
                <w:rFonts w:hint="cs"/>
                <w:sz w:val="20"/>
                <w:szCs w:val="20"/>
                <w:rtl/>
              </w:rPr>
              <w:t xml:space="preserve"> </w:t>
            </w:r>
            <w:r w:rsidRPr="00E620D9">
              <w:rPr>
                <w:sz w:val="20"/>
                <w:szCs w:val="20"/>
                <w:rtl/>
              </w:rPr>
              <w:t xml:space="preserve">ذات القدرة العالية على إحداث الاحترار العالمي في </w:t>
            </w:r>
            <w:r w:rsidR="00425EF2" w:rsidRPr="00425EF2">
              <w:rPr>
                <w:rFonts w:hint="cs"/>
                <w:sz w:val="20"/>
                <w:szCs w:val="20"/>
                <w:rtl/>
              </w:rPr>
              <w:t xml:space="preserve">شركة </w:t>
            </w:r>
            <w:r w:rsidR="00F53C0E">
              <w:rPr>
                <w:rFonts w:hint="cs"/>
                <w:sz w:val="20"/>
                <w:szCs w:val="20"/>
                <w:rtl/>
              </w:rPr>
              <w:t>النظم</w:t>
            </w:r>
            <w:r w:rsidRPr="00425EF2">
              <w:rPr>
                <w:sz w:val="20"/>
                <w:szCs w:val="20"/>
                <w:rtl/>
              </w:rPr>
              <w:t xml:space="preserve"> </w:t>
            </w:r>
            <w:r w:rsidRPr="00C010D1">
              <w:rPr>
                <w:sz w:val="20"/>
                <w:szCs w:val="20"/>
              </w:rPr>
              <w:t>U Tech</w:t>
            </w:r>
            <w:r w:rsidR="00F53C0E" w:rsidRPr="00C010D1">
              <w:rPr>
                <w:rFonts w:hint="cs"/>
                <w:sz w:val="20"/>
                <w:szCs w:val="20"/>
                <w:rtl/>
              </w:rPr>
              <w:t>،</w:t>
            </w:r>
            <w:r>
              <w:rPr>
                <w:rFonts w:hint="cs"/>
                <w:sz w:val="20"/>
                <w:szCs w:val="20"/>
                <w:rtl/>
              </w:rPr>
              <w:t xml:space="preserve"> </w:t>
            </w:r>
            <w:r w:rsidR="00F53C0E">
              <w:rPr>
                <w:rFonts w:hint="cs"/>
                <w:sz w:val="20"/>
                <w:szCs w:val="20"/>
                <w:rtl/>
              </w:rPr>
              <w:t>والتقرير</w:t>
            </w:r>
            <w:r>
              <w:rPr>
                <w:rFonts w:hint="cs"/>
                <w:sz w:val="20"/>
                <w:szCs w:val="20"/>
                <w:rtl/>
              </w:rPr>
              <w:t xml:space="preserve"> المرحلي 2018/2019</w:t>
            </w:r>
          </w:p>
        </w:tc>
        <w:tc>
          <w:tcPr>
            <w:tcW w:w="1138" w:type="dxa"/>
          </w:tcPr>
          <w:p w:rsidR="00246F51" w:rsidRPr="00A23C24" w:rsidRDefault="00982F7E" w:rsidP="006A32C4">
            <w:pPr>
              <w:bidi/>
              <w:spacing w:before="40" w:after="40"/>
              <w:jc w:val="center"/>
              <w:rPr>
                <w:sz w:val="20"/>
                <w:szCs w:val="20"/>
              </w:rPr>
            </w:pPr>
            <w:r>
              <w:rPr>
                <w:rFonts w:hint="cs"/>
                <w:sz w:val="20"/>
                <w:szCs w:val="20"/>
                <w:rtl/>
              </w:rPr>
              <w:t>36-58</w:t>
            </w:r>
          </w:p>
        </w:tc>
      </w:tr>
      <w:tr w:rsidR="00246F51" w:rsidRPr="0032104A" w:rsidTr="00246F51">
        <w:tc>
          <w:tcPr>
            <w:tcW w:w="1345" w:type="dxa"/>
            <w:tcMar>
              <w:top w:w="0" w:type="dxa"/>
              <w:left w:w="108" w:type="dxa"/>
              <w:bottom w:w="0" w:type="dxa"/>
              <w:right w:w="108" w:type="dxa"/>
            </w:tcMar>
          </w:tcPr>
          <w:p w:rsidR="00246F51" w:rsidRPr="00D925BE" w:rsidRDefault="004942DE" w:rsidP="006A32C4">
            <w:pPr>
              <w:bidi/>
              <w:spacing w:before="40" w:after="40"/>
              <w:rPr>
                <w:sz w:val="20"/>
                <w:szCs w:val="20"/>
              </w:rPr>
            </w:pPr>
            <w:r>
              <w:rPr>
                <w:rFonts w:hint="cs"/>
                <w:sz w:val="20"/>
                <w:szCs w:val="20"/>
                <w:rtl/>
              </w:rPr>
              <w:t>البرازيل</w:t>
            </w:r>
          </w:p>
        </w:tc>
        <w:tc>
          <w:tcPr>
            <w:tcW w:w="6930" w:type="dxa"/>
            <w:noWrap/>
            <w:tcMar>
              <w:top w:w="0" w:type="dxa"/>
              <w:left w:w="108" w:type="dxa"/>
              <w:bottom w:w="0" w:type="dxa"/>
              <w:right w:w="108" w:type="dxa"/>
            </w:tcMar>
          </w:tcPr>
          <w:p w:rsidR="00246F51" w:rsidRDefault="00425EF2" w:rsidP="006A32C4">
            <w:pPr>
              <w:bidi/>
              <w:spacing w:before="40" w:after="40"/>
              <w:rPr>
                <w:sz w:val="20"/>
                <w:szCs w:val="20"/>
                <w:rtl/>
              </w:rPr>
            </w:pPr>
            <w:r w:rsidRPr="009C3C87">
              <w:rPr>
                <w:sz w:val="20"/>
                <w:szCs w:val="20"/>
                <w:rtl/>
              </w:rPr>
              <w:t xml:space="preserve">خطة </w:t>
            </w:r>
            <w:r w:rsidRPr="009C3C87">
              <w:rPr>
                <w:rFonts w:hint="cs"/>
                <w:sz w:val="20"/>
                <w:szCs w:val="20"/>
                <w:rtl/>
              </w:rPr>
              <w:t>إ</w:t>
            </w:r>
            <w:r w:rsidR="007B378E" w:rsidRPr="009C3C87">
              <w:rPr>
                <w:sz w:val="20"/>
                <w:szCs w:val="20"/>
                <w:rtl/>
              </w:rPr>
              <w:t>دارة إزالة المواد الهيدروكلوروفلوروكربونية</w:t>
            </w:r>
            <w:r w:rsidR="00E620D9" w:rsidRPr="009C3C87">
              <w:rPr>
                <w:sz w:val="20"/>
                <w:szCs w:val="20"/>
                <w:rtl/>
              </w:rPr>
              <w:t xml:space="preserve"> </w:t>
            </w:r>
            <w:r w:rsidR="00E620D9" w:rsidRPr="00E620D9">
              <w:rPr>
                <w:sz w:val="20"/>
                <w:szCs w:val="20"/>
                <w:rtl/>
              </w:rPr>
              <w:t xml:space="preserve">(المرحلة الثانية): </w:t>
            </w:r>
            <w:r w:rsidR="00E7255B">
              <w:rPr>
                <w:rFonts w:hint="cs"/>
                <w:sz w:val="20"/>
                <w:szCs w:val="20"/>
                <w:rtl/>
              </w:rPr>
              <w:t xml:space="preserve">تقرير عن </w:t>
            </w:r>
            <w:r w:rsidR="00E620D9" w:rsidRPr="00E620D9">
              <w:rPr>
                <w:sz w:val="20"/>
                <w:szCs w:val="20"/>
                <w:rtl/>
              </w:rPr>
              <w:t xml:space="preserve">حالة تنفيذ المشاريع في قطاع تصنيع </w:t>
            </w:r>
            <w:r w:rsidR="00E620D9" w:rsidRPr="00C31C51">
              <w:rPr>
                <w:sz w:val="20"/>
                <w:szCs w:val="20"/>
                <w:rtl/>
              </w:rPr>
              <w:t xml:space="preserve">أجهزة تكييف </w:t>
            </w:r>
            <w:r w:rsidR="00C31C51">
              <w:rPr>
                <w:rFonts w:hint="cs"/>
                <w:sz w:val="20"/>
                <w:szCs w:val="20"/>
                <w:rtl/>
              </w:rPr>
              <w:t>هواء الغرف</w:t>
            </w:r>
            <w:r w:rsidR="00E620D9">
              <w:rPr>
                <w:sz w:val="20"/>
                <w:szCs w:val="20"/>
                <w:rtl/>
              </w:rPr>
              <w:t xml:space="preserve"> </w:t>
            </w:r>
            <w:r w:rsidR="00E620D9" w:rsidRPr="00E620D9">
              <w:rPr>
                <w:sz w:val="20"/>
                <w:szCs w:val="20"/>
                <w:rtl/>
              </w:rPr>
              <w:t xml:space="preserve">في </w:t>
            </w:r>
            <w:r>
              <w:rPr>
                <w:rFonts w:hint="cs"/>
                <w:sz w:val="20"/>
                <w:szCs w:val="20"/>
                <w:rtl/>
              </w:rPr>
              <w:t>شركة</w:t>
            </w:r>
            <w:r w:rsidR="00E620D9" w:rsidRPr="00E620D9">
              <w:rPr>
                <w:sz w:val="20"/>
                <w:szCs w:val="20"/>
                <w:rtl/>
              </w:rPr>
              <w:t xml:space="preserve"> </w:t>
            </w:r>
            <w:r w:rsidR="00E620D9" w:rsidRPr="00E620D9">
              <w:rPr>
                <w:sz w:val="20"/>
                <w:szCs w:val="20"/>
              </w:rPr>
              <w:t>Freeart Seral Brasil Metalurgica Ltda</w:t>
            </w:r>
            <w:r w:rsidR="00E620D9" w:rsidRPr="00E620D9">
              <w:rPr>
                <w:sz w:val="20"/>
                <w:szCs w:val="20"/>
                <w:rtl/>
              </w:rPr>
              <w:t>.</w:t>
            </w:r>
            <w:r w:rsidR="00E620D9" w:rsidRPr="009C3C87">
              <w:rPr>
                <w:sz w:val="20"/>
                <w:szCs w:val="20"/>
                <w:rtl/>
              </w:rPr>
              <w:t xml:space="preserve"> </w:t>
            </w:r>
            <w:r w:rsidR="00E620D9" w:rsidRPr="00E620D9">
              <w:rPr>
                <w:sz w:val="20"/>
                <w:szCs w:val="20"/>
                <w:rtl/>
              </w:rPr>
              <w:t>في قطاع التبريد التجاري</w:t>
            </w:r>
            <w:r w:rsidR="00E620D9">
              <w:rPr>
                <w:rFonts w:hint="cs"/>
                <w:sz w:val="20"/>
                <w:szCs w:val="20"/>
                <w:rtl/>
              </w:rPr>
              <w:t xml:space="preserve"> الصناعي</w:t>
            </w:r>
            <w:r w:rsidR="00E620D9" w:rsidRPr="00E620D9">
              <w:rPr>
                <w:sz w:val="20"/>
                <w:szCs w:val="20"/>
                <w:rtl/>
              </w:rPr>
              <w:t xml:space="preserve"> وتغيير ثلاث </w:t>
            </w:r>
            <w:r w:rsidR="00E620D9">
              <w:rPr>
                <w:rFonts w:hint="cs"/>
                <w:sz w:val="20"/>
                <w:szCs w:val="20"/>
                <w:rtl/>
              </w:rPr>
              <w:t>منشآت</w:t>
            </w:r>
            <w:r w:rsidR="00E620D9" w:rsidRPr="00E620D9">
              <w:rPr>
                <w:sz w:val="20"/>
                <w:szCs w:val="20"/>
                <w:rtl/>
              </w:rPr>
              <w:t xml:space="preserve"> صغيرة ومتوسطة الحجم في</w:t>
            </w:r>
            <w:r>
              <w:rPr>
                <w:rFonts w:hint="cs"/>
                <w:sz w:val="20"/>
                <w:szCs w:val="20"/>
                <w:rtl/>
              </w:rPr>
              <w:t xml:space="preserve"> مجال</w:t>
            </w:r>
            <w:r w:rsidR="00E620D9" w:rsidRPr="00E620D9">
              <w:rPr>
                <w:sz w:val="20"/>
                <w:szCs w:val="20"/>
                <w:rtl/>
              </w:rPr>
              <w:t xml:space="preserve"> المساعدة الفنية</w:t>
            </w:r>
            <w:r w:rsidR="00E620D9">
              <w:rPr>
                <w:rFonts w:hint="cs"/>
                <w:sz w:val="20"/>
                <w:szCs w:val="20"/>
                <w:rtl/>
              </w:rPr>
              <w:t>.</w:t>
            </w:r>
          </w:p>
          <w:p w:rsidR="00577EC0" w:rsidRDefault="00577EC0" w:rsidP="006A32C4">
            <w:pPr>
              <w:bidi/>
              <w:spacing w:before="40" w:after="40"/>
              <w:rPr>
                <w:sz w:val="20"/>
                <w:szCs w:val="20"/>
              </w:rPr>
            </w:pPr>
          </w:p>
        </w:tc>
        <w:tc>
          <w:tcPr>
            <w:tcW w:w="1138" w:type="dxa"/>
          </w:tcPr>
          <w:p w:rsidR="00246F51" w:rsidRDefault="00982F7E" w:rsidP="006A32C4">
            <w:pPr>
              <w:bidi/>
              <w:spacing w:before="40" w:after="40"/>
              <w:jc w:val="center"/>
              <w:rPr>
                <w:sz w:val="20"/>
                <w:szCs w:val="20"/>
              </w:rPr>
            </w:pPr>
            <w:r>
              <w:rPr>
                <w:rFonts w:hint="cs"/>
                <w:sz w:val="20"/>
                <w:szCs w:val="20"/>
                <w:rtl/>
              </w:rPr>
              <w:t>59-68</w:t>
            </w: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rPr>
            </w:pPr>
            <w:r w:rsidRPr="004942DE">
              <w:rPr>
                <w:sz w:val="20"/>
                <w:szCs w:val="20"/>
                <w:rtl/>
              </w:rPr>
              <w:t>غينيا الاستوائية</w:t>
            </w:r>
          </w:p>
        </w:tc>
        <w:tc>
          <w:tcPr>
            <w:tcW w:w="6930" w:type="dxa"/>
            <w:noWrap/>
            <w:tcMar>
              <w:top w:w="0" w:type="dxa"/>
              <w:left w:w="108" w:type="dxa"/>
              <w:bottom w:w="0" w:type="dxa"/>
              <w:right w:w="108" w:type="dxa"/>
            </w:tcMar>
          </w:tcPr>
          <w:p w:rsidR="00246F51" w:rsidRDefault="00425EF2" w:rsidP="006A32C4">
            <w:pPr>
              <w:bidi/>
              <w:spacing w:before="40" w:after="40"/>
              <w:rPr>
                <w:sz w:val="20"/>
                <w:szCs w:val="20"/>
                <w:rtl/>
              </w:rPr>
            </w:pPr>
            <w:r>
              <w:rPr>
                <w:sz w:val="20"/>
                <w:szCs w:val="20"/>
                <w:rtl/>
              </w:rPr>
              <w:t xml:space="preserve">خطة </w:t>
            </w:r>
            <w:r>
              <w:rPr>
                <w:rFonts w:hint="cs"/>
                <w:sz w:val="20"/>
                <w:szCs w:val="20"/>
                <w:rtl/>
              </w:rPr>
              <w:t>إ</w:t>
            </w:r>
            <w:r w:rsidR="007B378E" w:rsidRPr="007B378E">
              <w:rPr>
                <w:sz w:val="20"/>
                <w:szCs w:val="20"/>
                <w:rtl/>
              </w:rPr>
              <w:t>دارة إزالة المواد الهيدروكلوروفلوروكربونية</w:t>
            </w:r>
            <w:r w:rsidR="00E620D9">
              <w:rPr>
                <w:rFonts w:hint="cs"/>
                <w:sz w:val="20"/>
                <w:szCs w:val="20"/>
                <w:rtl/>
              </w:rPr>
              <w:t xml:space="preserve"> </w:t>
            </w:r>
            <w:r w:rsidR="00E620D9" w:rsidRPr="00E620D9">
              <w:rPr>
                <w:sz w:val="20"/>
                <w:szCs w:val="20"/>
                <w:rtl/>
              </w:rPr>
              <w:t xml:space="preserve">(المرحلة الأولى): تقرير مرحلي عن اتجاهات استهلاك </w:t>
            </w:r>
            <w:r w:rsidR="00E620D9">
              <w:rPr>
                <w:rFonts w:hint="cs"/>
                <w:sz w:val="20"/>
                <w:szCs w:val="20"/>
                <w:rtl/>
              </w:rPr>
              <w:t>ال</w:t>
            </w:r>
            <w:r w:rsidR="00E620D9" w:rsidRPr="00E620D9">
              <w:rPr>
                <w:sz w:val="20"/>
                <w:szCs w:val="20"/>
                <w:rtl/>
              </w:rPr>
              <w:t>هيدروكلوروفلوروكربون</w:t>
            </w:r>
            <w:r w:rsidR="00E620D9">
              <w:rPr>
                <w:rFonts w:hint="cs"/>
                <w:sz w:val="20"/>
                <w:szCs w:val="20"/>
                <w:rtl/>
              </w:rPr>
              <w:t xml:space="preserve">، </w:t>
            </w:r>
            <w:r w:rsidR="009C3C87">
              <w:rPr>
                <w:rFonts w:hint="cs"/>
                <w:sz w:val="20"/>
                <w:szCs w:val="20"/>
                <w:rtl/>
              </w:rPr>
              <w:t>وتقدم سير العمل</w:t>
            </w:r>
            <w:r w:rsidR="00E620D9" w:rsidRPr="00E620D9">
              <w:rPr>
                <w:sz w:val="20"/>
                <w:szCs w:val="20"/>
                <w:rtl/>
              </w:rPr>
              <w:t xml:space="preserve"> في ضما</w:t>
            </w:r>
            <w:r w:rsidR="00E620D9">
              <w:rPr>
                <w:sz w:val="20"/>
                <w:szCs w:val="20"/>
                <w:rtl/>
              </w:rPr>
              <w:t>ن نظام الترخيص والحصص التشغيلية</w:t>
            </w:r>
            <w:r w:rsidR="00E620D9" w:rsidRPr="00E620D9">
              <w:rPr>
                <w:sz w:val="20"/>
                <w:szCs w:val="20"/>
                <w:rtl/>
              </w:rPr>
              <w:t xml:space="preserve">، </w:t>
            </w:r>
            <w:r w:rsidR="007A6ADB">
              <w:rPr>
                <w:sz w:val="20"/>
                <w:szCs w:val="20"/>
                <w:rtl/>
              </w:rPr>
              <w:t xml:space="preserve">وفي معالجة توصيات تقرير التحقق </w:t>
            </w:r>
            <w:r w:rsidR="00E620D9" w:rsidRPr="00E620D9">
              <w:rPr>
                <w:sz w:val="20"/>
                <w:szCs w:val="20"/>
                <w:rtl/>
              </w:rPr>
              <w:t>والمساعدة المقدمة من برنامج</w:t>
            </w:r>
            <w:r w:rsidR="007A6ADB">
              <w:rPr>
                <w:rFonts w:hint="cs"/>
                <w:sz w:val="20"/>
                <w:szCs w:val="20"/>
                <w:rtl/>
              </w:rPr>
              <w:t xml:space="preserve"> المساعدة على الامتثال</w:t>
            </w:r>
            <w:r w:rsidR="00E620D9" w:rsidRPr="00E620D9">
              <w:rPr>
                <w:sz w:val="20"/>
                <w:szCs w:val="20"/>
                <w:rtl/>
              </w:rPr>
              <w:t xml:space="preserve"> </w:t>
            </w:r>
            <w:r w:rsidR="007A6ADB">
              <w:rPr>
                <w:rFonts w:hint="cs"/>
                <w:sz w:val="20"/>
                <w:szCs w:val="20"/>
                <w:rtl/>
              </w:rPr>
              <w:t>لليونيب</w:t>
            </w:r>
          </w:p>
          <w:p w:rsidR="0095112C" w:rsidRPr="0032104A" w:rsidRDefault="0095112C" w:rsidP="006A32C4">
            <w:pPr>
              <w:bidi/>
              <w:spacing w:before="40" w:after="40"/>
              <w:rPr>
                <w:sz w:val="20"/>
                <w:szCs w:val="20"/>
              </w:rPr>
            </w:pPr>
          </w:p>
        </w:tc>
        <w:tc>
          <w:tcPr>
            <w:tcW w:w="1138" w:type="dxa"/>
          </w:tcPr>
          <w:p w:rsidR="00246F51" w:rsidRDefault="00982F7E" w:rsidP="006A32C4">
            <w:pPr>
              <w:bidi/>
              <w:spacing w:before="40" w:after="40"/>
              <w:jc w:val="center"/>
              <w:rPr>
                <w:sz w:val="20"/>
                <w:szCs w:val="20"/>
              </w:rPr>
            </w:pPr>
            <w:r>
              <w:rPr>
                <w:rFonts w:hint="cs"/>
                <w:sz w:val="20"/>
                <w:szCs w:val="20"/>
                <w:rtl/>
              </w:rPr>
              <w:t>69-74</w:t>
            </w: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lang w:bidi="ar-AE"/>
              </w:rPr>
            </w:pPr>
            <w:r w:rsidRPr="004942DE">
              <w:rPr>
                <w:sz w:val="20"/>
                <w:szCs w:val="20"/>
                <w:rtl/>
                <w:lang w:bidi="ar-AE"/>
              </w:rPr>
              <w:t>هندوراس</w:t>
            </w:r>
          </w:p>
        </w:tc>
        <w:tc>
          <w:tcPr>
            <w:tcW w:w="6930" w:type="dxa"/>
            <w:noWrap/>
            <w:tcMar>
              <w:top w:w="0" w:type="dxa"/>
              <w:left w:w="108" w:type="dxa"/>
              <w:bottom w:w="0" w:type="dxa"/>
              <w:right w:w="108" w:type="dxa"/>
            </w:tcMar>
          </w:tcPr>
          <w:p w:rsidR="00246F51" w:rsidRPr="0032104A" w:rsidRDefault="00425EF2" w:rsidP="006A32C4">
            <w:pPr>
              <w:bidi/>
              <w:spacing w:before="40" w:after="40"/>
              <w:rPr>
                <w:sz w:val="20"/>
                <w:szCs w:val="20"/>
                <w:rtl/>
                <w:lang w:bidi="ar-AE"/>
              </w:rPr>
            </w:pPr>
            <w:r>
              <w:rPr>
                <w:sz w:val="20"/>
                <w:szCs w:val="20"/>
                <w:rtl/>
              </w:rPr>
              <w:t xml:space="preserve">خطة </w:t>
            </w:r>
            <w:r>
              <w:rPr>
                <w:rFonts w:hint="cs"/>
                <w:sz w:val="20"/>
                <w:szCs w:val="20"/>
                <w:rtl/>
              </w:rPr>
              <w:t>إ</w:t>
            </w:r>
            <w:r w:rsidR="007B378E" w:rsidRPr="007B378E">
              <w:rPr>
                <w:sz w:val="20"/>
                <w:szCs w:val="20"/>
                <w:rtl/>
              </w:rPr>
              <w:t>دارة إزالة المواد الهيدروكلوروفلوروكربونية</w:t>
            </w:r>
            <w:r w:rsidR="007A6ADB">
              <w:rPr>
                <w:rFonts w:hint="cs"/>
                <w:sz w:val="20"/>
                <w:szCs w:val="20"/>
                <w:rtl/>
                <w:lang w:bidi="ar-AE"/>
              </w:rPr>
              <w:t xml:space="preserve"> </w:t>
            </w:r>
            <w:r w:rsidR="007A6ADB" w:rsidRPr="007A6ADB">
              <w:rPr>
                <w:sz w:val="20"/>
                <w:szCs w:val="20"/>
                <w:rtl/>
                <w:lang w:bidi="ar-AE"/>
              </w:rPr>
              <w:t xml:space="preserve">(المرحلة الأولى): تقرير مرحلي عن </w:t>
            </w:r>
            <w:r w:rsidR="007A6ADB">
              <w:rPr>
                <w:sz w:val="20"/>
                <w:szCs w:val="20"/>
                <w:rtl/>
                <w:lang w:bidi="ar-AE"/>
              </w:rPr>
              <w:t xml:space="preserve">تنفيذ جميع الأنشطة </w:t>
            </w:r>
            <w:r w:rsidR="007A6ADB" w:rsidRPr="00425EF2">
              <w:rPr>
                <w:sz w:val="20"/>
                <w:szCs w:val="20"/>
                <w:rtl/>
                <w:lang w:bidi="ar-AE"/>
              </w:rPr>
              <w:t>بموجب</w:t>
            </w:r>
            <w:r w:rsidR="007A6ADB">
              <w:rPr>
                <w:sz w:val="20"/>
                <w:szCs w:val="20"/>
                <w:rtl/>
                <w:lang w:bidi="ar-AE"/>
              </w:rPr>
              <w:t xml:space="preserve"> </w:t>
            </w:r>
            <w:r w:rsidR="00367504">
              <w:rPr>
                <w:rFonts w:hint="cs"/>
                <w:sz w:val="20"/>
                <w:szCs w:val="20"/>
                <w:rtl/>
                <w:lang w:bidi="ar-AE"/>
              </w:rPr>
              <w:t>مكونات اليونيب</w:t>
            </w:r>
          </w:p>
        </w:tc>
        <w:tc>
          <w:tcPr>
            <w:tcW w:w="1138" w:type="dxa"/>
          </w:tcPr>
          <w:p w:rsidR="00246F51" w:rsidRDefault="00982F7E" w:rsidP="006A32C4">
            <w:pPr>
              <w:bidi/>
              <w:spacing w:before="40" w:after="40"/>
              <w:jc w:val="center"/>
              <w:rPr>
                <w:sz w:val="20"/>
                <w:szCs w:val="20"/>
              </w:rPr>
            </w:pPr>
            <w:r>
              <w:rPr>
                <w:rFonts w:hint="cs"/>
                <w:sz w:val="20"/>
                <w:szCs w:val="20"/>
                <w:rtl/>
              </w:rPr>
              <w:t>75-84</w:t>
            </w: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rPr>
            </w:pPr>
            <w:r>
              <w:rPr>
                <w:rFonts w:hint="cs"/>
                <w:sz w:val="20"/>
                <w:szCs w:val="20"/>
                <w:rtl/>
              </w:rPr>
              <w:lastRenderedPageBreak/>
              <w:t>الهند</w:t>
            </w:r>
          </w:p>
        </w:tc>
        <w:tc>
          <w:tcPr>
            <w:tcW w:w="6930" w:type="dxa"/>
            <w:noWrap/>
            <w:tcMar>
              <w:top w:w="0" w:type="dxa"/>
              <w:left w:w="108" w:type="dxa"/>
              <w:bottom w:w="0" w:type="dxa"/>
              <w:right w:w="108" w:type="dxa"/>
            </w:tcMar>
          </w:tcPr>
          <w:p w:rsidR="00246F51" w:rsidRPr="0032104A" w:rsidRDefault="00425EF2" w:rsidP="006A32C4">
            <w:pPr>
              <w:bidi/>
              <w:spacing w:before="40" w:after="40"/>
              <w:rPr>
                <w:sz w:val="20"/>
                <w:szCs w:val="20"/>
                <w:rtl/>
              </w:rPr>
            </w:pPr>
            <w:r>
              <w:rPr>
                <w:sz w:val="20"/>
                <w:szCs w:val="20"/>
                <w:rtl/>
              </w:rPr>
              <w:t>خطة</w:t>
            </w:r>
            <w:r w:rsidR="005037D4">
              <w:rPr>
                <w:rFonts w:hint="cs"/>
                <w:sz w:val="20"/>
                <w:szCs w:val="20"/>
                <w:rtl/>
              </w:rPr>
              <w:t xml:space="preserve"> إ</w:t>
            </w:r>
            <w:r w:rsidR="007B378E" w:rsidRPr="007B378E">
              <w:rPr>
                <w:sz w:val="20"/>
                <w:szCs w:val="20"/>
                <w:rtl/>
              </w:rPr>
              <w:t>دارة إزالة المواد الهيدروكلوروفلوروكربونية</w:t>
            </w:r>
            <w:r w:rsidR="007A6ADB">
              <w:rPr>
                <w:rFonts w:hint="cs"/>
                <w:sz w:val="20"/>
                <w:szCs w:val="20"/>
                <w:rtl/>
              </w:rPr>
              <w:t xml:space="preserve"> </w:t>
            </w:r>
            <w:r w:rsidR="007A6ADB" w:rsidRPr="007A6ADB">
              <w:rPr>
                <w:sz w:val="20"/>
                <w:szCs w:val="20"/>
                <w:rtl/>
              </w:rPr>
              <w:t xml:space="preserve">(المرحلة الثانية): </w:t>
            </w:r>
            <w:r>
              <w:rPr>
                <w:rFonts w:hint="cs"/>
                <w:sz w:val="20"/>
                <w:szCs w:val="20"/>
                <w:rtl/>
              </w:rPr>
              <w:t>تحديث</w:t>
            </w:r>
            <w:r w:rsidR="007A6ADB" w:rsidRPr="007A6ADB">
              <w:rPr>
                <w:sz w:val="20"/>
                <w:szCs w:val="20"/>
                <w:rtl/>
              </w:rPr>
              <w:t xml:space="preserve"> بشأن تقييم </w:t>
            </w:r>
            <w:r>
              <w:rPr>
                <w:rFonts w:hint="cs"/>
                <w:sz w:val="20"/>
                <w:szCs w:val="20"/>
                <w:rtl/>
              </w:rPr>
              <w:t>منشآت</w:t>
            </w:r>
            <w:r w:rsidR="007A6ADB">
              <w:rPr>
                <w:rFonts w:hint="cs"/>
                <w:sz w:val="20"/>
                <w:szCs w:val="20"/>
                <w:rtl/>
              </w:rPr>
              <w:t xml:space="preserve"> </w:t>
            </w:r>
            <w:r w:rsidRPr="00425EF2">
              <w:rPr>
                <w:sz w:val="20"/>
                <w:szCs w:val="20"/>
                <w:rtl/>
              </w:rPr>
              <w:t>تصنيع</w:t>
            </w:r>
            <w:r w:rsidRPr="00425EF2">
              <w:rPr>
                <w:rFonts w:hint="cs"/>
                <w:sz w:val="20"/>
                <w:szCs w:val="20"/>
                <w:rtl/>
              </w:rPr>
              <w:t xml:space="preserve"> </w:t>
            </w:r>
            <w:r w:rsidR="008D64F8" w:rsidRPr="008D64F8">
              <w:rPr>
                <w:sz w:val="20"/>
                <w:szCs w:val="20"/>
                <w:rtl/>
              </w:rPr>
              <w:t>الألواح الرغوية</w:t>
            </w:r>
            <w:r w:rsidR="007A6ADB" w:rsidRPr="00425EF2">
              <w:rPr>
                <w:sz w:val="20"/>
                <w:szCs w:val="20"/>
                <w:rtl/>
              </w:rPr>
              <w:t xml:space="preserve"> </w:t>
            </w:r>
            <w:r>
              <w:rPr>
                <w:rFonts w:hint="cs"/>
                <w:sz w:val="20"/>
                <w:szCs w:val="20"/>
                <w:rtl/>
              </w:rPr>
              <w:t>الممتدة</w:t>
            </w:r>
            <w:r w:rsidR="007A6ADB" w:rsidRPr="007A6ADB">
              <w:rPr>
                <w:sz w:val="20"/>
                <w:szCs w:val="20"/>
                <w:rtl/>
              </w:rPr>
              <w:t xml:space="preserve"> فيما يتعلق بالالتزام </w:t>
            </w:r>
            <w:r w:rsidR="007A6ADB">
              <w:rPr>
                <w:rFonts w:hint="cs"/>
                <w:sz w:val="20"/>
                <w:szCs w:val="20"/>
                <w:rtl/>
              </w:rPr>
              <w:t>بالحظر</w:t>
            </w:r>
            <w:r w:rsidR="007A6ADB" w:rsidRPr="007A6ADB">
              <w:rPr>
                <w:sz w:val="20"/>
                <w:szCs w:val="20"/>
                <w:rtl/>
              </w:rPr>
              <w:t xml:space="preserve"> وقائمة الشركات في قطاع تصنيع </w:t>
            </w:r>
            <w:r w:rsidRPr="00425EF2">
              <w:rPr>
                <w:sz w:val="20"/>
                <w:szCs w:val="20"/>
                <w:rtl/>
              </w:rPr>
              <w:t>رغاوي البول</w:t>
            </w:r>
            <w:r w:rsidR="007A6ADB" w:rsidRPr="00425EF2">
              <w:rPr>
                <w:sz w:val="20"/>
                <w:szCs w:val="20"/>
                <w:rtl/>
              </w:rPr>
              <w:t>يوريثان</w:t>
            </w:r>
          </w:p>
        </w:tc>
        <w:tc>
          <w:tcPr>
            <w:tcW w:w="1138" w:type="dxa"/>
          </w:tcPr>
          <w:p w:rsidR="00246F51" w:rsidRDefault="00982F7E" w:rsidP="006A32C4">
            <w:pPr>
              <w:bidi/>
              <w:spacing w:before="40" w:after="40"/>
              <w:jc w:val="center"/>
              <w:rPr>
                <w:sz w:val="20"/>
                <w:szCs w:val="20"/>
              </w:rPr>
            </w:pPr>
            <w:r>
              <w:rPr>
                <w:rFonts w:hint="cs"/>
                <w:sz w:val="20"/>
                <w:szCs w:val="20"/>
                <w:rtl/>
              </w:rPr>
              <w:t>85-97</w:t>
            </w:r>
          </w:p>
        </w:tc>
      </w:tr>
      <w:tr w:rsidR="00246F51" w:rsidRPr="0032104A" w:rsidTr="00246F51">
        <w:tc>
          <w:tcPr>
            <w:tcW w:w="1345" w:type="dxa"/>
            <w:tcMar>
              <w:top w:w="0" w:type="dxa"/>
              <w:left w:w="108" w:type="dxa"/>
              <w:bottom w:w="0" w:type="dxa"/>
              <w:right w:w="108" w:type="dxa"/>
            </w:tcMar>
          </w:tcPr>
          <w:p w:rsidR="00246F51" w:rsidRPr="0032104A" w:rsidRDefault="00246F51" w:rsidP="006A32C4">
            <w:pPr>
              <w:bidi/>
              <w:spacing w:before="40" w:after="40"/>
              <w:rPr>
                <w:sz w:val="20"/>
                <w:szCs w:val="20"/>
              </w:rPr>
            </w:pPr>
          </w:p>
        </w:tc>
        <w:tc>
          <w:tcPr>
            <w:tcW w:w="6930" w:type="dxa"/>
            <w:noWrap/>
            <w:tcMar>
              <w:top w:w="0" w:type="dxa"/>
              <w:left w:w="108" w:type="dxa"/>
              <w:bottom w:w="0" w:type="dxa"/>
              <w:right w:w="108" w:type="dxa"/>
            </w:tcMar>
          </w:tcPr>
          <w:p w:rsidR="00246F51" w:rsidRPr="0032104A" w:rsidRDefault="00246F51" w:rsidP="006A32C4">
            <w:pPr>
              <w:bidi/>
              <w:spacing w:before="40" w:after="40"/>
              <w:rPr>
                <w:sz w:val="20"/>
                <w:szCs w:val="20"/>
              </w:rPr>
            </w:pPr>
          </w:p>
        </w:tc>
        <w:tc>
          <w:tcPr>
            <w:tcW w:w="1138" w:type="dxa"/>
          </w:tcPr>
          <w:p w:rsidR="00246F51" w:rsidRDefault="00246F51" w:rsidP="006A32C4">
            <w:pPr>
              <w:bidi/>
              <w:spacing w:before="40" w:after="40"/>
              <w:jc w:val="center"/>
              <w:rPr>
                <w:sz w:val="20"/>
                <w:szCs w:val="20"/>
              </w:rPr>
            </w:pP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rPr>
            </w:pPr>
            <w:r>
              <w:rPr>
                <w:rFonts w:hint="cs"/>
                <w:sz w:val="20"/>
                <w:szCs w:val="20"/>
                <w:rtl/>
              </w:rPr>
              <w:t>ليبيا</w:t>
            </w:r>
          </w:p>
        </w:tc>
        <w:tc>
          <w:tcPr>
            <w:tcW w:w="6930" w:type="dxa"/>
            <w:noWrap/>
            <w:tcMar>
              <w:top w:w="0" w:type="dxa"/>
              <w:left w:w="108" w:type="dxa"/>
              <w:bottom w:w="0" w:type="dxa"/>
              <w:right w:w="108" w:type="dxa"/>
            </w:tcMar>
          </w:tcPr>
          <w:p w:rsidR="00246F51" w:rsidRPr="0032104A" w:rsidRDefault="00425EF2" w:rsidP="006A32C4">
            <w:pPr>
              <w:bidi/>
              <w:spacing w:before="40" w:after="40"/>
              <w:rPr>
                <w:sz w:val="20"/>
                <w:szCs w:val="20"/>
                <w:rtl/>
              </w:rPr>
            </w:pPr>
            <w:r>
              <w:rPr>
                <w:sz w:val="20"/>
                <w:szCs w:val="20"/>
                <w:rtl/>
              </w:rPr>
              <w:t xml:space="preserve">خطة </w:t>
            </w:r>
            <w:r>
              <w:rPr>
                <w:rFonts w:hint="cs"/>
                <w:sz w:val="20"/>
                <w:szCs w:val="20"/>
                <w:rtl/>
              </w:rPr>
              <w:t>إ</w:t>
            </w:r>
            <w:r w:rsidR="007B378E" w:rsidRPr="007B378E">
              <w:rPr>
                <w:sz w:val="20"/>
                <w:szCs w:val="20"/>
                <w:rtl/>
              </w:rPr>
              <w:t>دارة إزالة المواد الهيدروكلوروفلوروكربونية</w:t>
            </w:r>
            <w:r w:rsidR="007A6ADB">
              <w:rPr>
                <w:rFonts w:hint="cs"/>
                <w:sz w:val="20"/>
                <w:szCs w:val="20"/>
                <w:rtl/>
              </w:rPr>
              <w:t xml:space="preserve"> (المرحلة الأولي)</w:t>
            </w:r>
            <w:r w:rsidR="00A719DC">
              <w:rPr>
                <w:rFonts w:hint="cs"/>
                <w:sz w:val="20"/>
                <w:szCs w:val="20"/>
                <w:rtl/>
                <w:lang w:bidi="ar-AE"/>
              </w:rPr>
              <w:t>:</w:t>
            </w:r>
            <w:r w:rsidR="007A6ADB">
              <w:rPr>
                <w:rFonts w:hint="cs"/>
                <w:sz w:val="20"/>
                <w:szCs w:val="20"/>
                <w:rtl/>
              </w:rPr>
              <w:t xml:space="preserve"> </w:t>
            </w:r>
            <w:r w:rsidR="00B22739">
              <w:rPr>
                <w:rFonts w:hint="cs"/>
                <w:sz w:val="20"/>
                <w:szCs w:val="20"/>
                <w:rtl/>
              </w:rPr>
              <w:t>ال</w:t>
            </w:r>
            <w:r w:rsidR="007A6ADB">
              <w:rPr>
                <w:rFonts w:hint="cs"/>
                <w:sz w:val="20"/>
                <w:szCs w:val="20"/>
                <w:rtl/>
              </w:rPr>
              <w:t xml:space="preserve">تقرير </w:t>
            </w:r>
            <w:r w:rsidR="00B22739">
              <w:rPr>
                <w:rFonts w:hint="cs"/>
                <w:sz w:val="20"/>
                <w:szCs w:val="20"/>
                <w:rtl/>
              </w:rPr>
              <w:t>ال</w:t>
            </w:r>
            <w:r w:rsidR="007A6ADB">
              <w:rPr>
                <w:rFonts w:hint="cs"/>
                <w:sz w:val="20"/>
                <w:szCs w:val="20"/>
                <w:rtl/>
              </w:rPr>
              <w:t>مرحلي</w:t>
            </w:r>
          </w:p>
        </w:tc>
        <w:tc>
          <w:tcPr>
            <w:tcW w:w="1138" w:type="dxa"/>
          </w:tcPr>
          <w:p w:rsidR="00246F51" w:rsidRDefault="00982F7E" w:rsidP="006A32C4">
            <w:pPr>
              <w:bidi/>
              <w:spacing w:before="40" w:after="40"/>
              <w:jc w:val="center"/>
              <w:rPr>
                <w:sz w:val="20"/>
                <w:szCs w:val="20"/>
              </w:rPr>
            </w:pPr>
            <w:r>
              <w:rPr>
                <w:rFonts w:hint="cs"/>
                <w:sz w:val="20"/>
                <w:szCs w:val="20"/>
                <w:rtl/>
              </w:rPr>
              <w:t>98-111</w:t>
            </w: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lang w:bidi="ar-AE"/>
              </w:rPr>
            </w:pPr>
            <w:r>
              <w:rPr>
                <w:rFonts w:hint="cs"/>
                <w:sz w:val="20"/>
                <w:szCs w:val="20"/>
                <w:rtl/>
                <w:lang w:bidi="ar-AE"/>
              </w:rPr>
              <w:t>المالديف</w:t>
            </w:r>
          </w:p>
        </w:tc>
        <w:tc>
          <w:tcPr>
            <w:tcW w:w="6930" w:type="dxa"/>
            <w:noWrap/>
            <w:tcMar>
              <w:top w:w="0" w:type="dxa"/>
              <w:left w:w="108" w:type="dxa"/>
              <w:bottom w:w="0" w:type="dxa"/>
              <w:right w:w="108" w:type="dxa"/>
            </w:tcMar>
          </w:tcPr>
          <w:p w:rsidR="00246F51" w:rsidRPr="00EE0AC3" w:rsidRDefault="00425EF2" w:rsidP="006A32C4">
            <w:pPr>
              <w:bidi/>
              <w:spacing w:before="40" w:after="40"/>
              <w:rPr>
                <w:sz w:val="20"/>
                <w:szCs w:val="20"/>
              </w:rPr>
            </w:pPr>
            <w:r>
              <w:rPr>
                <w:sz w:val="20"/>
                <w:szCs w:val="20"/>
                <w:rtl/>
              </w:rPr>
              <w:t xml:space="preserve">خطة </w:t>
            </w:r>
            <w:r>
              <w:rPr>
                <w:rFonts w:hint="cs"/>
                <w:sz w:val="20"/>
                <w:szCs w:val="20"/>
                <w:rtl/>
              </w:rPr>
              <w:t>إ</w:t>
            </w:r>
            <w:r w:rsidR="007B378E" w:rsidRPr="00EE0AC3">
              <w:rPr>
                <w:sz w:val="20"/>
                <w:szCs w:val="20"/>
                <w:rtl/>
              </w:rPr>
              <w:t>دارة إزالة المواد الهيدروكلوروفلوروكربونية</w:t>
            </w:r>
            <w:r w:rsidR="00B25BD3" w:rsidRPr="00EE0AC3">
              <w:rPr>
                <w:rFonts w:hint="cs"/>
                <w:sz w:val="20"/>
                <w:szCs w:val="20"/>
                <w:rtl/>
              </w:rPr>
              <w:t xml:space="preserve"> </w:t>
            </w:r>
            <w:r w:rsidR="007A6ADB">
              <w:rPr>
                <w:sz w:val="20"/>
                <w:szCs w:val="20"/>
                <w:rtl/>
              </w:rPr>
              <w:t>(المرحلة الأولى)</w:t>
            </w:r>
            <w:r w:rsidR="00A719DC">
              <w:rPr>
                <w:rFonts w:hint="cs"/>
                <w:sz w:val="20"/>
                <w:szCs w:val="20"/>
                <w:rtl/>
              </w:rPr>
              <w:t>:</w:t>
            </w:r>
            <w:r w:rsidR="007A6ADB">
              <w:rPr>
                <w:sz w:val="20"/>
                <w:szCs w:val="20"/>
                <w:rtl/>
              </w:rPr>
              <w:t xml:space="preserve"> </w:t>
            </w:r>
            <w:r w:rsidR="007A6ADB" w:rsidRPr="007A6ADB">
              <w:rPr>
                <w:sz w:val="20"/>
                <w:szCs w:val="20"/>
                <w:rtl/>
              </w:rPr>
              <w:t xml:space="preserve">مشروع </w:t>
            </w:r>
            <w:r>
              <w:rPr>
                <w:rFonts w:hint="cs"/>
                <w:sz w:val="20"/>
                <w:szCs w:val="20"/>
                <w:rtl/>
              </w:rPr>
              <w:t>إيضاحي</w:t>
            </w:r>
            <w:r w:rsidR="007A6ADB" w:rsidRPr="007A6ADB">
              <w:rPr>
                <w:sz w:val="20"/>
                <w:szCs w:val="20"/>
                <w:rtl/>
              </w:rPr>
              <w:t xml:space="preserve"> للبدائل</w:t>
            </w:r>
            <w:r w:rsidR="007A6ADB">
              <w:rPr>
                <w:rFonts w:hint="cs"/>
                <w:sz w:val="20"/>
                <w:szCs w:val="20"/>
                <w:rtl/>
              </w:rPr>
              <w:t xml:space="preserve"> الخالية من</w:t>
            </w:r>
            <w:r w:rsidR="007A6ADB" w:rsidRPr="00A719DC">
              <w:rPr>
                <w:sz w:val="20"/>
                <w:szCs w:val="20"/>
                <w:rtl/>
              </w:rPr>
              <w:t xml:space="preserve"> </w:t>
            </w:r>
            <w:r w:rsidR="007A6ADB" w:rsidRPr="007A6ADB">
              <w:rPr>
                <w:sz w:val="20"/>
                <w:szCs w:val="20"/>
                <w:rtl/>
              </w:rPr>
              <w:t xml:space="preserve">الهيدروكلوروفلوروكربون </w:t>
            </w:r>
            <w:r w:rsidR="007A6ADB">
              <w:rPr>
                <w:rFonts w:hint="cs"/>
                <w:sz w:val="20"/>
                <w:szCs w:val="20"/>
                <w:rtl/>
              </w:rPr>
              <w:t>منخفضة القدرة</w:t>
            </w:r>
            <w:r w:rsidR="007A6ADB" w:rsidRPr="007A6ADB">
              <w:rPr>
                <w:sz w:val="20"/>
                <w:szCs w:val="20"/>
                <w:rtl/>
              </w:rPr>
              <w:t xml:space="preserve"> على إحداث الاحترار العالمي </w:t>
            </w:r>
            <w:r w:rsidR="007A6ADB">
              <w:rPr>
                <w:sz w:val="20"/>
                <w:szCs w:val="20"/>
                <w:rtl/>
              </w:rPr>
              <w:t>في مجال التبريد في قطاع مصا</w:t>
            </w:r>
            <w:r>
              <w:rPr>
                <w:rFonts w:hint="cs"/>
                <w:sz w:val="20"/>
                <w:szCs w:val="20"/>
                <w:rtl/>
              </w:rPr>
              <w:t>ي</w:t>
            </w:r>
            <w:r w:rsidR="007A6ADB" w:rsidRPr="007A6ADB">
              <w:rPr>
                <w:sz w:val="20"/>
                <w:szCs w:val="20"/>
                <w:rtl/>
              </w:rPr>
              <w:t>د الأسماك</w:t>
            </w:r>
            <w:r w:rsidR="00C838EE">
              <w:rPr>
                <w:rFonts w:hint="cs"/>
                <w:sz w:val="20"/>
                <w:szCs w:val="20"/>
                <w:rtl/>
              </w:rPr>
              <w:t>:</w:t>
            </w:r>
            <w:r w:rsidR="007A6ADB" w:rsidRPr="007A6ADB">
              <w:rPr>
                <w:sz w:val="20"/>
                <w:szCs w:val="20"/>
                <w:rtl/>
              </w:rPr>
              <w:t xml:space="preserve"> </w:t>
            </w:r>
            <w:r w:rsidR="00C838EE">
              <w:rPr>
                <w:rFonts w:hint="cs"/>
                <w:sz w:val="20"/>
                <w:szCs w:val="20"/>
                <w:rtl/>
              </w:rPr>
              <w:t>ال</w:t>
            </w:r>
            <w:r w:rsidR="007A6ADB" w:rsidRPr="007A6ADB">
              <w:rPr>
                <w:sz w:val="20"/>
                <w:szCs w:val="20"/>
                <w:rtl/>
              </w:rPr>
              <w:t xml:space="preserve">تقرير </w:t>
            </w:r>
            <w:r w:rsidR="00C838EE">
              <w:rPr>
                <w:rFonts w:hint="cs"/>
                <w:sz w:val="20"/>
                <w:szCs w:val="20"/>
                <w:rtl/>
              </w:rPr>
              <w:t>ال</w:t>
            </w:r>
            <w:r w:rsidR="007A6ADB" w:rsidRPr="007A6ADB">
              <w:rPr>
                <w:sz w:val="20"/>
                <w:szCs w:val="20"/>
                <w:rtl/>
              </w:rPr>
              <w:t>مرحلي</w:t>
            </w:r>
          </w:p>
        </w:tc>
        <w:tc>
          <w:tcPr>
            <w:tcW w:w="1138" w:type="dxa"/>
          </w:tcPr>
          <w:p w:rsidR="00246F51" w:rsidRDefault="00982F7E" w:rsidP="006A32C4">
            <w:pPr>
              <w:bidi/>
              <w:spacing w:before="40" w:after="40"/>
              <w:jc w:val="center"/>
              <w:rPr>
                <w:sz w:val="20"/>
                <w:szCs w:val="20"/>
              </w:rPr>
            </w:pPr>
            <w:r>
              <w:rPr>
                <w:rFonts w:hint="cs"/>
                <w:sz w:val="20"/>
                <w:szCs w:val="20"/>
                <w:rtl/>
              </w:rPr>
              <w:t>112-121</w:t>
            </w: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rPr>
            </w:pPr>
            <w:r>
              <w:rPr>
                <w:rFonts w:hint="cs"/>
                <w:sz w:val="20"/>
                <w:szCs w:val="20"/>
                <w:rtl/>
              </w:rPr>
              <w:t>المكسيك</w:t>
            </w:r>
          </w:p>
        </w:tc>
        <w:tc>
          <w:tcPr>
            <w:tcW w:w="6930" w:type="dxa"/>
            <w:noWrap/>
            <w:tcMar>
              <w:top w:w="0" w:type="dxa"/>
              <w:left w:w="108" w:type="dxa"/>
              <w:bottom w:w="0" w:type="dxa"/>
              <w:right w:w="108" w:type="dxa"/>
            </w:tcMar>
          </w:tcPr>
          <w:p w:rsidR="00246F51" w:rsidRPr="007A6ADB" w:rsidRDefault="00425EF2" w:rsidP="006A32C4">
            <w:pPr>
              <w:bidi/>
              <w:spacing w:before="40" w:after="40"/>
              <w:rPr>
                <w:sz w:val="20"/>
                <w:szCs w:val="20"/>
                <w:rtl/>
                <w:lang w:val="en-US"/>
              </w:rPr>
            </w:pPr>
            <w:r>
              <w:rPr>
                <w:sz w:val="20"/>
                <w:szCs w:val="20"/>
                <w:rtl/>
              </w:rPr>
              <w:t xml:space="preserve">خطة </w:t>
            </w:r>
            <w:r>
              <w:rPr>
                <w:rFonts w:hint="cs"/>
                <w:sz w:val="20"/>
                <w:szCs w:val="20"/>
                <w:rtl/>
              </w:rPr>
              <w:t>إ</w:t>
            </w:r>
            <w:r w:rsidR="007B378E" w:rsidRPr="007B378E">
              <w:rPr>
                <w:sz w:val="20"/>
                <w:szCs w:val="20"/>
                <w:rtl/>
              </w:rPr>
              <w:t>دارة إزالة المواد الهيدروكلوروفلوروكربونية</w:t>
            </w:r>
            <w:r w:rsidR="00D16542">
              <w:rPr>
                <w:rFonts w:hint="cs"/>
                <w:sz w:val="20"/>
                <w:szCs w:val="20"/>
                <w:rtl/>
              </w:rPr>
              <w:t>:</w:t>
            </w:r>
            <w:r w:rsidR="00D16542">
              <w:rPr>
                <w:rFonts w:hint="cs"/>
                <w:sz w:val="20"/>
                <w:szCs w:val="20"/>
                <w:rtl/>
                <w:lang w:val="en-US"/>
              </w:rPr>
              <w:t xml:space="preserve"> (المرحلة الأولى): </w:t>
            </w:r>
            <w:r w:rsidR="00B22739">
              <w:rPr>
                <w:rFonts w:hint="cs"/>
                <w:sz w:val="20"/>
                <w:szCs w:val="20"/>
                <w:rtl/>
                <w:lang w:val="en-US"/>
              </w:rPr>
              <w:t>ال</w:t>
            </w:r>
            <w:r w:rsidR="00D16542">
              <w:rPr>
                <w:rFonts w:hint="cs"/>
                <w:sz w:val="20"/>
                <w:szCs w:val="20"/>
                <w:rtl/>
                <w:lang w:val="en-US"/>
              </w:rPr>
              <w:t xml:space="preserve">تقرير </w:t>
            </w:r>
            <w:r w:rsidR="00B22739">
              <w:rPr>
                <w:rFonts w:hint="cs"/>
                <w:sz w:val="20"/>
                <w:szCs w:val="20"/>
                <w:rtl/>
                <w:lang w:val="en-US"/>
              </w:rPr>
              <w:t>ال</w:t>
            </w:r>
            <w:r w:rsidR="00D16542">
              <w:rPr>
                <w:rFonts w:hint="cs"/>
                <w:sz w:val="20"/>
                <w:szCs w:val="20"/>
                <w:rtl/>
                <w:lang w:val="en-US"/>
              </w:rPr>
              <w:t>مرحلي</w:t>
            </w:r>
          </w:p>
        </w:tc>
        <w:tc>
          <w:tcPr>
            <w:tcW w:w="1138" w:type="dxa"/>
          </w:tcPr>
          <w:p w:rsidR="00246F51" w:rsidRDefault="00982F7E" w:rsidP="006A32C4">
            <w:pPr>
              <w:bidi/>
              <w:spacing w:before="40" w:after="40"/>
              <w:jc w:val="center"/>
              <w:rPr>
                <w:sz w:val="20"/>
                <w:szCs w:val="20"/>
              </w:rPr>
            </w:pPr>
            <w:r>
              <w:rPr>
                <w:rFonts w:hint="cs"/>
                <w:sz w:val="20"/>
                <w:szCs w:val="20"/>
                <w:rtl/>
              </w:rPr>
              <w:t>122-136</w:t>
            </w:r>
          </w:p>
        </w:tc>
      </w:tr>
      <w:tr w:rsidR="00D16542" w:rsidRPr="0032104A" w:rsidTr="00246F51">
        <w:tc>
          <w:tcPr>
            <w:tcW w:w="1345" w:type="dxa"/>
            <w:tcMar>
              <w:top w:w="0" w:type="dxa"/>
              <w:left w:w="108" w:type="dxa"/>
              <w:bottom w:w="0" w:type="dxa"/>
              <w:right w:w="108" w:type="dxa"/>
            </w:tcMar>
          </w:tcPr>
          <w:p w:rsidR="00D16542" w:rsidRPr="0032104A" w:rsidRDefault="00D16542" w:rsidP="006A32C4">
            <w:pPr>
              <w:bidi/>
              <w:spacing w:before="40" w:after="40"/>
              <w:rPr>
                <w:sz w:val="20"/>
                <w:szCs w:val="20"/>
              </w:rPr>
            </w:pPr>
            <w:r>
              <w:rPr>
                <w:rFonts w:hint="cs"/>
                <w:sz w:val="20"/>
                <w:szCs w:val="20"/>
                <w:rtl/>
              </w:rPr>
              <w:t>قطر</w:t>
            </w:r>
          </w:p>
        </w:tc>
        <w:tc>
          <w:tcPr>
            <w:tcW w:w="6930" w:type="dxa"/>
            <w:noWrap/>
            <w:tcMar>
              <w:top w:w="0" w:type="dxa"/>
              <w:left w:w="108" w:type="dxa"/>
              <w:bottom w:w="0" w:type="dxa"/>
              <w:right w:w="108" w:type="dxa"/>
            </w:tcMar>
          </w:tcPr>
          <w:p w:rsidR="00D16542" w:rsidRPr="0032104A" w:rsidRDefault="00D16542" w:rsidP="006A32C4">
            <w:pPr>
              <w:bidi/>
              <w:spacing w:before="40" w:after="40"/>
              <w:rPr>
                <w:sz w:val="20"/>
                <w:szCs w:val="20"/>
              </w:rPr>
            </w:pPr>
            <w:r>
              <w:rPr>
                <w:sz w:val="20"/>
                <w:szCs w:val="20"/>
                <w:rtl/>
              </w:rPr>
              <w:t xml:space="preserve">خطة </w:t>
            </w:r>
            <w:r>
              <w:rPr>
                <w:rFonts w:hint="cs"/>
                <w:sz w:val="20"/>
                <w:szCs w:val="20"/>
                <w:rtl/>
              </w:rPr>
              <w:t>إ</w:t>
            </w:r>
            <w:r w:rsidRPr="007B378E">
              <w:rPr>
                <w:sz w:val="20"/>
                <w:szCs w:val="20"/>
                <w:rtl/>
              </w:rPr>
              <w:t>دارة إزالة المواد الهيدروكلوروفلوروكربونية</w:t>
            </w:r>
            <w:r>
              <w:rPr>
                <w:rFonts w:hint="cs"/>
                <w:sz w:val="20"/>
                <w:szCs w:val="20"/>
                <w:rtl/>
              </w:rPr>
              <w:t>:</w:t>
            </w:r>
            <w:r>
              <w:rPr>
                <w:rFonts w:hint="cs"/>
                <w:sz w:val="20"/>
                <w:szCs w:val="20"/>
                <w:rtl/>
                <w:lang w:val="en-US"/>
              </w:rPr>
              <w:t xml:space="preserve"> (المرحلة الأولى): </w:t>
            </w:r>
            <w:r w:rsidR="00B22739">
              <w:rPr>
                <w:rFonts w:hint="cs"/>
                <w:sz w:val="20"/>
                <w:szCs w:val="20"/>
                <w:rtl/>
                <w:lang w:val="en-US"/>
              </w:rPr>
              <w:t>ال</w:t>
            </w:r>
            <w:r>
              <w:rPr>
                <w:rFonts w:hint="cs"/>
                <w:sz w:val="20"/>
                <w:szCs w:val="20"/>
                <w:rtl/>
                <w:lang w:val="en-US"/>
              </w:rPr>
              <w:t xml:space="preserve">تقرير </w:t>
            </w:r>
            <w:r w:rsidR="00B22739">
              <w:rPr>
                <w:rFonts w:hint="cs"/>
                <w:sz w:val="20"/>
                <w:szCs w:val="20"/>
                <w:rtl/>
                <w:lang w:val="en-US"/>
              </w:rPr>
              <w:t>ال</w:t>
            </w:r>
            <w:r>
              <w:rPr>
                <w:rFonts w:hint="cs"/>
                <w:sz w:val="20"/>
                <w:szCs w:val="20"/>
                <w:rtl/>
                <w:lang w:val="en-US"/>
              </w:rPr>
              <w:t>مرحلي</w:t>
            </w:r>
            <w:r>
              <w:rPr>
                <w:rFonts w:hint="cs"/>
                <w:sz w:val="20"/>
                <w:szCs w:val="20"/>
                <w:rtl/>
              </w:rPr>
              <w:t xml:space="preserve"> </w:t>
            </w:r>
            <w:r w:rsidR="00B22739">
              <w:rPr>
                <w:rFonts w:hint="cs"/>
                <w:sz w:val="20"/>
                <w:szCs w:val="20"/>
                <w:rtl/>
              </w:rPr>
              <w:t>ال</w:t>
            </w:r>
            <w:r>
              <w:rPr>
                <w:rFonts w:hint="cs"/>
                <w:sz w:val="20"/>
                <w:szCs w:val="20"/>
                <w:rtl/>
              </w:rPr>
              <w:t>نهائي</w:t>
            </w:r>
          </w:p>
        </w:tc>
        <w:tc>
          <w:tcPr>
            <w:tcW w:w="1138" w:type="dxa"/>
          </w:tcPr>
          <w:p w:rsidR="00D16542" w:rsidRDefault="00D16542" w:rsidP="006A32C4">
            <w:pPr>
              <w:bidi/>
              <w:spacing w:before="40" w:after="40"/>
              <w:jc w:val="center"/>
              <w:rPr>
                <w:sz w:val="20"/>
                <w:szCs w:val="20"/>
              </w:rPr>
            </w:pPr>
            <w:r>
              <w:rPr>
                <w:rFonts w:hint="cs"/>
                <w:sz w:val="20"/>
                <w:szCs w:val="20"/>
                <w:rtl/>
              </w:rPr>
              <w:t>137-140</w:t>
            </w: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lang w:bidi="ar-AE"/>
              </w:rPr>
            </w:pPr>
            <w:r w:rsidRPr="004942DE">
              <w:rPr>
                <w:sz w:val="20"/>
                <w:szCs w:val="20"/>
                <w:rtl/>
                <w:lang w:bidi="ar-AE"/>
              </w:rPr>
              <w:t>الأوروغواي</w:t>
            </w:r>
          </w:p>
        </w:tc>
        <w:tc>
          <w:tcPr>
            <w:tcW w:w="6930" w:type="dxa"/>
            <w:noWrap/>
            <w:tcMar>
              <w:top w:w="0" w:type="dxa"/>
              <w:left w:w="108" w:type="dxa"/>
              <w:bottom w:w="0" w:type="dxa"/>
              <w:right w:w="108" w:type="dxa"/>
            </w:tcMar>
          </w:tcPr>
          <w:p w:rsidR="00246F51" w:rsidRPr="0032104A" w:rsidRDefault="00425EF2" w:rsidP="006A32C4">
            <w:pPr>
              <w:bidi/>
              <w:spacing w:before="40" w:after="40"/>
              <w:rPr>
                <w:sz w:val="20"/>
                <w:szCs w:val="20"/>
                <w:rtl/>
                <w:lang w:bidi="ar-AE"/>
              </w:rPr>
            </w:pPr>
            <w:r>
              <w:rPr>
                <w:sz w:val="20"/>
                <w:szCs w:val="20"/>
                <w:rtl/>
              </w:rPr>
              <w:t xml:space="preserve">خطة </w:t>
            </w:r>
            <w:r>
              <w:rPr>
                <w:rFonts w:hint="cs"/>
                <w:sz w:val="20"/>
                <w:szCs w:val="20"/>
                <w:rtl/>
              </w:rPr>
              <w:t>إدارة</w:t>
            </w:r>
            <w:r w:rsidR="007B378E" w:rsidRPr="007B378E">
              <w:rPr>
                <w:sz w:val="20"/>
                <w:szCs w:val="20"/>
                <w:rtl/>
              </w:rPr>
              <w:t xml:space="preserve"> إزالة المواد الهيدروكلوروفلوروكربونية</w:t>
            </w:r>
            <w:r w:rsidR="007A6ADB">
              <w:rPr>
                <w:rFonts w:hint="cs"/>
                <w:sz w:val="20"/>
                <w:szCs w:val="20"/>
                <w:rtl/>
              </w:rPr>
              <w:t xml:space="preserve"> </w:t>
            </w:r>
            <w:r w:rsidR="007A6ADB" w:rsidRPr="007A6ADB">
              <w:rPr>
                <w:sz w:val="20"/>
                <w:szCs w:val="20"/>
                <w:rtl/>
              </w:rPr>
              <w:t xml:space="preserve">(المرحلة الثانية): تقرير عن التقدم المحرز في تنفيذ تحويل </w:t>
            </w:r>
            <w:r w:rsidR="001805FE">
              <w:rPr>
                <w:rFonts w:hint="cs"/>
                <w:sz w:val="20"/>
                <w:szCs w:val="20"/>
                <w:rtl/>
              </w:rPr>
              <w:t>شركات الرغاوي</w:t>
            </w:r>
          </w:p>
        </w:tc>
        <w:tc>
          <w:tcPr>
            <w:tcW w:w="1138" w:type="dxa"/>
          </w:tcPr>
          <w:p w:rsidR="00246F51" w:rsidRDefault="00982F7E" w:rsidP="006A32C4">
            <w:pPr>
              <w:bidi/>
              <w:spacing w:before="40" w:after="40"/>
              <w:jc w:val="center"/>
              <w:rPr>
                <w:sz w:val="20"/>
                <w:szCs w:val="20"/>
              </w:rPr>
            </w:pPr>
            <w:r>
              <w:rPr>
                <w:rFonts w:hint="cs"/>
                <w:sz w:val="20"/>
                <w:szCs w:val="20"/>
                <w:rtl/>
              </w:rPr>
              <w:t>141-147</w:t>
            </w:r>
          </w:p>
        </w:tc>
      </w:tr>
      <w:tr w:rsidR="00246F51" w:rsidRPr="0032104A" w:rsidTr="00246F51">
        <w:tc>
          <w:tcPr>
            <w:tcW w:w="9413" w:type="dxa"/>
            <w:gridSpan w:val="3"/>
            <w:tcMar>
              <w:top w:w="0" w:type="dxa"/>
              <w:left w:w="108" w:type="dxa"/>
              <w:bottom w:w="0" w:type="dxa"/>
              <w:right w:w="108" w:type="dxa"/>
            </w:tcMar>
          </w:tcPr>
          <w:p w:rsidR="00246F51" w:rsidRPr="0032104A" w:rsidRDefault="00EE0AC3" w:rsidP="006A32C4">
            <w:pPr>
              <w:keepNext/>
              <w:bidi/>
              <w:spacing w:before="40" w:after="40"/>
              <w:rPr>
                <w:b/>
                <w:bCs/>
                <w:sz w:val="20"/>
                <w:szCs w:val="20"/>
              </w:rPr>
            </w:pPr>
            <w:r>
              <w:rPr>
                <w:rFonts w:hint="cs"/>
                <w:b/>
                <w:bCs/>
                <w:sz w:val="20"/>
                <w:szCs w:val="20"/>
                <w:rtl/>
              </w:rPr>
              <w:t xml:space="preserve">مشاريع </w:t>
            </w:r>
            <w:r w:rsidR="00425EF2">
              <w:rPr>
                <w:rFonts w:hint="cs"/>
                <w:b/>
                <w:bCs/>
                <w:sz w:val="20"/>
                <w:szCs w:val="20"/>
                <w:rtl/>
              </w:rPr>
              <w:t>إيضاحية</w:t>
            </w:r>
            <w:r>
              <w:rPr>
                <w:rFonts w:hint="cs"/>
                <w:b/>
                <w:bCs/>
                <w:sz w:val="20"/>
                <w:szCs w:val="20"/>
                <w:rtl/>
              </w:rPr>
              <w:t xml:space="preserve"> لبدائل </w:t>
            </w:r>
            <w:r w:rsidR="00592D45">
              <w:rPr>
                <w:rFonts w:hint="cs"/>
                <w:b/>
                <w:bCs/>
                <w:sz w:val="20"/>
                <w:szCs w:val="20"/>
                <w:rtl/>
                <w:lang w:bidi="ar-AE"/>
              </w:rPr>
              <w:t xml:space="preserve">ذات قدرة منخفضة </w:t>
            </w:r>
            <w:r w:rsidR="00B25BD3" w:rsidRPr="00B25BD3">
              <w:rPr>
                <w:b/>
                <w:bCs/>
                <w:sz w:val="20"/>
                <w:szCs w:val="20"/>
                <w:rtl/>
              </w:rPr>
              <w:t>على إحداث الاحترار العالمي</w:t>
            </w:r>
            <w:r>
              <w:rPr>
                <w:rFonts w:hint="cs"/>
                <w:b/>
                <w:bCs/>
                <w:sz w:val="20"/>
                <w:szCs w:val="20"/>
                <w:rtl/>
              </w:rPr>
              <w:t xml:space="preserve"> للمواد الهيدروكلوروفلوروكربونية ودراسات الجدوى لتبريد المناطق</w:t>
            </w:r>
          </w:p>
        </w:tc>
      </w:tr>
      <w:tr w:rsidR="00246F51" w:rsidRPr="0032104A" w:rsidTr="00246F51">
        <w:tc>
          <w:tcPr>
            <w:tcW w:w="1345" w:type="dxa"/>
            <w:tcMar>
              <w:top w:w="0" w:type="dxa"/>
              <w:left w:w="108" w:type="dxa"/>
              <w:bottom w:w="0" w:type="dxa"/>
              <w:right w:w="108" w:type="dxa"/>
            </w:tcMar>
          </w:tcPr>
          <w:p w:rsidR="00246F51" w:rsidRPr="0032104A" w:rsidRDefault="004942DE" w:rsidP="006A32C4">
            <w:pPr>
              <w:bidi/>
              <w:spacing w:before="40" w:after="40"/>
              <w:rPr>
                <w:sz w:val="20"/>
                <w:szCs w:val="20"/>
              </w:rPr>
            </w:pPr>
            <w:r>
              <w:rPr>
                <w:rFonts w:hint="cs"/>
                <w:sz w:val="20"/>
                <w:szCs w:val="20"/>
                <w:rtl/>
              </w:rPr>
              <w:t>مصر</w:t>
            </w:r>
          </w:p>
        </w:tc>
        <w:tc>
          <w:tcPr>
            <w:tcW w:w="6930" w:type="dxa"/>
            <w:noWrap/>
            <w:tcMar>
              <w:top w:w="0" w:type="dxa"/>
              <w:left w:w="108" w:type="dxa"/>
              <w:bottom w:w="0" w:type="dxa"/>
              <w:right w:w="108" w:type="dxa"/>
            </w:tcMar>
          </w:tcPr>
          <w:p w:rsidR="00246F51" w:rsidRPr="007A6ADB" w:rsidRDefault="00676ACD" w:rsidP="006A32C4">
            <w:pPr>
              <w:bidi/>
              <w:spacing w:before="40" w:after="40"/>
              <w:rPr>
                <w:sz w:val="20"/>
                <w:szCs w:val="20"/>
                <w:lang w:val="en-US"/>
              </w:rPr>
            </w:pPr>
            <w:r>
              <w:rPr>
                <w:rFonts w:hint="cs"/>
                <w:sz w:val="20"/>
                <w:szCs w:val="20"/>
                <w:rtl/>
                <w:lang w:bidi="ar-AE"/>
              </w:rPr>
              <w:t xml:space="preserve">مشروع إيضاحي </w:t>
            </w:r>
            <w:r w:rsidR="005C42FB">
              <w:rPr>
                <w:rFonts w:hint="cs"/>
                <w:sz w:val="20"/>
                <w:szCs w:val="20"/>
                <w:rtl/>
                <w:lang w:bidi="ar-AE"/>
              </w:rPr>
              <w:t>بشأن</w:t>
            </w:r>
            <w:r>
              <w:rPr>
                <w:rFonts w:hint="cs"/>
                <w:sz w:val="20"/>
                <w:szCs w:val="20"/>
                <w:rtl/>
                <w:lang w:bidi="ar-AE"/>
              </w:rPr>
              <w:t xml:space="preserve"> </w:t>
            </w:r>
            <w:r w:rsidR="00D24785">
              <w:rPr>
                <w:rFonts w:hint="cs"/>
                <w:sz w:val="20"/>
                <w:szCs w:val="20"/>
                <w:rtl/>
              </w:rPr>
              <w:t>خيارات منخفضة التكلفة للتحول إلى تكن</w:t>
            </w:r>
            <w:r w:rsidR="007A6ADB" w:rsidRPr="007A6ADB">
              <w:rPr>
                <w:sz w:val="20"/>
                <w:szCs w:val="20"/>
                <w:rtl/>
              </w:rPr>
              <w:t xml:space="preserve">ولوجيات غير </w:t>
            </w:r>
            <w:r w:rsidR="00D24785">
              <w:rPr>
                <w:rFonts w:hint="cs"/>
                <w:sz w:val="20"/>
                <w:szCs w:val="20"/>
                <w:rtl/>
              </w:rPr>
              <w:t>مستنفدة</w:t>
            </w:r>
            <w:r w:rsidR="00425EF2">
              <w:rPr>
                <w:sz w:val="20"/>
                <w:szCs w:val="20"/>
                <w:rtl/>
              </w:rPr>
              <w:t xml:space="preserve"> للأوزون في</w:t>
            </w:r>
            <w:r w:rsidR="00D24785">
              <w:rPr>
                <w:rFonts w:hint="cs"/>
                <w:sz w:val="20"/>
                <w:szCs w:val="20"/>
                <w:rtl/>
              </w:rPr>
              <w:t xml:space="preserve"> قطاع</w:t>
            </w:r>
            <w:r w:rsidR="00425EF2">
              <w:rPr>
                <w:sz w:val="20"/>
                <w:szCs w:val="20"/>
                <w:rtl/>
              </w:rPr>
              <w:t xml:space="preserve"> رغاوي البولي</w:t>
            </w:r>
            <w:r w:rsidR="007A6ADB" w:rsidRPr="007A6ADB">
              <w:rPr>
                <w:sz w:val="20"/>
                <w:szCs w:val="20"/>
                <w:rtl/>
              </w:rPr>
              <w:t xml:space="preserve">وريثان </w:t>
            </w:r>
            <w:r w:rsidR="007B27FC">
              <w:rPr>
                <w:rFonts w:hint="cs"/>
                <w:sz w:val="20"/>
                <w:szCs w:val="20"/>
                <w:rtl/>
              </w:rPr>
              <w:t>لدى</w:t>
            </w:r>
            <w:r w:rsidR="007A6ADB" w:rsidRPr="007A6ADB">
              <w:rPr>
                <w:sz w:val="20"/>
                <w:szCs w:val="20"/>
                <w:rtl/>
              </w:rPr>
              <w:t xml:space="preserve"> صغار المستخدمين: التقرير النهائي</w:t>
            </w:r>
          </w:p>
        </w:tc>
        <w:tc>
          <w:tcPr>
            <w:tcW w:w="1138" w:type="dxa"/>
          </w:tcPr>
          <w:p w:rsidR="00246F51" w:rsidRPr="00E7255B" w:rsidRDefault="00C838EE" w:rsidP="006A32C4">
            <w:pPr>
              <w:bidi/>
              <w:spacing w:before="40" w:after="40"/>
              <w:jc w:val="center"/>
              <w:rPr>
                <w:sz w:val="20"/>
                <w:szCs w:val="20"/>
              </w:rPr>
            </w:pPr>
            <w:r w:rsidRPr="00E7255B">
              <w:rPr>
                <w:rFonts w:hint="cs"/>
                <w:sz w:val="20"/>
                <w:szCs w:val="20"/>
                <w:rtl/>
              </w:rPr>
              <w:t xml:space="preserve">148-160 (تقرير </w:t>
            </w:r>
            <w:r w:rsidRPr="00E7255B">
              <w:rPr>
                <w:rFonts w:hint="eastAsia"/>
                <w:sz w:val="20"/>
                <w:szCs w:val="20"/>
                <w:rtl/>
              </w:rPr>
              <w:t>مُرفق</w:t>
            </w:r>
            <w:r w:rsidRPr="00E7255B">
              <w:rPr>
                <w:rFonts w:hint="cs"/>
                <w:sz w:val="20"/>
                <w:szCs w:val="20"/>
                <w:rtl/>
              </w:rPr>
              <w:t>)</w:t>
            </w:r>
          </w:p>
        </w:tc>
      </w:tr>
      <w:tr w:rsidR="00246F51" w:rsidRPr="0032104A" w:rsidTr="00246F51">
        <w:tc>
          <w:tcPr>
            <w:tcW w:w="1345" w:type="dxa"/>
            <w:tcMar>
              <w:top w:w="0" w:type="dxa"/>
              <w:left w:w="108" w:type="dxa"/>
              <w:bottom w:w="0" w:type="dxa"/>
              <w:right w:w="108" w:type="dxa"/>
            </w:tcMar>
          </w:tcPr>
          <w:p w:rsidR="00246F51" w:rsidRDefault="007616B6" w:rsidP="006A32C4">
            <w:pPr>
              <w:bidi/>
              <w:spacing w:before="40" w:after="40"/>
              <w:rPr>
                <w:sz w:val="20"/>
                <w:szCs w:val="20"/>
              </w:rPr>
            </w:pPr>
            <w:r>
              <w:rPr>
                <w:rFonts w:hint="cs"/>
                <w:sz w:val="20"/>
                <w:szCs w:val="20"/>
                <w:rtl/>
              </w:rPr>
              <w:t>المغرب</w:t>
            </w:r>
          </w:p>
        </w:tc>
        <w:tc>
          <w:tcPr>
            <w:tcW w:w="6930" w:type="dxa"/>
            <w:noWrap/>
            <w:tcMar>
              <w:top w:w="0" w:type="dxa"/>
              <w:left w:w="108" w:type="dxa"/>
              <w:bottom w:w="0" w:type="dxa"/>
              <w:right w:w="108" w:type="dxa"/>
            </w:tcMar>
          </w:tcPr>
          <w:p w:rsidR="00246F51" w:rsidRDefault="00676ACD" w:rsidP="006A32C4">
            <w:pPr>
              <w:bidi/>
              <w:spacing w:before="40" w:after="40"/>
              <w:rPr>
                <w:sz w:val="20"/>
                <w:szCs w:val="20"/>
              </w:rPr>
            </w:pPr>
            <w:r>
              <w:rPr>
                <w:rFonts w:hint="cs"/>
                <w:sz w:val="20"/>
                <w:szCs w:val="20"/>
                <w:rtl/>
              </w:rPr>
              <w:t>مشروع إيضاحي بشأن استخدام تكنولوجيا</w:t>
            </w:r>
            <w:r w:rsidR="002E6124">
              <w:rPr>
                <w:rFonts w:hint="cs"/>
                <w:sz w:val="20"/>
                <w:szCs w:val="20"/>
                <w:rtl/>
              </w:rPr>
              <w:t>ت</w:t>
            </w:r>
            <w:r>
              <w:rPr>
                <w:rFonts w:hint="cs"/>
                <w:sz w:val="20"/>
                <w:szCs w:val="20"/>
                <w:rtl/>
              </w:rPr>
              <w:t xml:space="preserve"> رغوة البنتان </w:t>
            </w:r>
            <w:r w:rsidR="007B27FC" w:rsidRPr="007B27FC">
              <w:rPr>
                <w:sz w:val="20"/>
                <w:szCs w:val="20"/>
                <w:rtl/>
              </w:rPr>
              <w:t xml:space="preserve">منخفضة التكلفة للتحويل إلى تكنولوجيات غير </w:t>
            </w:r>
            <w:r>
              <w:rPr>
                <w:rFonts w:hint="cs"/>
                <w:sz w:val="20"/>
                <w:szCs w:val="20"/>
                <w:rtl/>
              </w:rPr>
              <w:t>مستنفدة</w:t>
            </w:r>
            <w:r w:rsidR="007B27FC" w:rsidRPr="007B27FC">
              <w:rPr>
                <w:sz w:val="20"/>
                <w:szCs w:val="20"/>
                <w:rtl/>
              </w:rPr>
              <w:t xml:space="preserve"> لل</w:t>
            </w:r>
            <w:r w:rsidR="00425EF2">
              <w:rPr>
                <w:sz w:val="20"/>
                <w:szCs w:val="20"/>
                <w:rtl/>
              </w:rPr>
              <w:t xml:space="preserve">أوزون في </w:t>
            </w:r>
            <w:r>
              <w:rPr>
                <w:rFonts w:hint="cs"/>
                <w:sz w:val="20"/>
                <w:szCs w:val="20"/>
                <w:rtl/>
              </w:rPr>
              <w:t xml:space="preserve">قطاع تصنيع </w:t>
            </w:r>
            <w:r w:rsidR="00425EF2">
              <w:rPr>
                <w:sz w:val="20"/>
                <w:szCs w:val="20"/>
                <w:rtl/>
              </w:rPr>
              <w:t>رغاوي البو</w:t>
            </w:r>
            <w:r w:rsidR="00425EF2">
              <w:rPr>
                <w:rFonts w:hint="cs"/>
                <w:sz w:val="20"/>
                <w:szCs w:val="20"/>
                <w:rtl/>
              </w:rPr>
              <w:t>ل</w:t>
            </w:r>
            <w:r w:rsidR="007B27FC" w:rsidRPr="007B27FC">
              <w:rPr>
                <w:sz w:val="20"/>
                <w:szCs w:val="20"/>
                <w:rtl/>
              </w:rPr>
              <w:t xml:space="preserve">يوريثان </w:t>
            </w:r>
            <w:r>
              <w:rPr>
                <w:rFonts w:hint="cs"/>
                <w:sz w:val="20"/>
                <w:szCs w:val="20"/>
                <w:rtl/>
              </w:rPr>
              <w:t>في الشركات الصغيرة والمتوسطة الحجم</w:t>
            </w:r>
            <w:r w:rsidR="007B27FC" w:rsidRPr="007B27FC">
              <w:rPr>
                <w:sz w:val="20"/>
                <w:szCs w:val="20"/>
                <w:rtl/>
              </w:rPr>
              <w:t>: التقرير النهائي</w:t>
            </w:r>
          </w:p>
        </w:tc>
        <w:tc>
          <w:tcPr>
            <w:tcW w:w="1138" w:type="dxa"/>
          </w:tcPr>
          <w:p w:rsidR="00246F51" w:rsidRDefault="00C838EE" w:rsidP="006A32C4">
            <w:pPr>
              <w:bidi/>
              <w:spacing w:before="40" w:after="40"/>
              <w:jc w:val="center"/>
              <w:rPr>
                <w:sz w:val="20"/>
                <w:szCs w:val="20"/>
                <w:lang w:bidi="ar-AE"/>
              </w:rPr>
            </w:pPr>
            <w:r>
              <w:rPr>
                <w:rFonts w:hint="cs"/>
                <w:sz w:val="20"/>
                <w:szCs w:val="20"/>
                <w:rtl/>
                <w:lang w:bidi="ar-AE"/>
              </w:rPr>
              <w:t>161-</w:t>
            </w:r>
            <w:r w:rsidRPr="00E7255B">
              <w:rPr>
                <w:rFonts w:hint="cs"/>
                <w:sz w:val="20"/>
                <w:szCs w:val="20"/>
                <w:rtl/>
                <w:lang w:bidi="ar-AE"/>
              </w:rPr>
              <w:t>179 (تقرير مُرفق)</w:t>
            </w:r>
          </w:p>
        </w:tc>
      </w:tr>
      <w:tr w:rsidR="00246F51" w:rsidRPr="0032104A" w:rsidTr="00246F51">
        <w:tc>
          <w:tcPr>
            <w:tcW w:w="1345" w:type="dxa"/>
            <w:tcMar>
              <w:top w:w="0" w:type="dxa"/>
              <w:left w:w="108" w:type="dxa"/>
              <w:bottom w:w="0" w:type="dxa"/>
              <w:right w:w="108" w:type="dxa"/>
            </w:tcMar>
          </w:tcPr>
          <w:p w:rsidR="00246F51" w:rsidRPr="0032104A" w:rsidRDefault="00AF4341" w:rsidP="006A32C4">
            <w:pPr>
              <w:bidi/>
              <w:spacing w:before="40" w:after="40"/>
              <w:rPr>
                <w:sz w:val="20"/>
                <w:szCs w:val="20"/>
                <w:lang w:bidi="ar-AE"/>
              </w:rPr>
            </w:pPr>
            <w:r>
              <w:rPr>
                <w:rFonts w:hint="cs"/>
                <w:sz w:val="20"/>
                <w:szCs w:val="20"/>
                <w:rtl/>
                <w:lang w:bidi="ar-AE"/>
              </w:rPr>
              <w:t>المملكة العربية السعودية</w:t>
            </w:r>
          </w:p>
        </w:tc>
        <w:tc>
          <w:tcPr>
            <w:tcW w:w="6930" w:type="dxa"/>
            <w:noWrap/>
            <w:tcMar>
              <w:top w:w="0" w:type="dxa"/>
              <w:left w:w="108" w:type="dxa"/>
              <w:bottom w:w="0" w:type="dxa"/>
              <w:right w:w="108" w:type="dxa"/>
            </w:tcMar>
          </w:tcPr>
          <w:p w:rsidR="00AF4341" w:rsidRPr="0032104A" w:rsidRDefault="00AF4341" w:rsidP="006A32C4">
            <w:pPr>
              <w:bidi/>
              <w:spacing w:before="40" w:after="40"/>
              <w:rPr>
                <w:sz w:val="20"/>
                <w:szCs w:val="20"/>
              </w:rPr>
            </w:pPr>
            <w:r>
              <w:rPr>
                <w:rFonts w:hint="cs"/>
                <w:sz w:val="20"/>
                <w:szCs w:val="20"/>
                <w:rtl/>
              </w:rPr>
              <w:t xml:space="preserve">مشروع </w:t>
            </w:r>
            <w:r w:rsidR="00425EF2">
              <w:rPr>
                <w:rFonts w:hint="cs"/>
                <w:sz w:val="20"/>
                <w:szCs w:val="20"/>
                <w:rtl/>
              </w:rPr>
              <w:t>إيضاحي</w:t>
            </w:r>
            <w:r>
              <w:rPr>
                <w:rFonts w:hint="cs"/>
                <w:sz w:val="20"/>
                <w:szCs w:val="20"/>
                <w:rtl/>
              </w:rPr>
              <w:t xml:space="preserve"> </w:t>
            </w:r>
            <w:r w:rsidR="007B27FC">
              <w:rPr>
                <w:rFonts w:hint="cs"/>
                <w:sz w:val="20"/>
                <w:szCs w:val="20"/>
                <w:rtl/>
              </w:rPr>
              <w:t>للتخلص</w:t>
            </w:r>
            <w:r w:rsidR="003612C4">
              <w:rPr>
                <w:rFonts w:hint="cs"/>
                <w:sz w:val="20"/>
                <w:szCs w:val="20"/>
                <w:rtl/>
                <w:lang w:bidi="ar-AE"/>
              </w:rPr>
              <w:t xml:space="preserve"> التدريجي</w:t>
            </w:r>
            <w:r w:rsidR="007B27FC">
              <w:rPr>
                <w:rFonts w:hint="cs"/>
                <w:sz w:val="20"/>
                <w:szCs w:val="20"/>
                <w:rtl/>
              </w:rPr>
              <w:t xml:space="preserve"> من</w:t>
            </w:r>
            <w:r>
              <w:rPr>
                <w:rFonts w:hint="cs"/>
                <w:sz w:val="20"/>
                <w:szCs w:val="20"/>
                <w:rtl/>
              </w:rPr>
              <w:t xml:space="preserve"> </w:t>
            </w:r>
            <w:r w:rsidRPr="00AF4341">
              <w:rPr>
                <w:sz w:val="20"/>
                <w:szCs w:val="20"/>
                <w:rtl/>
              </w:rPr>
              <w:t>المواد الهيدروكلوروفلوروكربونية</w:t>
            </w:r>
            <w:r>
              <w:rPr>
                <w:rFonts w:hint="cs"/>
                <w:sz w:val="20"/>
                <w:szCs w:val="20"/>
                <w:rtl/>
              </w:rPr>
              <w:t xml:space="preserve"> باستخدام </w:t>
            </w:r>
            <w:r w:rsidR="007B27FC" w:rsidRPr="007B27FC">
              <w:rPr>
                <w:sz w:val="20"/>
                <w:szCs w:val="20"/>
                <w:rtl/>
              </w:rPr>
              <w:t xml:space="preserve">الهيدروفلوروأوليفين </w:t>
            </w:r>
            <w:r>
              <w:rPr>
                <w:rFonts w:hint="cs"/>
                <w:sz w:val="20"/>
                <w:szCs w:val="20"/>
                <w:rtl/>
              </w:rPr>
              <w:t xml:space="preserve">كعامل </w:t>
            </w:r>
            <w:r w:rsidR="00425EF2">
              <w:rPr>
                <w:rFonts w:hint="cs"/>
                <w:sz w:val="20"/>
                <w:szCs w:val="20"/>
                <w:rtl/>
              </w:rPr>
              <w:t>نفخ</w:t>
            </w:r>
            <w:r w:rsidR="007B27FC">
              <w:rPr>
                <w:rFonts w:hint="cs"/>
                <w:sz w:val="20"/>
                <w:szCs w:val="20"/>
                <w:rtl/>
              </w:rPr>
              <w:t xml:space="preserve"> رغوي</w:t>
            </w:r>
            <w:r>
              <w:rPr>
                <w:rFonts w:hint="cs"/>
                <w:sz w:val="20"/>
                <w:szCs w:val="20"/>
                <w:rtl/>
              </w:rPr>
              <w:t xml:space="preserve"> في تطبيقات رغوة الرش في درجات الحرارة العالية في البيئة المحيطة</w:t>
            </w:r>
            <w:r w:rsidR="00BD109D">
              <w:rPr>
                <w:rFonts w:hint="cs"/>
                <w:sz w:val="20"/>
                <w:szCs w:val="20"/>
                <w:rtl/>
              </w:rPr>
              <w:t>.</w:t>
            </w:r>
          </w:p>
        </w:tc>
        <w:tc>
          <w:tcPr>
            <w:tcW w:w="1138" w:type="dxa"/>
          </w:tcPr>
          <w:p w:rsidR="00246F51" w:rsidRDefault="00982F7E" w:rsidP="006A32C4">
            <w:pPr>
              <w:bidi/>
              <w:spacing w:before="40" w:after="40"/>
              <w:jc w:val="center"/>
              <w:rPr>
                <w:sz w:val="20"/>
                <w:szCs w:val="20"/>
              </w:rPr>
            </w:pPr>
            <w:r>
              <w:rPr>
                <w:rFonts w:hint="cs"/>
                <w:sz w:val="20"/>
                <w:szCs w:val="20"/>
                <w:rtl/>
              </w:rPr>
              <w:t>180-183</w:t>
            </w:r>
          </w:p>
        </w:tc>
      </w:tr>
      <w:tr w:rsidR="00246F51" w:rsidRPr="0032104A" w:rsidTr="00246F51">
        <w:tc>
          <w:tcPr>
            <w:tcW w:w="1345" w:type="dxa"/>
            <w:tcMar>
              <w:top w:w="0" w:type="dxa"/>
              <w:left w:w="108" w:type="dxa"/>
              <w:bottom w:w="0" w:type="dxa"/>
              <w:right w:w="108" w:type="dxa"/>
            </w:tcMar>
          </w:tcPr>
          <w:p w:rsidR="00246F51" w:rsidRPr="0032104A" w:rsidRDefault="00BD109D" w:rsidP="006A32C4">
            <w:pPr>
              <w:bidi/>
              <w:spacing w:before="40" w:after="40"/>
              <w:rPr>
                <w:sz w:val="20"/>
                <w:szCs w:val="20"/>
              </w:rPr>
            </w:pPr>
            <w:r>
              <w:rPr>
                <w:rFonts w:hint="cs"/>
                <w:sz w:val="20"/>
                <w:szCs w:val="20"/>
                <w:rtl/>
              </w:rPr>
              <w:t>منطقة غرب آسيا:</w:t>
            </w:r>
          </w:p>
        </w:tc>
        <w:tc>
          <w:tcPr>
            <w:tcW w:w="6930" w:type="dxa"/>
            <w:noWrap/>
            <w:tcMar>
              <w:top w:w="0" w:type="dxa"/>
              <w:left w:w="108" w:type="dxa"/>
              <w:bottom w:w="0" w:type="dxa"/>
              <w:right w:w="108" w:type="dxa"/>
            </w:tcMar>
          </w:tcPr>
          <w:p w:rsidR="00246F51" w:rsidRPr="00BD109D" w:rsidRDefault="003612C4" w:rsidP="006A32C4">
            <w:pPr>
              <w:bidi/>
              <w:spacing w:before="40" w:after="40"/>
              <w:rPr>
                <w:sz w:val="20"/>
                <w:szCs w:val="20"/>
                <w:rtl/>
                <w:lang w:val="en-US" w:bidi="ar-AE"/>
              </w:rPr>
            </w:pPr>
            <w:r>
              <w:rPr>
                <w:rFonts w:hint="cs"/>
                <w:sz w:val="20"/>
                <w:szCs w:val="20"/>
                <w:rtl/>
                <w:lang w:val="en-US" w:bidi="ar-AE"/>
              </w:rPr>
              <w:t>مشروع إيضاحي ل</w:t>
            </w:r>
            <w:r w:rsidR="007B27FC" w:rsidRPr="007B27FC">
              <w:rPr>
                <w:sz w:val="20"/>
                <w:szCs w:val="20"/>
                <w:rtl/>
                <w:lang w:val="en-US" w:bidi="ar-AE"/>
              </w:rPr>
              <w:t xml:space="preserve">لترويج </w:t>
            </w:r>
            <w:r w:rsidR="00425EF2">
              <w:rPr>
                <w:rFonts w:hint="cs"/>
                <w:sz w:val="20"/>
                <w:szCs w:val="20"/>
                <w:rtl/>
                <w:lang w:val="en-US" w:bidi="ar-AE"/>
              </w:rPr>
              <w:t xml:space="preserve">لغازات </w:t>
            </w:r>
            <w:r>
              <w:rPr>
                <w:rFonts w:hint="cs"/>
                <w:sz w:val="20"/>
                <w:szCs w:val="20"/>
                <w:rtl/>
                <w:lang w:val="en-US" w:bidi="ar-AE"/>
              </w:rPr>
              <w:t>التبريد</w:t>
            </w:r>
            <w:r w:rsidR="007B27FC" w:rsidRPr="007B27FC">
              <w:rPr>
                <w:sz w:val="20"/>
                <w:szCs w:val="20"/>
                <w:rtl/>
                <w:lang w:val="en-US" w:bidi="ar-AE"/>
              </w:rPr>
              <w:t xml:space="preserve"> </w:t>
            </w:r>
            <w:r>
              <w:rPr>
                <w:rFonts w:hint="cs"/>
                <w:sz w:val="20"/>
                <w:szCs w:val="20"/>
                <w:rtl/>
                <w:lang w:val="en-US" w:bidi="ar-AE"/>
              </w:rPr>
              <w:t>ال</w:t>
            </w:r>
            <w:r w:rsidR="007B27FC" w:rsidRPr="007B27FC">
              <w:rPr>
                <w:sz w:val="20"/>
                <w:szCs w:val="20"/>
                <w:rtl/>
                <w:lang w:val="en-US" w:bidi="ar-AE"/>
              </w:rPr>
              <w:t>بديلة في</w:t>
            </w:r>
            <w:r>
              <w:rPr>
                <w:rFonts w:hint="cs"/>
                <w:sz w:val="20"/>
                <w:szCs w:val="20"/>
                <w:rtl/>
                <w:lang w:val="en-US" w:bidi="ar-AE"/>
              </w:rPr>
              <w:t xml:space="preserve"> قطاع</w:t>
            </w:r>
            <w:r w:rsidR="007B27FC" w:rsidRPr="007B27FC">
              <w:rPr>
                <w:sz w:val="20"/>
                <w:szCs w:val="20"/>
                <w:rtl/>
                <w:lang w:val="en-US" w:bidi="ar-AE"/>
              </w:rPr>
              <w:t xml:space="preserve"> تكييف الهواء في البلدان </w:t>
            </w:r>
            <w:r>
              <w:rPr>
                <w:rFonts w:hint="cs"/>
                <w:sz w:val="20"/>
                <w:szCs w:val="20"/>
                <w:rtl/>
                <w:lang w:val="en-US" w:bidi="ar-AE"/>
              </w:rPr>
              <w:t xml:space="preserve">التي ترتفع فيها درجة حرارة البيئة </w:t>
            </w:r>
            <w:r w:rsidR="007B27FC" w:rsidRPr="007B27FC">
              <w:rPr>
                <w:sz w:val="20"/>
                <w:szCs w:val="20"/>
                <w:rtl/>
                <w:lang w:val="en-US" w:bidi="ar-AE"/>
              </w:rPr>
              <w:t>في غرب آسيا (</w:t>
            </w:r>
            <w:r w:rsidR="007B27FC" w:rsidRPr="007B27FC">
              <w:rPr>
                <w:sz w:val="20"/>
                <w:szCs w:val="20"/>
                <w:lang w:val="en-US" w:bidi="ar-AE"/>
              </w:rPr>
              <w:t>PRAHA-II</w:t>
            </w:r>
            <w:r w:rsidR="007B27FC" w:rsidRPr="007B27FC">
              <w:rPr>
                <w:sz w:val="20"/>
                <w:szCs w:val="20"/>
                <w:rtl/>
                <w:lang w:val="en-US" w:bidi="ar-AE"/>
              </w:rPr>
              <w:t>): التقرير النهائي</w:t>
            </w:r>
          </w:p>
        </w:tc>
        <w:tc>
          <w:tcPr>
            <w:tcW w:w="1138" w:type="dxa"/>
          </w:tcPr>
          <w:p w:rsidR="00246F51" w:rsidRDefault="00982F7E" w:rsidP="006A32C4">
            <w:pPr>
              <w:bidi/>
              <w:spacing w:before="40" w:after="40"/>
              <w:jc w:val="center"/>
              <w:rPr>
                <w:sz w:val="20"/>
                <w:szCs w:val="20"/>
              </w:rPr>
            </w:pPr>
            <w:r>
              <w:rPr>
                <w:rFonts w:hint="cs"/>
                <w:sz w:val="20"/>
                <w:szCs w:val="20"/>
                <w:rtl/>
              </w:rPr>
              <w:t>184-187</w:t>
            </w:r>
          </w:p>
        </w:tc>
      </w:tr>
      <w:tr w:rsidR="00246F51" w:rsidRPr="0032104A" w:rsidTr="00246F51">
        <w:tc>
          <w:tcPr>
            <w:tcW w:w="1345" w:type="dxa"/>
            <w:tcMar>
              <w:top w:w="0" w:type="dxa"/>
              <w:left w:w="108" w:type="dxa"/>
              <w:bottom w:w="0" w:type="dxa"/>
              <w:right w:w="108" w:type="dxa"/>
            </w:tcMar>
          </w:tcPr>
          <w:p w:rsidR="00246F51" w:rsidRPr="0032104A" w:rsidRDefault="003612C4" w:rsidP="006A32C4">
            <w:pPr>
              <w:bidi/>
              <w:spacing w:before="40" w:after="40"/>
              <w:rPr>
                <w:sz w:val="20"/>
                <w:szCs w:val="20"/>
                <w:lang w:bidi="ar-AE"/>
              </w:rPr>
            </w:pPr>
            <w:r w:rsidRPr="00C838EE">
              <w:rPr>
                <w:rFonts w:hint="cs"/>
                <w:sz w:val="20"/>
                <w:szCs w:val="20"/>
                <w:rtl/>
                <w:lang w:bidi="ar-AE"/>
              </w:rPr>
              <w:t>عالمي</w:t>
            </w:r>
          </w:p>
        </w:tc>
        <w:tc>
          <w:tcPr>
            <w:tcW w:w="6930" w:type="dxa"/>
            <w:noWrap/>
            <w:tcMar>
              <w:top w:w="0" w:type="dxa"/>
              <w:left w:w="108" w:type="dxa"/>
              <w:bottom w:w="0" w:type="dxa"/>
              <w:right w:w="108" w:type="dxa"/>
            </w:tcMar>
          </w:tcPr>
          <w:p w:rsidR="00246F51" w:rsidRPr="0032104A" w:rsidRDefault="007B27FC" w:rsidP="006A32C4">
            <w:pPr>
              <w:bidi/>
              <w:spacing w:before="40" w:after="40"/>
              <w:rPr>
                <w:sz w:val="20"/>
                <w:szCs w:val="20"/>
              </w:rPr>
            </w:pPr>
            <w:r w:rsidRPr="007B27FC">
              <w:rPr>
                <w:sz w:val="20"/>
                <w:szCs w:val="20"/>
                <w:rtl/>
              </w:rPr>
              <w:t xml:space="preserve">مشروع </w:t>
            </w:r>
            <w:r w:rsidR="00425EF2">
              <w:rPr>
                <w:rFonts w:hint="cs"/>
                <w:sz w:val="20"/>
                <w:szCs w:val="20"/>
                <w:rtl/>
              </w:rPr>
              <w:t>إيضاحي</w:t>
            </w:r>
            <w:r w:rsidRPr="007B27FC">
              <w:rPr>
                <w:sz w:val="20"/>
                <w:szCs w:val="20"/>
                <w:rtl/>
              </w:rPr>
              <w:t xml:space="preserve"> بشأن جودة </w:t>
            </w:r>
            <w:r w:rsidR="00425EF2">
              <w:rPr>
                <w:rFonts w:hint="cs"/>
                <w:sz w:val="20"/>
                <w:szCs w:val="20"/>
                <w:rtl/>
              </w:rPr>
              <w:t>غازات التبريد</w:t>
            </w:r>
            <w:r>
              <w:rPr>
                <w:rFonts w:hint="cs"/>
                <w:sz w:val="20"/>
                <w:szCs w:val="20"/>
                <w:rtl/>
              </w:rPr>
              <w:t>،</w:t>
            </w:r>
            <w:r w:rsidRPr="007B27FC">
              <w:rPr>
                <w:sz w:val="20"/>
                <w:szCs w:val="20"/>
                <w:rtl/>
              </w:rPr>
              <w:t xml:space="preserve"> واحتواءها</w:t>
            </w:r>
            <w:r>
              <w:rPr>
                <w:rFonts w:hint="cs"/>
                <w:sz w:val="20"/>
                <w:szCs w:val="20"/>
                <w:rtl/>
              </w:rPr>
              <w:t>،</w:t>
            </w:r>
            <w:r w:rsidRPr="007B27FC">
              <w:rPr>
                <w:sz w:val="20"/>
                <w:szCs w:val="20"/>
                <w:rtl/>
              </w:rPr>
              <w:t xml:space="preserve"> </w:t>
            </w:r>
            <w:r>
              <w:rPr>
                <w:rFonts w:hint="cs"/>
                <w:sz w:val="20"/>
                <w:szCs w:val="20"/>
                <w:rtl/>
              </w:rPr>
              <w:t>واستحداث</w:t>
            </w:r>
            <w:r w:rsidRPr="007B27FC">
              <w:rPr>
                <w:sz w:val="20"/>
                <w:szCs w:val="20"/>
                <w:rtl/>
              </w:rPr>
              <w:t xml:space="preserve"> البدائل </w:t>
            </w:r>
            <w:r w:rsidR="00A51AF3">
              <w:rPr>
                <w:rFonts w:hint="cs"/>
                <w:sz w:val="20"/>
                <w:szCs w:val="20"/>
                <w:rtl/>
              </w:rPr>
              <w:t xml:space="preserve">ذات </w:t>
            </w:r>
            <w:r>
              <w:rPr>
                <w:rFonts w:hint="cs"/>
                <w:sz w:val="20"/>
                <w:szCs w:val="20"/>
                <w:rtl/>
              </w:rPr>
              <w:t>القدرة</w:t>
            </w:r>
            <w:r w:rsidRPr="007B27FC">
              <w:rPr>
                <w:sz w:val="20"/>
                <w:szCs w:val="20"/>
                <w:rtl/>
              </w:rPr>
              <w:t xml:space="preserve"> المنخفضة على إحداث الاحترار العالمي (مناطق شرق إفريقيا ومنطقة البحر الكاريبي</w:t>
            </w:r>
            <w:r w:rsidRPr="00C838EE">
              <w:rPr>
                <w:sz w:val="20"/>
                <w:szCs w:val="20"/>
                <w:rtl/>
              </w:rPr>
              <w:t xml:space="preserve">): </w:t>
            </w:r>
            <w:r w:rsidR="00A51AF3" w:rsidRPr="00C838EE">
              <w:rPr>
                <w:rFonts w:hint="cs"/>
                <w:sz w:val="20"/>
                <w:szCs w:val="20"/>
                <w:rtl/>
              </w:rPr>
              <w:t>ال</w:t>
            </w:r>
            <w:r w:rsidRPr="00C838EE">
              <w:rPr>
                <w:sz w:val="20"/>
                <w:szCs w:val="20"/>
                <w:rtl/>
              </w:rPr>
              <w:t>تقرير</w:t>
            </w:r>
            <w:r w:rsidRPr="007B27FC">
              <w:rPr>
                <w:sz w:val="20"/>
                <w:szCs w:val="20"/>
                <w:rtl/>
              </w:rPr>
              <w:t xml:space="preserve"> </w:t>
            </w:r>
            <w:r w:rsidR="00A51AF3">
              <w:rPr>
                <w:rFonts w:hint="cs"/>
                <w:sz w:val="20"/>
                <w:szCs w:val="20"/>
                <w:rtl/>
              </w:rPr>
              <w:t>ال</w:t>
            </w:r>
            <w:r w:rsidRPr="007B27FC">
              <w:rPr>
                <w:sz w:val="20"/>
                <w:szCs w:val="20"/>
                <w:rtl/>
              </w:rPr>
              <w:t>مرحلي</w:t>
            </w:r>
          </w:p>
        </w:tc>
        <w:tc>
          <w:tcPr>
            <w:tcW w:w="1138" w:type="dxa"/>
          </w:tcPr>
          <w:p w:rsidR="00246F51" w:rsidRDefault="00982F7E" w:rsidP="006A32C4">
            <w:pPr>
              <w:bidi/>
              <w:spacing w:before="40" w:after="40"/>
              <w:jc w:val="center"/>
              <w:rPr>
                <w:sz w:val="20"/>
                <w:szCs w:val="20"/>
              </w:rPr>
            </w:pPr>
            <w:r>
              <w:rPr>
                <w:rFonts w:hint="cs"/>
                <w:sz w:val="20"/>
                <w:szCs w:val="20"/>
                <w:rtl/>
              </w:rPr>
              <w:t>188-200</w:t>
            </w:r>
          </w:p>
        </w:tc>
      </w:tr>
      <w:tr w:rsidR="00246F51" w:rsidRPr="0032104A" w:rsidTr="00246F51">
        <w:tc>
          <w:tcPr>
            <w:tcW w:w="9413" w:type="dxa"/>
            <w:gridSpan w:val="3"/>
            <w:tcMar>
              <w:top w:w="0" w:type="dxa"/>
              <w:left w:w="108" w:type="dxa"/>
              <w:bottom w:w="0" w:type="dxa"/>
              <w:right w:w="108" w:type="dxa"/>
            </w:tcMar>
          </w:tcPr>
          <w:p w:rsidR="00246F51" w:rsidRPr="0032104A" w:rsidRDefault="00A51AF3" w:rsidP="006A32C4">
            <w:pPr>
              <w:bidi/>
              <w:spacing w:before="40" w:after="40"/>
              <w:rPr>
                <w:b/>
                <w:bCs/>
                <w:sz w:val="20"/>
                <w:szCs w:val="20"/>
              </w:rPr>
            </w:pPr>
            <w:r w:rsidRPr="00A51AF3">
              <w:rPr>
                <w:b/>
                <w:bCs/>
                <w:sz w:val="20"/>
                <w:szCs w:val="20"/>
                <w:rtl/>
              </w:rPr>
              <w:t>بروميد الميثيل</w:t>
            </w:r>
          </w:p>
        </w:tc>
      </w:tr>
      <w:tr w:rsidR="00246F51" w:rsidRPr="0032104A" w:rsidTr="00246F51">
        <w:tc>
          <w:tcPr>
            <w:tcW w:w="1345" w:type="dxa"/>
            <w:tcMar>
              <w:top w:w="0" w:type="dxa"/>
              <w:left w:w="108" w:type="dxa"/>
              <w:bottom w:w="0" w:type="dxa"/>
              <w:right w:w="108" w:type="dxa"/>
            </w:tcMar>
          </w:tcPr>
          <w:p w:rsidR="00246F51" w:rsidRPr="0032104A" w:rsidRDefault="007616B6" w:rsidP="006A32C4">
            <w:pPr>
              <w:bidi/>
              <w:spacing w:before="40" w:after="40"/>
              <w:rPr>
                <w:sz w:val="20"/>
                <w:szCs w:val="20"/>
              </w:rPr>
            </w:pPr>
            <w:r>
              <w:rPr>
                <w:rFonts w:hint="cs"/>
                <w:sz w:val="20"/>
                <w:szCs w:val="20"/>
                <w:rtl/>
              </w:rPr>
              <w:t>الأرجنتين</w:t>
            </w:r>
          </w:p>
        </w:tc>
        <w:tc>
          <w:tcPr>
            <w:tcW w:w="6930" w:type="dxa"/>
            <w:noWrap/>
            <w:tcMar>
              <w:top w:w="0" w:type="dxa"/>
              <w:left w:w="108" w:type="dxa"/>
              <w:bottom w:w="0" w:type="dxa"/>
              <w:right w:w="108" w:type="dxa"/>
            </w:tcMar>
          </w:tcPr>
          <w:p w:rsidR="00246F51" w:rsidRPr="0032104A" w:rsidRDefault="007616B6" w:rsidP="006A32C4">
            <w:pPr>
              <w:bidi/>
              <w:spacing w:before="40" w:after="40"/>
              <w:rPr>
                <w:sz w:val="20"/>
                <w:szCs w:val="20"/>
              </w:rPr>
            </w:pPr>
            <w:r>
              <w:rPr>
                <w:rFonts w:hint="cs"/>
                <w:sz w:val="20"/>
                <w:szCs w:val="20"/>
                <w:rtl/>
              </w:rPr>
              <w:t>إعفاءات الاستخدامات الحرجة</w:t>
            </w:r>
          </w:p>
        </w:tc>
        <w:tc>
          <w:tcPr>
            <w:tcW w:w="1138" w:type="dxa"/>
          </w:tcPr>
          <w:p w:rsidR="00246F51" w:rsidRDefault="00982F7E" w:rsidP="006A32C4">
            <w:pPr>
              <w:bidi/>
              <w:spacing w:before="40" w:after="40"/>
              <w:jc w:val="center"/>
              <w:rPr>
                <w:sz w:val="20"/>
                <w:szCs w:val="20"/>
              </w:rPr>
            </w:pPr>
            <w:r>
              <w:rPr>
                <w:rFonts w:hint="cs"/>
                <w:sz w:val="20"/>
                <w:szCs w:val="20"/>
                <w:rtl/>
              </w:rPr>
              <w:t>201-203</w:t>
            </w:r>
          </w:p>
        </w:tc>
      </w:tr>
      <w:tr w:rsidR="00246F51" w:rsidRPr="0032104A" w:rsidTr="00246F51">
        <w:tc>
          <w:tcPr>
            <w:tcW w:w="9413" w:type="dxa"/>
            <w:gridSpan w:val="3"/>
            <w:tcMar>
              <w:top w:w="0" w:type="dxa"/>
              <w:left w:w="108" w:type="dxa"/>
              <w:bottom w:w="0" w:type="dxa"/>
              <w:right w:w="108" w:type="dxa"/>
            </w:tcMar>
          </w:tcPr>
          <w:p w:rsidR="00246F51" w:rsidRPr="0032104A" w:rsidRDefault="007616B6" w:rsidP="006A32C4">
            <w:pPr>
              <w:bidi/>
              <w:spacing w:before="40" w:after="40"/>
              <w:rPr>
                <w:b/>
                <w:bCs/>
                <w:sz w:val="20"/>
                <w:szCs w:val="20"/>
              </w:rPr>
            </w:pPr>
            <w:r>
              <w:rPr>
                <w:rFonts w:hint="cs"/>
                <w:b/>
                <w:bCs/>
                <w:sz w:val="20"/>
                <w:szCs w:val="20"/>
                <w:rtl/>
              </w:rPr>
              <w:t>تغيير الوكالة المُنفذة الرئيسية</w:t>
            </w:r>
          </w:p>
        </w:tc>
      </w:tr>
      <w:tr w:rsidR="00246F51" w:rsidRPr="0032104A" w:rsidTr="00246F51">
        <w:tc>
          <w:tcPr>
            <w:tcW w:w="1345" w:type="dxa"/>
            <w:tcMar>
              <w:top w:w="0" w:type="dxa"/>
              <w:left w:w="108" w:type="dxa"/>
              <w:bottom w:w="0" w:type="dxa"/>
              <w:right w:w="108" w:type="dxa"/>
            </w:tcMar>
          </w:tcPr>
          <w:p w:rsidR="00246F51" w:rsidRPr="0032104A" w:rsidRDefault="007616B6" w:rsidP="006A32C4">
            <w:pPr>
              <w:bidi/>
              <w:spacing w:before="40" w:after="40"/>
              <w:rPr>
                <w:sz w:val="20"/>
                <w:szCs w:val="20"/>
              </w:rPr>
            </w:pPr>
            <w:r>
              <w:rPr>
                <w:rFonts w:hint="cs"/>
                <w:sz w:val="20"/>
                <w:szCs w:val="20"/>
                <w:rtl/>
              </w:rPr>
              <w:t>السنغال</w:t>
            </w:r>
          </w:p>
        </w:tc>
        <w:tc>
          <w:tcPr>
            <w:tcW w:w="6930" w:type="dxa"/>
            <w:noWrap/>
            <w:tcMar>
              <w:top w:w="0" w:type="dxa"/>
              <w:left w:w="108" w:type="dxa"/>
              <w:bottom w:w="0" w:type="dxa"/>
              <w:right w:w="108" w:type="dxa"/>
            </w:tcMar>
          </w:tcPr>
          <w:p w:rsidR="00246F51" w:rsidRPr="0032104A" w:rsidRDefault="00425EF2" w:rsidP="006A32C4">
            <w:pPr>
              <w:bidi/>
              <w:spacing w:before="40" w:after="40"/>
              <w:rPr>
                <w:sz w:val="20"/>
                <w:szCs w:val="20"/>
              </w:rPr>
            </w:pPr>
            <w:r>
              <w:rPr>
                <w:sz w:val="20"/>
                <w:szCs w:val="20"/>
                <w:rtl/>
              </w:rPr>
              <w:t xml:space="preserve">خطة </w:t>
            </w:r>
            <w:r>
              <w:rPr>
                <w:rFonts w:hint="cs"/>
                <w:sz w:val="20"/>
                <w:szCs w:val="20"/>
                <w:rtl/>
              </w:rPr>
              <w:t>إ</w:t>
            </w:r>
            <w:r w:rsidR="007B378E" w:rsidRPr="007B378E">
              <w:rPr>
                <w:sz w:val="20"/>
                <w:szCs w:val="20"/>
                <w:rtl/>
              </w:rPr>
              <w:t>دارة إزالة المواد الهيدروكلوروفلوروكربونية</w:t>
            </w:r>
            <w:r w:rsidR="00343B5E">
              <w:rPr>
                <w:rFonts w:hint="cs"/>
                <w:sz w:val="20"/>
                <w:szCs w:val="20"/>
                <w:rtl/>
              </w:rPr>
              <w:t xml:space="preserve"> (المرحلة الأولى)</w:t>
            </w:r>
            <w:r w:rsidR="00A51AF3">
              <w:rPr>
                <w:rFonts w:hint="cs"/>
                <w:sz w:val="20"/>
                <w:szCs w:val="20"/>
                <w:rtl/>
              </w:rPr>
              <w:t>:</w:t>
            </w:r>
            <w:r w:rsidR="00343B5E">
              <w:rPr>
                <w:rFonts w:hint="cs"/>
                <w:sz w:val="20"/>
                <w:szCs w:val="20"/>
                <w:rtl/>
              </w:rPr>
              <w:t xml:space="preserve"> </w:t>
            </w:r>
            <w:r w:rsidR="004A20AA">
              <w:rPr>
                <w:rFonts w:hint="cs"/>
                <w:sz w:val="20"/>
                <w:szCs w:val="20"/>
                <w:rtl/>
              </w:rPr>
              <w:t>طلب تغيير الوكالة المُنفذة الرئيسية</w:t>
            </w:r>
          </w:p>
        </w:tc>
        <w:tc>
          <w:tcPr>
            <w:tcW w:w="1138" w:type="dxa"/>
          </w:tcPr>
          <w:p w:rsidR="00246F51" w:rsidRDefault="00982F7E" w:rsidP="006A32C4">
            <w:pPr>
              <w:bidi/>
              <w:spacing w:before="40" w:after="40"/>
              <w:jc w:val="center"/>
              <w:rPr>
                <w:sz w:val="20"/>
                <w:szCs w:val="20"/>
              </w:rPr>
            </w:pPr>
            <w:r>
              <w:rPr>
                <w:rFonts w:hint="cs"/>
                <w:sz w:val="20"/>
                <w:szCs w:val="20"/>
                <w:rtl/>
              </w:rPr>
              <w:t>204-208</w:t>
            </w:r>
          </w:p>
        </w:tc>
      </w:tr>
      <w:tr w:rsidR="00246F51" w:rsidRPr="0032104A" w:rsidTr="00246F51">
        <w:tc>
          <w:tcPr>
            <w:tcW w:w="8275" w:type="dxa"/>
            <w:gridSpan w:val="2"/>
            <w:tcMar>
              <w:top w:w="0" w:type="dxa"/>
              <w:left w:w="108" w:type="dxa"/>
              <w:bottom w:w="0" w:type="dxa"/>
              <w:right w:w="108" w:type="dxa"/>
            </w:tcMar>
          </w:tcPr>
          <w:p w:rsidR="00246F51" w:rsidRPr="0032104A" w:rsidRDefault="00D57F80" w:rsidP="006A32C4">
            <w:pPr>
              <w:bidi/>
              <w:spacing w:before="40" w:after="40"/>
              <w:rPr>
                <w:b/>
                <w:bCs/>
                <w:sz w:val="20"/>
                <w:szCs w:val="20"/>
              </w:rPr>
            </w:pPr>
            <w:r>
              <w:rPr>
                <w:rFonts w:hint="cs"/>
                <w:b/>
                <w:bCs/>
                <w:sz w:val="20"/>
                <w:szCs w:val="20"/>
                <w:rtl/>
              </w:rPr>
              <w:t>طلبات تمديد الأنشطة التمكينية</w:t>
            </w:r>
          </w:p>
        </w:tc>
        <w:tc>
          <w:tcPr>
            <w:tcW w:w="1138" w:type="dxa"/>
          </w:tcPr>
          <w:p w:rsidR="00246F51" w:rsidRDefault="00982F7E" w:rsidP="006A32C4">
            <w:pPr>
              <w:bidi/>
              <w:spacing w:before="40" w:after="40"/>
              <w:jc w:val="center"/>
              <w:rPr>
                <w:sz w:val="20"/>
                <w:szCs w:val="20"/>
              </w:rPr>
            </w:pPr>
            <w:r>
              <w:rPr>
                <w:rFonts w:hint="cs"/>
                <w:sz w:val="20"/>
                <w:szCs w:val="20"/>
                <w:rtl/>
              </w:rPr>
              <w:t>209-211</w:t>
            </w:r>
          </w:p>
        </w:tc>
      </w:tr>
    </w:tbl>
    <w:p w:rsidR="0032104A" w:rsidRPr="00192D68" w:rsidRDefault="0032104A" w:rsidP="000062FD">
      <w:pPr>
        <w:bidi/>
        <w:rPr>
          <w:lang w:val="en-US"/>
        </w:rPr>
      </w:pPr>
    </w:p>
    <w:p w:rsidR="0098664C" w:rsidRPr="00FD1A83" w:rsidRDefault="0098664C" w:rsidP="007B27FC">
      <w:pPr>
        <w:pStyle w:val="Heading1"/>
        <w:bidi/>
        <w:rPr>
          <w:sz w:val="26"/>
          <w:szCs w:val="26"/>
          <w:lang w:val="en-CA"/>
        </w:rPr>
      </w:pPr>
      <w:r>
        <w:rPr>
          <w:rFonts w:hint="cs"/>
          <w:sz w:val="26"/>
          <w:szCs w:val="26"/>
          <w:rtl/>
          <w:lang w:val="en-CA"/>
        </w:rPr>
        <w:t>يدرج</w:t>
      </w:r>
      <w:r w:rsidRPr="007B27FC">
        <w:rPr>
          <w:sz w:val="26"/>
          <w:szCs w:val="26"/>
          <w:rtl/>
          <w:lang w:val="en-CA"/>
        </w:rPr>
        <w:t xml:space="preserve"> الجدول </w:t>
      </w:r>
      <w:r>
        <w:rPr>
          <w:rFonts w:hint="cs"/>
          <w:sz w:val="26"/>
          <w:szCs w:val="26"/>
          <w:rtl/>
          <w:lang w:val="en-CA"/>
        </w:rPr>
        <w:t>الثاني قائمة</w:t>
      </w:r>
      <w:r w:rsidRPr="007B27FC">
        <w:rPr>
          <w:sz w:val="26"/>
          <w:szCs w:val="26"/>
          <w:rtl/>
          <w:lang w:val="en-CA"/>
        </w:rPr>
        <w:t xml:space="preserve"> </w:t>
      </w:r>
      <w:r>
        <w:rPr>
          <w:rFonts w:hint="cs"/>
          <w:sz w:val="26"/>
          <w:szCs w:val="26"/>
          <w:rtl/>
          <w:lang w:val="en-CA"/>
        </w:rPr>
        <w:t>ب</w:t>
      </w:r>
      <w:r w:rsidRPr="007B27FC">
        <w:rPr>
          <w:sz w:val="26"/>
          <w:szCs w:val="26"/>
          <w:rtl/>
          <w:lang w:val="en-CA"/>
        </w:rPr>
        <w:t xml:space="preserve">التقارير المتعلقة </w:t>
      </w:r>
      <w:r>
        <w:rPr>
          <w:rFonts w:hint="cs"/>
          <w:sz w:val="26"/>
          <w:szCs w:val="26"/>
          <w:rtl/>
          <w:lang w:val="en-CA"/>
        </w:rPr>
        <w:t>ب</w:t>
      </w:r>
      <w:r w:rsidRPr="00215066">
        <w:rPr>
          <w:sz w:val="26"/>
          <w:szCs w:val="26"/>
          <w:rtl/>
          <w:lang w:val="en-CA"/>
        </w:rPr>
        <w:t>المشاريع التي لديها متطلبات إبلاغ محددة</w:t>
      </w:r>
      <w:r w:rsidRPr="00215066">
        <w:rPr>
          <w:rFonts w:hint="cs"/>
          <w:sz w:val="26"/>
          <w:szCs w:val="26"/>
          <w:rtl/>
          <w:lang w:val="en-CA"/>
        </w:rPr>
        <w:t xml:space="preserve"> </w:t>
      </w:r>
      <w:r>
        <w:rPr>
          <w:rFonts w:hint="cs"/>
          <w:sz w:val="26"/>
          <w:szCs w:val="26"/>
          <w:rtl/>
          <w:lang w:val="en-CA"/>
        </w:rPr>
        <w:t>ال</w:t>
      </w:r>
      <w:r w:rsidRPr="007B27FC">
        <w:rPr>
          <w:sz w:val="26"/>
          <w:szCs w:val="26"/>
          <w:rtl/>
          <w:lang w:val="en-CA"/>
        </w:rPr>
        <w:t xml:space="preserve">مقدمة للاجتماع </w:t>
      </w:r>
      <w:r>
        <w:rPr>
          <w:rFonts w:hint="cs"/>
          <w:sz w:val="26"/>
          <w:szCs w:val="26"/>
          <w:rtl/>
          <w:lang w:val="en-CA"/>
        </w:rPr>
        <w:t>الرابع</w:t>
      </w:r>
      <w:r w:rsidRPr="007B27FC">
        <w:rPr>
          <w:sz w:val="26"/>
          <w:szCs w:val="26"/>
          <w:rtl/>
          <w:lang w:val="en-CA"/>
        </w:rPr>
        <w:t xml:space="preserve"> والثمانين للنظر فيها بشكل </w:t>
      </w:r>
      <w:r>
        <w:rPr>
          <w:rFonts w:hint="cs"/>
          <w:sz w:val="26"/>
          <w:szCs w:val="26"/>
          <w:rtl/>
          <w:lang w:val="en-CA"/>
        </w:rPr>
        <w:t>منفرد</w:t>
      </w:r>
      <w:r w:rsidRPr="007B27FC">
        <w:rPr>
          <w:sz w:val="26"/>
          <w:szCs w:val="26"/>
          <w:rtl/>
          <w:lang w:val="en-CA"/>
        </w:rPr>
        <w:t xml:space="preserve"> وتوضيحات موجزة للقضايا ذات الصلة.</w:t>
      </w:r>
    </w:p>
    <w:p w:rsidR="00246F51" w:rsidRPr="00C838EE" w:rsidRDefault="007B27FC" w:rsidP="006A32C4">
      <w:pPr>
        <w:bidi/>
        <w:spacing w:after="120"/>
        <w:rPr>
          <w:bCs/>
          <w:sz w:val="26"/>
          <w:szCs w:val="26"/>
          <w:rtl/>
        </w:rPr>
      </w:pPr>
      <w:r w:rsidRPr="00C838EE">
        <w:rPr>
          <w:bCs/>
          <w:sz w:val="26"/>
          <w:szCs w:val="26"/>
          <w:rtl/>
        </w:rPr>
        <w:t xml:space="preserve">الجدول </w:t>
      </w:r>
      <w:r w:rsidR="00A06350" w:rsidRPr="00C838EE">
        <w:rPr>
          <w:rFonts w:hint="cs"/>
          <w:bCs/>
          <w:sz w:val="26"/>
          <w:szCs w:val="26"/>
          <w:rtl/>
        </w:rPr>
        <w:t>الثاني</w:t>
      </w:r>
      <w:r w:rsidRPr="00C838EE">
        <w:rPr>
          <w:bCs/>
          <w:sz w:val="26"/>
          <w:szCs w:val="26"/>
          <w:rtl/>
        </w:rPr>
        <w:t xml:space="preserve">: تقارير عن </w:t>
      </w:r>
      <w:r w:rsidR="00215066" w:rsidRPr="00215066">
        <w:rPr>
          <w:bCs/>
          <w:sz w:val="26"/>
          <w:szCs w:val="26"/>
          <w:rtl/>
        </w:rPr>
        <w:t xml:space="preserve">المشاريع التي لديها متطلبات إبلاغ محددة </w:t>
      </w:r>
      <w:r w:rsidRPr="00C838EE">
        <w:rPr>
          <w:bCs/>
          <w:sz w:val="26"/>
          <w:szCs w:val="26"/>
          <w:rtl/>
        </w:rPr>
        <w:t>للنظر</w:t>
      </w:r>
      <w:r w:rsidR="00302BFC">
        <w:rPr>
          <w:rFonts w:hint="cs"/>
          <w:bCs/>
          <w:sz w:val="26"/>
          <w:szCs w:val="26"/>
          <w:rtl/>
          <w:lang w:bidi="ar-SY"/>
        </w:rPr>
        <w:t>فيها بصورة منفردة</w:t>
      </w:r>
      <w:r w:rsidRPr="00C838EE">
        <w:rPr>
          <w:bCs/>
          <w:sz w:val="26"/>
          <w:szCs w:val="26"/>
          <w:rtl/>
        </w:rPr>
        <w:t xml:space="preserve"> </w:t>
      </w:r>
    </w:p>
    <w:tbl>
      <w:tblPr>
        <w:bidiVisual/>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5"/>
        <w:gridCol w:w="3629"/>
        <w:gridCol w:w="3420"/>
        <w:gridCol w:w="1084"/>
      </w:tblGrid>
      <w:tr w:rsidR="00246F51" w:rsidRPr="0032104A" w:rsidTr="00246F51">
        <w:trPr>
          <w:tblHeader/>
        </w:trPr>
        <w:tc>
          <w:tcPr>
            <w:tcW w:w="1255" w:type="dxa"/>
            <w:tcMar>
              <w:top w:w="0" w:type="dxa"/>
              <w:left w:w="108" w:type="dxa"/>
              <w:bottom w:w="0" w:type="dxa"/>
              <w:right w:w="108" w:type="dxa"/>
            </w:tcMar>
          </w:tcPr>
          <w:p w:rsidR="00246F51" w:rsidRPr="0032104A" w:rsidRDefault="007B27FC" w:rsidP="006A32C4">
            <w:pPr>
              <w:bidi/>
              <w:spacing w:before="20" w:after="20"/>
              <w:rPr>
                <w:b/>
                <w:bCs/>
                <w:sz w:val="20"/>
                <w:szCs w:val="20"/>
              </w:rPr>
            </w:pPr>
            <w:r>
              <w:rPr>
                <w:rFonts w:hint="cs"/>
                <w:b/>
                <w:bCs/>
                <w:sz w:val="20"/>
                <w:szCs w:val="20"/>
                <w:rtl/>
              </w:rPr>
              <w:t>البلد</w:t>
            </w:r>
          </w:p>
        </w:tc>
        <w:tc>
          <w:tcPr>
            <w:tcW w:w="3629" w:type="dxa"/>
            <w:noWrap/>
            <w:tcMar>
              <w:top w:w="0" w:type="dxa"/>
              <w:left w:w="108" w:type="dxa"/>
              <w:bottom w:w="0" w:type="dxa"/>
              <w:right w:w="108" w:type="dxa"/>
            </w:tcMar>
          </w:tcPr>
          <w:p w:rsidR="00246F51" w:rsidRPr="0032104A" w:rsidRDefault="007B27FC" w:rsidP="006A32C4">
            <w:pPr>
              <w:bidi/>
              <w:spacing w:before="20" w:after="20"/>
              <w:rPr>
                <w:b/>
                <w:bCs/>
                <w:sz w:val="20"/>
                <w:szCs w:val="20"/>
              </w:rPr>
            </w:pPr>
            <w:r>
              <w:rPr>
                <w:rFonts w:hint="cs"/>
                <w:b/>
                <w:bCs/>
                <w:sz w:val="20"/>
                <w:szCs w:val="20"/>
                <w:rtl/>
              </w:rPr>
              <w:t>اسم المشروع</w:t>
            </w:r>
          </w:p>
        </w:tc>
        <w:tc>
          <w:tcPr>
            <w:tcW w:w="3420" w:type="dxa"/>
            <w:tcMar>
              <w:left w:w="115" w:type="dxa"/>
              <w:right w:w="115" w:type="dxa"/>
            </w:tcMar>
          </w:tcPr>
          <w:p w:rsidR="00246F51" w:rsidRDefault="007B27FC" w:rsidP="006A32C4">
            <w:pPr>
              <w:bidi/>
              <w:spacing w:before="20" w:after="20"/>
              <w:rPr>
                <w:b/>
                <w:bCs/>
                <w:sz w:val="20"/>
                <w:szCs w:val="20"/>
              </w:rPr>
            </w:pPr>
            <w:r>
              <w:rPr>
                <w:rFonts w:hint="cs"/>
                <w:b/>
                <w:bCs/>
                <w:sz w:val="20"/>
                <w:szCs w:val="20"/>
                <w:rtl/>
              </w:rPr>
              <w:t>القضية</w:t>
            </w:r>
          </w:p>
        </w:tc>
        <w:tc>
          <w:tcPr>
            <w:tcW w:w="1084" w:type="dxa"/>
          </w:tcPr>
          <w:p w:rsidR="00246F51" w:rsidRPr="0032104A" w:rsidRDefault="007B27FC" w:rsidP="006A32C4">
            <w:pPr>
              <w:bidi/>
              <w:spacing w:before="20" w:after="20"/>
              <w:jc w:val="center"/>
              <w:rPr>
                <w:b/>
                <w:bCs/>
                <w:sz w:val="20"/>
                <w:szCs w:val="20"/>
              </w:rPr>
            </w:pPr>
            <w:r>
              <w:rPr>
                <w:rFonts w:hint="cs"/>
                <w:b/>
                <w:bCs/>
                <w:sz w:val="20"/>
                <w:szCs w:val="20"/>
                <w:rtl/>
              </w:rPr>
              <w:t>القفرات</w:t>
            </w:r>
          </w:p>
        </w:tc>
      </w:tr>
      <w:tr w:rsidR="00246F51" w:rsidTr="00246F51">
        <w:tc>
          <w:tcPr>
            <w:tcW w:w="9388" w:type="dxa"/>
            <w:gridSpan w:val="4"/>
            <w:tcMar>
              <w:top w:w="0" w:type="dxa"/>
              <w:left w:w="108" w:type="dxa"/>
              <w:bottom w:w="0" w:type="dxa"/>
              <w:right w:w="108" w:type="dxa"/>
            </w:tcMar>
          </w:tcPr>
          <w:p w:rsidR="00246F51" w:rsidRDefault="007B27FC" w:rsidP="006A32C4">
            <w:pPr>
              <w:bidi/>
              <w:spacing w:before="20" w:after="20"/>
              <w:jc w:val="left"/>
              <w:rPr>
                <w:b/>
                <w:bCs/>
                <w:sz w:val="20"/>
                <w:szCs w:val="20"/>
              </w:rPr>
            </w:pPr>
            <w:r w:rsidRPr="007B27FC">
              <w:rPr>
                <w:b/>
                <w:bCs/>
                <w:sz w:val="20"/>
                <w:szCs w:val="20"/>
                <w:rtl/>
              </w:rPr>
              <w:t>الاستخدام المؤقت لتكنولوجيا</w:t>
            </w:r>
            <w:r w:rsidR="00C838EE">
              <w:rPr>
                <w:rFonts w:hint="cs"/>
                <w:b/>
                <w:bCs/>
                <w:sz w:val="20"/>
                <w:szCs w:val="20"/>
                <w:rtl/>
              </w:rPr>
              <w:t>ت</w:t>
            </w:r>
            <w:r w:rsidRPr="007B27FC">
              <w:rPr>
                <w:b/>
                <w:bCs/>
                <w:sz w:val="20"/>
                <w:szCs w:val="20"/>
                <w:rtl/>
              </w:rPr>
              <w:t xml:space="preserve"> </w:t>
            </w:r>
            <w:r w:rsidR="00F02784">
              <w:rPr>
                <w:rFonts w:hint="cs"/>
                <w:b/>
                <w:bCs/>
                <w:sz w:val="20"/>
                <w:szCs w:val="20"/>
                <w:rtl/>
              </w:rPr>
              <w:t>عالية</w:t>
            </w:r>
            <w:r>
              <w:rPr>
                <w:rFonts w:hint="cs"/>
                <w:b/>
                <w:bCs/>
                <w:sz w:val="20"/>
                <w:szCs w:val="20"/>
                <w:rtl/>
              </w:rPr>
              <w:t xml:space="preserve"> القدرة على إحداث </w:t>
            </w:r>
            <w:r w:rsidRPr="007B27FC">
              <w:rPr>
                <w:b/>
                <w:bCs/>
                <w:sz w:val="20"/>
                <w:szCs w:val="20"/>
                <w:rtl/>
              </w:rPr>
              <w:t>الاحترار العالمي العالي في المش</w:t>
            </w:r>
            <w:r w:rsidR="00302BFC">
              <w:rPr>
                <w:rFonts w:hint="cs"/>
                <w:b/>
                <w:bCs/>
                <w:sz w:val="20"/>
                <w:szCs w:val="20"/>
                <w:rtl/>
              </w:rPr>
              <w:t>اريع</w:t>
            </w:r>
            <w:r w:rsidRPr="007B27FC">
              <w:rPr>
                <w:b/>
                <w:bCs/>
                <w:sz w:val="20"/>
                <w:szCs w:val="20"/>
                <w:rtl/>
              </w:rPr>
              <w:t xml:space="preserve"> المعتمدة</w:t>
            </w:r>
          </w:p>
        </w:tc>
      </w:tr>
      <w:tr w:rsidR="00246F51" w:rsidTr="00246F51">
        <w:tc>
          <w:tcPr>
            <w:tcW w:w="1255" w:type="dxa"/>
            <w:tcMar>
              <w:top w:w="0" w:type="dxa"/>
              <w:left w:w="108" w:type="dxa"/>
              <w:bottom w:w="0" w:type="dxa"/>
              <w:right w:w="108" w:type="dxa"/>
            </w:tcMar>
          </w:tcPr>
          <w:p w:rsidR="00246F51" w:rsidRDefault="00A06350" w:rsidP="006A32C4">
            <w:pPr>
              <w:bidi/>
              <w:spacing w:before="20" w:after="20"/>
              <w:rPr>
                <w:sz w:val="20"/>
                <w:szCs w:val="20"/>
              </w:rPr>
            </w:pPr>
            <w:r w:rsidRPr="00A06350">
              <w:rPr>
                <w:sz w:val="20"/>
                <w:szCs w:val="20"/>
                <w:rtl/>
              </w:rPr>
              <w:t>ترينيداد وتوباغو</w:t>
            </w:r>
          </w:p>
        </w:tc>
        <w:tc>
          <w:tcPr>
            <w:tcW w:w="3629" w:type="dxa"/>
            <w:noWrap/>
            <w:tcMar>
              <w:top w:w="0" w:type="dxa"/>
              <w:left w:w="108" w:type="dxa"/>
              <w:bottom w:w="0" w:type="dxa"/>
              <w:right w:w="108" w:type="dxa"/>
            </w:tcMar>
          </w:tcPr>
          <w:p w:rsidR="00246F51" w:rsidRDefault="00425EF2" w:rsidP="006A32C4">
            <w:pPr>
              <w:bidi/>
              <w:spacing w:before="20" w:after="20"/>
              <w:rPr>
                <w:sz w:val="20"/>
                <w:szCs w:val="20"/>
              </w:rPr>
            </w:pPr>
            <w:r>
              <w:rPr>
                <w:sz w:val="20"/>
                <w:szCs w:val="20"/>
                <w:rtl/>
                <w:lang w:bidi="ar-AE"/>
              </w:rPr>
              <w:t xml:space="preserve">خطة </w:t>
            </w:r>
            <w:r>
              <w:rPr>
                <w:rFonts w:hint="cs"/>
                <w:sz w:val="20"/>
                <w:szCs w:val="20"/>
                <w:rtl/>
                <w:lang w:bidi="ar-AE"/>
              </w:rPr>
              <w:t>إ</w:t>
            </w:r>
            <w:r w:rsidR="007B378E" w:rsidRPr="007B378E">
              <w:rPr>
                <w:sz w:val="20"/>
                <w:szCs w:val="20"/>
                <w:rtl/>
                <w:lang w:bidi="ar-AE"/>
              </w:rPr>
              <w:t>دارة إزالة المواد الهيدروكلوروفلوروكربونية</w:t>
            </w:r>
            <w:r w:rsidR="00E7255B">
              <w:rPr>
                <w:rFonts w:hint="cs"/>
                <w:sz w:val="20"/>
                <w:szCs w:val="20"/>
                <w:rtl/>
                <w:lang w:bidi="ar-AE"/>
              </w:rPr>
              <w:t xml:space="preserve"> (</w:t>
            </w:r>
            <w:r w:rsidR="00F02784" w:rsidRPr="00F02784">
              <w:rPr>
                <w:sz w:val="20"/>
                <w:szCs w:val="20"/>
                <w:rtl/>
              </w:rPr>
              <w:t>المرحلة الأولى): تقرير عن الاستخدام المؤقت لتكنولوجيا</w:t>
            </w:r>
            <w:r w:rsidR="002C4369">
              <w:rPr>
                <w:rFonts w:hint="cs"/>
                <w:sz w:val="20"/>
                <w:szCs w:val="20"/>
                <w:rtl/>
              </w:rPr>
              <w:t>ت</w:t>
            </w:r>
            <w:r w:rsidR="00F02784" w:rsidRPr="00F02784">
              <w:rPr>
                <w:sz w:val="20"/>
                <w:szCs w:val="20"/>
                <w:rtl/>
              </w:rPr>
              <w:t xml:space="preserve"> </w:t>
            </w:r>
            <w:r w:rsidR="00F02784">
              <w:rPr>
                <w:rFonts w:hint="cs"/>
                <w:sz w:val="20"/>
                <w:szCs w:val="20"/>
                <w:rtl/>
              </w:rPr>
              <w:t>عالية</w:t>
            </w:r>
            <w:r w:rsidR="00F02784" w:rsidRPr="00F02784">
              <w:rPr>
                <w:sz w:val="20"/>
                <w:szCs w:val="20"/>
                <w:rtl/>
              </w:rPr>
              <w:t xml:space="preserve"> </w:t>
            </w:r>
            <w:r w:rsidR="00F02784">
              <w:rPr>
                <w:rFonts w:hint="cs"/>
                <w:sz w:val="20"/>
                <w:szCs w:val="20"/>
                <w:rtl/>
              </w:rPr>
              <w:t>ال</w:t>
            </w:r>
            <w:r w:rsidR="00F02784" w:rsidRPr="00F02784">
              <w:rPr>
                <w:sz w:val="20"/>
                <w:szCs w:val="20"/>
                <w:rtl/>
              </w:rPr>
              <w:t>قدرة على إحداث الاحترار العالمي</w:t>
            </w:r>
          </w:p>
        </w:tc>
        <w:tc>
          <w:tcPr>
            <w:tcW w:w="3420" w:type="dxa"/>
            <w:tcMar>
              <w:top w:w="0" w:type="dxa"/>
              <w:left w:w="108" w:type="dxa"/>
              <w:bottom w:w="0" w:type="dxa"/>
              <w:right w:w="108" w:type="dxa"/>
            </w:tcMar>
          </w:tcPr>
          <w:p w:rsidR="00246F51" w:rsidRDefault="00F02784" w:rsidP="006A32C4">
            <w:pPr>
              <w:bidi/>
              <w:spacing w:before="20" w:after="20"/>
              <w:rPr>
                <w:sz w:val="20"/>
                <w:szCs w:val="20"/>
              </w:rPr>
            </w:pPr>
            <w:r w:rsidRPr="00F02784">
              <w:rPr>
                <w:sz w:val="20"/>
                <w:szCs w:val="20"/>
                <w:rtl/>
              </w:rPr>
              <w:t xml:space="preserve">سحب مقترح </w:t>
            </w:r>
            <w:r w:rsidR="00A06350">
              <w:rPr>
                <w:rFonts w:hint="cs"/>
                <w:sz w:val="20"/>
                <w:szCs w:val="20"/>
                <w:rtl/>
              </w:rPr>
              <w:t>الشركة</w:t>
            </w:r>
            <w:r w:rsidRPr="00F02784">
              <w:rPr>
                <w:sz w:val="20"/>
                <w:szCs w:val="20"/>
                <w:rtl/>
              </w:rPr>
              <w:t xml:space="preserve"> بسبب استخدام عامل </w:t>
            </w:r>
            <w:r w:rsidR="00425EF2">
              <w:rPr>
                <w:rFonts w:hint="cs"/>
                <w:sz w:val="20"/>
                <w:szCs w:val="20"/>
                <w:rtl/>
              </w:rPr>
              <w:t>نفح</w:t>
            </w:r>
            <w:r>
              <w:rPr>
                <w:sz w:val="20"/>
                <w:szCs w:val="20"/>
                <w:rtl/>
              </w:rPr>
              <w:t xml:space="preserve"> </w:t>
            </w:r>
            <w:r w:rsidRPr="00F02784">
              <w:rPr>
                <w:sz w:val="20"/>
                <w:szCs w:val="20"/>
                <w:rtl/>
              </w:rPr>
              <w:t>رغوي عالي القدرة على إحداث الاحترار العالمي</w:t>
            </w:r>
          </w:p>
        </w:tc>
        <w:tc>
          <w:tcPr>
            <w:tcW w:w="1084" w:type="dxa"/>
          </w:tcPr>
          <w:p w:rsidR="00246F51" w:rsidRDefault="00C838EE" w:rsidP="006A32C4">
            <w:pPr>
              <w:bidi/>
              <w:spacing w:before="20" w:after="20"/>
              <w:jc w:val="center"/>
              <w:rPr>
                <w:sz w:val="20"/>
                <w:szCs w:val="20"/>
              </w:rPr>
            </w:pPr>
            <w:r>
              <w:rPr>
                <w:rFonts w:hint="cs"/>
                <w:sz w:val="20"/>
                <w:szCs w:val="20"/>
                <w:rtl/>
              </w:rPr>
              <w:t>212-217</w:t>
            </w:r>
          </w:p>
        </w:tc>
      </w:tr>
      <w:tr w:rsidR="00246F51" w:rsidTr="00246F51">
        <w:tc>
          <w:tcPr>
            <w:tcW w:w="9388" w:type="dxa"/>
            <w:gridSpan w:val="4"/>
            <w:tcMar>
              <w:top w:w="0" w:type="dxa"/>
              <w:left w:w="108" w:type="dxa"/>
              <w:bottom w:w="0" w:type="dxa"/>
              <w:right w:w="108" w:type="dxa"/>
            </w:tcMar>
          </w:tcPr>
          <w:p w:rsidR="00246F51" w:rsidRDefault="00F02784" w:rsidP="006A32C4">
            <w:pPr>
              <w:bidi/>
              <w:spacing w:before="20" w:after="20"/>
              <w:jc w:val="left"/>
              <w:rPr>
                <w:b/>
                <w:bCs/>
                <w:sz w:val="20"/>
                <w:szCs w:val="20"/>
              </w:rPr>
            </w:pPr>
            <w:r w:rsidRPr="00F02784">
              <w:rPr>
                <w:b/>
                <w:bCs/>
                <w:sz w:val="20"/>
                <w:szCs w:val="20"/>
                <w:rtl/>
              </w:rPr>
              <w:t>التقارير المتعلقة بخطط إدارة إزالة المواد الهيدروكلوروفلوروكربونية</w:t>
            </w:r>
          </w:p>
        </w:tc>
      </w:tr>
      <w:tr w:rsidR="00246F51" w:rsidTr="00246F51">
        <w:tc>
          <w:tcPr>
            <w:tcW w:w="1255" w:type="dxa"/>
            <w:tcMar>
              <w:top w:w="0" w:type="dxa"/>
              <w:left w:w="108" w:type="dxa"/>
              <w:bottom w:w="0" w:type="dxa"/>
              <w:right w:w="108" w:type="dxa"/>
            </w:tcMar>
          </w:tcPr>
          <w:p w:rsidR="00246F51" w:rsidRPr="000C38A4" w:rsidRDefault="00F02784" w:rsidP="006A32C4">
            <w:pPr>
              <w:bidi/>
              <w:spacing w:before="20" w:after="20"/>
              <w:rPr>
                <w:sz w:val="20"/>
                <w:szCs w:val="20"/>
              </w:rPr>
            </w:pPr>
            <w:r>
              <w:rPr>
                <w:rFonts w:hint="cs"/>
                <w:sz w:val="20"/>
                <w:szCs w:val="20"/>
                <w:rtl/>
              </w:rPr>
              <w:t>إندونيسيا</w:t>
            </w:r>
          </w:p>
        </w:tc>
        <w:tc>
          <w:tcPr>
            <w:tcW w:w="3629" w:type="dxa"/>
            <w:noWrap/>
            <w:tcMar>
              <w:top w:w="0" w:type="dxa"/>
              <w:left w:w="108" w:type="dxa"/>
              <w:bottom w:w="0" w:type="dxa"/>
              <w:right w:w="108" w:type="dxa"/>
            </w:tcMar>
          </w:tcPr>
          <w:p w:rsidR="00246F51" w:rsidRDefault="00425EF2" w:rsidP="006A32C4">
            <w:pPr>
              <w:bidi/>
              <w:spacing w:before="20" w:after="20"/>
              <w:rPr>
                <w:sz w:val="20"/>
                <w:szCs w:val="20"/>
                <w:rtl/>
              </w:rPr>
            </w:pPr>
            <w:r>
              <w:rPr>
                <w:sz w:val="20"/>
                <w:szCs w:val="20"/>
                <w:rtl/>
              </w:rPr>
              <w:t xml:space="preserve">خطة </w:t>
            </w:r>
            <w:r>
              <w:rPr>
                <w:rFonts w:hint="cs"/>
                <w:sz w:val="20"/>
                <w:szCs w:val="20"/>
                <w:rtl/>
              </w:rPr>
              <w:t>إ</w:t>
            </w:r>
            <w:r w:rsidR="007B378E" w:rsidRPr="007B378E">
              <w:rPr>
                <w:sz w:val="20"/>
                <w:szCs w:val="20"/>
                <w:rtl/>
              </w:rPr>
              <w:t>دارة إزالة المواد الهيدروكلوروفلوروكربونية</w:t>
            </w:r>
          </w:p>
          <w:p w:rsidR="00F02784" w:rsidRDefault="00F02784" w:rsidP="006A32C4">
            <w:pPr>
              <w:bidi/>
              <w:spacing w:before="20" w:after="20"/>
              <w:rPr>
                <w:sz w:val="20"/>
                <w:szCs w:val="20"/>
                <w:rtl/>
              </w:rPr>
            </w:pPr>
            <w:r w:rsidRPr="00F02784">
              <w:rPr>
                <w:sz w:val="20"/>
                <w:szCs w:val="20"/>
                <w:rtl/>
              </w:rPr>
              <w:t xml:space="preserve">(المرحلة الأولى): تقرير مرحلي وتقرير حالة عن </w:t>
            </w:r>
            <w:r w:rsidR="00464AA1">
              <w:rPr>
                <w:rFonts w:hint="cs"/>
                <w:sz w:val="20"/>
                <w:szCs w:val="20"/>
                <w:rtl/>
              </w:rPr>
              <w:t>تحول</w:t>
            </w:r>
            <w:r w:rsidRPr="00F02784">
              <w:rPr>
                <w:sz w:val="20"/>
                <w:szCs w:val="20"/>
                <w:rtl/>
              </w:rPr>
              <w:t xml:space="preserve"> </w:t>
            </w:r>
            <w:r w:rsidR="00464AA1">
              <w:rPr>
                <w:rFonts w:hint="cs"/>
                <w:sz w:val="20"/>
                <w:szCs w:val="20"/>
                <w:rtl/>
              </w:rPr>
              <w:t>شركات</w:t>
            </w:r>
            <w:r w:rsidRPr="00F02784">
              <w:rPr>
                <w:sz w:val="20"/>
                <w:szCs w:val="20"/>
                <w:rtl/>
              </w:rPr>
              <w:t xml:space="preserve"> التبريد وتكييف الهواء </w:t>
            </w:r>
            <w:r w:rsidR="003538B1">
              <w:rPr>
                <w:sz w:val="20"/>
                <w:szCs w:val="20"/>
                <w:rtl/>
              </w:rPr>
              <w:t xml:space="preserve">وتحويل رغوة </w:t>
            </w:r>
            <w:r w:rsidR="003538B1" w:rsidRPr="00425EF2">
              <w:rPr>
                <w:sz w:val="20"/>
                <w:szCs w:val="20"/>
                <w:rtl/>
              </w:rPr>
              <w:t>البول</w:t>
            </w:r>
            <w:r w:rsidRPr="00425EF2">
              <w:rPr>
                <w:sz w:val="20"/>
                <w:szCs w:val="20"/>
                <w:rtl/>
              </w:rPr>
              <w:t>يوريثان</w:t>
            </w:r>
          </w:p>
          <w:p w:rsidR="009A21FA" w:rsidRPr="009A21FA" w:rsidRDefault="009A21FA" w:rsidP="006A32C4">
            <w:pPr>
              <w:bidi/>
              <w:spacing w:before="20" w:after="20"/>
              <w:rPr>
                <w:sz w:val="20"/>
                <w:szCs w:val="20"/>
                <w:rtl/>
                <w:lang w:val="en-US"/>
              </w:rPr>
            </w:pPr>
          </w:p>
        </w:tc>
        <w:tc>
          <w:tcPr>
            <w:tcW w:w="3420" w:type="dxa"/>
            <w:tcMar>
              <w:top w:w="0" w:type="dxa"/>
              <w:left w:w="108" w:type="dxa"/>
              <w:bottom w:w="0" w:type="dxa"/>
              <w:right w:w="108" w:type="dxa"/>
            </w:tcMar>
          </w:tcPr>
          <w:p w:rsidR="00246F51" w:rsidRPr="000C38A4" w:rsidRDefault="00F02784" w:rsidP="006A32C4">
            <w:pPr>
              <w:bidi/>
              <w:spacing w:before="20" w:after="20"/>
              <w:rPr>
                <w:sz w:val="20"/>
                <w:szCs w:val="20"/>
              </w:rPr>
            </w:pPr>
            <w:r>
              <w:rPr>
                <w:sz w:val="20"/>
                <w:szCs w:val="20"/>
                <w:rtl/>
              </w:rPr>
              <w:t xml:space="preserve">تحديث </w:t>
            </w:r>
            <w:r>
              <w:rPr>
                <w:rFonts w:hint="cs"/>
                <w:sz w:val="20"/>
                <w:szCs w:val="20"/>
                <w:rtl/>
              </w:rPr>
              <w:t>حول</w:t>
            </w:r>
            <w:r>
              <w:rPr>
                <w:sz w:val="20"/>
                <w:szCs w:val="20"/>
                <w:rtl/>
              </w:rPr>
              <w:t xml:space="preserve"> حالة التحويل، والسحب المقترح لبعض </w:t>
            </w:r>
            <w:r w:rsidR="001745AE">
              <w:rPr>
                <w:rFonts w:hint="cs"/>
                <w:sz w:val="20"/>
                <w:szCs w:val="20"/>
                <w:rtl/>
              </w:rPr>
              <w:t>الشركات</w:t>
            </w:r>
            <w:r w:rsidRPr="00F02784">
              <w:rPr>
                <w:sz w:val="20"/>
                <w:szCs w:val="20"/>
                <w:rtl/>
              </w:rPr>
              <w:t>، والتمديد المقترح للمرحلة الأولى</w:t>
            </w:r>
          </w:p>
        </w:tc>
        <w:tc>
          <w:tcPr>
            <w:tcW w:w="1084" w:type="dxa"/>
          </w:tcPr>
          <w:p w:rsidR="00246F51" w:rsidRDefault="00C838EE" w:rsidP="006A32C4">
            <w:pPr>
              <w:bidi/>
              <w:spacing w:before="20" w:after="20"/>
              <w:jc w:val="center"/>
              <w:rPr>
                <w:sz w:val="20"/>
                <w:szCs w:val="20"/>
              </w:rPr>
            </w:pPr>
            <w:r>
              <w:rPr>
                <w:rFonts w:hint="cs"/>
                <w:sz w:val="20"/>
                <w:szCs w:val="20"/>
                <w:rtl/>
              </w:rPr>
              <w:t>218-241</w:t>
            </w:r>
          </w:p>
        </w:tc>
      </w:tr>
    </w:tbl>
    <w:p w:rsidR="0032104A" w:rsidRDefault="0032104A" w:rsidP="000062FD">
      <w:pPr>
        <w:bidi/>
      </w:pPr>
    </w:p>
    <w:p w:rsidR="0098664C" w:rsidRPr="00222146" w:rsidRDefault="0098664C" w:rsidP="00233A8E">
      <w:pPr>
        <w:keepNext/>
        <w:keepLines/>
        <w:bidi/>
        <w:rPr>
          <w:bCs/>
          <w:sz w:val="26"/>
          <w:szCs w:val="26"/>
          <w:lang w:val="en-CA"/>
        </w:rPr>
      </w:pPr>
      <w:r w:rsidRPr="00222146">
        <w:rPr>
          <w:bCs/>
          <w:sz w:val="26"/>
          <w:szCs w:val="26"/>
          <w:rtl/>
          <w:lang w:val="en-CA"/>
        </w:rPr>
        <w:lastRenderedPageBreak/>
        <w:t xml:space="preserve">القسم الأول: تقارير عن المشاريع التي لديها متطلبات إبلاغ محددة </w:t>
      </w:r>
      <w:r w:rsidRPr="00222146">
        <w:rPr>
          <w:rFonts w:hint="cs"/>
          <w:bCs/>
          <w:sz w:val="26"/>
          <w:szCs w:val="26"/>
          <w:rtl/>
          <w:lang w:val="en-CA"/>
        </w:rPr>
        <w:t>موصى</w:t>
      </w:r>
      <w:r w:rsidRPr="00222146">
        <w:rPr>
          <w:bCs/>
          <w:sz w:val="26"/>
          <w:szCs w:val="26"/>
          <w:rtl/>
          <w:lang w:val="en-CA"/>
        </w:rPr>
        <w:t xml:space="preserve"> بها للموافقة </w:t>
      </w:r>
      <w:r w:rsidRPr="00222146">
        <w:rPr>
          <w:rFonts w:hint="cs"/>
          <w:bCs/>
          <w:sz w:val="26"/>
          <w:szCs w:val="26"/>
          <w:rtl/>
          <w:lang w:val="en-CA"/>
        </w:rPr>
        <w:t>الشمولية</w:t>
      </w:r>
    </w:p>
    <w:p w:rsidR="0098664C" w:rsidRPr="00222146" w:rsidRDefault="0098664C" w:rsidP="00233A8E">
      <w:pPr>
        <w:keepNext/>
        <w:keepLines/>
        <w:bidi/>
        <w:rPr>
          <w:sz w:val="26"/>
          <w:szCs w:val="26"/>
          <w:highlight w:val="yellow"/>
          <w:lang w:val="en-CA"/>
        </w:rPr>
      </w:pPr>
    </w:p>
    <w:p w:rsidR="0098664C" w:rsidRPr="00222146" w:rsidRDefault="0098664C" w:rsidP="00233A8E">
      <w:pPr>
        <w:keepNext/>
        <w:keepLines/>
        <w:bidi/>
        <w:rPr>
          <w:bCs/>
          <w:sz w:val="26"/>
          <w:szCs w:val="26"/>
          <w:u w:val="single"/>
          <w:lang w:val="en-CA"/>
        </w:rPr>
      </w:pPr>
      <w:r w:rsidRPr="00222146">
        <w:rPr>
          <w:rFonts w:hint="cs"/>
          <w:bCs/>
          <w:sz w:val="26"/>
          <w:szCs w:val="26"/>
          <w:u w:val="single"/>
          <w:rtl/>
          <w:lang w:val="en-CA"/>
        </w:rPr>
        <w:t>مشاريع التخلص من نفايات المواد المستنفدة للأوزون</w:t>
      </w:r>
    </w:p>
    <w:p w:rsidR="0098664C" w:rsidRPr="00222146" w:rsidRDefault="0098664C" w:rsidP="00233A8E">
      <w:pPr>
        <w:keepNext/>
        <w:keepLines/>
        <w:bidi/>
        <w:rPr>
          <w:sz w:val="26"/>
          <w:szCs w:val="26"/>
        </w:rPr>
      </w:pPr>
    </w:p>
    <w:p w:rsidR="0098664C" w:rsidRPr="00222146" w:rsidRDefault="0098664C" w:rsidP="00233A8E">
      <w:pPr>
        <w:keepNext/>
        <w:keepLines/>
        <w:tabs>
          <w:tab w:val="left" w:pos="2880"/>
          <w:tab w:val="left" w:pos="5760"/>
        </w:tabs>
        <w:bidi/>
        <w:spacing w:after="240"/>
        <w:rPr>
          <w:sz w:val="26"/>
          <w:szCs w:val="26"/>
          <w:u w:val="single"/>
          <w:lang w:val="en-CA"/>
        </w:rPr>
      </w:pPr>
      <w:r w:rsidRPr="00222146">
        <w:rPr>
          <w:sz w:val="26"/>
          <w:szCs w:val="26"/>
          <w:u w:val="single"/>
          <w:rtl/>
          <w:lang w:val="en-CA"/>
        </w:rPr>
        <w:t xml:space="preserve">البرازيل: مشروع </w:t>
      </w:r>
      <w:r w:rsidRPr="00222146">
        <w:rPr>
          <w:rFonts w:hint="cs"/>
          <w:sz w:val="26"/>
          <w:szCs w:val="26"/>
          <w:u w:val="single"/>
          <w:rtl/>
          <w:lang w:val="en-CA"/>
        </w:rPr>
        <w:t>إيضاحي</w:t>
      </w:r>
      <w:r w:rsidRPr="00222146">
        <w:rPr>
          <w:sz w:val="26"/>
          <w:szCs w:val="26"/>
          <w:u w:val="single"/>
          <w:rtl/>
          <w:lang w:val="en-CA"/>
        </w:rPr>
        <w:t xml:space="preserve"> بشأن إدارة نفايات المواد </w:t>
      </w:r>
      <w:r w:rsidRPr="00222146">
        <w:rPr>
          <w:rFonts w:hint="cs"/>
          <w:sz w:val="26"/>
          <w:szCs w:val="26"/>
          <w:u w:val="single"/>
          <w:rtl/>
          <w:lang w:val="en-CA"/>
        </w:rPr>
        <w:t>المستنفدة</w:t>
      </w:r>
      <w:r w:rsidRPr="00222146">
        <w:rPr>
          <w:sz w:val="26"/>
          <w:szCs w:val="26"/>
          <w:u w:val="single"/>
          <w:rtl/>
          <w:lang w:val="en-CA"/>
        </w:rPr>
        <w:t xml:space="preserve"> للأوزون والتخلص منها (تقرير مرحلي) (</w:t>
      </w:r>
      <w:r w:rsidRPr="00222146">
        <w:rPr>
          <w:rFonts w:hint="cs"/>
          <w:sz w:val="26"/>
          <w:szCs w:val="26"/>
          <w:u w:val="single"/>
          <w:rtl/>
          <w:lang w:val="en-CA"/>
        </w:rPr>
        <w:t>اليوئنديبي</w:t>
      </w:r>
      <w:r w:rsidRPr="00222146">
        <w:rPr>
          <w:sz w:val="26"/>
          <w:szCs w:val="26"/>
          <w:u w:val="single"/>
          <w:rtl/>
          <w:lang w:val="en-CA"/>
        </w:rPr>
        <w:t>)</w:t>
      </w:r>
    </w:p>
    <w:p w:rsidR="0098664C" w:rsidRPr="00222146" w:rsidRDefault="0098664C" w:rsidP="00FD1A83">
      <w:pPr>
        <w:keepNext/>
        <w:keepLines/>
        <w:bidi/>
        <w:spacing w:after="240"/>
        <w:rPr>
          <w:bCs/>
          <w:sz w:val="26"/>
          <w:szCs w:val="26"/>
          <w:lang w:val="en-CA"/>
        </w:rPr>
      </w:pPr>
      <w:r w:rsidRPr="00222146">
        <w:rPr>
          <w:rFonts w:hint="cs"/>
          <w:bCs/>
          <w:sz w:val="26"/>
          <w:szCs w:val="26"/>
          <w:rtl/>
          <w:lang w:val="en-CA"/>
        </w:rPr>
        <w:t>الخلفية</w:t>
      </w:r>
    </w:p>
    <w:p w:rsidR="0098664C" w:rsidRPr="00222146" w:rsidRDefault="0098664C" w:rsidP="00705F3C">
      <w:pPr>
        <w:pStyle w:val="Heading1"/>
        <w:bidi/>
        <w:rPr>
          <w:sz w:val="26"/>
          <w:szCs w:val="26"/>
          <w:lang w:val="en"/>
        </w:rPr>
      </w:pPr>
      <w:r w:rsidRPr="001745AE">
        <w:rPr>
          <w:sz w:val="26"/>
          <w:szCs w:val="26"/>
          <w:rtl/>
          <w:lang w:val="en"/>
        </w:rPr>
        <w:t>قدم</w:t>
      </w:r>
      <w:r>
        <w:rPr>
          <w:rFonts w:hint="cs"/>
          <w:sz w:val="26"/>
          <w:szCs w:val="26"/>
          <w:rtl/>
          <w:lang w:val="en"/>
        </w:rPr>
        <w:t>ت</w:t>
      </w:r>
      <w:r w:rsidRPr="001745AE">
        <w:rPr>
          <w:sz w:val="26"/>
          <w:szCs w:val="26"/>
          <w:rtl/>
          <w:lang w:val="en"/>
        </w:rPr>
        <w:t xml:space="preserve"> </w:t>
      </w:r>
      <w:r w:rsidRPr="00222146">
        <w:rPr>
          <w:sz w:val="26"/>
          <w:szCs w:val="26"/>
          <w:rtl/>
          <w:lang w:val="en"/>
        </w:rPr>
        <w:t>اليوئنديبي</w:t>
      </w:r>
      <w:r w:rsidRPr="001745AE">
        <w:rPr>
          <w:sz w:val="26"/>
          <w:szCs w:val="26"/>
          <w:rtl/>
          <w:lang w:val="en"/>
        </w:rPr>
        <w:t>، بوصفه</w:t>
      </w:r>
      <w:r>
        <w:rPr>
          <w:rFonts w:hint="cs"/>
          <w:sz w:val="26"/>
          <w:szCs w:val="26"/>
          <w:rtl/>
          <w:lang w:val="en"/>
        </w:rPr>
        <w:t>ا</w:t>
      </w:r>
      <w:r w:rsidRPr="001745AE">
        <w:rPr>
          <w:sz w:val="26"/>
          <w:szCs w:val="26"/>
          <w:rtl/>
          <w:lang w:val="en"/>
        </w:rPr>
        <w:t xml:space="preserve"> الوكالة المنفذة المعينة، التقرير المرحلي </w:t>
      </w:r>
      <w:r w:rsidRPr="001745AE">
        <w:rPr>
          <w:rFonts w:hint="cs"/>
          <w:sz w:val="26"/>
          <w:szCs w:val="26"/>
          <w:rtl/>
          <w:lang w:val="en"/>
        </w:rPr>
        <w:t>حول</w:t>
      </w:r>
      <w:r w:rsidRPr="001745AE">
        <w:rPr>
          <w:sz w:val="26"/>
          <w:szCs w:val="26"/>
          <w:rtl/>
          <w:lang w:val="en"/>
        </w:rPr>
        <w:t xml:space="preserve"> تنفيذ المشروع </w:t>
      </w:r>
      <w:r w:rsidRPr="001745AE">
        <w:rPr>
          <w:rFonts w:hint="cs"/>
          <w:sz w:val="26"/>
          <w:szCs w:val="26"/>
          <w:rtl/>
          <w:lang w:val="en"/>
        </w:rPr>
        <w:t>الإيضاحي التجريبي</w:t>
      </w:r>
      <w:r w:rsidRPr="001745AE">
        <w:rPr>
          <w:sz w:val="26"/>
          <w:szCs w:val="26"/>
          <w:rtl/>
          <w:lang w:val="en"/>
        </w:rPr>
        <w:t xml:space="preserve"> بشأن إدارة نفايات المواد المستنفدة للأوزون والتخلص منها في البرازيل، </w:t>
      </w:r>
      <w:r>
        <w:rPr>
          <w:rFonts w:hint="cs"/>
          <w:sz w:val="26"/>
          <w:szCs w:val="26"/>
          <w:rtl/>
          <w:lang w:val="en"/>
        </w:rPr>
        <w:t xml:space="preserve">وفقاً للمقرر </w:t>
      </w:r>
      <w:r w:rsidRPr="001745AE">
        <w:rPr>
          <w:sz w:val="26"/>
          <w:szCs w:val="26"/>
          <w:rtl/>
          <w:lang w:val="en"/>
        </w:rPr>
        <w:t>79/18(ج)</w:t>
      </w:r>
      <w:r>
        <w:rPr>
          <w:rFonts w:hint="cs"/>
          <w:sz w:val="26"/>
          <w:szCs w:val="26"/>
          <w:rtl/>
          <w:lang w:val="en"/>
        </w:rPr>
        <w:t>(3)</w:t>
      </w:r>
      <w:r>
        <w:rPr>
          <w:rStyle w:val="FootnoteReference"/>
          <w:sz w:val="26"/>
          <w:szCs w:val="26"/>
          <w:rtl/>
          <w:lang w:val="en"/>
        </w:rPr>
        <w:footnoteReference w:id="3"/>
      </w:r>
      <w:r w:rsidRPr="001745AE">
        <w:rPr>
          <w:sz w:val="26"/>
          <w:szCs w:val="26"/>
          <w:rtl/>
          <w:lang w:val="en"/>
        </w:rPr>
        <w:t>.</w:t>
      </w:r>
      <w:r w:rsidRPr="00222146">
        <w:rPr>
          <w:rFonts w:hint="cs"/>
          <w:sz w:val="26"/>
          <w:szCs w:val="26"/>
          <w:rtl/>
          <w:lang w:val="en"/>
        </w:rPr>
        <w:t xml:space="preserve"> </w:t>
      </w:r>
    </w:p>
    <w:p w:rsidR="0098664C" w:rsidRPr="00222146" w:rsidRDefault="0098664C" w:rsidP="00FD1A83">
      <w:pPr>
        <w:bidi/>
        <w:spacing w:after="240"/>
        <w:rPr>
          <w:bCs/>
          <w:sz w:val="26"/>
          <w:szCs w:val="26"/>
          <w:lang w:val="en"/>
        </w:rPr>
      </w:pPr>
      <w:r w:rsidRPr="00222146">
        <w:rPr>
          <w:rFonts w:hint="cs"/>
          <w:bCs/>
          <w:sz w:val="26"/>
          <w:szCs w:val="26"/>
          <w:rtl/>
          <w:lang w:val="en"/>
        </w:rPr>
        <w:t>التقرير المرحلي</w:t>
      </w:r>
    </w:p>
    <w:p w:rsidR="0098664C" w:rsidRPr="009A21FA" w:rsidRDefault="0098664C" w:rsidP="00296013">
      <w:pPr>
        <w:pStyle w:val="Heading1"/>
        <w:bidi/>
        <w:rPr>
          <w:lang w:val="en"/>
        </w:rPr>
      </w:pPr>
      <w:r w:rsidRPr="00222146">
        <w:rPr>
          <w:rFonts w:hint="cs"/>
          <w:sz w:val="26"/>
          <w:szCs w:val="26"/>
          <w:rtl/>
          <w:lang w:val="en"/>
        </w:rPr>
        <w:t xml:space="preserve"> </w:t>
      </w:r>
      <w:r w:rsidRPr="00296013">
        <w:rPr>
          <w:rFonts w:hint="cs"/>
          <w:sz w:val="26"/>
          <w:szCs w:val="26"/>
          <w:rtl/>
          <w:lang w:val="en"/>
        </w:rPr>
        <w:t>اشارت</w:t>
      </w:r>
      <w:r w:rsidRPr="00296013">
        <w:rPr>
          <w:sz w:val="26"/>
          <w:szCs w:val="26"/>
          <w:rtl/>
          <w:lang w:val="en"/>
        </w:rPr>
        <w:t xml:space="preserve"> اليوئنديبي </w:t>
      </w:r>
      <w:r w:rsidRPr="00296013">
        <w:rPr>
          <w:rFonts w:hint="cs"/>
          <w:sz w:val="26"/>
          <w:szCs w:val="26"/>
          <w:rtl/>
          <w:lang w:val="en"/>
        </w:rPr>
        <w:t xml:space="preserve">في </w:t>
      </w:r>
      <w:r w:rsidRPr="00296013">
        <w:rPr>
          <w:sz w:val="26"/>
          <w:szCs w:val="26"/>
          <w:rtl/>
          <w:lang w:val="en"/>
        </w:rPr>
        <w:t>التقرير المقدم إلى الاجتماع الثاني إلى أن</w:t>
      </w:r>
      <w:r w:rsidRPr="00296013">
        <w:rPr>
          <w:rFonts w:hint="cs"/>
          <w:sz w:val="26"/>
          <w:szCs w:val="26"/>
          <w:rtl/>
          <w:lang w:val="en"/>
        </w:rPr>
        <w:t>ه تم تزويد</w:t>
      </w:r>
      <w:r w:rsidRPr="00296013">
        <w:rPr>
          <w:sz w:val="26"/>
          <w:szCs w:val="26"/>
          <w:rtl/>
          <w:lang w:val="en"/>
        </w:rPr>
        <w:t xml:space="preserve"> مراكز </w:t>
      </w:r>
      <w:r w:rsidRPr="00296013">
        <w:rPr>
          <w:rFonts w:hint="cs"/>
          <w:sz w:val="26"/>
          <w:szCs w:val="26"/>
          <w:rtl/>
          <w:lang w:val="en"/>
        </w:rPr>
        <w:t>إعادة التدوير في</w:t>
      </w:r>
      <w:r w:rsidRPr="00296013">
        <w:rPr>
          <w:sz w:val="26"/>
          <w:szCs w:val="26"/>
          <w:rtl/>
          <w:lang w:val="en"/>
        </w:rPr>
        <w:t xml:space="preserve"> قطاع الخدمات </w:t>
      </w:r>
      <w:r>
        <w:rPr>
          <w:rFonts w:hint="cs"/>
          <w:sz w:val="26"/>
          <w:szCs w:val="26"/>
          <w:rtl/>
          <w:lang w:val="en"/>
        </w:rPr>
        <w:t>بتجهيزات</w:t>
      </w:r>
      <w:r w:rsidRPr="00296013">
        <w:rPr>
          <w:sz w:val="26"/>
          <w:szCs w:val="26"/>
          <w:rtl/>
          <w:lang w:val="en"/>
        </w:rPr>
        <w:t xml:space="preserve"> </w:t>
      </w:r>
      <w:r w:rsidRPr="00296013">
        <w:rPr>
          <w:rFonts w:hint="cs"/>
          <w:sz w:val="26"/>
          <w:szCs w:val="26"/>
          <w:rtl/>
          <w:lang w:val="en"/>
        </w:rPr>
        <w:t>تتيح</w:t>
      </w:r>
      <w:r w:rsidRPr="00296013">
        <w:rPr>
          <w:sz w:val="26"/>
          <w:szCs w:val="26"/>
          <w:rtl/>
          <w:lang w:val="en"/>
        </w:rPr>
        <w:t xml:space="preserve"> </w:t>
      </w:r>
      <w:r w:rsidRPr="00296013">
        <w:rPr>
          <w:rFonts w:hint="cs"/>
          <w:sz w:val="26"/>
          <w:szCs w:val="26"/>
          <w:rtl/>
          <w:lang w:val="en"/>
        </w:rPr>
        <w:t>ت</w:t>
      </w:r>
      <w:r w:rsidRPr="00296013">
        <w:rPr>
          <w:sz w:val="26"/>
          <w:szCs w:val="26"/>
          <w:rtl/>
          <w:lang w:val="en"/>
        </w:rPr>
        <w:t>جم</w:t>
      </w:r>
      <w:r>
        <w:rPr>
          <w:rFonts w:hint="cs"/>
          <w:sz w:val="26"/>
          <w:szCs w:val="26"/>
          <w:rtl/>
          <w:lang w:val="en"/>
        </w:rPr>
        <w:t>ي</w:t>
      </w:r>
      <w:r w:rsidRPr="00296013">
        <w:rPr>
          <w:sz w:val="26"/>
          <w:szCs w:val="26"/>
          <w:rtl/>
          <w:lang w:val="en"/>
        </w:rPr>
        <w:t>ع وتخزين نفايات</w:t>
      </w:r>
      <w:r w:rsidRPr="00296013">
        <w:rPr>
          <w:rFonts w:hint="cs"/>
          <w:sz w:val="26"/>
          <w:szCs w:val="26"/>
          <w:rtl/>
          <w:lang w:val="en"/>
        </w:rPr>
        <w:t xml:space="preserve"> غازات التبريد</w:t>
      </w:r>
      <w:r w:rsidRPr="00296013">
        <w:rPr>
          <w:sz w:val="26"/>
          <w:szCs w:val="26"/>
          <w:rtl/>
          <w:lang w:val="en"/>
        </w:rPr>
        <w:t xml:space="preserve"> لتخزين الغازات المجمعة، </w:t>
      </w:r>
      <w:r w:rsidRPr="00296013">
        <w:rPr>
          <w:rFonts w:hint="cs"/>
          <w:sz w:val="26"/>
          <w:szCs w:val="26"/>
          <w:rtl/>
          <w:lang w:val="en"/>
        </w:rPr>
        <w:t>فضلاً عن</w:t>
      </w:r>
      <w:r w:rsidRPr="00296013">
        <w:rPr>
          <w:sz w:val="26"/>
          <w:szCs w:val="26"/>
          <w:rtl/>
          <w:lang w:val="en"/>
        </w:rPr>
        <w:t xml:space="preserve"> </w:t>
      </w:r>
      <w:r w:rsidRPr="00296013">
        <w:rPr>
          <w:rFonts w:hint="cs"/>
          <w:sz w:val="26"/>
          <w:szCs w:val="26"/>
          <w:rtl/>
          <w:lang w:val="en"/>
        </w:rPr>
        <w:t>تجهيزا</w:t>
      </w:r>
      <w:r w:rsidRPr="00296013">
        <w:rPr>
          <w:rFonts w:hint="eastAsia"/>
          <w:sz w:val="26"/>
          <w:szCs w:val="26"/>
          <w:rtl/>
          <w:lang w:val="en"/>
        </w:rPr>
        <w:t>ت</w:t>
      </w:r>
      <w:r w:rsidRPr="00296013">
        <w:rPr>
          <w:sz w:val="26"/>
          <w:szCs w:val="26"/>
          <w:rtl/>
          <w:lang w:val="en"/>
        </w:rPr>
        <w:t xml:space="preserve"> مختبرية </w:t>
      </w:r>
      <w:r w:rsidRPr="00296013">
        <w:rPr>
          <w:rFonts w:hint="cs"/>
          <w:sz w:val="26"/>
          <w:szCs w:val="26"/>
          <w:rtl/>
          <w:lang w:val="en"/>
        </w:rPr>
        <w:t>لإجراء الاختبارا</w:t>
      </w:r>
      <w:r w:rsidRPr="00296013">
        <w:rPr>
          <w:rFonts w:hint="eastAsia"/>
          <w:sz w:val="26"/>
          <w:szCs w:val="26"/>
          <w:rtl/>
          <w:lang w:val="en"/>
        </w:rPr>
        <w:t>ت</w:t>
      </w:r>
      <w:r w:rsidRPr="00296013">
        <w:rPr>
          <w:sz w:val="26"/>
          <w:szCs w:val="26"/>
          <w:rtl/>
          <w:lang w:val="en"/>
        </w:rPr>
        <w:t>.</w:t>
      </w:r>
      <w:r w:rsidRPr="00296013">
        <w:rPr>
          <w:sz w:val="26"/>
          <w:szCs w:val="26"/>
          <w:rtl/>
        </w:rPr>
        <w:t xml:space="preserve"> </w:t>
      </w:r>
      <w:r w:rsidRPr="00222146">
        <w:rPr>
          <w:rFonts w:hint="cs"/>
          <w:sz w:val="26"/>
          <w:szCs w:val="26"/>
          <w:rtl/>
          <w:lang w:val="en"/>
        </w:rPr>
        <w:t>و</w:t>
      </w:r>
      <w:r w:rsidRPr="00222146">
        <w:rPr>
          <w:sz w:val="26"/>
          <w:szCs w:val="26"/>
          <w:rtl/>
          <w:lang w:val="en"/>
        </w:rPr>
        <w:t xml:space="preserve">تم الانتهاء من تركيب </w:t>
      </w:r>
      <w:r w:rsidRPr="00222146">
        <w:rPr>
          <w:rFonts w:hint="cs"/>
          <w:sz w:val="26"/>
          <w:szCs w:val="26"/>
          <w:rtl/>
          <w:lang w:val="en"/>
        </w:rPr>
        <w:t>تجهيزات</w:t>
      </w:r>
      <w:r w:rsidRPr="00222146">
        <w:rPr>
          <w:sz w:val="26"/>
          <w:szCs w:val="26"/>
          <w:rtl/>
          <w:lang w:val="en"/>
        </w:rPr>
        <w:t xml:space="preserve"> المختبرات في بعض المراكز </w:t>
      </w:r>
      <w:r w:rsidRPr="00222146">
        <w:rPr>
          <w:rFonts w:hint="cs"/>
          <w:sz w:val="26"/>
          <w:szCs w:val="26"/>
          <w:rtl/>
          <w:lang w:val="en"/>
        </w:rPr>
        <w:t>و</w:t>
      </w:r>
      <w:r w:rsidRPr="00222146">
        <w:rPr>
          <w:sz w:val="26"/>
          <w:szCs w:val="26"/>
          <w:rtl/>
          <w:lang w:val="en"/>
        </w:rPr>
        <w:t>تدريب الموظفين على إجراءات معهد تكييف الهواء والتدفئة والتبريد</w:t>
      </w:r>
      <w:r w:rsidRPr="00222146">
        <w:rPr>
          <w:rFonts w:hint="cs"/>
          <w:sz w:val="26"/>
          <w:szCs w:val="26"/>
          <w:rtl/>
          <w:lang w:val="en"/>
        </w:rPr>
        <w:t xml:space="preserve"> المتعلقة بالاختبارات،</w:t>
      </w:r>
      <w:r w:rsidRPr="00222146">
        <w:rPr>
          <w:sz w:val="26"/>
          <w:szCs w:val="26"/>
          <w:rtl/>
          <w:lang w:val="en"/>
        </w:rPr>
        <w:t xml:space="preserve"> والممارسات الجيدة</w:t>
      </w:r>
      <w:r w:rsidRPr="00222146">
        <w:rPr>
          <w:rFonts w:hint="cs"/>
          <w:sz w:val="26"/>
          <w:szCs w:val="26"/>
          <w:rtl/>
          <w:lang w:val="en"/>
        </w:rPr>
        <w:t>،</w:t>
      </w:r>
      <w:r w:rsidRPr="00222146">
        <w:rPr>
          <w:sz w:val="26"/>
          <w:szCs w:val="26"/>
          <w:rtl/>
          <w:lang w:val="en"/>
        </w:rPr>
        <w:t xml:space="preserve"> والسلامة المهنية</w:t>
      </w:r>
      <w:r w:rsidRPr="00222146">
        <w:rPr>
          <w:rFonts w:hint="cs"/>
          <w:sz w:val="26"/>
          <w:szCs w:val="26"/>
          <w:rtl/>
          <w:lang w:val="en"/>
        </w:rPr>
        <w:t>،</w:t>
      </w:r>
      <w:r w:rsidRPr="00222146">
        <w:rPr>
          <w:sz w:val="26"/>
          <w:szCs w:val="26"/>
          <w:rtl/>
          <w:lang w:val="en"/>
        </w:rPr>
        <w:t xml:space="preserve"> والمعايير</w:t>
      </w:r>
      <w:r w:rsidRPr="00222146">
        <w:rPr>
          <w:rFonts w:hint="cs"/>
          <w:sz w:val="26"/>
          <w:szCs w:val="26"/>
          <w:rtl/>
          <w:lang w:val="en"/>
        </w:rPr>
        <w:t>،</w:t>
      </w:r>
      <w:r w:rsidRPr="00222146">
        <w:rPr>
          <w:sz w:val="26"/>
          <w:szCs w:val="26"/>
          <w:rtl/>
          <w:lang w:val="en"/>
        </w:rPr>
        <w:t xml:space="preserve"> والتشريعات.</w:t>
      </w:r>
      <w:r w:rsidRPr="00222146">
        <w:rPr>
          <w:rFonts w:hint="cs"/>
          <w:sz w:val="26"/>
          <w:szCs w:val="26"/>
          <w:rtl/>
          <w:lang w:val="en"/>
        </w:rPr>
        <w:t xml:space="preserve"> </w:t>
      </w:r>
      <w:r w:rsidRPr="00296013">
        <w:rPr>
          <w:rFonts w:hint="cs"/>
          <w:sz w:val="26"/>
          <w:szCs w:val="26"/>
          <w:rtl/>
          <w:lang w:val="en"/>
        </w:rPr>
        <w:t>وقد تم</w:t>
      </w:r>
      <w:r w:rsidRPr="00296013">
        <w:rPr>
          <w:sz w:val="26"/>
          <w:szCs w:val="26"/>
          <w:rtl/>
          <w:lang w:val="en"/>
        </w:rPr>
        <w:t xml:space="preserve"> تدريب </w:t>
      </w:r>
      <w:r w:rsidRPr="00296013">
        <w:rPr>
          <w:rFonts w:hint="cs"/>
          <w:sz w:val="26"/>
          <w:szCs w:val="26"/>
          <w:rtl/>
          <w:lang w:val="en"/>
        </w:rPr>
        <w:t>عمال</w:t>
      </w:r>
      <w:r w:rsidRPr="00296013">
        <w:rPr>
          <w:sz w:val="26"/>
          <w:szCs w:val="26"/>
          <w:rtl/>
          <w:lang w:val="en"/>
        </w:rPr>
        <w:t xml:space="preserve"> ثلاثة مراكز </w:t>
      </w:r>
      <w:r w:rsidRPr="00296013">
        <w:rPr>
          <w:rFonts w:hint="cs"/>
          <w:sz w:val="26"/>
          <w:szCs w:val="26"/>
          <w:rtl/>
          <w:lang w:val="en"/>
        </w:rPr>
        <w:t>إعادة تدوير أخرى</w:t>
      </w:r>
      <w:r w:rsidRPr="00296013">
        <w:rPr>
          <w:sz w:val="26"/>
          <w:szCs w:val="26"/>
          <w:rtl/>
          <w:lang w:val="en"/>
        </w:rPr>
        <w:t xml:space="preserve"> تلقت </w:t>
      </w:r>
      <w:r w:rsidRPr="00296013">
        <w:rPr>
          <w:rFonts w:hint="cs"/>
          <w:sz w:val="26"/>
          <w:szCs w:val="26"/>
          <w:rtl/>
          <w:lang w:val="en"/>
        </w:rPr>
        <w:t>تجهيزات</w:t>
      </w:r>
      <w:r w:rsidRPr="00296013">
        <w:rPr>
          <w:sz w:val="26"/>
          <w:szCs w:val="26"/>
          <w:rtl/>
          <w:lang w:val="en"/>
        </w:rPr>
        <w:t xml:space="preserve"> </w:t>
      </w:r>
      <w:r w:rsidRPr="00296013">
        <w:rPr>
          <w:rFonts w:hint="cs"/>
          <w:sz w:val="26"/>
          <w:szCs w:val="26"/>
          <w:rtl/>
          <w:lang w:val="en" w:bidi="ar-AE"/>
        </w:rPr>
        <w:t xml:space="preserve">تقنية </w:t>
      </w:r>
      <w:r w:rsidRPr="00296013">
        <w:rPr>
          <w:sz w:val="26"/>
          <w:szCs w:val="26"/>
          <w:rtl/>
          <w:lang w:val="en"/>
        </w:rPr>
        <w:t>كروماتو</w:t>
      </w:r>
      <w:r w:rsidRPr="00296013">
        <w:rPr>
          <w:rFonts w:hint="cs"/>
          <w:sz w:val="26"/>
          <w:szCs w:val="26"/>
          <w:rtl/>
          <w:lang w:val="en"/>
        </w:rPr>
        <w:t>غ</w:t>
      </w:r>
      <w:r w:rsidRPr="00296013">
        <w:rPr>
          <w:sz w:val="26"/>
          <w:szCs w:val="26"/>
          <w:rtl/>
          <w:lang w:val="en"/>
        </w:rPr>
        <w:t>رافيا الغاز</w:t>
      </w:r>
      <w:r w:rsidRPr="00296013">
        <w:rPr>
          <w:rFonts w:hint="cs"/>
          <w:sz w:val="26"/>
          <w:szCs w:val="26"/>
          <w:rtl/>
          <w:lang w:val="en"/>
        </w:rPr>
        <w:t xml:space="preserve"> </w:t>
      </w:r>
      <w:r w:rsidRPr="00296013">
        <w:rPr>
          <w:sz w:val="26"/>
          <w:szCs w:val="26"/>
          <w:rtl/>
          <w:lang w:val="en"/>
        </w:rPr>
        <w:t>على استخدام</w:t>
      </w:r>
      <w:r w:rsidRPr="00296013">
        <w:rPr>
          <w:rFonts w:hint="cs"/>
          <w:sz w:val="26"/>
          <w:szCs w:val="26"/>
          <w:rtl/>
          <w:lang w:val="en"/>
        </w:rPr>
        <w:t xml:space="preserve"> هذه التجهيزات</w:t>
      </w:r>
      <w:r w:rsidRPr="00296013">
        <w:rPr>
          <w:sz w:val="26"/>
          <w:szCs w:val="26"/>
          <w:rtl/>
          <w:lang w:val="en"/>
        </w:rPr>
        <w:t xml:space="preserve">؛ </w:t>
      </w:r>
      <w:r w:rsidRPr="00296013">
        <w:rPr>
          <w:rFonts w:hint="cs"/>
          <w:sz w:val="26"/>
          <w:szCs w:val="26"/>
          <w:rtl/>
          <w:lang w:val="en"/>
        </w:rPr>
        <w:t>فيما يتوقع</w:t>
      </w:r>
      <w:r w:rsidRPr="00296013">
        <w:rPr>
          <w:sz w:val="26"/>
          <w:szCs w:val="26"/>
          <w:rtl/>
          <w:lang w:val="en"/>
        </w:rPr>
        <w:t xml:space="preserve"> مركز آخر تركيب </w:t>
      </w:r>
      <w:r w:rsidRPr="00296013">
        <w:rPr>
          <w:rFonts w:hint="cs"/>
          <w:sz w:val="26"/>
          <w:szCs w:val="26"/>
          <w:rtl/>
          <w:lang w:val="en"/>
        </w:rPr>
        <w:t>تجهيزات</w:t>
      </w:r>
      <w:r w:rsidRPr="00296013">
        <w:rPr>
          <w:sz w:val="26"/>
          <w:szCs w:val="26"/>
          <w:rtl/>
          <w:lang w:val="en"/>
        </w:rPr>
        <w:t xml:space="preserve"> مماثلة قبل نهاية عام 2019 </w:t>
      </w:r>
      <w:r w:rsidRPr="00296013">
        <w:rPr>
          <w:rFonts w:hint="cs"/>
          <w:sz w:val="26"/>
          <w:szCs w:val="26"/>
          <w:rtl/>
          <w:lang w:val="en"/>
        </w:rPr>
        <w:t xml:space="preserve">حيث سيتم </w:t>
      </w:r>
      <w:r w:rsidRPr="00296013">
        <w:rPr>
          <w:sz w:val="26"/>
          <w:szCs w:val="26"/>
          <w:rtl/>
          <w:lang w:val="en"/>
        </w:rPr>
        <w:t>بعد ذلك إجراء التدريب.</w:t>
      </w:r>
    </w:p>
    <w:p w:rsidR="0098664C" w:rsidRPr="00222146" w:rsidRDefault="0098664C" w:rsidP="00F71F04">
      <w:pPr>
        <w:pStyle w:val="Heading1"/>
        <w:bidi/>
        <w:rPr>
          <w:sz w:val="26"/>
          <w:szCs w:val="26"/>
          <w:rtl/>
          <w:lang w:val="en"/>
        </w:rPr>
      </w:pPr>
      <w:r w:rsidRPr="00F23A20">
        <w:rPr>
          <w:sz w:val="26"/>
          <w:szCs w:val="26"/>
          <w:rtl/>
          <w:lang w:val="en"/>
        </w:rPr>
        <w:t xml:space="preserve">بعد الانتهاء من الأنشطة والبروتوكولات الخاصة بالمتطلبات البيئية </w:t>
      </w:r>
      <w:r w:rsidRPr="00F23A20">
        <w:rPr>
          <w:rFonts w:hint="cs"/>
          <w:sz w:val="26"/>
          <w:szCs w:val="26"/>
          <w:rtl/>
          <w:lang w:val="en"/>
        </w:rPr>
        <w:t>لاختبار طرق</w:t>
      </w:r>
      <w:r w:rsidRPr="00F23A20">
        <w:rPr>
          <w:sz w:val="26"/>
          <w:szCs w:val="26"/>
          <w:rtl/>
          <w:lang w:val="en"/>
        </w:rPr>
        <w:t xml:space="preserve"> </w:t>
      </w:r>
      <w:r w:rsidRPr="00F23A20">
        <w:rPr>
          <w:rFonts w:hint="cs"/>
          <w:sz w:val="26"/>
          <w:szCs w:val="26"/>
          <w:rtl/>
          <w:lang w:val="en"/>
        </w:rPr>
        <w:t>ال</w:t>
      </w:r>
      <w:r w:rsidRPr="00F23A20">
        <w:rPr>
          <w:sz w:val="26"/>
          <w:szCs w:val="26"/>
          <w:rtl/>
          <w:lang w:val="en"/>
        </w:rPr>
        <w:t>حرق، وضع</w:t>
      </w:r>
      <w:r w:rsidRPr="00F23A20">
        <w:rPr>
          <w:rFonts w:hint="cs"/>
          <w:sz w:val="26"/>
          <w:szCs w:val="26"/>
          <w:rtl/>
          <w:lang w:val="en"/>
        </w:rPr>
        <w:t>ت</w:t>
      </w:r>
      <w:r w:rsidRPr="00F23A20">
        <w:rPr>
          <w:sz w:val="26"/>
          <w:szCs w:val="26"/>
          <w:rtl/>
          <w:lang w:val="en"/>
        </w:rPr>
        <w:t xml:space="preserve"> </w:t>
      </w:r>
      <w:r w:rsidRPr="00F23A20">
        <w:rPr>
          <w:rFonts w:hint="cs"/>
          <w:sz w:val="26"/>
          <w:szCs w:val="26"/>
          <w:rtl/>
          <w:lang w:val="en"/>
        </w:rPr>
        <w:t>منشأة</w:t>
      </w:r>
      <w:r w:rsidRPr="00F23A20">
        <w:rPr>
          <w:sz w:val="26"/>
          <w:szCs w:val="26"/>
          <w:rtl/>
          <w:lang w:val="en"/>
        </w:rPr>
        <w:t xml:space="preserve"> الحرق (</w:t>
      </w:r>
      <w:r w:rsidRPr="00222146">
        <w:rPr>
          <w:sz w:val="26"/>
          <w:szCs w:val="26"/>
          <w:lang w:val="en"/>
        </w:rPr>
        <w:t>Essencis</w:t>
      </w:r>
      <w:r w:rsidRPr="00F23A20">
        <w:rPr>
          <w:sz w:val="26"/>
          <w:szCs w:val="26"/>
          <w:rtl/>
          <w:lang w:val="en"/>
        </w:rPr>
        <w:t xml:space="preserve">) اللمسات الأخيرة على تعديلات العملية الخاصة بحرق المواد </w:t>
      </w:r>
      <w:r>
        <w:rPr>
          <w:rFonts w:hint="cs"/>
          <w:sz w:val="26"/>
          <w:szCs w:val="26"/>
          <w:rtl/>
          <w:lang w:val="en"/>
        </w:rPr>
        <w:t>المستنفدة</w:t>
      </w:r>
      <w:r w:rsidRPr="00F23A20">
        <w:rPr>
          <w:sz w:val="26"/>
          <w:szCs w:val="26"/>
          <w:rtl/>
          <w:lang w:val="en"/>
        </w:rPr>
        <w:t xml:space="preserve"> للأوزون وأجر</w:t>
      </w:r>
      <w:r w:rsidRPr="00F23A20">
        <w:rPr>
          <w:rFonts w:hint="cs"/>
          <w:sz w:val="26"/>
          <w:szCs w:val="26"/>
          <w:rtl/>
          <w:lang w:val="en"/>
        </w:rPr>
        <w:t>ت</w:t>
      </w:r>
      <w:r w:rsidRPr="00F23A20">
        <w:rPr>
          <w:sz w:val="26"/>
          <w:szCs w:val="26"/>
          <w:rtl/>
          <w:lang w:val="en"/>
        </w:rPr>
        <w:t xml:space="preserve"> اختبارات ما قبل الحرق (سبتمبر</w:t>
      </w:r>
      <w:r>
        <w:rPr>
          <w:rFonts w:hint="cs"/>
          <w:sz w:val="26"/>
          <w:szCs w:val="26"/>
          <w:rtl/>
          <w:lang w:val="en" w:bidi="ar-AE"/>
        </w:rPr>
        <w:t>/أيلول</w:t>
      </w:r>
      <w:r w:rsidRPr="00F23A20">
        <w:rPr>
          <w:sz w:val="26"/>
          <w:szCs w:val="26"/>
          <w:rtl/>
          <w:lang w:val="en"/>
        </w:rPr>
        <w:t xml:space="preserve"> 2019) وأكمل</w:t>
      </w:r>
      <w:r w:rsidRPr="00F23A20">
        <w:rPr>
          <w:rFonts w:hint="cs"/>
          <w:sz w:val="26"/>
          <w:szCs w:val="26"/>
          <w:rtl/>
          <w:lang w:val="en"/>
        </w:rPr>
        <w:t>ت</w:t>
      </w:r>
      <w:r w:rsidRPr="00F23A20">
        <w:rPr>
          <w:sz w:val="26"/>
          <w:szCs w:val="26"/>
          <w:rtl/>
          <w:lang w:val="en"/>
        </w:rPr>
        <w:t xml:space="preserve"> اختبار الحرق الرسمي (أكتوبر</w:t>
      </w:r>
      <w:r>
        <w:rPr>
          <w:rFonts w:hint="cs"/>
          <w:sz w:val="26"/>
          <w:szCs w:val="26"/>
          <w:rtl/>
          <w:lang w:val="en"/>
        </w:rPr>
        <w:t>/تشرين الأول</w:t>
      </w:r>
      <w:r w:rsidRPr="00F23A20">
        <w:rPr>
          <w:sz w:val="26"/>
          <w:szCs w:val="26"/>
          <w:rtl/>
          <w:lang w:val="en"/>
        </w:rPr>
        <w:t xml:space="preserve"> 2019)، </w:t>
      </w:r>
      <w:r w:rsidRPr="00F23A20">
        <w:rPr>
          <w:rFonts w:hint="cs"/>
          <w:sz w:val="26"/>
          <w:szCs w:val="26"/>
          <w:rtl/>
          <w:lang w:val="en"/>
        </w:rPr>
        <w:t>تحت</w:t>
      </w:r>
      <w:r w:rsidRPr="00F23A20">
        <w:rPr>
          <w:sz w:val="26"/>
          <w:szCs w:val="26"/>
          <w:rtl/>
          <w:lang w:val="en"/>
        </w:rPr>
        <w:t xml:space="preserve"> </w:t>
      </w:r>
      <w:r w:rsidRPr="00F23A20">
        <w:rPr>
          <w:rFonts w:hint="cs"/>
          <w:sz w:val="26"/>
          <w:szCs w:val="26"/>
          <w:rtl/>
          <w:lang w:val="en"/>
        </w:rPr>
        <w:t>إشراف</w:t>
      </w:r>
      <w:r w:rsidRPr="00F23A20">
        <w:rPr>
          <w:sz w:val="26"/>
          <w:szCs w:val="26"/>
          <w:rtl/>
          <w:lang w:val="en"/>
        </w:rPr>
        <w:t xml:space="preserve"> </w:t>
      </w:r>
      <w:r w:rsidRPr="00222146">
        <w:rPr>
          <w:sz w:val="26"/>
          <w:szCs w:val="26"/>
          <w:rtl/>
          <w:lang w:val="en"/>
        </w:rPr>
        <w:t>شركة تكنولوجيا الصرف الصحي البيئي</w:t>
      </w:r>
      <w:r>
        <w:rPr>
          <w:rStyle w:val="FootnoteReference"/>
          <w:sz w:val="26"/>
          <w:szCs w:val="26"/>
          <w:rtl/>
          <w:lang w:val="en"/>
        </w:rPr>
        <w:footnoteReference w:id="4"/>
      </w:r>
      <w:r w:rsidRPr="00F23A20">
        <w:rPr>
          <w:sz w:val="26"/>
          <w:szCs w:val="26"/>
          <w:rtl/>
          <w:lang w:val="en"/>
        </w:rPr>
        <w:t>.</w:t>
      </w:r>
      <w:r w:rsidRPr="00222146">
        <w:rPr>
          <w:rFonts w:hint="cs"/>
          <w:sz w:val="26"/>
          <w:szCs w:val="26"/>
          <w:rtl/>
          <w:lang w:val="en"/>
        </w:rPr>
        <w:t xml:space="preserve"> و</w:t>
      </w:r>
      <w:r w:rsidRPr="00F23A20">
        <w:rPr>
          <w:sz w:val="26"/>
          <w:szCs w:val="26"/>
          <w:rtl/>
          <w:lang w:val="en"/>
        </w:rPr>
        <w:t>تشير النتائج الأولية إلى الامتثال لمعايير الانبعاثات في الغلاف الجوي</w:t>
      </w:r>
      <w:r>
        <w:rPr>
          <w:rFonts w:hint="cs"/>
          <w:sz w:val="26"/>
          <w:szCs w:val="26"/>
          <w:rtl/>
          <w:lang w:val="en" w:bidi="ar-AE"/>
        </w:rPr>
        <w:t>،</w:t>
      </w:r>
      <w:r w:rsidRPr="00F23A20">
        <w:rPr>
          <w:sz w:val="26"/>
          <w:szCs w:val="26"/>
          <w:rtl/>
          <w:lang w:val="en"/>
        </w:rPr>
        <w:t xml:space="preserve"> </w:t>
      </w:r>
      <w:r w:rsidRPr="00F23A20">
        <w:rPr>
          <w:rFonts w:hint="cs"/>
          <w:sz w:val="26"/>
          <w:szCs w:val="26"/>
          <w:rtl/>
          <w:lang w:val="en"/>
        </w:rPr>
        <w:t>فيما يُتوقع</w:t>
      </w:r>
      <w:r w:rsidRPr="00F23A20">
        <w:rPr>
          <w:sz w:val="26"/>
          <w:szCs w:val="26"/>
          <w:rtl/>
          <w:lang w:val="en"/>
        </w:rPr>
        <w:t xml:space="preserve"> أن ت</w:t>
      </w:r>
      <w:r>
        <w:rPr>
          <w:rFonts w:hint="cs"/>
          <w:sz w:val="26"/>
          <w:szCs w:val="26"/>
          <w:rtl/>
          <w:lang w:val="en"/>
        </w:rPr>
        <w:t>ُ</w:t>
      </w:r>
      <w:r w:rsidRPr="00F23A20">
        <w:rPr>
          <w:sz w:val="26"/>
          <w:szCs w:val="26"/>
          <w:rtl/>
          <w:lang w:val="en"/>
        </w:rPr>
        <w:t>ظهر المزيد من الاختبارات امتثالها لمستوى كفاءة التدمير الذي أوصى به التشريع البرازيلي.</w:t>
      </w:r>
      <w:r w:rsidRPr="00F23A20">
        <w:rPr>
          <w:sz w:val="26"/>
          <w:szCs w:val="26"/>
          <w:rtl/>
        </w:rPr>
        <w:t xml:space="preserve"> </w:t>
      </w:r>
      <w:r w:rsidRPr="00F23A20">
        <w:rPr>
          <w:rFonts w:hint="cs"/>
          <w:sz w:val="26"/>
          <w:szCs w:val="26"/>
          <w:rtl/>
          <w:lang w:val="en"/>
        </w:rPr>
        <w:t>و</w:t>
      </w:r>
      <w:r w:rsidRPr="00F23A20">
        <w:rPr>
          <w:sz w:val="26"/>
          <w:szCs w:val="26"/>
          <w:rtl/>
          <w:lang w:val="en"/>
        </w:rPr>
        <w:t xml:space="preserve">سيسمح ذلك </w:t>
      </w:r>
      <w:r w:rsidRPr="00F23A20">
        <w:rPr>
          <w:rFonts w:hint="cs"/>
          <w:sz w:val="26"/>
          <w:szCs w:val="26"/>
          <w:rtl/>
          <w:lang w:val="en"/>
        </w:rPr>
        <w:t>للمنشأة</w:t>
      </w:r>
      <w:r w:rsidRPr="00F23A20">
        <w:rPr>
          <w:sz w:val="26"/>
          <w:szCs w:val="26"/>
          <w:rtl/>
          <w:lang w:val="en"/>
        </w:rPr>
        <w:t xml:space="preserve"> بالحصول على إذن نهائي من شركة تكنولوجيا الصرف الصحي البيئي لتدمير المواد المستنفدة للأوزون.</w:t>
      </w:r>
      <w:r w:rsidRPr="00222146">
        <w:rPr>
          <w:rFonts w:hint="cs"/>
          <w:sz w:val="26"/>
          <w:szCs w:val="26"/>
          <w:rtl/>
          <w:lang w:val="en"/>
        </w:rPr>
        <w:t xml:space="preserve"> و</w:t>
      </w:r>
      <w:r w:rsidRPr="00F23A20">
        <w:rPr>
          <w:sz w:val="26"/>
          <w:szCs w:val="26"/>
          <w:rtl/>
          <w:lang w:val="en"/>
        </w:rPr>
        <w:t>من المتوقع أن يصدر ترخيص التشغيل ل</w:t>
      </w:r>
      <w:r w:rsidRPr="00F23A20">
        <w:rPr>
          <w:rFonts w:hint="cs"/>
          <w:sz w:val="26"/>
          <w:szCs w:val="26"/>
          <w:rtl/>
          <w:lang w:val="en"/>
        </w:rPr>
        <w:t>شركة</w:t>
      </w:r>
      <w:r w:rsidRPr="00F23A20">
        <w:rPr>
          <w:sz w:val="26"/>
          <w:szCs w:val="26"/>
          <w:rtl/>
          <w:lang w:val="en"/>
        </w:rPr>
        <w:t xml:space="preserve"> </w:t>
      </w:r>
      <w:r w:rsidRPr="00222146">
        <w:rPr>
          <w:sz w:val="26"/>
          <w:szCs w:val="26"/>
          <w:lang w:val="en"/>
        </w:rPr>
        <w:t>Essencis</w:t>
      </w:r>
      <w:r w:rsidRPr="00F23A20">
        <w:rPr>
          <w:sz w:val="26"/>
          <w:szCs w:val="26"/>
          <w:rtl/>
          <w:lang w:val="en"/>
        </w:rPr>
        <w:t xml:space="preserve"> </w:t>
      </w:r>
      <w:r w:rsidRPr="00F23A20">
        <w:rPr>
          <w:rFonts w:hint="cs"/>
          <w:sz w:val="26"/>
          <w:szCs w:val="26"/>
          <w:rtl/>
          <w:lang w:val="en"/>
        </w:rPr>
        <w:t>كمنشأة</w:t>
      </w:r>
      <w:r w:rsidRPr="00F23A20">
        <w:rPr>
          <w:sz w:val="26"/>
          <w:szCs w:val="26"/>
          <w:rtl/>
          <w:lang w:val="en"/>
        </w:rPr>
        <w:t xml:space="preserve"> معتمد</w:t>
      </w:r>
      <w:r w:rsidRPr="00F23A20">
        <w:rPr>
          <w:rFonts w:hint="cs"/>
          <w:sz w:val="26"/>
          <w:szCs w:val="26"/>
          <w:rtl/>
          <w:lang w:val="en"/>
        </w:rPr>
        <w:t>ة</w:t>
      </w:r>
      <w:r w:rsidRPr="00F23A20">
        <w:rPr>
          <w:sz w:val="26"/>
          <w:szCs w:val="26"/>
          <w:rtl/>
          <w:lang w:val="en"/>
        </w:rPr>
        <w:t xml:space="preserve"> لتدمير المواد المستنفدة للأوزون في الربع الأول من عام 2020.</w:t>
      </w:r>
    </w:p>
    <w:p w:rsidR="0098664C" w:rsidRPr="00222146" w:rsidRDefault="0098664C" w:rsidP="00FD1A83">
      <w:pPr>
        <w:bidi/>
        <w:spacing w:after="240"/>
        <w:rPr>
          <w:bCs/>
          <w:sz w:val="26"/>
          <w:szCs w:val="26"/>
          <w:lang w:val="en"/>
        </w:rPr>
      </w:pPr>
      <w:r w:rsidRPr="00222146">
        <w:rPr>
          <w:bCs/>
          <w:sz w:val="26"/>
          <w:szCs w:val="26"/>
          <w:rtl/>
          <w:lang w:val="en"/>
        </w:rPr>
        <w:t>تعليقات الأمانة</w:t>
      </w:r>
    </w:p>
    <w:p w:rsidR="0098664C" w:rsidRPr="00222146" w:rsidRDefault="0098664C" w:rsidP="00705F3C">
      <w:pPr>
        <w:pStyle w:val="Heading1"/>
        <w:bidi/>
        <w:rPr>
          <w:sz w:val="26"/>
          <w:szCs w:val="26"/>
          <w:lang w:val="en"/>
        </w:rPr>
      </w:pPr>
      <w:r>
        <w:rPr>
          <w:rFonts w:hint="cs"/>
          <w:sz w:val="26"/>
          <w:szCs w:val="26"/>
          <w:rtl/>
          <w:lang w:val="en"/>
        </w:rPr>
        <w:t>أشارت الأمانة إلى</w:t>
      </w:r>
      <w:r w:rsidRPr="00B14049">
        <w:rPr>
          <w:sz w:val="26"/>
          <w:szCs w:val="26"/>
          <w:rtl/>
          <w:lang w:val="en"/>
        </w:rPr>
        <w:t xml:space="preserve"> أن</w:t>
      </w:r>
      <w:r>
        <w:rPr>
          <w:rFonts w:hint="cs"/>
          <w:sz w:val="26"/>
          <w:szCs w:val="26"/>
          <w:rtl/>
          <w:lang w:val="en"/>
        </w:rPr>
        <w:t xml:space="preserve"> سير العمل في</w:t>
      </w:r>
      <w:r w:rsidRPr="00B14049">
        <w:rPr>
          <w:sz w:val="26"/>
          <w:szCs w:val="26"/>
          <w:rtl/>
          <w:lang w:val="en"/>
        </w:rPr>
        <w:t xml:space="preserve"> المشروع </w:t>
      </w:r>
      <w:r w:rsidRPr="00B14049">
        <w:rPr>
          <w:rFonts w:hint="cs"/>
          <w:sz w:val="26"/>
          <w:szCs w:val="26"/>
          <w:rtl/>
          <w:lang w:val="en"/>
        </w:rPr>
        <w:t>الإيضاحي</w:t>
      </w:r>
      <w:r w:rsidRPr="00B14049">
        <w:rPr>
          <w:sz w:val="26"/>
          <w:szCs w:val="26"/>
          <w:rtl/>
          <w:lang w:val="en"/>
        </w:rPr>
        <w:t xml:space="preserve"> </w:t>
      </w:r>
      <w:r w:rsidRPr="00B14049">
        <w:rPr>
          <w:rFonts w:hint="cs"/>
          <w:sz w:val="26"/>
          <w:szCs w:val="26"/>
          <w:rtl/>
          <w:lang w:val="en"/>
        </w:rPr>
        <w:t>التجريبي</w:t>
      </w:r>
      <w:r w:rsidRPr="00B14049">
        <w:rPr>
          <w:sz w:val="26"/>
          <w:szCs w:val="26"/>
          <w:rtl/>
          <w:lang w:val="en"/>
        </w:rPr>
        <w:t xml:space="preserve"> </w:t>
      </w:r>
      <w:r>
        <w:rPr>
          <w:rFonts w:hint="cs"/>
          <w:sz w:val="26"/>
          <w:szCs w:val="26"/>
          <w:rtl/>
          <w:lang w:val="en"/>
        </w:rPr>
        <w:t>يمضي قُدماً</w:t>
      </w:r>
      <w:r w:rsidRPr="00B14049">
        <w:rPr>
          <w:sz w:val="26"/>
          <w:szCs w:val="26"/>
          <w:rtl/>
          <w:lang w:val="en"/>
        </w:rPr>
        <w:t xml:space="preserve">. </w:t>
      </w:r>
      <w:r w:rsidRPr="00B14049">
        <w:rPr>
          <w:rFonts w:hint="cs"/>
          <w:sz w:val="26"/>
          <w:szCs w:val="26"/>
          <w:rtl/>
          <w:lang w:val="en"/>
        </w:rPr>
        <w:t>و</w:t>
      </w:r>
      <w:r w:rsidRPr="00B14049">
        <w:rPr>
          <w:sz w:val="26"/>
          <w:szCs w:val="26"/>
          <w:rtl/>
          <w:lang w:val="en"/>
        </w:rPr>
        <w:t xml:space="preserve">بناءً على طلب للتوضيح، </w:t>
      </w:r>
      <w:r>
        <w:rPr>
          <w:rFonts w:hint="cs"/>
          <w:sz w:val="26"/>
          <w:szCs w:val="26"/>
          <w:rtl/>
          <w:lang w:val="en"/>
        </w:rPr>
        <w:t>أفادت</w:t>
      </w:r>
      <w:r w:rsidRPr="00B14049">
        <w:rPr>
          <w:sz w:val="26"/>
          <w:szCs w:val="26"/>
          <w:rtl/>
          <w:lang w:val="en"/>
        </w:rPr>
        <w:t xml:space="preserve"> </w:t>
      </w:r>
      <w:r w:rsidRPr="00B14049">
        <w:rPr>
          <w:rFonts w:hint="cs"/>
          <w:sz w:val="26"/>
          <w:szCs w:val="26"/>
          <w:rtl/>
          <w:lang w:val="en"/>
        </w:rPr>
        <w:t>اليئنديبي أنه يتعين أن يكون</w:t>
      </w:r>
      <w:r w:rsidRPr="00B14049">
        <w:rPr>
          <w:sz w:val="26"/>
          <w:szCs w:val="26"/>
          <w:rtl/>
          <w:lang w:val="en"/>
        </w:rPr>
        <w:t xml:space="preserve"> مرفق التدمير</w:t>
      </w:r>
      <w:r w:rsidRPr="00B14049">
        <w:rPr>
          <w:rFonts w:hint="cs"/>
          <w:sz w:val="26"/>
          <w:szCs w:val="26"/>
          <w:rtl/>
          <w:lang w:val="en"/>
        </w:rPr>
        <w:t xml:space="preserve"> </w:t>
      </w:r>
      <w:r w:rsidRPr="00B14049">
        <w:rPr>
          <w:sz w:val="26"/>
          <w:szCs w:val="26"/>
          <w:rtl/>
          <w:lang w:val="en"/>
        </w:rPr>
        <w:t>جاهزاً للعمل بشكل كامل</w:t>
      </w:r>
      <w:r w:rsidRPr="00B14049">
        <w:rPr>
          <w:sz w:val="26"/>
          <w:szCs w:val="26"/>
          <w:rtl/>
        </w:rPr>
        <w:t xml:space="preserve"> </w:t>
      </w:r>
      <w:r w:rsidRPr="00222146">
        <w:rPr>
          <w:sz w:val="26"/>
          <w:szCs w:val="26"/>
          <w:rtl/>
          <w:lang w:val="en"/>
        </w:rPr>
        <w:t xml:space="preserve">بحلول منتصف عام 2020، </w:t>
      </w:r>
      <w:r w:rsidRPr="00B14049">
        <w:rPr>
          <w:sz w:val="26"/>
          <w:szCs w:val="26"/>
          <w:rtl/>
          <w:lang w:val="en"/>
        </w:rPr>
        <w:t>وأن نموذج الأعمال المقترح للإدارة المستدامة لنفايات المواد المستنفدة للأوزون في البرازيل سوف يكتمل.</w:t>
      </w:r>
      <w:r w:rsidRPr="00222146">
        <w:rPr>
          <w:rFonts w:hint="cs"/>
          <w:sz w:val="26"/>
          <w:szCs w:val="26"/>
          <w:rtl/>
          <w:lang w:val="en"/>
        </w:rPr>
        <w:t xml:space="preserve"> كما</w:t>
      </w:r>
      <w:r w:rsidRPr="00B14049">
        <w:rPr>
          <w:sz w:val="26"/>
          <w:szCs w:val="26"/>
          <w:rtl/>
          <w:lang w:val="en"/>
        </w:rPr>
        <w:t xml:space="preserve"> </w:t>
      </w:r>
      <w:r>
        <w:rPr>
          <w:rFonts w:hint="cs"/>
          <w:sz w:val="26"/>
          <w:szCs w:val="26"/>
          <w:rtl/>
          <w:lang w:val="en"/>
        </w:rPr>
        <w:t>س</w:t>
      </w:r>
      <w:r w:rsidRPr="00B14049">
        <w:rPr>
          <w:sz w:val="26"/>
          <w:szCs w:val="26"/>
          <w:rtl/>
          <w:lang w:val="en"/>
        </w:rPr>
        <w:t>يتم تقديم تقرير كامل</w:t>
      </w:r>
      <w:r>
        <w:rPr>
          <w:rFonts w:hint="cs"/>
          <w:sz w:val="26"/>
          <w:szCs w:val="26"/>
          <w:rtl/>
          <w:lang w:val="en"/>
        </w:rPr>
        <w:t xml:space="preserve"> إلى</w:t>
      </w:r>
      <w:r w:rsidRPr="00B14049">
        <w:rPr>
          <w:sz w:val="26"/>
          <w:szCs w:val="26"/>
          <w:rtl/>
          <w:lang w:val="en"/>
        </w:rPr>
        <w:t xml:space="preserve"> اللجنة التنفيذية </w:t>
      </w:r>
      <w:r>
        <w:rPr>
          <w:rFonts w:hint="cs"/>
          <w:sz w:val="26"/>
          <w:szCs w:val="26"/>
          <w:rtl/>
          <w:lang w:val="en"/>
        </w:rPr>
        <w:t>يتضمن</w:t>
      </w:r>
      <w:r w:rsidRPr="00B14049">
        <w:rPr>
          <w:sz w:val="26"/>
          <w:szCs w:val="26"/>
          <w:rtl/>
          <w:lang w:val="en"/>
        </w:rPr>
        <w:t xml:space="preserve"> تقييم</w:t>
      </w:r>
      <w:r>
        <w:rPr>
          <w:rFonts w:hint="cs"/>
          <w:sz w:val="26"/>
          <w:szCs w:val="26"/>
          <w:rtl/>
          <w:lang w:val="en"/>
        </w:rPr>
        <w:t>اً</w:t>
      </w:r>
      <w:r w:rsidRPr="00B14049">
        <w:rPr>
          <w:sz w:val="26"/>
          <w:szCs w:val="26"/>
          <w:rtl/>
          <w:lang w:val="en"/>
        </w:rPr>
        <w:t xml:space="preserve"> لإدارة نفايات المواد المستنفدة للأوزون والتخلص</w:t>
      </w:r>
      <w:r>
        <w:rPr>
          <w:rFonts w:hint="cs"/>
          <w:sz w:val="26"/>
          <w:szCs w:val="26"/>
          <w:rtl/>
          <w:lang w:val="en"/>
        </w:rPr>
        <w:t xml:space="preserve"> منها</w:t>
      </w:r>
      <w:r w:rsidRPr="00B14049">
        <w:rPr>
          <w:sz w:val="26"/>
          <w:szCs w:val="26"/>
          <w:rtl/>
          <w:lang w:val="en"/>
        </w:rPr>
        <w:t xml:space="preserve"> عند الانتهاء من المشروع.</w:t>
      </w:r>
      <w:r w:rsidRPr="00222146">
        <w:rPr>
          <w:rFonts w:hint="cs"/>
          <w:sz w:val="26"/>
          <w:szCs w:val="26"/>
          <w:rtl/>
          <w:lang w:val="en"/>
        </w:rPr>
        <w:t xml:space="preserve"> </w:t>
      </w:r>
    </w:p>
    <w:p w:rsidR="0098664C" w:rsidRPr="00222146" w:rsidRDefault="0098664C" w:rsidP="003C03C1">
      <w:pPr>
        <w:keepNext/>
        <w:bidi/>
        <w:spacing w:after="240"/>
        <w:outlineLvl w:val="0"/>
        <w:rPr>
          <w:b/>
          <w:sz w:val="26"/>
          <w:szCs w:val="26"/>
          <w:rtl/>
          <w:lang w:val="en-CA" w:bidi="ar-AE"/>
        </w:rPr>
      </w:pPr>
      <w:r w:rsidRPr="00517A0B">
        <w:rPr>
          <w:rFonts w:hint="cs"/>
          <w:bCs/>
          <w:sz w:val="26"/>
          <w:szCs w:val="26"/>
          <w:rtl/>
          <w:lang w:val="en-US" w:bidi="ar-AE"/>
        </w:rPr>
        <w:lastRenderedPageBreak/>
        <w:t>التوصية</w:t>
      </w:r>
    </w:p>
    <w:p w:rsidR="0098664C" w:rsidRPr="00222146" w:rsidRDefault="0098664C" w:rsidP="00192D68">
      <w:pPr>
        <w:numPr>
          <w:ilvl w:val="0"/>
          <w:numId w:val="1"/>
        </w:numPr>
        <w:bidi/>
        <w:spacing w:after="240"/>
        <w:outlineLvl w:val="0"/>
        <w:rPr>
          <w:sz w:val="26"/>
          <w:szCs w:val="26"/>
          <w:lang w:val="en"/>
        </w:rPr>
      </w:pPr>
      <w:r w:rsidRPr="00222146">
        <w:rPr>
          <w:sz w:val="26"/>
          <w:szCs w:val="26"/>
          <w:rtl/>
          <w:lang w:val="en"/>
        </w:rPr>
        <w:t xml:space="preserve"> ترغب اللجنة التنفيذية بأن تشير إلى التقرير المرحلي حول المشروع التجريبي الإيضاحي بشأن إدارة نفايات المواد المستنفدة للأوزون والتخلص منها في البرازيل، المقدم من اليوئنديبي، الوارد في الوثيقة </w:t>
      </w:r>
      <w:r w:rsidRPr="00222146">
        <w:rPr>
          <w:sz w:val="26"/>
          <w:szCs w:val="26"/>
          <w:lang w:val="en"/>
        </w:rPr>
        <w:t>UNEP / Ozl.Pro / ExCom / 84/22</w:t>
      </w:r>
      <w:r w:rsidRPr="00222146">
        <w:rPr>
          <w:sz w:val="26"/>
          <w:szCs w:val="26"/>
          <w:rtl/>
          <w:lang w:val="en"/>
        </w:rPr>
        <w:t>.</w:t>
      </w:r>
    </w:p>
    <w:p w:rsidR="0098664C" w:rsidRPr="00222146" w:rsidRDefault="0098664C" w:rsidP="00AE63BB">
      <w:pPr>
        <w:bidi/>
        <w:spacing w:after="240"/>
        <w:rPr>
          <w:bCs/>
          <w:sz w:val="26"/>
          <w:szCs w:val="26"/>
          <w:u w:val="single"/>
          <w:rtl/>
          <w:lang w:val="en-CA"/>
        </w:rPr>
      </w:pPr>
    </w:p>
    <w:p w:rsidR="0098664C" w:rsidRPr="00222146" w:rsidRDefault="0098664C" w:rsidP="00AE63BB">
      <w:pPr>
        <w:bidi/>
        <w:spacing w:after="240"/>
        <w:rPr>
          <w:bCs/>
          <w:sz w:val="26"/>
          <w:szCs w:val="26"/>
          <w:u w:val="single"/>
          <w:lang w:val="en-CA"/>
        </w:rPr>
      </w:pPr>
      <w:r w:rsidRPr="00222146">
        <w:rPr>
          <w:bCs/>
          <w:sz w:val="26"/>
          <w:szCs w:val="26"/>
          <w:u w:val="single"/>
          <w:rtl/>
          <w:lang w:val="en-CA"/>
        </w:rPr>
        <w:t xml:space="preserve">الاستخدام المؤقت </w:t>
      </w:r>
      <w:r w:rsidRPr="00222146">
        <w:rPr>
          <w:rFonts w:hint="cs"/>
          <w:bCs/>
          <w:sz w:val="26"/>
          <w:szCs w:val="26"/>
          <w:u w:val="single"/>
          <w:rtl/>
          <w:lang w:val="en-CA"/>
        </w:rPr>
        <w:t>للتكنولوجيات ذات القدرة العالية على إحداث الاحترار</w:t>
      </w:r>
      <w:r w:rsidRPr="00222146">
        <w:rPr>
          <w:bCs/>
          <w:sz w:val="26"/>
          <w:szCs w:val="26"/>
          <w:u w:val="single"/>
          <w:rtl/>
          <w:lang w:val="en-CA"/>
        </w:rPr>
        <w:t xml:space="preserve"> </w:t>
      </w:r>
      <w:r w:rsidRPr="00222146">
        <w:rPr>
          <w:rFonts w:hint="cs"/>
          <w:bCs/>
          <w:sz w:val="26"/>
          <w:szCs w:val="26"/>
          <w:u w:val="single"/>
          <w:rtl/>
          <w:lang w:val="en-CA"/>
        </w:rPr>
        <w:t>العالمي</w:t>
      </w:r>
      <w:r w:rsidRPr="00222146">
        <w:rPr>
          <w:bCs/>
          <w:sz w:val="26"/>
          <w:szCs w:val="26"/>
          <w:u w:val="single"/>
          <w:rtl/>
          <w:lang w:val="en-CA"/>
        </w:rPr>
        <w:t xml:space="preserve"> في </w:t>
      </w:r>
      <w:r w:rsidRPr="00222146">
        <w:rPr>
          <w:rFonts w:hint="cs"/>
          <w:bCs/>
          <w:sz w:val="26"/>
          <w:szCs w:val="26"/>
          <w:u w:val="single"/>
          <w:rtl/>
          <w:lang w:val="en-CA"/>
        </w:rPr>
        <w:t>المشاريع</w:t>
      </w:r>
      <w:r w:rsidRPr="00222146">
        <w:rPr>
          <w:bCs/>
          <w:sz w:val="26"/>
          <w:szCs w:val="26"/>
          <w:u w:val="single"/>
          <w:rtl/>
          <w:lang w:val="en-CA"/>
        </w:rPr>
        <w:t xml:space="preserve"> المعتمدة</w:t>
      </w:r>
    </w:p>
    <w:p w:rsidR="0098664C" w:rsidRPr="00222146" w:rsidRDefault="0098664C" w:rsidP="00AE63BB">
      <w:pPr>
        <w:bidi/>
        <w:rPr>
          <w:sz w:val="26"/>
          <w:szCs w:val="26"/>
          <w:u w:val="single"/>
          <w:rtl/>
          <w:lang w:bidi="ar-AE"/>
        </w:rPr>
      </w:pPr>
      <w:r w:rsidRPr="00222146">
        <w:rPr>
          <w:sz w:val="26"/>
          <w:szCs w:val="26"/>
          <w:u w:val="single"/>
          <w:rtl/>
        </w:rPr>
        <w:t xml:space="preserve">كوبا: خطة إدارة إزالة المواد الهيدروكلوروفلوروكربونية (المرحلة الأولى </w:t>
      </w:r>
      <w:r w:rsidR="00443D0C">
        <w:rPr>
          <w:sz w:val="26"/>
          <w:szCs w:val="26"/>
          <w:u w:val="single"/>
          <w:rtl/>
        </w:rPr>
        <w:t>–</w:t>
      </w:r>
      <w:r w:rsidRPr="00222146">
        <w:rPr>
          <w:sz w:val="26"/>
          <w:szCs w:val="26"/>
          <w:u w:val="single"/>
          <w:rtl/>
        </w:rPr>
        <w:t xml:space="preserve"> تقرير عن حالة تحويل </w:t>
      </w:r>
      <w:r w:rsidRPr="00222146">
        <w:rPr>
          <w:rFonts w:hint="cs"/>
          <w:sz w:val="26"/>
          <w:szCs w:val="26"/>
          <w:u w:val="single"/>
          <w:rtl/>
        </w:rPr>
        <w:t xml:space="preserve">الشركتين </w:t>
      </w:r>
      <w:r w:rsidRPr="00222146">
        <w:rPr>
          <w:sz w:val="26"/>
          <w:szCs w:val="26"/>
          <w:u w:val="single"/>
        </w:rPr>
        <w:t>FRIARC</w:t>
      </w:r>
      <w:r w:rsidRPr="00222146">
        <w:rPr>
          <w:rFonts w:hint="cs"/>
          <w:sz w:val="26"/>
          <w:szCs w:val="26"/>
          <w:u w:val="single"/>
          <w:rtl/>
        </w:rPr>
        <w:t xml:space="preserve"> و</w:t>
      </w:r>
      <w:r w:rsidRPr="000A129D">
        <w:rPr>
          <w:sz w:val="26"/>
          <w:szCs w:val="26"/>
        </w:rPr>
        <w:t>IDA</w:t>
      </w:r>
      <w:r w:rsidRPr="00222146">
        <w:rPr>
          <w:rFonts w:hint="cs"/>
          <w:sz w:val="26"/>
          <w:szCs w:val="26"/>
          <w:u w:val="single"/>
          <w:rtl/>
          <w:lang w:bidi="ar-AE"/>
        </w:rPr>
        <w:t>)</w:t>
      </w:r>
      <w:r w:rsidRPr="00222146">
        <w:rPr>
          <w:rFonts w:hint="cs"/>
          <w:sz w:val="26"/>
          <w:szCs w:val="26"/>
          <w:u w:val="single"/>
          <w:rtl/>
        </w:rPr>
        <w:t xml:space="preserve"> </w:t>
      </w:r>
      <w:r w:rsidRPr="00222146">
        <w:rPr>
          <w:sz w:val="26"/>
          <w:szCs w:val="26"/>
          <w:u w:val="single"/>
          <w:rtl/>
        </w:rPr>
        <w:t>(</w:t>
      </w:r>
      <w:r w:rsidRPr="00222146">
        <w:rPr>
          <w:rFonts w:hint="cs"/>
          <w:sz w:val="26"/>
          <w:szCs w:val="26"/>
          <w:u w:val="single"/>
          <w:rtl/>
        </w:rPr>
        <w:t>اليوئنديبي</w:t>
      </w:r>
      <w:r w:rsidRPr="00222146">
        <w:rPr>
          <w:sz w:val="26"/>
          <w:szCs w:val="26"/>
          <w:u w:val="single"/>
          <w:rtl/>
        </w:rPr>
        <w:t>)</w:t>
      </w:r>
    </w:p>
    <w:p w:rsidR="0098664C" w:rsidRPr="00222146" w:rsidRDefault="0098664C" w:rsidP="00FD1A83">
      <w:pPr>
        <w:bidi/>
        <w:rPr>
          <w:sz w:val="26"/>
          <w:szCs w:val="26"/>
        </w:rPr>
      </w:pPr>
    </w:p>
    <w:p w:rsidR="0098664C" w:rsidRPr="00222146" w:rsidRDefault="0098664C" w:rsidP="00FD1A83">
      <w:pPr>
        <w:bidi/>
        <w:rPr>
          <w:bCs/>
          <w:sz w:val="26"/>
          <w:szCs w:val="26"/>
        </w:rPr>
      </w:pPr>
      <w:r w:rsidRPr="00222146">
        <w:rPr>
          <w:rFonts w:hint="cs"/>
          <w:bCs/>
          <w:sz w:val="26"/>
          <w:szCs w:val="26"/>
          <w:rtl/>
        </w:rPr>
        <w:t>الخلفية</w:t>
      </w:r>
    </w:p>
    <w:p w:rsidR="0098664C" w:rsidRPr="00222146" w:rsidRDefault="0098664C" w:rsidP="00FD1A83">
      <w:pPr>
        <w:bidi/>
        <w:rPr>
          <w:sz w:val="26"/>
          <w:szCs w:val="26"/>
        </w:rPr>
      </w:pPr>
    </w:p>
    <w:p w:rsidR="0098664C" w:rsidRPr="00222146" w:rsidRDefault="0098664C" w:rsidP="00517A0B">
      <w:pPr>
        <w:pStyle w:val="Heading1"/>
        <w:bidi/>
        <w:rPr>
          <w:sz w:val="26"/>
          <w:szCs w:val="26"/>
          <w:lang w:val="en-US" w:bidi="ar-AE"/>
        </w:rPr>
      </w:pPr>
      <w:r w:rsidRPr="00517A0B">
        <w:rPr>
          <w:sz w:val="26"/>
          <w:szCs w:val="26"/>
          <w:rtl/>
        </w:rPr>
        <w:t xml:space="preserve">قدمت حكومة كوبا في </w:t>
      </w:r>
      <w:r>
        <w:rPr>
          <w:rFonts w:hint="cs"/>
          <w:sz w:val="26"/>
          <w:szCs w:val="26"/>
          <w:rtl/>
        </w:rPr>
        <w:t>الاجتماع</w:t>
      </w:r>
      <w:r w:rsidRPr="00517A0B">
        <w:rPr>
          <w:sz w:val="26"/>
          <w:szCs w:val="26"/>
          <w:rtl/>
        </w:rPr>
        <w:t xml:space="preserve"> السابع والسبعين، طلب</w:t>
      </w:r>
      <w:r w:rsidRPr="00517A0B">
        <w:rPr>
          <w:rFonts w:hint="cs"/>
          <w:sz w:val="26"/>
          <w:szCs w:val="26"/>
          <w:rtl/>
        </w:rPr>
        <w:t>اً</w:t>
      </w:r>
      <w:r w:rsidRPr="00517A0B">
        <w:rPr>
          <w:sz w:val="26"/>
          <w:szCs w:val="26"/>
          <w:rtl/>
        </w:rPr>
        <w:t xml:space="preserve"> للموافقة على الشريحة الثالثة من المرحلة الأولى من خطة إدارة إزالة المواد الهيدروكلوروفلوروكربونية</w:t>
      </w:r>
      <w:r>
        <w:rPr>
          <w:rStyle w:val="FootnoteReference"/>
          <w:sz w:val="26"/>
          <w:szCs w:val="26"/>
          <w:rtl/>
        </w:rPr>
        <w:footnoteReference w:id="5"/>
      </w:r>
      <w:r w:rsidRPr="00517A0B">
        <w:rPr>
          <w:sz w:val="26"/>
          <w:szCs w:val="26"/>
          <w:rtl/>
        </w:rPr>
        <w:t xml:space="preserve">، </w:t>
      </w:r>
      <w:r w:rsidRPr="00517A0B">
        <w:rPr>
          <w:rFonts w:hint="cs"/>
          <w:sz w:val="26"/>
          <w:szCs w:val="26"/>
          <w:rtl/>
        </w:rPr>
        <w:t>منوهةً</w:t>
      </w:r>
      <w:r w:rsidRPr="00517A0B">
        <w:rPr>
          <w:sz w:val="26"/>
          <w:szCs w:val="26"/>
          <w:rtl/>
        </w:rPr>
        <w:t xml:space="preserve"> إلى أنه </w:t>
      </w:r>
      <w:r w:rsidRPr="00517A0B">
        <w:rPr>
          <w:rFonts w:hint="cs"/>
          <w:sz w:val="26"/>
          <w:szCs w:val="26"/>
          <w:rtl/>
        </w:rPr>
        <w:t>رغم</w:t>
      </w:r>
      <w:r w:rsidRPr="00517A0B">
        <w:rPr>
          <w:sz w:val="26"/>
          <w:szCs w:val="26"/>
          <w:rtl/>
        </w:rPr>
        <w:t xml:space="preserve"> </w:t>
      </w:r>
      <w:r w:rsidRPr="00517A0B">
        <w:rPr>
          <w:rFonts w:hint="cs"/>
          <w:sz w:val="26"/>
          <w:szCs w:val="26"/>
          <w:rtl/>
        </w:rPr>
        <w:t>تلقي</w:t>
      </w:r>
      <w:r w:rsidRPr="00517A0B">
        <w:rPr>
          <w:sz w:val="26"/>
          <w:szCs w:val="26"/>
          <w:rtl/>
        </w:rPr>
        <w:t xml:space="preserve"> شركتي رغاوي البوليوريثان </w:t>
      </w:r>
      <w:r>
        <w:rPr>
          <w:rFonts w:hint="cs"/>
          <w:sz w:val="26"/>
          <w:szCs w:val="26"/>
          <w:rtl/>
          <w:lang w:bidi="ar-AE"/>
        </w:rPr>
        <w:t>(</w:t>
      </w:r>
      <w:r w:rsidRPr="00517A0B">
        <w:rPr>
          <w:sz w:val="26"/>
          <w:szCs w:val="26"/>
          <w:rtl/>
        </w:rPr>
        <w:t xml:space="preserve">وهما </w:t>
      </w:r>
      <w:r w:rsidRPr="00222146">
        <w:rPr>
          <w:sz w:val="26"/>
          <w:szCs w:val="26"/>
        </w:rPr>
        <w:t>Friarc</w:t>
      </w:r>
      <w:r w:rsidRPr="00517A0B">
        <w:rPr>
          <w:sz w:val="26"/>
          <w:szCs w:val="26"/>
          <w:rtl/>
        </w:rPr>
        <w:t xml:space="preserve"> </w:t>
      </w:r>
      <w:r w:rsidRPr="00517A0B">
        <w:rPr>
          <w:rFonts w:hint="cs"/>
          <w:sz w:val="26"/>
          <w:szCs w:val="26"/>
          <w:rtl/>
        </w:rPr>
        <w:t>و</w:t>
      </w:r>
      <w:r w:rsidRPr="00517A0B">
        <w:rPr>
          <w:sz w:val="26"/>
          <w:szCs w:val="26"/>
        </w:rPr>
        <w:t>IDA</w:t>
      </w:r>
      <w:r w:rsidRPr="00517A0B">
        <w:rPr>
          <w:sz w:val="26"/>
          <w:szCs w:val="26"/>
          <w:rtl/>
        </w:rPr>
        <w:t xml:space="preserve">) مساعدة للتحويل إلى </w:t>
      </w:r>
      <w:r w:rsidRPr="00517A0B">
        <w:rPr>
          <w:rFonts w:hint="cs"/>
          <w:sz w:val="26"/>
          <w:szCs w:val="26"/>
          <w:rtl/>
        </w:rPr>
        <w:t>تقنية النفخ بالمياه</w:t>
      </w:r>
      <w:r w:rsidRPr="00517A0B">
        <w:rPr>
          <w:sz w:val="26"/>
          <w:szCs w:val="26"/>
          <w:rtl/>
        </w:rPr>
        <w:t xml:space="preserve"> (تقنية </w:t>
      </w:r>
      <w:r w:rsidRPr="00517A0B">
        <w:rPr>
          <w:rFonts w:hint="cs"/>
          <w:sz w:val="26"/>
          <w:szCs w:val="26"/>
          <w:rtl/>
        </w:rPr>
        <w:t>منخفضة القدرة على إحداث الاحترار العالمي</w:t>
      </w:r>
      <w:r w:rsidRPr="00517A0B">
        <w:rPr>
          <w:sz w:val="26"/>
          <w:szCs w:val="26"/>
          <w:rtl/>
        </w:rPr>
        <w:t xml:space="preserve">)، </w:t>
      </w:r>
      <w:r w:rsidRPr="00517A0B">
        <w:rPr>
          <w:rFonts w:hint="cs"/>
          <w:sz w:val="26"/>
          <w:szCs w:val="26"/>
          <w:rtl/>
        </w:rPr>
        <w:t>فقد كانتا</w:t>
      </w:r>
      <w:r w:rsidRPr="00517A0B">
        <w:rPr>
          <w:sz w:val="26"/>
          <w:szCs w:val="26"/>
          <w:rtl/>
        </w:rPr>
        <w:t xml:space="preserve"> </w:t>
      </w:r>
      <w:r w:rsidRPr="00517A0B">
        <w:rPr>
          <w:rFonts w:hint="cs"/>
          <w:sz w:val="26"/>
          <w:szCs w:val="26"/>
          <w:rtl/>
        </w:rPr>
        <w:t>تستخدمان</w:t>
      </w:r>
      <w:r w:rsidRPr="00517A0B">
        <w:rPr>
          <w:sz w:val="26"/>
          <w:szCs w:val="26"/>
          <w:rtl/>
        </w:rPr>
        <w:t xml:space="preserve"> بشكل مؤقت</w:t>
      </w:r>
      <w:r w:rsidRPr="00517A0B">
        <w:rPr>
          <w:rFonts w:hint="cs"/>
          <w:sz w:val="26"/>
          <w:szCs w:val="26"/>
          <w:rtl/>
        </w:rPr>
        <w:t xml:space="preserve"> </w:t>
      </w:r>
      <w:r w:rsidRPr="00517A0B">
        <w:rPr>
          <w:sz w:val="26"/>
          <w:szCs w:val="26"/>
          <w:rtl/>
        </w:rPr>
        <w:t>مزيج</w:t>
      </w:r>
      <w:r w:rsidRPr="00517A0B">
        <w:rPr>
          <w:rFonts w:hint="cs"/>
          <w:sz w:val="26"/>
          <w:szCs w:val="26"/>
          <w:rtl/>
        </w:rPr>
        <w:t>اً</w:t>
      </w:r>
      <w:r w:rsidRPr="00517A0B">
        <w:rPr>
          <w:sz w:val="26"/>
          <w:szCs w:val="26"/>
          <w:rtl/>
        </w:rPr>
        <w:t xml:space="preserve"> من الهيدروفلوروكربون-365</w:t>
      </w:r>
      <w:r w:rsidRPr="00222146">
        <w:rPr>
          <w:sz w:val="26"/>
          <w:szCs w:val="26"/>
        </w:rPr>
        <w:t>mfc</w:t>
      </w:r>
      <w:r w:rsidRPr="00517A0B">
        <w:rPr>
          <w:sz w:val="26"/>
          <w:szCs w:val="26"/>
          <w:rtl/>
        </w:rPr>
        <w:t xml:space="preserve"> و</w:t>
      </w:r>
      <w:r w:rsidRPr="00222146">
        <w:rPr>
          <w:sz w:val="26"/>
          <w:szCs w:val="26"/>
          <w:rtl/>
        </w:rPr>
        <w:t>الهيدروفلوروكربون-227</w:t>
      </w:r>
      <w:r w:rsidRPr="00222146">
        <w:rPr>
          <w:sz w:val="26"/>
          <w:szCs w:val="26"/>
        </w:rPr>
        <w:t>ea</w:t>
      </w:r>
      <w:r w:rsidRPr="00222146">
        <w:rPr>
          <w:sz w:val="26"/>
          <w:szCs w:val="26"/>
          <w:rtl/>
        </w:rPr>
        <w:t xml:space="preserve"> </w:t>
      </w:r>
      <w:r w:rsidRPr="00517A0B">
        <w:rPr>
          <w:sz w:val="26"/>
          <w:szCs w:val="26"/>
          <w:rtl/>
        </w:rPr>
        <w:t>(تقنية عالية</w:t>
      </w:r>
      <w:r w:rsidRPr="00517A0B">
        <w:rPr>
          <w:rFonts w:hint="cs"/>
          <w:sz w:val="26"/>
          <w:szCs w:val="26"/>
          <w:rtl/>
        </w:rPr>
        <w:t xml:space="preserve"> القدرة على إحداث</w:t>
      </w:r>
      <w:r w:rsidRPr="00517A0B">
        <w:rPr>
          <w:sz w:val="26"/>
          <w:szCs w:val="26"/>
          <w:rtl/>
        </w:rPr>
        <w:t xml:space="preserve"> الاحترار العالمي) لأن التكنولوجيا</w:t>
      </w:r>
      <w:r>
        <w:rPr>
          <w:rFonts w:hint="cs"/>
          <w:sz w:val="26"/>
          <w:szCs w:val="26"/>
          <w:rtl/>
        </w:rPr>
        <w:t>ت</w:t>
      </w:r>
      <w:r w:rsidRPr="00517A0B">
        <w:rPr>
          <w:sz w:val="26"/>
          <w:szCs w:val="26"/>
          <w:rtl/>
        </w:rPr>
        <w:t xml:space="preserve"> التي تم اختيارها في البداية لم تكن متوفرة ولم توفر أداء العزل المطلوب.</w:t>
      </w:r>
    </w:p>
    <w:p w:rsidR="0098664C" w:rsidRPr="00222146" w:rsidRDefault="0098664C" w:rsidP="00817638">
      <w:pPr>
        <w:pStyle w:val="Heading1"/>
        <w:bidi/>
        <w:rPr>
          <w:sz w:val="26"/>
          <w:szCs w:val="26"/>
        </w:rPr>
      </w:pPr>
      <w:r w:rsidRPr="00ED18D4">
        <w:rPr>
          <w:rFonts w:hint="cs"/>
          <w:sz w:val="26"/>
          <w:szCs w:val="26"/>
          <w:rtl/>
        </w:rPr>
        <w:t>لدى</w:t>
      </w:r>
      <w:r w:rsidRPr="00ED18D4">
        <w:rPr>
          <w:sz w:val="26"/>
          <w:szCs w:val="26"/>
          <w:rtl/>
        </w:rPr>
        <w:t xml:space="preserve"> النظر في هذه القضية، طلبت اللجنة التنفيذية من </w:t>
      </w:r>
      <w:r w:rsidRPr="00ED18D4">
        <w:rPr>
          <w:rFonts w:hint="cs"/>
          <w:sz w:val="26"/>
          <w:szCs w:val="26"/>
          <w:rtl/>
        </w:rPr>
        <w:t>اليوئنديبي</w:t>
      </w:r>
      <w:r w:rsidRPr="00ED18D4">
        <w:rPr>
          <w:sz w:val="26"/>
          <w:szCs w:val="26"/>
          <w:rtl/>
        </w:rPr>
        <w:t xml:space="preserve"> مواصلة مساعدة الحكومة في ضمان توفير تكنولوجيا</w:t>
      </w:r>
      <w:r>
        <w:rPr>
          <w:rFonts w:hint="cs"/>
          <w:sz w:val="26"/>
          <w:szCs w:val="26"/>
          <w:rtl/>
        </w:rPr>
        <w:t>ت</w:t>
      </w:r>
      <w:r w:rsidRPr="00ED18D4">
        <w:rPr>
          <w:sz w:val="26"/>
          <w:szCs w:val="26"/>
          <w:rtl/>
        </w:rPr>
        <w:t xml:space="preserve"> منخفضة القدرة على إحداث الاحترار العالمي وتقديم تقرير عن حالة استخدام التكنولوجيا</w:t>
      </w:r>
      <w:r>
        <w:rPr>
          <w:rFonts w:hint="cs"/>
          <w:sz w:val="26"/>
          <w:szCs w:val="26"/>
          <w:rtl/>
        </w:rPr>
        <w:t>ت</w:t>
      </w:r>
      <w:r w:rsidRPr="00ED18D4">
        <w:rPr>
          <w:sz w:val="26"/>
          <w:szCs w:val="26"/>
          <w:rtl/>
        </w:rPr>
        <w:t xml:space="preserve"> المؤقتة في كل اجتماع حتى يتم إدخال التكنولوجيا</w:t>
      </w:r>
      <w:r>
        <w:rPr>
          <w:rFonts w:hint="cs"/>
          <w:sz w:val="26"/>
          <w:szCs w:val="26"/>
          <w:rtl/>
        </w:rPr>
        <w:t>ت</w:t>
      </w:r>
      <w:r w:rsidRPr="00ED18D4">
        <w:rPr>
          <w:sz w:val="26"/>
          <w:szCs w:val="26"/>
          <w:rtl/>
        </w:rPr>
        <w:t xml:space="preserve"> </w:t>
      </w:r>
      <w:r>
        <w:rPr>
          <w:rFonts w:hint="cs"/>
          <w:sz w:val="26"/>
          <w:szCs w:val="26"/>
          <w:rtl/>
        </w:rPr>
        <w:t>المحددة</w:t>
      </w:r>
      <w:r w:rsidRPr="00ED18D4">
        <w:rPr>
          <w:sz w:val="26"/>
          <w:szCs w:val="26"/>
          <w:rtl/>
        </w:rPr>
        <w:t xml:space="preserve"> أصلاً أو تكنولوجيات أخرى منخفضة القدرة على إحداث الاحترار العالمي </w:t>
      </w:r>
      <w:r w:rsidRPr="00ED18D4">
        <w:rPr>
          <w:rFonts w:hint="cs"/>
          <w:sz w:val="26"/>
          <w:szCs w:val="26"/>
          <w:rtl/>
        </w:rPr>
        <w:t>و</w:t>
      </w:r>
      <w:r w:rsidRPr="00ED18D4">
        <w:rPr>
          <w:sz w:val="26"/>
          <w:szCs w:val="26"/>
          <w:rtl/>
        </w:rPr>
        <w:t xml:space="preserve">تحويل </w:t>
      </w:r>
      <w:r>
        <w:rPr>
          <w:rFonts w:hint="cs"/>
          <w:sz w:val="26"/>
          <w:szCs w:val="26"/>
          <w:rtl/>
        </w:rPr>
        <w:t>الشركتين</w:t>
      </w:r>
      <w:r w:rsidRPr="00ED18D4">
        <w:rPr>
          <w:rFonts w:hint="cs"/>
          <w:sz w:val="26"/>
          <w:szCs w:val="26"/>
          <w:rtl/>
        </w:rPr>
        <w:t xml:space="preserve"> بشكل كامل</w:t>
      </w:r>
      <w:r w:rsidRPr="00ED18D4">
        <w:rPr>
          <w:sz w:val="26"/>
          <w:szCs w:val="26"/>
          <w:rtl/>
        </w:rPr>
        <w:t xml:space="preserve"> (المقرر 77/50(ب))</w:t>
      </w:r>
      <w:r w:rsidRPr="00ED18D4">
        <w:rPr>
          <w:rFonts w:hint="cs"/>
          <w:sz w:val="26"/>
          <w:szCs w:val="26"/>
          <w:rtl/>
        </w:rPr>
        <w:t xml:space="preserve">، </w:t>
      </w:r>
      <w:r w:rsidRPr="00222146">
        <w:rPr>
          <w:sz w:val="26"/>
          <w:szCs w:val="26"/>
          <w:rtl/>
        </w:rPr>
        <w:t xml:space="preserve">إلى جانب تحليل مفصل </w:t>
      </w:r>
      <w:r w:rsidRPr="00222146">
        <w:rPr>
          <w:rFonts w:hint="cs"/>
          <w:sz w:val="26"/>
          <w:szCs w:val="26"/>
          <w:rtl/>
        </w:rPr>
        <w:t xml:space="preserve">عن </w:t>
      </w:r>
      <w:r w:rsidRPr="00222146">
        <w:rPr>
          <w:sz w:val="26"/>
          <w:szCs w:val="26"/>
          <w:rtl/>
        </w:rPr>
        <w:t>تكاليف رأس المال والتكاليف التشغيلية الإضافية في حال استخدام تكنولوجيا</w:t>
      </w:r>
      <w:r w:rsidRPr="00222146">
        <w:rPr>
          <w:rFonts w:hint="cs"/>
          <w:sz w:val="26"/>
          <w:szCs w:val="26"/>
          <w:rtl/>
        </w:rPr>
        <w:t>ت</w:t>
      </w:r>
      <w:r w:rsidRPr="00222146">
        <w:rPr>
          <w:sz w:val="26"/>
          <w:szCs w:val="26"/>
          <w:rtl/>
        </w:rPr>
        <w:t xml:space="preserve"> غير تلك </w:t>
      </w:r>
      <w:r w:rsidRPr="00222146">
        <w:rPr>
          <w:rFonts w:hint="cs"/>
          <w:sz w:val="26"/>
          <w:szCs w:val="26"/>
          <w:rtl/>
        </w:rPr>
        <w:t>المحددة</w:t>
      </w:r>
      <w:r w:rsidRPr="00222146">
        <w:rPr>
          <w:sz w:val="26"/>
          <w:szCs w:val="26"/>
          <w:rtl/>
        </w:rPr>
        <w:t xml:space="preserve"> عند </w:t>
      </w:r>
      <w:r w:rsidRPr="00222146">
        <w:rPr>
          <w:rFonts w:hint="cs"/>
          <w:sz w:val="26"/>
          <w:szCs w:val="26"/>
          <w:rtl/>
        </w:rPr>
        <w:t>إقرار</w:t>
      </w:r>
      <w:r w:rsidRPr="00222146">
        <w:rPr>
          <w:sz w:val="26"/>
          <w:szCs w:val="26"/>
          <w:rtl/>
        </w:rPr>
        <w:t xml:space="preserve"> المشروع،</w:t>
      </w:r>
      <w:r w:rsidRPr="00ED18D4">
        <w:rPr>
          <w:sz w:val="26"/>
          <w:szCs w:val="26"/>
          <w:rtl/>
        </w:rPr>
        <w:t xml:space="preserve"> </w:t>
      </w:r>
      <w:r w:rsidRPr="00ED18D4">
        <w:rPr>
          <w:rFonts w:hint="cs"/>
          <w:sz w:val="26"/>
          <w:szCs w:val="26"/>
          <w:rtl/>
        </w:rPr>
        <w:t>فضلاً عن</w:t>
      </w:r>
      <w:r w:rsidRPr="00ED18D4">
        <w:rPr>
          <w:sz w:val="26"/>
          <w:szCs w:val="26"/>
          <w:rtl/>
        </w:rPr>
        <w:t xml:space="preserve"> تحديث من الموردين </w:t>
      </w:r>
      <w:r>
        <w:rPr>
          <w:rFonts w:hint="cs"/>
          <w:sz w:val="26"/>
          <w:szCs w:val="26"/>
          <w:rtl/>
        </w:rPr>
        <w:t>بشأن</w:t>
      </w:r>
      <w:r w:rsidRPr="00ED18D4">
        <w:rPr>
          <w:rFonts w:hint="cs"/>
          <w:sz w:val="26"/>
          <w:szCs w:val="26"/>
          <w:rtl/>
        </w:rPr>
        <w:t xml:space="preserve"> التقدم</w:t>
      </w:r>
      <w:r w:rsidRPr="00ED18D4">
        <w:rPr>
          <w:sz w:val="26"/>
          <w:szCs w:val="26"/>
          <w:rtl/>
        </w:rPr>
        <w:t xml:space="preserve"> المحرز نحو ضمان </w:t>
      </w:r>
      <w:r w:rsidRPr="00ED18D4">
        <w:rPr>
          <w:rFonts w:hint="cs"/>
          <w:sz w:val="26"/>
          <w:szCs w:val="26"/>
          <w:rtl/>
        </w:rPr>
        <w:t>توفر</w:t>
      </w:r>
      <w:r w:rsidRPr="00ED18D4">
        <w:rPr>
          <w:sz w:val="26"/>
          <w:szCs w:val="26"/>
          <w:rtl/>
        </w:rPr>
        <w:t xml:space="preserve"> التكنولوجيات </w:t>
      </w:r>
      <w:r>
        <w:rPr>
          <w:rFonts w:hint="cs"/>
          <w:sz w:val="26"/>
          <w:szCs w:val="26"/>
          <w:rtl/>
        </w:rPr>
        <w:t>المحددة</w:t>
      </w:r>
      <w:r w:rsidRPr="00ED18D4">
        <w:rPr>
          <w:sz w:val="26"/>
          <w:szCs w:val="26"/>
          <w:rtl/>
        </w:rPr>
        <w:t>، بما في ذلك المكونات المرتبطة بها، في البلد على أساس تجاري (المقرر 81/10(ب)).</w:t>
      </w:r>
    </w:p>
    <w:p w:rsidR="0098664C" w:rsidRPr="00222146" w:rsidRDefault="0098664C" w:rsidP="007327CB">
      <w:pPr>
        <w:pStyle w:val="Heading1"/>
        <w:bidi/>
        <w:rPr>
          <w:sz w:val="26"/>
          <w:szCs w:val="26"/>
        </w:rPr>
      </w:pPr>
      <w:r>
        <w:rPr>
          <w:rFonts w:hint="cs"/>
          <w:sz w:val="26"/>
          <w:szCs w:val="26"/>
          <w:rtl/>
        </w:rPr>
        <w:t>وفقاً ل</w:t>
      </w:r>
      <w:r w:rsidRPr="00205647">
        <w:rPr>
          <w:sz w:val="26"/>
          <w:szCs w:val="26"/>
          <w:rtl/>
        </w:rPr>
        <w:t>لمقررين 77/50(ب) و81/10(ب) أبلغ</w:t>
      </w:r>
      <w:r>
        <w:rPr>
          <w:rFonts w:hint="cs"/>
          <w:sz w:val="26"/>
          <w:szCs w:val="26"/>
          <w:rtl/>
        </w:rPr>
        <w:t>ت</w:t>
      </w:r>
      <w:r w:rsidRPr="00205647">
        <w:rPr>
          <w:sz w:val="26"/>
          <w:szCs w:val="26"/>
          <w:rtl/>
        </w:rPr>
        <w:t xml:space="preserve"> </w:t>
      </w:r>
      <w:r w:rsidRPr="00205647">
        <w:rPr>
          <w:rFonts w:hint="cs"/>
          <w:sz w:val="26"/>
          <w:szCs w:val="26"/>
          <w:rtl/>
        </w:rPr>
        <w:t>اليوئنديبي</w:t>
      </w:r>
      <w:r w:rsidRPr="00205647">
        <w:rPr>
          <w:sz w:val="26"/>
          <w:szCs w:val="26"/>
          <w:rtl/>
        </w:rPr>
        <w:t xml:space="preserve"> أن</w:t>
      </w:r>
      <w:r>
        <w:rPr>
          <w:rFonts w:hint="cs"/>
          <w:sz w:val="26"/>
          <w:szCs w:val="26"/>
          <w:rtl/>
        </w:rPr>
        <w:t>ه إلى</w:t>
      </w:r>
      <w:r w:rsidRPr="00205647">
        <w:rPr>
          <w:rFonts w:hint="cs"/>
          <w:sz w:val="26"/>
          <w:szCs w:val="26"/>
          <w:rtl/>
        </w:rPr>
        <w:t xml:space="preserve"> </w:t>
      </w:r>
      <w:r w:rsidRPr="00205647">
        <w:rPr>
          <w:sz w:val="26"/>
          <w:szCs w:val="26"/>
          <w:rtl/>
        </w:rPr>
        <w:t xml:space="preserve">جانب التجارب الأولية في </w:t>
      </w:r>
      <w:r w:rsidRPr="00E60204">
        <w:rPr>
          <w:sz w:val="26"/>
          <w:szCs w:val="26"/>
          <w:rtl/>
        </w:rPr>
        <w:t>نوفمبر</w:t>
      </w:r>
      <w:r w:rsidRPr="00E60204">
        <w:rPr>
          <w:rFonts w:hint="cs"/>
          <w:sz w:val="26"/>
          <w:szCs w:val="26"/>
          <w:rtl/>
        </w:rPr>
        <w:t>/تشرين</w:t>
      </w:r>
      <w:r>
        <w:rPr>
          <w:rFonts w:hint="cs"/>
          <w:sz w:val="26"/>
          <w:szCs w:val="26"/>
          <w:rtl/>
        </w:rPr>
        <w:t xml:space="preserve"> الثاني</w:t>
      </w:r>
      <w:r w:rsidRPr="00205647">
        <w:rPr>
          <w:sz w:val="26"/>
          <w:szCs w:val="26"/>
          <w:rtl/>
        </w:rPr>
        <w:t xml:space="preserve"> 2018 </w:t>
      </w:r>
      <w:r>
        <w:rPr>
          <w:rFonts w:hint="cs"/>
          <w:sz w:val="26"/>
          <w:szCs w:val="26"/>
          <w:rtl/>
        </w:rPr>
        <w:t>على</w:t>
      </w:r>
      <w:r w:rsidRPr="00205647">
        <w:rPr>
          <w:sz w:val="26"/>
          <w:szCs w:val="26"/>
          <w:rtl/>
        </w:rPr>
        <w:t xml:space="preserve"> النظم </w:t>
      </w:r>
      <w:r w:rsidRPr="00222146">
        <w:rPr>
          <w:sz w:val="26"/>
          <w:szCs w:val="26"/>
          <w:rtl/>
        </w:rPr>
        <w:t>المعتمد على الهيدروفلوروأوليفين</w:t>
      </w:r>
      <w:r w:rsidRPr="00222146">
        <w:rPr>
          <w:rFonts w:hint="cs"/>
          <w:sz w:val="26"/>
          <w:szCs w:val="26"/>
          <w:rtl/>
        </w:rPr>
        <w:t>، أجرت</w:t>
      </w:r>
      <w:r w:rsidRPr="00205647">
        <w:rPr>
          <w:rFonts w:hint="cs"/>
          <w:sz w:val="26"/>
          <w:szCs w:val="26"/>
          <w:rtl/>
        </w:rPr>
        <w:t xml:space="preserve"> الشركتان </w:t>
      </w:r>
      <w:r w:rsidRPr="00205647">
        <w:rPr>
          <w:sz w:val="26"/>
          <w:szCs w:val="26"/>
          <w:rtl/>
        </w:rPr>
        <w:t>مجموعة ثانية من التجارب بمساعدة المورد الإقليمي.</w:t>
      </w:r>
      <w:r w:rsidRPr="00222146">
        <w:rPr>
          <w:rFonts w:hint="cs"/>
          <w:sz w:val="26"/>
          <w:szCs w:val="26"/>
          <w:rtl/>
        </w:rPr>
        <w:t xml:space="preserve"> و</w:t>
      </w:r>
      <w:r w:rsidRPr="00205647">
        <w:rPr>
          <w:sz w:val="26"/>
          <w:szCs w:val="26"/>
          <w:rtl/>
        </w:rPr>
        <w:t xml:space="preserve">في كلتا </w:t>
      </w:r>
      <w:r>
        <w:rPr>
          <w:rFonts w:hint="cs"/>
          <w:sz w:val="26"/>
          <w:szCs w:val="26"/>
          <w:rtl/>
        </w:rPr>
        <w:t>الشركتين</w:t>
      </w:r>
      <w:r w:rsidRPr="00205647">
        <w:rPr>
          <w:sz w:val="26"/>
          <w:szCs w:val="26"/>
          <w:rtl/>
        </w:rPr>
        <w:t xml:space="preserve">، لم تنجح التجارب </w:t>
      </w:r>
      <w:r w:rsidRPr="00163388">
        <w:rPr>
          <w:sz w:val="26"/>
          <w:szCs w:val="26"/>
          <w:rtl/>
        </w:rPr>
        <w:t>بسبب تدهور محفز النظام</w:t>
      </w:r>
      <w:r w:rsidRPr="00205647">
        <w:rPr>
          <w:sz w:val="26"/>
          <w:szCs w:val="26"/>
          <w:rtl/>
        </w:rPr>
        <w:t xml:space="preserve"> بعد أربعة أشهر</w:t>
      </w:r>
      <w:r w:rsidRPr="00205647">
        <w:rPr>
          <w:rFonts w:hint="cs"/>
          <w:sz w:val="26"/>
          <w:szCs w:val="26"/>
          <w:rtl/>
        </w:rPr>
        <w:t xml:space="preserve"> من تجربته</w:t>
      </w:r>
      <w:r w:rsidRPr="00205647">
        <w:rPr>
          <w:sz w:val="26"/>
          <w:szCs w:val="26"/>
          <w:rtl/>
        </w:rPr>
        <w:t xml:space="preserve"> في النظام.</w:t>
      </w:r>
      <w:r w:rsidRPr="00222146">
        <w:rPr>
          <w:rFonts w:hint="cs"/>
          <w:sz w:val="26"/>
          <w:szCs w:val="26"/>
          <w:rtl/>
        </w:rPr>
        <w:t xml:space="preserve"> و</w:t>
      </w:r>
      <w:r w:rsidRPr="00205647">
        <w:rPr>
          <w:sz w:val="26"/>
          <w:szCs w:val="26"/>
          <w:rtl/>
        </w:rPr>
        <w:t>في حالة</w:t>
      </w:r>
      <w:r>
        <w:rPr>
          <w:rFonts w:hint="cs"/>
          <w:sz w:val="26"/>
          <w:szCs w:val="26"/>
          <w:rtl/>
        </w:rPr>
        <w:t xml:space="preserve"> </w:t>
      </w:r>
      <w:r>
        <w:rPr>
          <w:sz w:val="26"/>
          <w:szCs w:val="26"/>
          <w:lang w:val="en-US"/>
        </w:rPr>
        <w:t>Friarc</w:t>
      </w:r>
      <w:r>
        <w:rPr>
          <w:rFonts w:hint="cs"/>
          <w:sz w:val="26"/>
          <w:szCs w:val="26"/>
          <w:rtl/>
          <w:lang w:val="en-US" w:bidi="ar-AE"/>
        </w:rPr>
        <w:t xml:space="preserve">، </w:t>
      </w:r>
      <w:r w:rsidRPr="007327CB">
        <w:rPr>
          <w:sz w:val="26"/>
          <w:szCs w:val="26"/>
          <w:rtl/>
        </w:rPr>
        <w:t xml:space="preserve">قررت </w:t>
      </w:r>
      <w:r>
        <w:rPr>
          <w:rFonts w:hint="cs"/>
          <w:sz w:val="26"/>
          <w:szCs w:val="26"/>
          <w:rtl/>
        </w:rPr>
        <w:t>الشركة</w:t>
      </w:r>
      <w:r w:rsidRPr="007327CB">
        <w:rPr>
          <w:sz w:val="26"/>
          <w:szCs w:val="26"/>
          <w:rtl/>
        </w:rPr>
        <w:t xml:space="preserve"> شراء وحدة حقن </w:t>
      </w:r>
      <w:r>
        <w:rPr>
          <w:rFonts w:hint="cs"/>
          <w:sz w:val="26"/>
          <w:szCs w:val="26"/>
          <w:rtl/>
        </w:rPr>
        <w:t>الرغاوي</w:t>
      </w:r>
      <w:r w:rsidRPr="007327CB">
        <w:rPr>
          <w:sz w:val="26"/>
          <w:szCs w:val="26"/>
          <w:rtl/>
        </w:rPr>
        <w:t xml:space="preserve"> المدرجة في المشروع واستكشاف إمكانية استخدام النظم </w:t>
      </w:r>
      <w:r w:rsidRPr="007327CB">
        <w:rPr>
          <w:rFonts w:hint="cs"/>
          <w:sz w:val="26"/>
          <w:szCs w:val="26"/>
          <w:rtl/>
        </w:rPr>
        <w:t>المعتمدة</w:t>
      </w:r>
      <w:r w:rsidRPr="007327CB">
        <w:rPr>
          <w:sz w:val="26"/>
          <w:szCs w:val="26"/>
          <w:rtl/>
        </w:rPr>
        <w:t xml:space="preserve"> على الماء، أي التكنولوجيا </w:t>
      </w:r>
      <w:r>
        <w:rPr>
          <w:rFonts w:hint="cs"/>
          <w:sz w:val="26"/>
          <w:szCs w:val="26"/>
          <w:rtl/>
        </w:rPr>
        <w:t>المعتمدة</w:t>
      </w:r>
      <w:r w:rsidRPr="007327CB">
        <w:rPr>
          <w:sz w:val="26"/>
          <w:szCs w:val="26"/>
          <w:rtl/>
        </w:rPr>
        <w:t xml:space="preserve"> للمشروع.</w:t>
      </w:r>
    </w:p>
    <w:p w:rsidR="0098664C" w:rsidRPr="00222146" w:rsidRDefault="0098664C" w:rsidP="0079632D">
      <w:pPr>
        <w:pStyle w:val="Heading1"/>
        <w:bidi/>
        <w:rPr>
          <w:sz w:val="26"/>
          <w:szCs w:val="26"/>
          <w:rtl/>
        </w:rPr>
      </w:pPr>
      <w:r w:rsidRPr="00222146">
        <w:rPr>
          <w:rFonts w:hint="cs"/>
          <w:sz w:val="26"/>
          <w:szCs w:val="26"/>
          <w:rtl/>
          <w:lang w:bidi="ar-AE"/>
        </w:rPr>
        <w:t xml:space="preserve"> </w:t>
      </w:r>
      <w:r w:rsidRPr="0079632D">
        <w:rPr>
          <w:sz w:val="26"/>
          <w:szCs w:val="26"/>
          <w:rtl/>
        </w:rPr>
        <w:t>من أجل معالجة تدهور النظام الناجم عن المحفز، يدرس المورد إمكانية توفير البوليول دون خلط المحفز مسبق</w:t>
      </w:r>
      <w:r w:rsidRPr="0079632D">
        <w:rPr>
          <w:rFonts w:hint="cs"/>
          <w:sz w:val="26"/>
          <w:szCs w:val="26"/>
          <w:rtl/>
        </w:rPr>
        <w:t>اً</w:t>
      </w:r>
      <w:r w:rsidRPr="0079632D">
        <w:rPr>
          <w:sz w:val="26"/>
          <w:szCs w:val="26"/>
          <w:rtl/>
        </w:rPr>
        <w:t xml:space="preserve">، وإضافة المحفز فقط بمجرد إنتاج الرغوة في </w:t>
      </w:r>
      <w:r w:rsidRPr="0079632D">
        <w:rPr>
          <w:rFonts w:hint="cs"/>
          <w:sz w:val="26"/>
          <w:szCs w:val="26"/>
          <w:rtl/>
        </w:rPr>
        <w:t>شركة</w:t>
      </w:r>
      <w:r w:rsidRPr="0079632D">
        <w:rPr>
          <w:sz w:val="26"/>
          <w:szCs w:val="26"/>
          <w:rtl/>
        </w:rPr>
        <w:t xml:space="preserve"> </w:t>
      </w:r>
      <w:r w:rsidRPr="0079632D">
        <w:rPr>
          <w:rFonts w:hint="cs"/>
          <w:sz w:val="26"/>
          <w:szCs w:val="26"/>
          <w:rtl/>
        </w:rPr>
        <w:t>الرغاوي</w:t>
      </w:r>
      <w:r w:rsidRPr="0079632D">
        <w:rPr>
          <w:sz w:val="26"/>
          <w:szCs w:val="26"/>
          <w:rtl/>
        </w:rPr>
        <w:t>.</w:t>
      </w:r>
      <w:r w:rsidRPr="00222146">
        <w:rPr>
          <w:rFonts w:hint="cs"/>
          <w:sz w:val="26"/>
          <w:szCs w:val="26"/>
          <w:rtl/>
        </w:rPr>
        <w:t xml:space="preserve"> </w:t>
      </w:r>
      <w:r w:rsidRPr="00222146">
        <w:rPr>
          <w:sz w:val="26"/>
          <w:szCs w:val="26"/>
          <w:rtl/>
        </w:rPr>
        <w:t>كما طلب</w:t>
      </w:r>
      <w:r w:rsidRPr="00222146">
        <w:rPr>
          <w:rFonts w:hint="cs"/>
          <w:sz w:val="26"/>
          <w:szCs w:val="26"/>
          <w:rtl/>
        </w:rPr>
        <w:t xml:space="preserve">ت اليوئنديبي </w:t>
      </w:r>
      <w:r w:rsidRPr="00222146">
        <w:rPr>
          <w:sz w:val="26"/>
          <w:szCs w:val="26"/>
          <w:rtl/>
        </w:rPr>
        <w:t xml:space="preserve">عينات من النظم المعتمد على الهيدروفلوروأوليفين والنظم </w:t>
      </w:r>
      <w:r w:rsidRPr="00222146">
        <w:rPr>
          <w:rFonts w:hint="cs"/>
          <w:sz w:val="26"/>
          <w:szCs w:val="26"/>
          <w:rtl/>
        </w:rPr>
        <w:t>المعتمدة</w:t>
      </w:r>
      <w:r w:rsidRPr="00222146">
        <w:rPr>
          <w:sz w:val="26"/>
          <w:szCs w:val="26"/>
          <w:rtl/>
        </w:rPr>
        <w:t xml:space="preserve"> على المياه من </w:t>
      </w:r>
      <w:r w:rsidRPr="00222146">
        <w:rPr>
          <w:rFonts w:hint="cs"/>
          <w:sz w:val="26"/>
          <w:szCs w:val="26"/>
          <w:rtl/>
        </w:rPr>
        <w:t>شركات النظم</w:t>
      </w:r>
      <w:r w:rsidRPr="00222146">
        <w:rPr>
          <w:sz w:val="26"/>
          <w:szCs w:val="26"/>
          <w:rtl/>
        </w:rPr>
        <w:t xml:space="preserve"> الأخرى في المنطقة التي ت</w:t>
      </w:r>
      <w:r w:rsidRPr="00222146">
        <w:rPr>
          <w:rFonts w:hint="cs"/>
          <w:sz w:val="26"/>
          <w:szCs w:val="26"/>
          <w:rtl/>
        </w:rPr>
        <w:t>و</w:t>
      </w:r>
      <w:r w:rsidRPr="00222146">
        <w:rPr>
          <w:sz w:val="26"/>
          <w:szCs w:val="26"/>
          <w:rtl/>
        </w:rPr>
        <w:t>فر فترات تسليم أقصر، لكن العوامل السياسية الخارجية منعت بعض الموردين من تسويق منتجاتهم في كوبا.</w:t>
      </w:r>
    </w:p>
    <w:p w:rsidR="0098664C" w:rsidRPr="00B4247C" w:rsidRDefault="0098664C" w:rsidP="00B4247C">
      <w:pPr>
        <w:bidi/>
        <w:rPr>
          <w:rtl/>
        </w:rPr>
      </w:pPr>
    </w:p>
    <w:p w:rsidR="0098664C" w:rsidRPr="00222146" w:rsidRDefault="0098664C" w:rsidP="00E747FF">
      <w:pPr>
        <w:pStyle w:val="Heading1"/>
        <w:bidi/>
        <w:rPr>
          <w:sz w:val="26"/>
          <w:szCs w:val="26"/>
        </w:rPr>
      </w:pPr>
      <w:r w:rsidRPr="00222146">
        <w:rPr>
          <w:rFonts w:hint="cs"/>
          <w:sz w:val="26"/>
          <w:szCs w:val="26"/>
          <w:rtl/>
        </w:rPr>
        <w:t xml:space="preserve"> </w:t>
      </w:r>
      <w:r w:rsidRPr="00222146">
        <w:rPr>
          <w:sz w:val="26"/>
          <w:szCs w:val="26"/>
          <w:rtl/>
        </w:rPr>
        <w:t xml:space="preserve">في غضون ذلك، تستمر الشركات في استخدام عامل نفخ </w:t>
      </w:r>
      <w:r w:rsidRPr="00222146">
        <w:rPr>
          <w:rFonts w:hint="cs"/>
          <w:sz w:val="26"/>
          <w:szCs w:val="26"/>
          <w:rtl/>
        </w:rPr>
        <w:t>عالي القدرة</w:t>
      </w:r>
      <w:r w:rsidRPr="00222146">
        <w:rPr>
          <w:sz w:val="26"/>
          <w:szCs w:val="26"/>
          <w:rtl/>
        </w:rPr>
        <w:t xml:space="preserve"> على إحداث الاحترار العالمي.</w:t>
      </w:r>
    </w:p>
    <w:p w:rsidR="0098664C" w:rsidRPr="00222146" w:rsidRDefault="0098664C" w:rsidP="00FD1A83">
      <w:pPr>
        <w:keepNext/>
        <w:keepLines/>
        <w:bidi/>
        <w:rPr>
          <w:bCs/>
          <w:sz w:val="26"/>
          <w:szCs w:val="26"/>
          <w:rtl/>
        </w:rPr>
      </w:pPr>
    </w:p>
    <w:p w:rsidR="0098664C" w:rsidRPr="00222146" w:rsidRDefault="0098664C" w:rsidP="00FD1A83">
      <w:pPr>
        <w:keepNext/>
        <w:keepLines/>
        <w:bidi/>
        <w:rPr>
          <w:bCs/>
          <w:sz w:val="26"/>
          <w:szCs w:val="26"/>
        </w:rPr>
      </w:pPr>
      <w:r w:rsidRPr="00222146">
        <w:rPr>
          <w:rFonts w:hint="cs"/>
          <w:bCs/>
          <w:sz w:val="26"/>
          <w:szCs w:val="26"/>
          <w:rtl/>
        </w:rPr>
        <w:t xml:space="preserve">تعليقات الأمانة </w:t>
      </w:r>
    </w:p>
    <w:p w:rsidR="0098664C" w:rsidRPr="00222146" w:rsidRDefault="0098664C" w:rsidP="00FD1A83">
      <w:pPr>
        <w:keepNext/>
        <w:keepLines/>
        <w:bidi/>
        <w:rPr>
          <w:b/>
          <w:sz w:val="26"/>
          <w:szCs w:val="26"/>
        </w:rPr>
      </w:pPr>
    </w:p>
    <w:p w:rsidR="0098664C" w:rsidRPr="00222146" w:rsidRDefault="0098664C" w:rsidP="00645F01">
      <w:pPr>
        <w:pStyle w:val="Heading1"/>
        <w:bidi/>
        <w:rPr>
          <w:sz w:val="26"/>
          <w:szCs w:val="26"/>
        </w:rPr>
      </w:pPr>
      <w:r>
        <w:rPr>
          <w:rFonts w:hint="cs"/>
          <w:sz w:val="26"/>
          <w:szCs w:val="26"/>
          <w:rtl/>
        </w:rPr>
        <w:t>نوهت الأمانة</w:t>
      </w:r>
      <w:r w:rsidRPr="00383AB9">
        <w:rPr>
          <w:sz w:val="26"/>
          <w:szCs w:val="26"/>
          <w:rtl/>
        </w:rPr>
        <w:t xml:space="preserve"> </w:t>
      </w:r>
      <w:r w:rsidRPr="00383AB9">
        <w:rPr>
          <w:rFonts w:hint="cs"/>
          <w:sz w:val="26"/>
          <w:szCs w:val="26"/>
          <w:rtl/>
        </w:rPr>
        <w:t>ب</w:t>
      </w:r>
      <w:r w:rsidRPr="00383AB9">
        <w:rPr>
          <w:sz w:val="26"/>
          <w:szCs w:val="26"/>
          <w:rtl/>
        </w:rPr>
        <w:t>الجهود التي</w:t>
      </w:r>
      <w:r w:rsidRPr="00383AB9">
        <w:rPr>
          <w:rFonts w:hint="cs"/>
          <w:sz w:val="26"/>
          <w:szCs w:val="26"/>
          <w:rtl/>
        </w:rPr>
        <w:t xml:space="preserve"> </w:t>
      </w:r>
      <w:r>
        <w:rPr>
          <w:rFonts w:hint="cs"/>
          <w:sz w:val="26"/>
          <w:szCs w:val="26"/>
          <w:rtl/>
        </w:rPr>
        <w:t>تبذلها</w:t>
      </w:r>
      <w:r w:rsidRPr="00383AB9">
        <w:rPr>
          <w:sz w:val="26"/>
          <w:szCs w:val="26"/>
          <w:rtl/>
        </w:rPr>
        <w:t xml:space="preserve"> </w:t>
      </w:r>
      <w:r w:rsidRPr="00383AB9">
        <w:rPr>
          <w:rFonts w:hint="cs"/>
          <w:sz w:val="26"/>
          <w:szCs w:val="26"/>
          <w:rtl/>
        </w:rPr>
        <w:t>اليوئنديبي</w:t>
      </w:r>
      <w:r w:rsidRPr="00383AB9">
        <w:rPr>
          <w:sz w:val="26"/>
          <w:szCs w:val="26"/>
          <w:rtl/>
        </w:rPr>
        <w:t xml:space="preserve"> لمواصلة مساعدة </w:t>
      </w:r>
      <w:r>
        <w:rPr>
          <w:rFonts w:hint="cs"/>
          <w:sz w:val="26"/>
          <w:szCs w:val="26"/>
          <w:rtl/>
        </w:rPr>
        <w:t>الشركتين</w:t>
      </w:r>
      <w:r w:rsidRPr="00383AB9">
        <w:rPr>
          <w:sz w:val="26"/>
          <w:szCs w:val="26"/>
          <w:rtl/>
        </w:rPr>
        <w:t xml:space="preserve"> في كوبا لتأمين إمدادات عوامل نفخ الرغاوي </w:t>
      </w:r>
      <w:r w:rsidRPr="00383AB9">
        <w:rPr>
          <w:rFonts w:hint="cs"/>
          <w:sz w:val="26"/>
          <w:szCs w:val="26"/>
          <w:rtl/>
        </w:rPr>
        <w:t>منخفضة</w:t>
      </w:r>
      <w:r w:rsidRPr="00383AB9">
        <w:rPr>
          <w:sz w:val="26"/>
          <w:szCs w:val="26"/>
          <w:rtl/>
        </w:rPr>
        <w:t xml:space="preserve"> القدرة على إحداث الاحترار العالمي.</w:t>
      </w:r>
      <w:r w:rsidRPr="00222146">
        <w:rPr>
          <w:rFonts w:hint="cs"/>
          <w:sz w:val="26"/>
          <w:szCs w:val="26"/>
          <w:rtl/>
        </w:rPr>
        <w:t xml:space="preserve"> وإذ تشير </w:t>
      </w:r>
      <w:r w:rsidRPr="00222146">
        <w:rPr>
          <w:sz w:val="26"/>
          <w:szCs w:val="26"/>
          <w:rtl/>
        </w:rPr>
        <w:t>الأمانة</w:t>
      </w:r>
      <w:r w:rsidRPr="00222146">
        <w:rPr>
          <w:rFonts w:hint="cs"/>
          <w:sz w:val="26"/>
          <w:szCs w:val="26"/>
          <w:rtl/>
        </w:rPr>
        <w:t xml:space="preserve"> إلى أنه لم يتم الإبلاغ عن</w:t>
      </w:r>
      <w:r w:rsidRPr="00222146">
        <w:rPr>
          <w:sz w:val="26"/>
          <w:szCs w:val="26"/>
          <w:rtl/>
        </w:rPr>
        <w:t xml:space="preserve"> تدهور النظام بسبب </w:t>
      </w:r>
      <w:r w:rsidRPr="00222146">
        <w:rPr>
          <w:rFonts w:hint="cs"/>
          <w:sz w:val="26"/>
          <w:szCs w:val="26"/>
          <w:rtl/>
        </w:rPr>
        <w:t>المحفز</w:t>
      </w:r>
      <w:r w:rsidRPr="00222146">
        <w:rPr>
          <w:sz w:val="26"/>
          <w:szCs w:val="26"/>
          <w:rtl/>
        </w:rPr>
        <w:t xml:space="preserve"> في </w:t>
      </w:r>
      <w:r w:rsidRPr="00222146">
        <w:rPr>
          <w:rFonts w:hint="cs"/>
          <w:sz w:val="26"/>
          <w:szCs w:val="26"/>
          <w:rtl/>
        </w:rPr>
        <w:t>المشاريع</w:t>
      </w:r>
      <w:r w:rsidRPr="00222146">
        <w:rPr>
          <w:sz w:val="26"/>
          <w:szCs w:val="26"/>
          <w:rtl/>
        </w:rPr>
        <w:t xml:space="preserve"> الأخرى التي تختبر</w:t>
      </w:r>
      <w:r w:rsidRPr="00222146">
        <w:rPr>
          <w:rFonts w:hint="cs"/>
          <w:sz w:val="26"/>
          <w:szCs w:val="26"/>
          <w:rtl/>
        </w:rPr>
        <w:t xml:space="preserve"> مركبات</w:t>
      </w:r>
      <w:r w:rsidRPr="00222146">
        <w:rPr>
          <w:sz w:val="26"/>
          <w:szCs w:val="26"/>
          <w:rtl/>
        </w:rPr>
        <w:t xml:space="preserve"> الهيدروفلوروأوليفين</w:t>
      </w:r>
      <w:r w:rsidRPr="00222146">
        <w:rPr>
          <w:rFonts w:hint="cs"/>
          <w:sz w:val="26"/>
          <w:szCs w:val="26"/>
          <w:rtl/>
        </w:rPr>
        <w:t xml:space="preserve"> </w:t>
      </w:r>
      <w:r w:rsidRPr="00383AB9">
        <w:rPr>
          <w:sz w:val="26"/>
          <w:szCs w:val="26"/>
          <w:rtl/>
        </w:rPr>
        <w:t xml:space="preserve">(على سبيل المثال، </w:t>
      </w:r>
      <w:r>
        <w:rPr>
          <w:rFonts w:hint="cs"/>
          <w:sz w:val="26"/>
          <w:szCs w:val="26"/>
          <w:rtl/>
        </w:rPr>
        <w:t>مشاريع</w:t>
      </w:r>
      <w:r w:rsidRPr="00383AB9">
        <w:rPr>
          <w:sz w:val="26"/>
          <w:szCs w:val="26"/>
          <w:rtl/>
        </w:rPr>
        <w:t xml:space="preserve"> الهيدروفلوروأوليفين التجريبية في </w:t>
      </w:r>
      <w:r w:rsidRPr="00383AB9">
        <w:rPr>
          <w:rFonts w:hint="cs"/>
          <w:sz w:val="26"/>
          <w:szCs w:val="26"/>
          <w:rtl/>
        </w:rPr>
        <w:t>قطاع رغاوي</w:t>
      </w:r>
      <w:r w:rsidRPr="00383AB9">
        <w:rPr>
          <w:sz w:val="26"/>
          <w:szCs w:val="26"/>
          <w:rtl/>
        </w:rPr>
        <w:t xml:space="preserve"> </w:t>
      </w:r>
      <w:r w:rsidRPr="00222146">
        <w:rPr>
          <w:rFonts w:hint="cs"/>
          <w:sz w:val="26"/>
          <w:szCs w:val="26"/>
          <w:rtl/>
        </w:rPr>
        <w:t>البوليوريثان</w:t>
      </w:r>
      <w:r w:rsidRPr="00383AB9">
        <w:rPr>
          <w:sz w:val="26"/>
          <w:szCs w:val="26"/>
          <w:rtl/>
        </w:rPr>
        <w:t xml:space="preserve"> في المملكة العربية السعودية وتايلاند)، </w:t>
      </w:r>
      <w:r w:rsidRPr="00383AB9">
        <w:rPr>
          <w:rFonts w:hint="cs"/>
          <w:sz w:val="26"/>
          <w:szCs w:val="26"/>
          <w:rtl/>
        </w:rPr>
        <w:t xml:space="preserve">فقد </w:t>
      </w:r>
      <w:r w:rsidRPr="00383AB9">
        <w:rPr>
          <w:sz w:val="26"/>
          <w:szCs w:val="26"/>
          <w:rtl/>
        </w:rPr>
        <w:t>أشار</w:t>
      </w:r>
      <w:r>
        <w:rPr>
          <w:rFonts w:hint="cs"/>
          <w:sz w:val="26"/>
          <w:szCs w:val="26"/>
          <w:rtl/>
        </w:rPr>
        <w:t>ت</w:t>
      </w:r>
      <w:r w:rsidRPr="00383AB9">
        <w:rPr>
          <w:sz w:val="26"/>
          <w:szCs w:val="26"/>
          <w:rtl/>
        </w:rPr>
        <w:t xml:space="preserve"> </w:t>
      </w:r>
      <w:r w:rsidRPr="00383AB9">
        <w:rPr>
          <w:rFonts w:hint="cs"/>
          <w:sz w:val="26"/>
          <w:szCs w:val="26"/>
          <w:rtl/>
        </w:rPr>
        <w:t xml:space="preserve">اليوئنديبي </w:t>
      </w:r>
      <w:r w:rsidRPr="00383AB9">
        <w:rPr>
          <w:sz w:val="26"/>
          <w:szCs w:val="26"/>
          <w:rtl/>
        </w:rPr>
        <w:t xml:space="preserve">إلى أن هذه </w:t>
      </w:r>
      <w:r w:rsidRPr="00B4247C">
        <w:rPr>
          <w:rFonts w:hint="cs"/>
          <w:sz w:val="26"/>
          <w:szCs w:val="26"/>
          <w:rtl/>
        </w:rPr>
        <w:t>المشكلة</w:t>
      </w:r>
      <w:r w:rsidRPr="00B4247C">
        <w:rPr>
          <w:sz w:val="26"/>
          <w:szCs w:val="26"/>
          <w:rtl/>
        </w:rPr>
        <w:t xml:space="preserve"> قد تم تحديدها من</w:t>
      </w:r>
      <w:r w:rsidRPr="00383AB9">
        <w:rPr>
          <w:sz w:val="26"/>
          <w:szCs w:val="26"/>
          <w:rtl/>
        </w:rPr>
        <w:t xml:space="preserve"> ق</w:t>
      </w:r>
      <w:r>
        <w:rPr>
          <w:rFonts w:hint="cs"/>
          <w:sz w:val="26"/>
          <w:szCs w:val="26"/>
          <w:rtl/>
        </w:rPr>
        <w:t>ِ</w:t>
      </w:r>
      <w:r w:rsidRPr="00383AB9">
        <w:rPr>
          <w:sz w:val="26"/>
          <w:szCs w:val="26"/>
          <w:rtl/>
        </w:rPr>
        <w:t xml:space="preserve">بل </w:t>
      </w:r>
      <w:r w:rsidRPr="00383AB9">
        <w:rPr>
          <w:rFonts w:hint="cs"/>
          <w:sz w:val="26"/>
          <w:szCs w:val="26"/>
          <w:rtl/>
        </w:rPr>
        <w:t>شركات النظم</w:t>
      </w:r>
      <w:r w:rsidRPr="00383AB9">
        <w:rPr>
          <w:sz w:val="26"/>
          <w:szCs w:val="26"/>
          <w:rtl/>
        </w:rPr>
        <w:t xml:space="preserve"> الأخرى</w:t>
      </w:r>
      <w:r w:rsidRPr="00383AB9">
        <w:rPr>
          <w:rFonts w:hint="cs"/>
          <w:sz w:val="26"/>
          <w:szCs w:val="26"/>
          <w:rtl/>
        </w:rPr>
        <w:t xml:space="preserve">، </w:t>
      </w:r>
      <w:r w:rsidRPr="00383AB9">
        <w:rPr>
          <w:sz w:val="26"/>
          <w:szCs w:val="26"/>
          <w:rtl/>
        </w:rPr>
        <w:t xml:space="preserve">ويشير تقرير مشروع الهيدروفلوروأوليفين </w:t>
      </w:r>
      <w:r w:rsidRPr="00383AB9">
        <w:rPr>
          <w:rFonts w:hint="cs"/>
          <w:sz w:val="26"/>
          <w:szCs w:val="26"/>
          <w:rtl/>
        </w:rPr>
        <w:t>الإيضاحي</w:t>
      </w:r>
      <w:r w:rsidRPr="00383AB9">
        <w:rPr>
          <w:sz w:val="26"/>
          <w:szCs w:val="26"/>
          <w:rtl/>
        </w:rPr>
        <w:t xml:space="preserve"> في كولومبيا أيض</w:t>
      </w:r>
      <w:r w:rsidRPr="00383AB9">
        <w:rPr>
          <w:rFonts w:hint="cs"/>
          <w:sz w:val="26"/>
          <w:szCs w:val="26"/>
          <w:rtl/>
        </w:rPr>
        <w:t>اً</w:t>
      </w:r>
      <w:r w:rsidRPr="00383AB9">
        <w:rPr>
          <w:sz w:val="26"/>
          <w:szCs w:val="26"/>
          <w:rtl/>
        </w:rPr>
        <w:t xml:space="preserve"> إلى أن بعض </w:t>
      </w:r>
      <w:r w:rsidRPr="00383AB9">
        <w:rPr>
          <w:rFonts w:hint="cs"/>
          <w:sz w:val="26"/>
          <w:szCs w:val="26"/>
          <w:rtl/>
        </w:rPr>
        <w:t>المحفزات</w:t>
      </w:r>
      <w:r w:rsidRPr="00383AB9">
        <w:rPr>
          <w:sz w:val="26"/>
          <w:szCs w:val="26"/>
          <w:rtl/>
        </w:rPr>
        <w:t xml:space="preserve"> </w:t>
      </w:r>
      <w:r w:rsidRPr="00383AB9">
        <w:rPr>
          <w:rFonts w:hint="cs"/>
          <w:sz w:val="26"/>
          <w:szCs w:val="26"/>
          <w:rtl/>
        </w:rPr>
        <w:t>المعتمدة على</w:t>
      </w:r>
      <w:r w:rsidRPr="00383AB9">
        <w:rPr>
          <w:sz w:val="26"/>
          <w:szCs w:val="26"/>
          <w:rtl/>
        </w:rPr>
        <w:t xml:space="preserve"> </w:t>
      </w:r>
      <w:r>
        <w:rPr>
          <w:rFonts w:hint="cs"/>
          <w:sz w:val="26"/>
          <w:szCs w:val="26"/>
          <w:rtl/>
        </w:rPr>
        <w:t>مركب الأمين</w:t>
      </w:r>
      <w:r w:rsidRPr="00383AB9">
        <w:rPr>
          <w:sz w:val="26"/>
          <w:szCs w:val="26"/>
          <w:rtl/>
        </w:rPr>
        <w:t xml:space="preserve"> </w:t>
      </w:r>
      <w:r>
        <w:rPr>
          <w:rFonts w:hint="cs"/>
          <w:sz w:val="26"/>
          <w:szCs w:val="26"/>
          <w:rtl/>
        </w:rPr>
        <w:t>المستخدمة</w:t>
      </w:r>
      <w:r w:rsidRPr="00383AB9">
        <w:rPr>
          <w:sz w:val="26"/>
          <w:szCs w:val="26"/>
          <w:rtl/>
        </w:rPr>
        <w:t xml:space="preserve"> حالي</w:t>
      </w:r>
      <w:r w:rsidRPr="00383AB9">
        <w:rPr>
          <w:rFonts w:hint="cs"/>
          <w:sz w:val="26"/>
          <w:szCs w:val="26"/>
          <w:rtl/>
        </w:rPr>
        <w:t>اً</w:t>
      </w:r>
      <w:r w:rsidRPr="00383AB9">
        <w:rPr>
          <w:sz w:val="26"/>
          <w:szCs w:val="26"/>
          <w:rtl/>
        </w:rPr>
        <w:t xml:space="preserve"> في الصناعة قد تتفاعل مع الهيدروفلوروأوليفين، </w:t>
      </w:r>
      <w:r w:rsidRPr="00383AB9">
        <w:rPr>
          <w:rFonts w:hint="cs"/>
          <w:sz w:val="26"/>
          <w:szCs w:val="26"/>
          <w:rtl/>
        </w:rPr>
        <w:t>ما من شأنه أن يسبب</w:t>
      </w:r>
      <w:r w:rsidRPr="00383AB9">
        <w:rPr>
          <w:sz w:val="26"/>
          <w:szCs w:val="26"/>
          <w:rtl/>
        </w:rPr>
        <w:t xml:space="preserve"> تدهور تفاعل النظام (أوقات </w:t>
      </w:r>
      <w:r w:rsidRPr="00383AB9">
        <w:rPr>
          <w:rFonts w:hint="cs"/>
          <w:sz w:val="26"/>
          <w:szCs w:val="26"/>
          <w:rtl/>
        </w:rPr>
        <w:t>تجمد</w:t>
      </w:r>
      <w:r w:rsidRPr="00383AB9">
        <w:rPr>
          <w:sz w:val="26"/>
          <w:szCs w:val="26"/>
          <w:rtl/>
        </w:rPr>
        <w:t xml:space="preserve"> أطول). </w:t>
      </w:r>
      <w:r w:rsidRPr="00383AB9">
        <w:rPr>
          <w:rFonts w:hint="cs"/>
          <w:sz w:val="26"/>
          <w:szCs w:val="26"/>
          <w:rtl/>
        </w:rPr>
        <w:t>و</w:t>
      </w:r>
      <w:r w:rsidRPr="00383AB9">
        <w:rPr>
          <w:sz w:val="26"/>
          <w:szCs w:val="26"/>
          <w:rtl/>
        </w:rPr>
        <w:t xml:space="preserve">في بلدان أخرى، قد لا تكون هذه مشكلة </w:t>
      </w:r>
      <w:r w:rsidRPr="00383AB9">
        <w:rPr>
          <w:rFonts w:hint="cs"/>
          <w:sz w:val="26"/>
          <w:szCs w:val="26"/>
          <w:rtl/>
        </w:rPr>
        <w:t>نظراً لأن</w:t>
      </w:r>
      <w:r w:rsidRPr="00383AB9">
        <w:rPr>
          <w:sz w:val="26"/>
          <w:szCs w:val="26"/>
          <w:rtl/>
        </w:rPr>
        <w:t xml:space="preserve"> الوقت اللازم لاستيراد واستخدام الأنظمة قد يكون أقصر من الوقت </w:t>
      </w:r>
      <w:r>
        <w:rPr>
          <w:rFonts w:hint="cs"/>
          <w:sz w:val="26"/>
          <w:szCs w:val="26"/>
          <w:rtl/>
        </w:rPr>
        <w:t xml:space="preserve">المطلوب </w:t>
      </w:r>
      <w:r w:rsidRPr="00383AB9">
        <w:rPr>
          <w:sz w:val="26"/>
          <w:szCs w:val="26"/>
          <w:rtl/>
        </w:rPr>
        <w:t>في كوبا.</w:t>
      </w:r>
    </w:p>
    <w:p w:rsidR="0098664C" w:rsidRPr="0097166D" w:rsidRDefault="0098664C" w:rsidP="0054650E">
      <w:pPr>
        <w:pStyle w:val="Heading1"/>
        <w:bidi/>
      </w:pPr>
      <w:r w:rsidRPr="0054650E">
        <w:rPr>
          <w:sz w:val="26"/>
          <w:szCs w:val="26"/>
          <w:rtl/>
        </w:rPr>
        <w:t xml:space="preserve">تم </w:t>
      </w:r>
      <w:r w:rsidRPr="0054650E">
        <w:rPr>
          <w:rFonts w:hint="cs"/>
          <w:sz w:val="26"/>
          <w:szCs w:val="26"/>
          <w:rtl/>
        </w:rPr>
        <w:t>التوضيح ب</w:t>
      </w:r>
      <w:r w:rsidRPr="0054650E">
        <w:rPr>
          <w:sz w:val="26"/>
          <w:szCs w:val="26"/>
          <w:rtl/>
        </w:rPr>
        <w:t>أن قرار شركة</w:t>
      </w:r>
      <w:r w:rsidRPr="0054650E">
        <w:rPr>
          <w:rFonts w:hint="cs"/>
          <w:sz w:val="26"/>
          <w:szCs w:val="26"/>
          <w:rtl/>
        </w:rPr>
        <w:t xml:space="preserve"> </w:t>
      </w:r>
      <w:r w:rsidRPr="0054650E">
        <w:rPr>
          <w:sz w:val="26"/>
          <w:szCs w:val="26"/>
        </w:rPr>
        <w:t>Friarc</w:t>
      </w:r>
      <w:r w:rsidRPr="0054650E">
        <w:rPr>
          <w:sz w:val="26"/>
          <w:szCs w:val="26"/>
          <w:rtl/>
        </w:rPr>
        <w:t xml:space="preserve"> بشراء جهاز حقن جديد يرجع إلى الأداء الضعيف </w:t>
      </w:r>
      <w:r>
        <w:rPr>
          <w:rFonts w:hint="cs"/>
          <w:sz w:val="26"/>
          <w:szCs w:val="26"/>
          <w:rtl/>
        </w:rPr>
        <w:t>للتجهيزات</w:t>
      </w:r>
      <w:r w:rsidRPr="0054650E">
        <w:rPr>
          <w:sz w:val="26"/>
          <w:szCs w:val="26"/>
          <w:rtl/>
        </w:rPr>
        <w:t xml:space="preserve"> الأساسية، بدلاً من الحاجة إلى </w:t>
      </w:r>
      <w:r>
        <w:rPr>
          <w:rFonts w:hint="cs"/>
          <w:sz w:val="26"/>
          <w:szCs w:val="26"/>
          <w:rtl/>
        </w:rPr>
        <w:t>تجهيزات</w:t>
      </w:r>
      <w:r w:rsidRPr="0054650E">
        <w:rPr>
          <w:sz w:val="26"/>
          <w:szCs w:val="26"/>
          <w:rtl/>
        </w:rPr>
        <w:t xml:space="preserve"> حقن جديدة للعمل مع التكنولوجيا</w:t>
      </w:r>
      <w:r>
        <w:rPr>
          <w:rFonts w:hint="cs"/>
          <w:sz w:val="26"/>
          <w:szCs w:val="26"/>
          <w:rtl/>
        </w:rPr>
        <w:t>ت التي تعتمد</w:t>
      </w:r>
      <w:r w:rsidRPr="0054650E">
        <w:rPr>
          <w:sz w:val="26"/>
          <w:szCs w:val="26"/>
          <w:rtl/>
        </w:rPr>
        <w:t xml:space="preserve"> </w:t>
      </w:r>
      <w:r w:rsidRPr="00222146">
        <w:rPr>
          <w:sz w:val="26"/>
          <w:szCs w:val="26"/>
          <w:rtl/>
        </w:rPr>
        <w:t>على الهيدروفلوروأوليفين</w:t>
      </w:r>
      <w:r w:rsidRPr="0054650E">
        <w:rPr>
          <w:sz w:val="26"/>
          <w:szCs w:val="26"/>
          <w:rtl/>
        </w:rPr>
        <w:t>.</w:t>
      </w:r>
      <w:r w:rsidRPr="00222146">
        <w:rPr>
          <w:rFonts w:hint="cs"/>
          <w:sz w:val="26"/>
          <w:szCs w:val="26"/>
          <w:rtl/>
        </w:rPr>
        <w:t xml:space="preserve"> </w:t>
      </w:r>
      <w:r w:rsidRPr="0054650E">
        <w:rPr>
          <w:sz w:val="26"/>
          <w:szCs w:val="26"/>
          <w:rtl/>
        </w:rPr>
        <w:t xml:space="preserve">لا </w:t>
      </w:r>
      <w:r w:rsidRPr="0054650E">
        <w:rPr>
          <w:rFonts w:hint="cs"/>
          <w:sz w:val="26"/>
          <w:szCs w:val="26"/>
          <w:rtl/>
        </w:rPr>
        <w:t>تتصور اليوئنديبي وجود</w:t>
      </w:r>
      <w:r w:rsidRPr="0054650E">
        <w:rPr>
          <w:sz w:val="26"/>
          <w:szCs w:val="26"/>
          <w:rtl/>
        </w:rPr>
        <w:t xml:space="preserve"> أي حاجة لتمديد فترة المرحلة الأولى من خطة إدارة إزالة المواد الهيدروكلوروفلوروكربونية </w:t>
      </w:r>
      <w:r w:rsidRPr="0054650E">
        <w:rPr>
          <w:rFonts w:hint="cs"/>
          <w:sz w:val="26"/>
          <w:szCs w:val="26"/>
          <w:rtl/>
        </w:rPr>
        <w:t>الخاصة بكوبا</w:t>
      </w:r>
      <w:r w:rsidRPr="0054650E">
        <w:rPr>
          <w:sz w:val="26"/>
          <w:szCs w:val="26"/>
          <w:rtl/>
        </w:rPr>
        <w:t xml:space="preserve"> (أي، ديسمبر</w:t>
      </w:r>
      <w:r w:rsidRPr="0054650E">
        <w:rPr>
          <w:rFonts w:hint="cs"/>
          <w:sz w:val="26"/>
          <w:szCs w:val="26"/>
          <w:rtl/>
          <w:lang w:bidi="ar-AE"/>
        </w:rPr>
        <w:t>/كانون الأول</w:t>
      </w:r>
      <w:r w:rsidRPr="0054650E">
        <w:rPr>
          <w:sz w:val="26"/>
          <w:szCs w:val="26"/>
          <w:rtl/>
        </w:rPr>
        <w:t xml:space="preserve"> 2021)، حيث أن</w:t>
      </w:r>
      <w:r w:rsidRPr="0054650E">
        <w:rPr>
          <w:rFonts w:hint="cs"/>
          <w:sz w:val="26"/>
          <w:szCs w:val="26"/>
          <w:rtl/>
        </w:rPr>
        <w:t xml:space="preserve"> عملية</w:t>
      </w:r>
      <w:r w:rsidRPr="0054650E">
        <w:rPr>
          <w:sz w:val="26"/>
          <w:szCs w:val="26"/>
          <w:rtl/>
        </w:rPr>
        <w:t xml:space="preserve"> شراء وحدة الحقن الجديدة من قبل</w:t>
      </w:r>
      <w:r w:rsidRPr="0054650E">
        <w:rPr>
          <w:rFonts w:hint="cs"/>
          <w:sz w:val="26"/>
          <w:szCs w:val="26"/>
          <w:rtl/>
        </w:rPr>
        <w:t xml:space="preserve"> </w:t>
      </w:r>
      <w:r w:rsidRPr="0054650E">
        <w:rPr>
          <w:sz w:val="26"/>
          <w:szCs w:val="26"/>
        </w:rPr>
        <w:t>Friarc</w:t>
      </w:r>
      <w:r w:rsidRPr="0054650E">
        <w:rPr>
          <w:sz w:val="26"/>
          <w:szCs w:val="26"/>
          <w:rtl/>
        </w:rPr>
        <w:t xml:space="preserve"> </w:t>
      </w:r>
      <w:r w:rsidRPr="0054650E">
        <w:rPr>
          <w:rFonts w:hint="cs"/>
          <w:sz w:val="26"/>
          <w:szCs w:val="26"/>
          <w:rtl/>
        </w:rPr>
        <w:t xml:space="preserve">تسير </w:t>
      </w:r>
      <w:r w:rsidRPr="0054650E">
        <w:rPr>
          <w:sz w:val="26"/>
          <w:szCs w:val="26"/>
          <w:rtl/>
        </w:rPr>
        <w:t>بشكل جيد.</w:t>
      </w:r>
      <w:r w:rsidRPr="00222146">
        <w:rPr>
          <w:rFonts w:hint="cs"/>
          <w:sz w:val="26"/>
          <w:szCs w:val="26"/>
          <w:rtl/>
        </w:rPr>
        <w:t xml:space="preserve"> </w:t>
      </w:r>
      <w:r w:rsidRPr="0054650E">
        <w:rPr>
          <w:rFonts w:hint="cs"/>
          <w:sz w:val="26"/>
          <w:szCs w:val="26"/>
          <w:rtl/>
        </w:rPr>
        <w:t>وستواصل</w:t>
      </w:r>
      <w:r w:rsidRPr="0054650E">
        <w:rPr>
          <w:sz w:val="26"/>
          <w:szCs w:val="26"/>
          <w:rtl/>
        </w:rPr>
        <w:t xml:space="preserve"> </w:t>
      </w:r>
      <w:r w:rsidRPr="0054650E">
        <w:rPr>
          <w:rFonts w:hint="cs"/>
          <w:sz w:val="26"/>
          <w:szCs w:val="26"/>
          <w:rtl/>
        </w:rPr>
        <w:t>اليوئنديبي</w:t>
      </w:r>
      <w:r w:rsidRPr="0054650E">
        <w:rPr>
          <w:sz w:val="26"/>
          <w:szCs w:val="26"/>
          <w:rtl/>
        </w:rPr>
        <w:t xml:space="preserve"> مساعدة </w:t>
      </w:r>
      <w:r w:rsidRPr="0054650E">
        <w:rPr>
          <w:rFonts w:hint="cs"/>
          <w:sz w:val="26"/>
          <w:szCs w:val="26"/>
          <w:rtl/>
        </w:rPr>
        <w:t>الشركتين</w:t>
      </w:r>
      <w:r w:rsidRPr="0054650E">
        <w:rPr>
          <w:sz w:val="26"/>
          <w:szCs w:val="26"/>
          <w:rtl/>
        </w:rPr>
        <w:t xml:space="preserve"> والعمل مع موردي الأنظمة المحتملين لاعتماد بدائل </w:t>
      </w:r>
      <w:r w:rsidRPr="0054650E">
        <w:rPr>
          <w:rFonts w:hint="cs"/>
          <w:sz w:val="26"/>
          <w:szCs w:val="26"/>
          <w:rtl/>
        </w:rPr>
        <w:t>منخفضة القدرة</w:t>
      </w:r>
      <w:r w:rsidRPr="0054650E">
        <w:rPr>
          <w:sz w:val="26"/>
          <w:szCs w:val="26"/>
          <w:rtl/>
        </w:rPr>
        <w:t xml:space="preserve"> على إحداث الاحترار العالمي.</w:t>
      </w:r>
    </w:p>
    <w:p w:rsidR="0098664C" w:rsidRPr="00222146" w:rsidRDefault="0098664C" w:rsidP="00FD1A83">
      <w:pPr>
        <w:bidi/>
        <w:rPr>
          <w:bCs/>
          <w:sz w:val="26"/>
          <w:szCs w:val="26"/>
          <w:rtl/>
        </w:rPr>
      </w:pPr>
    </w:p>
    <w:p w:rsidR="0098664C" w:rsidRPr="00222146" w:rsidRDefault="0098664C" w:rsidP="00FD1A83">
      <w:pPr>
        <w:bidi/>
        <w:rPr>
          <w:bCs/>
          <w:sz w:val="26"/>
          <w:szCs w:val="26"/>
        </w:rPr>
      </w:pPr>
      <w:r w:rsidRPr="00222146">
        <w:rPr>
          <w:rFonts w:hint="cs"/>
          <w:bCs/>
          <w:sz w:val="26"/>
          <w:szCs w:val="26"/>
          <w:rtl/>
        </w:rPr>
        <w:t>ال</w:t>
      </w:r>
      <w:r w:rsidRPr="00222146">
        <w:rPr>
          <w:bCs/>
          <w:sz w:val="26"/>
          <w:szCs w:val="26"/>
          <w:rtl/>
        </w:rPr>
        <w:t>توصية</w:t>
      </w:r>
    </w:p>
    <w:p w:rsidR="0098664C" w:rsidRPr="00222146" w:rsidRDefault="0098664C" w:rsidP="00FD1A83">
      <w:pPr>
        <w:bidi/>
        <w:rPr>
          <w:b/>
          <w:sz w:val="26"/>
          <w:szCs w:val="26"/>
        </w:rPr>
      </w:pPr>
    </w:p>
    <w:p w:rsidR="0098664C" w:rsidRPr="00222146" w:rsidRDefault="0098664C" w:rsidP="00FD1A83">
      <w:pPr>
        <w:numPr>
          <w:ilvl w:val="0"/>
          <w:numId w:val="1"/>
        </w:numPr>
        <w:tabs>
          <w:tab w:val="num" w:pos="710"/>
        </w:tabs>
        <w:bidi/>
        <w:spacing w:after="240"/>
        <w:outlineLvl w:val="0"/>
        <w:rPr>
          <w:sz w:val="26"/>
          <w:szCs w:val="26"/>
        </w:rPr>
      </w:pPr>
      <w:r w:rsidRPr="00222146">
        <w:rPr>
          <w:rFonts w:hint="cs"/>
          <w:sz w:val="26"/>
          <w:szCs w:val="26"/>
          <w:rtl/>
        </w:rPr>
        <w:t>ترغب اللجنة التنفيذية في:</w:t>
      </w:r>
    </w:p>
    <w:p w:rsidR="0098664C" w:rsidRPr="00222146" w:rsidRDefault="0098664C" w:rsidP="00C9538F">
      <w:pPr>
        <w:pStyle w:val="Heading2"/>
        <w:numPr>
          <w:ilvl w:val="0"/>
          <w:numId w:val="11"/>
        </w:numPr>
        <w:bidi/>
        <w:ind w:left="1440" w:hanging="720"/>
        <w:rPr>
          <w:sz w:val="26"/>
          <w:szCs w:val="26"/>
        </w:rPr>
      </w:pPr>
      <w:r w:rsidRPr="00515BF8">
        <w:rPr>
          <w:sz w:val="26"/>
          <w:szCs w:val="26"/>
          <w:rtl/>
        </w:rPr>
        <w:t xml:space="preserve">أن </w:t>
      </w:r>
      <w:r>
        <w:rPr>
          <w:rFonts w:hint="cs"/>
          <w:sz w:val="26"/>
          <w:szCs w:val="26"/>
          <w:rtl/>
        </w:rPr>
        <w:t>تنوه، مع التقدير،</w:t>
      </w:r>
      <w:r w:rsidRPr="00515BF8">
        <w:rPr>
          <w:sz w:val="26"/>
          <w:szCs w:val="26"/>
          <w:rtl/>
        </w:rPr>
        <w:t xml:space="preserve"> بالتقرير الذي </w:t>
      </w:r>
      <w:r>
        <w:rPr>
          <w:rFonts w:hint="cs"/>
          <w:sz w:val="26"/>
          <w:szCs w:val="26"/>
          <w:rtl/>
        </w:rPr>
        <w:t>قدمته</w:t>
      </w:r>
      <w:r w:rsidRPr="00515BF8">
        <w:rPr>
          <w:sz w:val="26"/>
          <w:szCs w:val="26"/>
          <w:rtl/>
        </w:rPr>
        <w:t xml:space="preserve"> </w:t>
      </w:r>
      <w:r w:rsidRPr="00515BF8">
        <w:rPr>
          <w:rFonts w:hint="cs"/>
          <w:sz w:val="26"/>
          <w:szCs w:val="26"/>
          <w:rtl/>
        </w:rPr>
        <w:t>اليوئنديبي</w:t>
      </w:r>
      <w:r w:rsidRPr="00515BF8">
        <w:rPr>
          <w:sz w:val="26"/>
          <w:szCs w:val="26"/>
          <w:rtl/>
        </w:rPr>
        <w:t xml:space="preserve"> والجهود المبذولة لتيسير توفير التكنولوجيا</w:t>
      </w:r>
      <w:r>
        <w:rPr>
          <w:rFonts w:hint="cs"/>
          <w:sz w:val="26"/>
          <w:szCs w:val="26"/>
          <w:rtl/>
        </w:rPr>
        <w:t>ت</w:t>
      </w:r>
      <w:r w:rsidRPr="00515BF8">
        <w:rPr>
          <w:rFonts w:hint="cs"/>
          <w:sz w:val="26"/>
          <w:szCs w:val="26"/>
          <w:rtl/>
        </w:rPr>
        <w:t xml:space="preserve"> منخفضة القدرة </w:t>
      </w:r>
      <w:r w:rsidRPr="00515BF8">
        <w:rPr>
          <w:sz w:val="26"/>
          <w:szCs w:val="26"/>
          <w:rtl/>
        </w:rPr>
        <w:t>على</w:t>
      </w:r>
      <w:r w:rsidRPr="00515BF8">
        <w:rPr>
          <w:rFonts w:hint="cs"/>
          <w:sz w:val="26"/>
          <w:szCs w:val="26"/>
          <w:rtl/>
        </w:rPr>
        <w:t xml:space="preserve"> إحداث</w:t>
      </w:r>
      <w:r w:rsidRPr="00515BF8">
        <w:rPr>
          <w:sz w:val="26"/>
          <w:szCs w:val="26"/>
          <w:rtl/>
        </w:rPr>
        <w:t xml:space="preserve"> الاحترار العالمي </w:t>
      </w:r>
      <w:r w:rsidRPr="00515BF8">
        <w:rPr>
          <w:rFonts w:hint="cs"/>
          <w:sz w:val="26"/>
          <w:szCs w:val="26"/>
          <w:rtl/>
        </w:rPr>
        <w:t>لشركتي</w:t>
      </w:r>
      <w:r>
        <w:rPr>
          <w:rFonts w:hint="cs"/>
          <w:sz w:val="26"/>
          <w:szCs w:val="26"/>
          <w:rtl/>
        </w:rPr>
        <w:t xml:space="preserve"> </w:t>
      </w:r>
      <w:r w:rsidRPr="00515BF8">
        <w:rPr>
          <w:sz w:val="26"/>
          <w:szCs w:val="26"/>
        </w:rPr>
        <w:t>Friarc</w:t>
      </w:r>
      <w:r>
        <w:rPr>
          <w:rFonts w:hint="cs"/>
          <w:sz w:val="26"/>
          <w:szCs w:val="26"/>
          <w:rtl/>
        </w:rPr>
        <w:t xml:space="preserve"> </w:t>
      </w:r>
      <w:r w:rsidR="00654C96">
        <w:rPr>
          <w:rFonts w:hint="cs"/>
          <w:sz w:val="26"/>
          <w:szCs w:val="26"/>
          <w:rtl/>
        </w:rPr>
        <w:t>و</w:t>
      </w:r>
      <w:r w:rsidR="00654C96">
        <w:t>ID</w:t>
      </w:r>
      <w:r w:rsidRPr="00515BF8">
        <w:rPr>
          <w:sz w:val="26"/>
          <w:szCs w:val="26"/>
          <w:rtl/>
        </w:rPr>
        <w:t>، الممولة في إطار المرحلة الأولى من</w:t>
      </w:r>
      <w:r w:rsidRPr="00515BF8">
        <w:rPr>
          <w:rFonts w:hint="cs"/>
          <w:sz w:val="26"/>
          <w:szCs w:val="26"/>
          <w:rtl/>
        </w:rPr>
        <w:t xml:space="preserve"> خطة</w:t>
      </w:r>
      <w:r w:rsidRPr="00515BF8">
        <w:rPr>
          <w:sz w:val="26"/>
          <w:szCs w:val="26"/>
          <w:rtl/>
        </w:rPr>
        <w:t xml:space="preserve"> إدارة </w:t>
      </w:r>
      <w:r w:rsidRPr="00515BF8">
        <w:rPr>
          <w:rFonts w:hint="cs"/>
          <w:sz w:val="26"/>
          <w:szCs w:val="26"/>
          <w:rtl/>
        </w:rPr>
        <w:t xml:space="preserve">إزالة </w:t>
      </w:r>
      <w:r w:rsidRPr="00222146">
        <w:rPr>
          <w:rFonts w:hint="cs"/>
          <w:sz w:val="26"/>
          <w:szCs w:val="26"/>
          <w:rtl/>
        </w:rPr>
        <w:t xml:space="preserve">المواد </w:t>
      </w:r>
      <w:r w:rsidRPr="00222146">
        <w:rPr>
          <w:sz w:val="26"/>
          <w:szCs w:val="26"/>
          <w:rtl/>
        </w:rPr>
        <w:t>الهيدروكلوروفلوروكربون</w:t>
      </w:r>
      <w:r w:rsidRPr="00222146">
        <w:rPr>
          <w:rFonts w:hint="cs"/>
          <w:sz w:val="26"/>
          <w:szCs w:val="26"/>
          <w:rtl/>
        </w:rPr>
        <w:t>ية</w:t>
      </w:r>
      <w:r w:rsidRPr="00515BF8">
        <w:rPr>
          <w:rFonts w:hint="cs"/>
          <w:sz w:val="26"/>
          <w:szCs w:val="26"/>
          <w:rtl/>
        </w:rPr>
        <w:t xml:space="preserve"> </w:t>
      </w:r>
      <w:r w:rsidRPr="00515BF8">
        <w:rPr>
          <w:sz w:val="26"/>
          <w:szCs w:val="26"/>
          <w:rtl/>
        </w:rPr>
        <w:t xml:space="preserve">لكوبا، الوارد في الوثيقة </w:t>
      </w:r>
      <w:r w:rsidRPr="00222146">
        <w:rPr>
          <w:sz w:val="26"/>
          <w:szCs w:val="26"/>
        </w:rPr>
        <w:t>UNEP/Ozl.Pro/ExCom/84/22</w:t>
      </w:r>
      <w:r w:rsidRPr="00515BF8">
        <w:rPr>
          <w:sz w:val="26"/>
          <w:szCs w:val="26"/>
          <w:rtl/>
        </w:rPr>
        <w:t>؛ و</w:t>
      </w:r>
    </w:p>
    <w:p w:rsidR="0098664C" w:rsidRPr="00515BF8" w:rsidRDefault="0098664C" w:rsidP="00C9538F">
      <w:pPr>
        <w:pStyle w:val="Heading2"/>
        <w:numPr>
          <w:ilvl w:val="0"/>
          <w:numId w:val="11"/>
        </w:numPr>
        <w:bidi/>
        <w:ind w:left="1440" w:hanging="720"/>
        <w:rPr>
          <w:sz w:val="26"/>
          <w:szCs w:val="26"/>
        </w:rPr>
      </w:pPr>
      <w:r w:rsidRPr="00515BF8">
        <w:rPr>
          <w:sz w:val="26"/>
          <w:szCs w:val="26"/>
          <w:rtl/>
        </w:rPr>
        <w:t xml:space="preserve"> </w:t>
      </w:r>
      <w:r>
        <w:rPr>
          <w:rFonts w:hint="cs"/>
          <w:sz w:val="26"/>
          <w:szCs w:val="26"/>
          <w:rtl/>
        </w:rPr>
        <w:t>الطلب إلى</w:t>
      </w:r>
      <w:r w:rsidRPr="00515BF8">
        <w:rPr>
          <w:sz w:val="26"/>
          <w:szCs w:val="26"/>
          <w:rtl/>
        </w:rPr>
        <w:t xml:space="preserve"> </w:t>
      </w:r>
      <w:r w:rsidRPr="00515BF8">
        <w:rPr>
          <w:rFonts w:hint="cs"/>
          <w:sz w:val="26"/>
          <w:szCs w:val="26"/>
          <w:rtl/>
        </w:rPr>
        <w:t>اليوئنديبي</w:t>
      </w:r>
      <w:r w:rsidRPr="00515BF8">
        <w:rPr>
          <w:sz w:val="26"/>
          <w:szCs w:val="26"/>
          <w:rtl/>
        </w:rPr>
        <w:t xml:space="preserve"> مواصلة مساعدة حكومة كوبا في ضمان توفير تكنولوجيا</w:t>
      </w:r>
      <w:r>
        <w:rPr>
          <w:rFonts w:hint="cs"/>
          <w:sz w:val="26"/>
          <w:szCs w:val="26"/>
          <w:rtl/>
        </w:rPr>
        <w:t>ت</w:t>
      </w:r>
      <w:r w:rsidRPr="00515BF8">
        <w:rPr>
          <w:sz w:val="26"/>
          <w:szCs w:val="26"/>
          <w:rtl/>
        </w:rPr>
        <w:t xml:space="preserve"> بديلة منخفضة القدرة على إحداث الاحترار العالمي وتقديم تقرير إلى الاجتماع الخامس والثمانين عن حالة تحويل </w:t>
      </w:r>
      <w:r>
        <w:rPr>
          <w:rFonts w:hint="cs"/>
          <w:sz w:val="26"/>
          <w:szCs w:val="26"/>
          <w:rtl/>
        </w:rPr>
        <w:t>الشركتين</w:t>
      </w:r>
      <w:r w:rsidRPr="00515BF8">
        <w:rPr>
          <w:sz w:val="26"/>
          <w:szCs w:val="26"/>
          <w:rtl/>
        </w:rPr>
        <w:t xml:space="preserve"> المشار إليهما في الفقرة الفرعية (أ)</w:t>
      </w:r>
      <w:r w:rsidRPr="00515BF8">
        <w:rPr>
          <w:rFonts w:hint="cs"/>
          <w:sz w:val="26"/>
          <w:szCs w:val="26"/>
          <w:rtl/>
        </w:rPr>
        <w:t xml:space="preserve"> آنفاً</w:t>
      </w:r>
      <w:r w:rsidRPr="00515BF8">
        <w:rPr>
          <w:sz w:val="26"/>
          <w:szCs w:val="26"/>
          <w:rtl/>
        </w:rPr>
        <w:t>،</w:t>
      </w:r>
      <w:r w:rsidRPr="00515BF8">
        <w:rPr>
          <w:rFonts w:hint="cs"/>
          <w:sz w:val="26"/>
          <w:szCs w:val="26"/>
          <w:rtl/>
        </w:rPr>
        <w:t xml:space="preserve"> </w:t>
      </w:r>
      <w:r w:rsidRPr="00515BF8">
        <w:rPr>
          <w:sz w:val="26"/>
          <w:szCs w:val="26"/>
          <w:rtl/>
        </w:rPr>
        <w:t>بما في ذلك استخدام تكنولوجيا</w:t>
      </w:r>
      <w:r>
        <w:rPr>
          <w:rFonts w:hint="cs"/>
          <w:sz w:val="26"/>
          <w:szCs w:val="26"/>
          <w:rtl/>
        </w:rPr>
        <w:t>ت</w:t>
      </w:r>
      <w:r w:rsidRPr="00515BF8">
        <w:rPr>
          <w:sz w:val="26"/>
          <w:szCs w:val="26"/>
          <w:rtl/>
        </w:rPr>
        <w:t xml:space="preserve"> غير تلك </w:t>
      </w:r>
      <w:r>
        <w:rPr>
          <w:rFonts w:hint="cs"/>
          <w:sz w:val="26"/>
          <w:szCs w:val="26"/>
          <w:rtl/>
        </w:rPr>
        <w:t>المحددة</w:t>
      </w:r>
      <w:r w:rsidRPr="00515BF8">
        <w:rPr>
          <w:rFonts w:hint="cs"/>
          <w:sz w:val="26"/>
          <w:szCs w:val="26"/>
          <w:rtl/>
        </w:rPr>
        <w:t xml:space="preserve"> لدى</w:t>
      </w:r>
      <w:r w:rsidRPr="00515BF8">
        <w:rPr>
          <w:sz w:val="26"/>
          <w:szCs w:val="26"/>
          <w:rtl/>
        </w:rPr>
        <w:t xml:space="preserve"> </w:t>
      </w:r>
      <w:r w:rsidRPr="00515BF8">
        <w:rPr>
          <w:rFonts w:hint="cs"/>
          <w:sz w:val="26"/>
          <w:szCs w:val="26"/>
          <w:rtl/>
        </w:rPr>
        <w:t>إقرار</w:t>
      </w:r>
      <w:r w:rsidRPr="00515BF8">
        <w:rPr>
          <w:sz w:val="26"/>
          <w:szCs w:val="26"/>
          <w:rtl/>
        </w:rPr>
        <w:t xml:space="preserve"> المشروع، </w:t>
      </w:r>
      <w:r w:rsidRPr="00515BF8">
        <w:rPr>
          <w:rFonts w:hint="cs"/>
          <w:sz w:val="26"/>
          <w:szCs w:val="26"/>
          <w:rtl/>
        </w:rPr>
        <w:t>و</w:t>
      </w:r>
      <w:r w:rsidRPr="00515BF8">
        <w:rPr>
          <w:sz w:val="26"/>
          <w:szCs w:val="26"/>
          <w:rtl/>
        </w:rPr>
        <w:t>تحليل مفصل لتكاليف رأس المال والتشغيل الإضافية</w:t>
      </w:r>
      <w:r w:rsidRPr="00515BF8">
        <w:rPr>
          <w:rFonts w:hint="cs"/>
          <w:sz w:val="26"/>
          <w:szCs w:val="26"/>
          <w:rtl/>
        </w:rPr>
        <w:t>، مشفوعةً</w:t>
      </w:r>
      <w:r w:rsidRPr="00515BF8">
        <w:rPr>
          <w:sz w:val="26"/>
          <w:szCs w:val="26"/>
          <w:rtl/>
        </w:rPr>
        <w:t xml:space="preserve"> </w:t>
      </w:r>
      <w:r w:rsidRPr="00515BF8">
        <w:rPr>
          <w:rFonts w:hint="cs"/>
          <w:sz w:val="26"/>
          <w:szCs w:val="26"/>
          <w:rtl/>
        </w:rPr>
        <w:t>ب</w:t>
      </w:r>
      <w:r w:rsidRPr="00515BF8">
        <w:rPr>
          <w:sz w:val="26"/>
          <w:szCs w:val="26"/>
          <w:rtl/>
        </w:rPr>
        <w:t xml:space="preserve">تحديث من الموردين </w:t>
      </w:r>
      <w:r w:rsidRPr="00515BF8">
        <w:rPr>
          <w:rFonts w:hint="cs"/>
          <w:sz w:val="26"/>
          <w:szCs w:val="26"/>
          <w:rtl/>
        </w:rPr>
        <w:t>حيال</w:t>
      </w:r>
      <w:r w:rsidRPr="00515BF8">
        <w:rPr>
          <w:sz w:val="26"/>
          <w:szCs w:val="26"/>
          <w:rtl/>
        </w:rPr>
        <w:t xml:space="preserve"> التقدم المحرز نحو ضمان</w:t>
      </w:r>
      <w:r w:rsidRPr="00515BF8">
        <w:rPr>
          <w:rFonts w:hint="cs"/>
          <w:sz w:val="26"/>
          <w:szCs w:val="26"/>
          <w:rtl/>
        </w:rPr>
        <w:t xml:space="preserve"> توفير</w:t>
      </w:r>
      <w:r w:rsidRPr="00515BF8">
        <w:rPr>
          <w:sz w:val="26"/>
          <w:szCs w:val="26"/>
          <w:rtl/>
        </w:rPr>
        <w:t xml:space="preserve"> التكنولوجيات </w:t>
      </w:r>
      <w:r>
        <w:rPr>
          <w:rFonts w:hint="cs"/>
          <w:sz w:val="26"/>
          <w:szCs w:val="26"/>
          <w:rtl/>
        </w:rPr>
        <w:t>المحددة</w:t>
      </w:r>
      <w:r w:rsidRPr="00515BF8">
        <w:rPr>
          <w:sz w:val="26"/>
          <w:szCs w:val="26"/>
          <w:rtl/>
        </w:rPr>
        <w:t>، بما في ذلك المكونات المرتبطة بها، في البلد على أساس تجاري.</w:t>
      </w:r>
    </w:p>
    <w:p w:rsidR="0098664C" w:rsidRPr="00222146" w:rsidRDefault="0098664C" w:rsidP="00216383">
      <w:pPr>
        <w:keepNext/>
        <w:keepLines/>
        <w:bidi/>
        <w:rPr>
          <w:bCs/>
          <w:sz w:val="26"/>
          <w:szCs w:val="26"/>
          <w:rtl/>
          <w:lang w:val="en-CA"/>
        </w:rPr>
      </w:pPr>
    </w:p>
    <w:p w:rsidR="0098664C" w:rsidRPr="00222146" w:rsidRDefault="0098664C" w:rsidP="0054650E">
      <w:pPr>
        <w:keepNext/>
        <w:bidi/>
        <w:spacing w:after="240"/>
        <w:rPr>
          <w:sz w:val="26"/>
          <w:szCs w:val="26"/>
          <w:u w:val="single"/>
        </w:rPr>
      </w:pPr>
      <w:r w:rsidRPr="00222146">
        <w:rPr>
          <w:sz w:val="26"/>
          <w:szCs w:val="26"/>
          <w:u w:val="single"/>
          <w:rtl/>
        </w:rPr>
        <w:t xml:space="preserve">لبنان: خطة إدارة إزالة المواد الهيدروكلوروفلوروكربونية (المرحلة الثانية </w:t>
      </w:r>
      <w:r w:rsidR="00443D0C">
        <w:rPr>
          <w:sz w:val="26"/>
          <w:szCs w:val="26"/>
          <w:u w:val="single"/>
          <w:rtl/>
        </w:rPr>
        <w:t>–</w:t>
      </w:r>
      <w:r w:rsidRPr="00222146">
        <w:rPr>
          <w:sz w:val="26"/>
          <w:szCs w:val="26"/>
          <w:u w:val="single"/>
          <w:rtl/>
        </w:rPr>
        <w:t xml:space="preserve"> تقرير عن حالة تحويل </w:t>
      </w:r>
      <w:r w:rsidRPr="00222146">
        <w:rPr>
          <w:rFonts w:hint="cs"/>
          <w:sz w:val="26"/>
          <w:szCs w:val="26"/>
          <w:u w:val="single"/>
          <w:rtl/>
        </w:rPr>
        <w:t>الشركات</w:t>
      </w:r>
      <w:r w:rsidRPr="00222146">
        <w:rPr>
          <w:sz w:val="26"/>
          <w:szCs w:val="26"/>
          <w:u w:val="single"/>
          <w:rtl/>
        </w:rPr>
        <w:t xml:space="preserve"> المستفيدة المتبقية في كل من قطاعي </w:t>
      </w:r>
      <w:r w:rsidRPr="00222146">
        <w:rPr>
          <w:rFonts w:hint="cs"/>
          <w:sz w:val="26"/>
          <w:szCs w:val="26"/>
          <w:u w:val="single"/>
          <w:rtl/>
        </w:rPr>
        <w:t>تصنيع</w:t>
      </w:r>
      <w:r w:rsidRPr="00222146">
        <w:rPr>
          <w:sz w:val="26"/>
          <w:szCs w:val="26"/>
          <w:u w:val="single"/>
          <w:rtl/>
        </w:rPr>
        <w:t xml:space="preserve"> </w:t>
      </w:r>
      <w:r w:rsidRPr="00222146">
        <w:rPr>
          <w:rFonts w:hint="cs"/>
          <w:sz w:val="26"/>
          <w:szCs w:val="26"/>
          <w:u w:val="single"/>
          <w:rtl/>
        </w:rPr>
        <w:t>الرغاوي</w:t>
      </w:r>
      <w:r w:rsidRPr="00222146">
        <w:rPr>
          <w:sz w:val="26"/>
          <w:szCs w:val="26"/>
          <w:u w:val="single"/>
          <w:rtl/>
        </w:rPr>
        <w:t xml:space="preserve"> </w:t>
      </w:r>
      <w:r w:rsidRPr="00222146">
        <w:rPr>
          <w:rFonts w:hint="cs"/>
          <w:sz w:val="26"/>
          <w:szCs w:val="26"/>
          <w:u w:val="single"/>
          <w:rtl/>
        </w:rPr>
        <w:t xml:space="preserve">وتصنيع أجهزة </w:t>
      </w:r>
      <w:r w:rsidRPr="00222146">
        <w:rPr>
          <w:sz w:val="26"/>
          <w:szCs w:val="26"/>
          <w:u w:val="single"/>
          <w:rtl/>
        </w:rPr>
        <w:t>تكييف الهواء) (</w:t>
      </w:r>
      <w:r w:rsidRPr="00222146">
        <w:rPr>
          <w:rFonts w:hint="cs"/>
          <w:sz w:val="26"/>
          <w:szCs w:val="26"/>
          <w:u w:val="single"/>
          <w:rtl/>
        </w:rPr>
        <w:t>اليوئنديبي</w:t>
      </w:r>
      <w:r w:rsidRPr="00222146">
        <w:rPr>
          <w:sz w:val="26"/>
          <w:szCs w:val="26"/>
          <w:u w:val="single"/>
          <w:rtl/>
        </w:rPr>
        <w:t>)</w:t>
      </w:r>
    </w:p>
    <w:p w:rsidR="0098664C" w:rsidRPr="00222146" w:rsidRDefault="0098664C" w:rsidP="00216383">
      <w:pPr>
        <w:keepNext/>
        <w:keepLines/>
        <w:bidi/>
        <w:rPr>
          <w:bCs/>
          <w:sz w:val="26"/>
          <w:szCs w:val="26"/>
          <w:rtl/>
          <w:lang w:val="en-CA"/>
        </w:rPr>
      </w:pPr>
    </w:p>
    <w:p w:rsidR="0098664C" w:rsidRPr="00222146" w:rsidRDefault="0098664C" w:rsidP="00FD1A83">
      <w:pPr>
        <w:keepNext/>
        <w:keepLines/>
        <w:bidi/>
        <w:spacing w:after="240"/>
        <w:rPr>
          <w:bCs/>
          <w:sz w:val="26"/>
          <w:szCs w:val="26"/>
          <w:lang w:val="en-CA"/>
        </w:rPr>
      </w:pPr>
      <w:r w:rsidRPr="00222146">
        <w:rPr>
          <w:rFonts w:hint="cs"/>
          <w:bCs/>
          <w:sz w:val="26"/>
          <w:szCs w:val="26"/>
          <w:rtl/>
          <w:lang w:val="en-CA"/>
        </w:rPr>
        <w:t xml:space="preserve">الخلفية </w:t>
      </w:r>
    </w:p>
    <w:p w:rsidR="0098664C" w:rsidRPr="007B378E" w:rsidRDefault="0098664C" w:rsidP="003506AF">
      <w:pPr>
        <w:pStyle w:val="Heading1"/>
        <w:bidi/>
        <w:rPr>
          <w:rtl/>
        </w:rPr>
      </w:pPr>
      <w:r w:rsidRPr="0054650E">
        <w:rPr>
          <w:sz w:val="26"/>
          <w:szCs w:val="26"/>
          <w:rtl/>
        </w:rPr>
        <w:t xml:space="preserve"> قدم</w:t>
      </w:r>
      <w:r>
        <w:rPr>
          <w:rFonts w:hint="cs"/>
          <w:sz w:val="26"/>
          <w:szCs w:val="26"/>
          <w:rtl/>
        </w:rPr>
        <w:t>ت</w:t>
      </w:r>
      <w:r w:rsidRPr="0054650E">
        <w:rPr>
          <w:sz w:val="26"/>
          <w:szCs w:val="26"/>
          <w:rtl/>
        </w:rPr>
        <w:t xml:space="preserve"> </w:t>
      </w:r>
      <w:r w:rsidRPr="0054650E">
        <w:rPr>
          <w:rFonts w:hint="cs"/>
          <w:sz w:val="26"/>
          <w:szCs w:val="26"/>
          <w:rtl/>
        </w:rPr>
        <w:t>اليئنديبي،</w:t>
      </w:r>
      <w:r w:rsidRPr="0054650E">
        <w:rPr>
          <w:sz w:val="26"/>
          <w:szCs w:val="26"/>
          <w:rtl/>
        </w:rPr>
        <w:t xml:space="preserve"> </w:t>
      </w:r>
      <w:r w:rsidRPr="0054650E">
        <w:rPr>
          <w:rFonts w:hint="cs"/>
          <w:sz w:val="26"/>
          <w:szCs w:val="26"/>
          <w:rtl/>
        </w:rPr>
        <w:t>بالنيابة</w:t>
      </w:r>
      <w:r w:rsidRPr="00222146">
        <w:rPr>
          <w:sz w:val="26"/>
          <w:szCs w:val="26"/>
          <w:rtl/>
        </w:rPr>
        <w:t xml:space="preserve"> عن حكومة لبنان</w:t>
      </w:r>
      <w:r w:rsidRPr="0054650E">
        <w:rPr>
          <w:sz w:val="26"/>
          <w:szCs w:val="26"/>
          <w:rtl/>
        </w:rPr>
        <w:t xml:space="preserve"> </w:t>
      </w:r>
      <w:r w:rsidRPr="0054650E">
        <w:rPr>
          <w:rFonts w:hint="cs"/>
          <w:sz w:val="26"/>
          <w:szCs w:val="26"/>
          <w:rtl/>
        </w:rPr>
        <w:t>و</w:t>
      </w:r>
      <w:r w:rsidRPr="0054650E">
        <w:rPr>
          <w:sz w:val="26"/>
          <w:szCs w:val="26"/>
          <w:rtl/>
        </w:rPr>
        <w:t>بصفته</w:t>
      </w:r>
      <w:r>
        <w:rPr>
          <w:rFonts w:hint="cs"/>
          <w:sz w:val="26"/>
          <w:szCs w:val="26"/>
          <w:rtl/>
        </w:rPr>
        <w:t>ا</w:t>
      </w:r>
      <w:r w:rsidRPr="0054650E">
        <w:rPr>
          <w:sz w:val="26"/>
          <w:szCs w:val="26"/>
          <w:rtl/>
        </w:rPr>
        <w:t xml:space="preserve"> الوكالة المنفذة المعينة</w:t>
      </w:r>
      <w:r w:rsidRPr="0054650E">
        <w:rPr>
          <w:rFonts w:hint="cs"/>
          <w:sz w:val="26"/>
          <w:szCs w:val="26"/>
          <w:rtl/>
        </w:rPr>
        <w:t>،</w:t>
      </w:r>
      <w:r w:rsidRPr="0054650E">
        <w:rPr>
          <w:sz w:val="26"/>
          <w:szCs w:val="26"/>
          <w:rtl/>
        </w:rPr>
        <w:t xml:space="preserve"> تقرير</w:t>
      </w:r>
      <w:r w:rsidRPr="0054650E">
        <w:rPr>
          <w:rFonts w:hint="cs"/>
          <w:sz w:val="26"/>
          <w:szCs w:val="26"/>
          <w:rtl/>
        </w:rPr>
        <w:t>اً</w:t>
      </w:r>
      <w:r w:rsidRPr="0054650E">
        <w:rPr>
          <w:sz w:val="26"/>
          <w:szCs w:val="26"/>
          <w:rtl/>
        </w:rPr>
        <w:t xml:space="preserve"> مرحلي</w:t>
      </w:r>
      <w:r w:rsidRPr="0054650E">
        <w:rPr>
          <w:rFonts w:hint="cs"/>
          <w:sz w:val="26"/>
          <w:szCs w:val="26"/>
          <w:rtl/>
        </w:rPr>
        <w:t>اً</w:t>
      </w:r>
      <w:r w:rsidRPr="0054650E">
        <w:rPr>
          <w:sz w:val="26"/>
          <w:szCs w:val="26"/>
          <w:rtl/>
        </w:rPr>
        <w:t xml:space="preserve"> عن تنفيذ تحويلات الشركات في </w:t>
      </w:r>
      <w:r w:rsidRPr="0054650E">
        <w:rPr>
          <w:rFonts w:hint="cs"/>
          <w:sz w:val="26"/>
          <w:szCs w:val="26"/>
          <w:rtl/>
        </w:rPr>
        <w:t>قطاعي</w:t>
      </w:r>
      <w:r w:rsidRPr="0054650E">
        <w:rPr>
          <w:sz w:val="26"/>
          <w:szCs w:val="26"/>
          <w:rtl/>
        </w:rPr>
        <w:t xml:space="preserve"> تصنيع الرغاو</w:t>
      </w:r>
      <w:r w:rsidRPr="0054650E">
        <w:rPr>
          <w:rFonts w:hint="cs"/>
          <w:sz w:val="26"/>
          <w:szCs w:val="26"/>
          <w:rtl/>
        </w:rPr>
        <w:t>ي</w:t>
      </w:r>
      <w:r w:rsidRPr="0054650E">
        <w:rPr>
          <w:sz w:val="26"/>
          <w:szCs w:val="26"/>
          <w:rtl/>
        </w:rPr>
        <w:t xml:space="preserve"> وتكييف الهواء،</w:t>
      </w:r>
      <w:r w:rsidRPr="00222146">
        <w:rPr>
          <w:rFonts w:hint="cs"/>
          <w:sz w:val="26"/>
          <w:szCs w:val="26"/>
          <w:rtl/>
        </w:rPr>
        <w:t xml:space="preserve"> </w:t>
      </w:r>
      <w:r w:rsidRPr="0054650E">
        <w:rPr>
          <w:rFonts w:hint="cs"/>
          <w:sz w:val="26"/>
          <w:szCs w:val="26"/>
          <w:rtl/>
        </w:rPr>
        <w:t>مشفوعاً</w:t>
      </w:r>
      <w:r w:rsidRPr="0054650E">
        <w:rPr>
          <w:sz w:val="26"/>
          <w:szCs w:val="26"/>
          <w:rtl/>
        </w:rPr>
        <w:t xml:space="preserve"> </w:t>
      </w:r>
      <w:r w:rsidRPr="0054650E">
        <w:rPr>
          <w:rFonts w:hint="cs"/>
          <w:sz w:val="26"/>
          <w:szCs w:val="26"/>
          <w:rtl/>
        </w:rPr>
        <w:t>ب</w:t>
      </w:r>
      <w:r w:rsidRPr="0054650E">
        <w:rPr>
          <w:sz w:val="26"/>
          <w:szCs w:val="26"/>
          <w:rtl/>
        </w:rPr>
        <w:t xml:space="preserve">تحديث من الموردين </w:t>
      </w:r>
      <w:r>
        <w:rPr>
          <w:rFonts w:hint="cs"/>
          <w:sz w:val="26"/>
          <w:szCs w:val="26"/>
          <w:rtl/>
        </w:rPr>
        <w:t>بشأن</w:t>
      </w:r>
      <w:r w:rsidRPr="0054650E">
        <w:rPr>
          <w:rFonts w:hint="cs"/>
          <w:sz w:val="26"/>
          <w:szCs w:val="26"/>
          <w:rtl/>
        </w:rPr>
        <w:t xml:space="preserve"> التقدم</w:t>
      </w:r>
      <w:r w:rsidRPr="0054650E">
        <w:rPr>
          <w:sz w:val="26"/>
          <w:szCs w:val="26"/>
          <w:rtl/>
        </w:rPr>
        <w:t xml:space="preserve"> المحرز نحو ضمان</w:t>
      </w:r>
      <w:r w:rsidRPr="0054650E">
        <w:rPr>
          <w:rFonts w:hint="cs"/>
          <w:sz w:val="26"/>
          <w:szCs w:val="26"/>
          <w:rtl/>
        </w:rPr>
        <w:t xml:space="preserve"> </w:t>
      </w:r>
      <w:r w:rsidRPr="0054650E">
        <w:rPr>
          <w:rFonts w:hint="cs"/>
          <w:sz w:val="26"/>
          <w:szCs w:val="26"/>
          <w:rtl/>
        </w:rPr>
        <w:lastRenderedPageBreak/>
        <w:t>توفير</w:t>
      </w:r>
      <w:r w:rsidRPr="0054650E">
        <w:rPr>
          <w:sz w:val="26"/>
          <w:szCs w:val="26"/>
          <w:rtl/>
        </w:rPr>
        <w:t xml:space="preserve"> التكنولوجيات </w:t>
      </w:r>
      <w:r>
        <w:rPr>
          <w:rFonts w:hint="cs"/>
          <w:sz w:val="26"/>
          <w:szCs w:val="26"/>
          <w:rtl/>
        </w:rPr>
        <w:t>المحددة</w:t>
      </w:r>
      <w:r w:rsidRPr="0054650E">
        <w:rPr>
          <w:sz w:val="26"/>
          <w:szCs w:val="26"/>
          <w:rtl/>
        </w:rPr>
        <w:t xml:space="preserve">، بما في ذلك المكونات المرتبطة بها، في البلد على أساس تجاري، في </w:t>
      </w:r>
      <w:r w:rsidRPr="0054650E">
        <w:rPr>
          <w:rFonts w:hint="cs"/>
          <w:sz w:val="26"/>
          <w:szCs w:val="26"/>
          <w:rtl/>
        </w:rPr>
        <w:t>إطار</w:t>
      </w:r>
      <w:r w:rsidRPr="0054650E">
        <w:rPr>
          <w:sz w:val="26"/>
          <w:szCs w:val="26"/>
          <w:rtl/>
        </w:rPr>
        <w:t xml:space="preserve"> المرحلة الثانية من خطة إدارة إزالة المواد الهيدروكلوروفلوروكربونية، </w:t>
      </w:r>
      <w:r>
        <w:rPr>
          <w:rFonts w:hint="cs"/>
          <w:sz w:val="26"/>
          <w:szCs w:val="26"/>
          <w:rtl/>
        </w:rPr>
        <w:t>وفقاً لل</w:t>
      </w:r>
      <w:r w:rsidRPr="0054650E">
        <w:rPr>
          <w:sz w:val="26"/>
          <w:szCs w:val="26"/>
          <w:rtl/>
        </w:rPr>
        <w:t>مقرر 83/14(ب)</w:t>
      </w:r>
      <w:r>
        <w:rPr>
          <w:rStyle w:val="FootnoteReference"/>
          <w:sz w:val="26"/>
          <w:szCs w:val="26"/>
          <w:rtl/>
        </w:rPr>
        <w:footnoteReference w:id="6"/>
      </w:r>
      <w:r w:rsidRPr="0054650E">
        <w:rPr>
          <w:sz w:val="26"/>
          <w:szCs w:val="26"/>
          <w:rtl/>
        </w:rPr>
        <w:t>.</w:t>
      </w:r>
    </w:p>
    <w:p w:rsidR="0098664C" w:rsidRPr="00222146" w:rsidRDefault="0098664C" w:rsidP="00FD1A83">
      <w:pPr>
        <w:keepNext/>
        <w:keepLines/>
        <w:bidi/>
        <w:spacing w:after="240"/>
        <w:rPr>
          <w:bCs/>
          <w:sz w:val="26"/>
          <w:szCs w:val="26"/>
          <w:lang w:val="en-CA"/>
        </w:rPr>
      </w:pPr>
      <w:r w:rsidRPr="00222146">
        <w:rPr>
          <w:rFonts w:hint="cs"/>
          <w:bCs/>
          <w:sz w:val="26"/>
          <w:szCs w:val="26"/>
          <w:rtl/>
          <w:lang w:val="en-CA"/>
        </w:rPr>
        <w:t>التقرير المرحلي</w:t>
      </w:r>
    </w:p>
    <w:p w:rsidR="0098664C" w:rsidRPr="00F6337C" w:rsidRDefault="0098664C" w:rsidP="002D1DD4">
      <w:pPr>
        <w:pStyle w:val="Heading1"/>
        <w:bidi/>
        <w:rPr>
          <w:rtl/>
          <w:lang w:val="en-CA"/>
        </w:rPr>
      </w:pPr>
      <w:r w:rsidRPr="0088129A">
        <w:rPr>
          <w:sz w:val="26"/>
          <w:szCs w:val="26"/>
          <w:rtl/>
          <w:lang w:val="en-CA"/>
        </w:rPr>
        <w:t>أبلغ</w:t>
      </w:r>
      <w:r>
        <w:rPr>
          <w:rFonts w:hint="cs"/>
          <w:sz w:val="26"/>
          <w:szCs w:val="26"/>
          <w:rtl/>
          <w:lang w:val="en-CA"/>
        </w:rPr>
        <w:t>ت</w:t>
      </w:r>
      <w:r w:rsidRPr="0088129A">
        <w:rPr>
          <w:sz w:val="26"/>
          <w:szCs w:val="26"/>
          <w:rtl/>
          <w:lang w:val="en-CA"/>
        </w:rPr>
        <w:t xml:space="preserve"> </w:t>
      </w:r>
      <w:r w:rsidRPr="0088129A">
        <w:rPr>
          <w:rFonts w:hint="cs"/>
          <w:sz w:val="26"/>
          <w:szCs w:val="26"/>
          <w:rtl/>
          <w:lang w:val="en-CA"/>
        </w:rPr>
        <w:t>اليوئنديبي</w:t>
      </w:r>
      <w:r w:rsidRPr="0088129A">
        <w:rPr>
          <w:sz w:val="26"/>
          <w:szCs w:val="26"/>
          <w:rtl/>
          <w:lang w:val="en-CA"/>
        </w:rPr>
        <w:t xml:space="preserve"> أن شركتين في قطاع </w:t>
      </w:r>
      <w:r w:rsidRPr="0088129A">
        <w:rPr>
          <w:rFonts w:hint="cs"/>
          <w:sz w:val="26"/>
          <w:szCs w:val="26"/>
          <w:rtl/>
          <w:lang w:val="en-CA"/>
        </w:rPr>
        <w:t xml:space="preserve">تكييف الهواء </w:t>
      </w:r>
      <w:r w:rsidRPr="0088129A">
        <w:rPr>
          <w:sz w:val="26"/>
          <w:szCs w:val="26"/>
          <w:rtl/>
          <w:lang w:val="en-CA"/>
        </w:rPr>
        <w:t>(</w:t>
      </w:r>
      <w:r w:rsidRPr="00222146">
        <w:rPr>
          <w:sz w:val="26"/>
          <w:szCs w:val="26"/>
          <w:lang w:val="en-CA"/>
        </w:rPr>
        <w:t>Iceberg</w:t>
      </w:r>
      <w:r w:rsidRPr="0088129A">
        <w:rPr>
          <w:sz w:val="26"/>
          <w:szCs w:val="26"/>
          <w:rtl/>
          <w:lang w:val="en-CA"/>
        </w:rPr>
        <w:t xml:space="preserve"> و</w:t>
      </w:r>
      <w:r w:rsidRPr="00222146">
        <w:rPr>
          <w:sz w:val="26"/>
          <w:szCs w:val="26"/>
          <w:lang w:val="en-CA"/>
        </w:rPr>
        <w:t>Frigo Liban</w:t>
      </w:r>
      <w:r w:rsidRPr="0088129A">
        <w:rPr>
          <w:sz w:val="26"/>
          <w:szCs w:val="26"/>
          <w:rtl/>
          <w:lang w:val="en-CA"/>
        </w:rPr>
        <w:t xml:space="preserve">) قد </w:t>
      </w:r>
      <w:r>
        <w:rPr>
          <w:rFonts w:hint="cs"/>
          <w:sz w:val="26"/>
          <w:szCs w:val="26"/>
          <w:rtl/>
          <w:lang w:val="en-CA"/>
        </w:rPr>
        <w:t>أكملتا</w:t>
      </w:r>
      <w:r w:rsidRPr="0088129A">
        <w:rPr>
          <w:sz w:val="26"/>
          <w:szCs w:val="26"/>
          <w:rtl/>
          <w:lang w:val="en-CA"/>
        </w:rPr>
        <w:t xml:space="preserve"> التحويلات مما أدى إلى التخلص التدريجي من 1.61 </w:t>
      </w:r>
      <w:r w:rsidRPr="0088129A">
        <w:rPr>
          <w:rFonts w:hint="cs"/>
          <w:sz w:val="26"/>
          <w:szCs w:val="26"/>
          <w:rtl/>
          <w:lang w:val="en-CA"/>
        </w:rPr>
        <w:t>طن من</w:t>
      </w:r>
      <w:r w:rsidRPr="00222146">
        <w:rPr>
          <w:sz w:val="26"/>
          <w:szCs w:val="26"/>
          <w:rtl/>
          <w:lang w:val="en-CA"/>
        </w:rPr>
        <w:t xml:space="preserve"> قدرات </w:t>
      </w:r>
      <w:r w:rsidRPr="00222146">
        <w:rPr>
          <w:rFonts w:hint="cs"/>
          <w:sz w:val="26"/>
          <w:szCs w:val="26"/>
          <w:rtl/>
          <w:lang w:val="en-CA"/>
        </w:rPr>
        <w:t>استنفاد</w:t>
      </w:r>
      <w:r w:rsidRPr="00222146">
        <w:rPr>
          <w:sz w:val="26"/>
          <w:szCs w:val="26"/>
          <w:rtl/>
          <w:lang w:val="en-CA"/>
        </w:rPr>
        <w:t xml:space="preserve"> الأوزون</w:t>
      </w:r>
      <w:r w:rsidRPr="0088129A">
        <w:rPr>
          <w:rFonts w:hint="cs"/>
          <w:sz w:val="26"/>
          <w:szCs w:val="26"/>
          <w:rtl/>
          <w:lang w:val="en-CA"/>
        </w:rPr>
        <w:t xml:space="preserve"> </w:t>
      </w:r>
      <w:r w:rsidRPr="0088129A">
        <w:rPr>
          <w:sz w:val="26"/>
          <w:szCs w:val="26"/>
          <w:rtl/>
          <w:lang w:val="en-CA"/>
        </w:rPr>
        <w:t>من الهيدروكلوروفلوروكربون-</w:t>
      </w:r>
      <w:r w:rsidRPr="0088129A">
        <w:rPr>
          <w:rFonts w:hint="cs"/>
          <w:sz w:val="26"/>
          <w:szCs w:val="26"/>
          <w:rtl/>
          <w:lang w:val="en-CA"/>
        </w:rPr>
        <w:t>22 و</w:t>
      </w:r>
      <w:r w:rsidRPr="0088129A">
        <w:rPr>
          <w:sz w:val="26"/>
          <w:szCs w:val="26"/>
          <w:rtl/>
          <w:lang w:val="en-CA"/>
        </w:rPr>
        <w:t xml:space="preserve">1.54 </w:t>
      </w:r>
      <w:r w:rsidRPr="0088129A">
        <w:rPr>
          <w:rFonts w:hint="cs"/>
          <w:sz w:val="26"/>
          <w:szCs w:val="26"/>
          <w:rtl/>
          <w:lang w:val="en-CA"/>
        </w:rPr>
        <w:t>طن من</w:t>
      </w:r>
      <w:r w:rsidRPr="0088129A">
        <w:rPr>
          <w:sz w:val="26"/>
          <w:szCs w:val="26"/>
          <w:rtl/>
          <w:lang w:val="en-CA"/>
        </w:rPr>
        <w:t xml:space="preserve"> قدرات </w:t>
      </w:r>
      <w:r>
        <w:rPr>
          <w:rFonts w:hint="cs"/>
          <w:sz w:val="26"/>
          <w:szCs w:val="26"/>
          <w:rtl/>
          <w:lang w:val="en-CA"/>
        </w:rPr>
        <w:t>استنفاد</w:t>
      </w:r>
      <w:r w:rsidRPr="0088129A">
        <w:rPr>
          <w:sz w:val="26"/>
          <w:szCs w:val="26"/>
          <w:rtl/>
          <w:lang w:val="en-CA"/>
        </w:rPr>
        <w:t xml:space="preserve"> الأوزون من الهيدرو</w:t>
      </w:r>
      <w:r>
        <w:rPr>
          <w:rFonts w:hint="cs"/>
          <w:sz w:val="26"/>
          <w:szCs w:val="26"/>
          <w:rtl/>
          <w:lang w:val="en-CA" w:bidi="ar-AE"/>
        </w:rPr>
        <w:t>كلور</w:t>
      </w:r>
      <w:r w:rsidRPr="0088129A">
        <w:rPr>
          <w:sz w:val="26"/>
          <w:szCs w:val="26"/>
          <w:rtl/>
          <w:lang w:val="en-CA"/>
        </w:rPr>
        <w:t>وفلوروكربون-141ب</w:t>
      </w:r>
      <w:r w:rsidRPr="00222146">
        <w:rPr>
          <w:rFonts w:hint="cs"/>
          <w:sz w:val="26"/>
          <w:szCs w:val="26"/>
          <w:rtl/>
          <w:lang w:val="en-CA"/>
        </w:rPr>
        <w:t xml:space="preserve"> </w:t>
      </w:r>
      <w:r w:rsidRPr="00222146">
        <w:rPr>
          <w:sz w:val="26"/>
          <w:szCs w:val="26"/>
          <w:rtl/>
          <w:lang w:val="en-CA"/>
        </w:rPr>
        <w:t>بينما</w:t>
      </w:r>
      <w:r w:rsidRPr="00222146">
        <w:rPr>
          <w:rFonts w:hint="cs"/>
          <w:sz w:val="26"/>
          <w:szCs w:val="26"/>
          <w:rtl/>
          <w:lang w:val="en-CA"/>
        </w:rPr>
        <w:t xml:space="preserve"> من المتوقع</w:t>
      </w:r>
      <w:r w:rsidRPr="00222146">
        <w:rPr>
          <w:sz w:val="26"/>
          <w:szCs w:val="26"/>
          <w:rtl/>
          <w:lang w:val="en-CA"/>
        </w:rPr>
        <w:t xml:space="preserve"> بالنسبة </w:t>
      </w:r>
      <w:r w:rsidRPr="00222146">
        <w:rPr>
          <w:rFonts w:hint="cs"/>
          <w:sz w:val="26"/>
          <w:szCs w:val="26"/>
          <w:rtl/>
          <w:lang w:val="en-CA"/>
        </w:rPr>
        <w:t>لشركة</w:t>
      </w:r>
      <w:r w:rsidRPr="00222146">
        <w:rPr>
          <w:sz w:val="26"/>
          <w:szCs w:val="26"/>
          <w:rtl/>
          <w:lang w:val="en-CA"/>
        </w:rPr>
        <w:t xml:space="preserve"> أخرى (</w:t>
      </w:r>
      <w:r w:rsidRPr="00222146">
        <w:rPr>
          <w:sz w:val="26"/>
          <w:szCs w:val="26"/>
          <w:lang w:val="en-CA"/>
        </w:rPr>
        <w:t>UNIC</w:t>
      </w:r>
      <w:r w:rsidRPr="00222146">
        <w:rPr>
          <w:sz w:val="26"/>
          <w:szCs w:val="26"/>
          <w:rtl/>
          <w:lang w:val="en-CA"/>
        </w:rPr>
        <w:t xml:space="preserve">) أن </w:t>
      </w:r>
      <w:r w:rsidRPr="00222146">
        <w:rPr>
          <w:rFonts w:hint="cs"/>
          <w:sz w:val="26"/>
          <w:szCs w:val="26"/>
          <w:rtl/>
          <w:lang w:val="en-CA"/>
        </w:rPr>
        <w:t>تستكمل</w:t>
      </w:r>
      <w:r w:rsidRPr="00222146">
        <w:rPr>
          <w:sz w:val="26"/>
          <w:szCs w:val="26"/>
          <w:rtl/>
          <w:lang w:val="en-CA"/>
        </w:rPr>
        <w:t xml:space="preserve"> </w:t>
      </w:r>
      <w:r w:rsidRPr="00222146">
        <w:rPr>
          <w:rFonts w:hint="cs"/>
          <w:sz w:val="26"/>
          <w:szCs w:val="26"/>
          <w:rtl/>
          <w:lang w:val="en-CA"/>
        </w:rPr>
        <w:t>تحويلها</w:t>
      </w:r>
      <w:r w:rsidRPr="00222146">
        <w:rPr>
          <w:sz w:val="26"/>
          <w:szCs w:val="26"/>
          <w:rtl/>
          <w:lang w:val="en-CA"/>
        </w:rPr>
        <w:t xml:space="preserve"> إلى تقنية الهيدروفلوروكربون-</w:t>
      </w:r>
      <w:r w:rsidRPr="00222146">
        <w:rPr>
          <w:rFonts w:hint="cs"/>
          <w:sz w:val="26"/>
          <w:szCs w:val="26"/>
          <w:rtl/>
          <w:lang w:val="en-CA"/>
        </w:rPr>
        <w:t>32 بحلول</w:t>
      </w:r>
      <w:r w:rsidRPr="00222146">
        <w:rPr>
          <w:sz w:val="26"/>
          <w:szCs w:val="26"/>
          <w:rtl/>
          <w:lang w:val="en-CA"/>
        </w:rPr>
        <w:t xml:space="preserve"> ديسمبر</w:t>
      </w:r>
      <w:r w:rsidRPr="00222146">
        <w:rPr>
          <w:rFonts w:hint="cs"/>
          <w:sz w:val="26"/>
          <w:szCs w:val="26"/>
          <w:rtl/>
          <w:lang w:val="en-CA"/>
        </w:rPr>
        <w:t>/كانون الأول</w:t>
      </w:r>
      <w:r w:rsidRPr="00222146">
        <w:rPr>
          <w:sz w:val="26"/>
          <w:szCs w:val="26"/>
          <w:rtl/>
          <w:lang w:val="en-CA"/>
        </w:rPr>
        <w:t xml:space="preserve"> 2019.</w:t>
      </w:r>
      <w:r w:rsidRPr="00222146">
        <w:rPr>
          <w:rFonts w:hint="cs"/>
          <w:sz w:val="26"/>
          <w:szCs w:val="26"/>
          <w:rtl/>
          <w:lang w:val="en-CA"/>
        </w:rPr>
        <w:t xml:space="preserve"> في حين ما</w:t>
      </w:r>
      <w:r w:rsidRPr="00222146">
        <w:rPr>
          <w:sz w:val="26"/>
          <w:szCs w:val="26"/>
          <w:rtl/>
          <w:lang w:val="en-CA"/>
        </w:rPr>
        <w:t>زالت الشركتان المتبقيتان (</w:t>
      </w:r>
      <w:r w:rsidRPr="00222146">
        <w:rPr>
          <w:sz w:val="26"/>
          <w:szCs w:val="26"/>
          <w:lang w:val="en-CA"/>
        </w:rPr>
        <w:t>CGI Halawany</w:t>
      </w:r>
      <w:r w:rsidRPr="00222146">
        <w:rPr>
          <w:sz w:val="26"/>
          <w:szCs w:val="26"/>
          <w:rtl/>
          <w:lang w:val="en-CA"/>
        </w:rPr>
        <w:t xml:space="preserve"> و</w:t>
      </w:r>
      <w:r w:rsidRPr="00222146">
        <w:rPr>
          <w:sz w:val="26"/>
          <w:szCs w:val="26"/>
          <w:lang w:val="en-CA"/>
        </w:rPr>
        <w:t>ICR</w:t>
      </w:r>
      <w:r w:rsidRPr="00222146">
        <w:rPr>
          <w:sz w:val="26"/>
          <w:szCs w:val="26"/>
          <w:rtl/>
          <w:lang w:val="en-CA"/>
        </w:rPr>
        <w:t xml:space="preserve">) </w:t>
      </w:r>
      <w:r w:rsidRPr="00222146">
        <w:rPr>
          <w:rFonts w:hint="cs"/>
          <w:sz w:val="26"/>
          <w:szCs w:val="26"/>
          <w:rtl/>
          <w:lang w:val="en-CA"/>
        </w:rPr>
        <w:t>تدرسان</w:t>
      </w:r>
      <w:r w:rsidRPr="00222146">
        <w:rPr>
          <w:sz w:val="26"/>
          <w:szCs w:val="26"/>
          <w:rtl/>
          <w:lang w:val="en-CA"/>
        </w:rPr>
        <w:t xml:space="preserve"> </w:t>
      </w:r>
      <w:r w:rsidRPr="00222146">
        <w:rPr>
          <w:rFonts w:hint="cs"/>
          <w:sz w:val="26"/>
          <w:szCs w:val="26"/>
          <w:rtl/>
          <w:lang w:val="en-CA"/>
        </w:rPr>
        <w:t>ما</w:t>
      </w:r>
      <w:r w:rsidRPr="00222146">
        <w:rPr>
          <w:sz w:val="26"/>
          <w:szCs w:val="26"/>
          <w:rtl/>
          <w:lang w:val="en-CA"/>
        </w:rPr>
        <w:t xml:space="preserve"> إذا كانت</w:t>
      </w:r>
      <w:r w:rsidRPr="00222146">
        <w:rPr>
          <w:rFonts w:hint="cs"/>
          <w:sz w:val="26"/>
          <w:szCs w:val="26"/>
          <w:rtl/>
          <w:lang w:val="en-CA"/>
        </w:rPr>
        <w:t>ا</w:t>
      </w:r>
      <w:r w:rsidRPr="00222146">
        <w:rPr>
          <w:sz w:val="26"/>
          <w:szCs w:val="26"/>
          <w:rtl/>
          <w:lang w:val="en-CA"/>
        </w:rPr>
        <w:t xml:space="preserve"> ستستخدم</w:t>
      </w:r>
      <w:r w:rsidRPr="00222146">
        <w:rPr>
          <w:rFonts w:hint="cs"/>
          <w:sz w:val="26"/>
          <w:szCs w:val="26"/>
          <w:rtl/>
          <w:lang w:val="en-CA"/>
        </w:rPr>
        <w:t>ان</w:t>
      </w:r>
      <w:r w:rsidRPr="00222146">
        <w:rPr>
          <w:sz w:val="26"/>
          <w:szCs w:val="26"/>
          <w:rtl/>
          <w:lang w:val="en-CA"/>
        </w:rPr>
        <w:t xml:space="preserve"> الهيدروفلوروكربون-32 </w:t>
      </w:r>
      <w:r w:rsidRPr="00222146">
        <w:rPr>
          <w:rFonts w:hint="cs"/>
          <w:sz w:val="26"/>
          <w:szCs w:val="26"/>
          <w:rtl/>
          <w:lang w:val="en-CA"/>
        </w:rPr>
        <w:t>كغاز تبريد</w:t>
      </w:r>
      <w:r w:rsidRPr="00222146">
        <w:rPr>
          <w:sz w:val="26"/>
          <w:szCs w:val="26"/>
          <w:rtl/>
          <w:lang w:val="en-CA"/>
        </w:rPr>
        <w:t xml:space="preserve">، أو خيارات أخرى مثل </w:t>
      </w:r>
      <w:r w:rsidRPr="00222146">
        <w:rPr>
          <w:sz w:val="26"/>
          <w:szCs w:val="26"/>
          <w:lang w:val="en-CA"/>
        </w:rPr>
        <w:t>R-466A</w:t>
      </w:r>
      <w:r w:rsidRPr="00222146">
        <w:rPr>
          <w:sz w:val="26"/>
          <w:szCs w:val="26"/>
          <w:rtl/>
          <w:lang w:val="en-CA"/>
        </w:rPr>
        <w:t xml:space="preserve"> و</w:t>
      </w:r>
      <w:r w:rsidRPr="00222146">
        <w:rPr>
          <w:sz w:val="26"/>
          <w:szCs w:val="26"/>
          <w:lang w:val="en-CA"/>
        </w:rPr>
        <w:t>R-454b</w:t>
      </w:r>
      <w:r w:rsidRPr="00222146">
        <w:rPr>
          <w:sz w:val="26"/>
          <w:szCs w:val="26"/>
          <w:rtl/>
          <w:lang w:val="en-CA"/>
        </w:rPr>
        <w:t xml:space="preserve"> التي تجري دراستها حالي</w:t>
      </w:r>
      <w:r w:rsidRPr="00222146">
        <w:rPr>
          <w:rFonts w:hint="cs"/>
          <w:sz w:val="26"/>
          <w:szCs w:val="26"/>
          <w:rtl/>
          <w:lang w:val="en-CA"/>
        </w:rPr>
        <w:t>اً</w:t>
      </w:r>
      <w:r w:rsidRPr="00222146">
        <w:rPr>
          <w:sz w:val="26"/>
          <w:szCs w:val="26"/>
          <w:rtl/>
          <w:lang w:val="en-CA"/>
        </w:rPr>
        <w:t>؛</w:t>
      </w:r>
      <w:r w:rsidRPr="00222146">
        <w:rPr>
          <w:rFonts w:hint="cs"/>
          <w:sz w:val="26"/>
          <w:szCs w:val="26"/>
          <w:rtl/>
          <w:lang w:val="en-CA"/>
        </w:rPr>
        <w:t xml:space="preserve"> حيث </w:t>
      </w:r>
      <w:r w:rsidRPr="00222146">
        <w:rPr>
          <w:sz w:val="26"/>
          <w:szCs w:val="26"/>
          <w:rtl/>
          <w:lang w:val="en-CA"/>
        </w:rPr>
        <w:t xml:space="preserve">تعمل هذه </w:t>
      </w:r>
      <w:r w:rsidRPr="00222146">
        <w:rPr>
          <w:rFonts w:hint="cs"/>
          <w:sz w:val="26"/>
          <w:szCs w:val="26"/>
          <w:rtl/>
          <w:lang w:val="en-CA"/>
        </w:rPr>
        <w:t>الشركات</w:t>
      </w:r>
      <w:r w:rsidRPr="00222146">
        <w:rPr>
          <w:sz w:val="26"/>
          <w:szCs w:val="26"/>
          <w:rtl/>
          <w:lang w:val="en-CA"/>
        </w:rPr>
        <w:t xml:space="preserve"> عن كثب مع وحدة الأوزون الوطنية وستقوم بالاختيار النهائي قبل نهاية عام 2019.</w:t>
      </w:r>
    </w:p>
    <w:p w:rsidR="0098664C" w:rsidRPr="00222146" w:rsidRDefault="0098664C" w:rsidP="00CA1DF3">
      <w:pPr>
        <w:pStyle w:val="Heading1"/>
        <w:bidi/>
        <w:rPr>
          <w:sz w:val="26"/>
          <w:szCs w:val="26"/>
          <w:lang w:val="en-CA"/>
        </w:rPr>
      </w:pPr>
      <w:r w:rsidRPr="00222146">
        <w:rPr>
          <w:rFonts w:hint="cs"/>
          <w:sz w:val="26"/>
          <w:szCs w:val="26"/>
          <w:rtl/>
          <w:lang w:val="en-CA"/>
        </w:rPr>
        <w:t>رغم</w:t>
      </w:r>
      <w:r w:rsidRPr="00222146">
        <w:rPr>
          <w:sz w:val="26"/>
          <w:szCs w:val="26"/>
          <w:rtl/>
          <w:lang w:val="en-CA"/>
        </w:rPr>
        <w:t xml:space="preserve"> هذه التأخيرات في </w:t>
      </w:r>
      <w:r w:rsidRPr="00222146">
        <w:rPr>
          <w:rFonts w:hint="cs"/>
          <w:sz w:val="26"/>
          <w:szCs w:val="26"/>
          <w:rtl/>
          <w:lang w:val="en-CA"/>
        </w:rPr>
        <w:t>التحديد</w:t>
      </w:r>
      <w:r w:rsidRPr="00222146">
        <w:rPr>
          <w:sz w:val="26"/>
          <w:szCs w:val="26"/>
          <w:rtl/>
          <w:lang w:val="en-CA"/>
        </w:rPr>
        <w:t xml:space="preserve"> النهائي للبدائل، سيتم الانتهاء من التحويلات بناءً على التمويل المنقح المعتمد لتلك الشركات.</w:t>
      </w:r>
      <w:r w:rsidRPr="00222146">
        <w:rPr>
          <w:rFonts w:hint="cs"/>
          <w:sz w:val="26"/>
          <w:szCs w:val="26"/>
          <w:rtl/>
          <w:lang w:val="en-CA"/>
        </w:rPr>
        <w:t xml:space="preserve"> </w:t>
      </w:r>
      <w:r w:rsidRPr="00222146">
        <w:rPr>
          <w:sz w:val="26"/>
          <w:szCs w:val="26"/>
          <w:rtl/>
          <w:lang w:val="en-CA"/>
        </w:rPr>
        <w:t xml:space="preserve">تواصل حكومة لبنان </w:t>
      </w:r>
      <w:r w:rsidRPr="00222146">
        <w:rPr>
          <w:rFonts w:hint="cs"/>
          <w:sz w:val="26"/>
          <w:szCs w:val="26"/>
          <w:rtl/>
          <w:lang w:val="en-CA"/>
        </w:rPr>
        <w:t>واليوئنديبي</w:t>
      </w:r>
      <w:r w:rsidRPr="00222146">
        <w:rPr>
          <w:sz w:val="26"/>
          <w:szCs w:val="26"/>
          <w:rtl/>
          <w:lang w:val="en-CA"/>
        </w:rPr>
        <w:t xml:space="preserve"> مراقبة التحويل الفعال من حيث التكلفة للقطاع بأكمله </w:t>
      </w:r>
      <w:r w:rsidRPr="00222146">
        <w:rPr>
          <w:rFonts w:hint="cs"/>
          <w:sz w:val="26"/>
          <w:szCs w:val="26"/>
          <w:rtl/>
          <w:lang w:val="en-CA"/>
        </w:rPr>
        <w:t>في إطار</w:t>
      </w:r>
      <w:r w:rsidRPr="00222146">
        <w:rPr>
          <w:sz w:val="26"/>
          <w:szCs w:val="26"/>
          <w:rtl/>
          <w:lang w:val="en-CA"/>
        </w:rPr>
        <w:t xml:space="preserve"> التمويل الكلي</w:t>
      </w:r>
      <w:r w:rsidRPr="00222146">
        <w:rPr>
          <w:rFonts w:hint="cs"/>
          <w:sz w:val="26"/>
          <w:szCs w:val="26"/>
          <w:rtl/>
          <w:lang w:val="en-CA"/>
        </w:rPr>
        <w:t xml:space="preserve"> المعتمد</w:t>
      </w:r>
      <w:r w:rsidRPr="00222146">
        <w:rPr>
          <w:sz w:val="26"/>
          <w:szCs w:val="26"/>
          <w:rtl/>
          <w:lang w:val="en-CA"/>
        </w:rPr>
        <w:t xml:space="preserve"> </w:t>
      </w:r>
      <w:r w:rsidRPr="00222146">
        <w:rPr>
          <w:rFonts w:hint="cs"/>
          <w:sz w:val="26"/>
          <w:szCs w:val="26"/>
          <w:rtl/>
          <w:lang w:val="en-CA"/>
        </w:rPr>
        <w:t>و</w:t>
      </w:r>
      <w:r w:rsidRPr="00222146">
        <w:rPr>
          <w:sz w:val="26"/>
          <w:szCs w:val="26"/>
          <w:rtl/>
          <w:lang w:val="en-CA"/>
        </w:rPr>
        <w:t xml:space="preserve">المتفق عليه، </w:t>
      </w:r>
      <w:r w:rsidRPr="00222146">
        <w:rPr>
          <w:rFonts w:hint="cs"/>
          <w:sz w:val="26"/>
          <w:szCs w:val="26"/>
          <w:rtl/>
          <w:lang w:val="en-CA"/>
        </w:rPr>
        <w:t>إذ ستتم إعادة</w:t>
      </w:r>
      <w:r w:rsidRPr="00222146">
        <w:rPr>
          <w:sz w:val="26"/>
          <w:szCs w:val="26"/>
          <w:rtl/>
          <w:lang w:val="en-CA"/>
        </w:rPr>
        <w:t xml:space="preserve"> أي تمويل متبقٍ في نهاية التحويلات إلى الصندوق </w:t>
      </w:r>
      <w:r w:rsidRPr="00222146">
        <w:rPr>
          <w:rFonts w:hint="cs"/>
          <w:sz w:val="26"/>
          <w:szCs w:val="26"/>
          <w:rtl/>
          <w:lang w:val="en-CA"/>
        </w:rPr>
        <w:t>ال</w:t>
      </w:r>
      <w:r w:rsidRPr="00222146">
        <w:rPr>
          <w:sz w:val="26"/>
          <w:szCs w:val="26"/>
          <w:rtl/>
          <w:lang w:val="en-CA"/>
        </w:rPr>
        <w:t>متعدد الأطراف.</w:t>
      </w:r>
    </w:p>
    <w:p w:rsidR="0098664C" w:rsidRPr="0097166D" w:rsidRDefault="0098664C" w:rsidP="00473433">
      <w:pPr>
        <w:pStyle w:val="Heading1"/>
        <w:bidi/>
        <w:rPr>
          <w:rtl/>
          <w:lang w:val="en-CA" w:bidi="ar-AE"/>
        </w:rPr>
      </w:pPr>
      <w:r w:rsidRPr="00222146">
        <w:rPr>
          <w:rFonts w:hint="cs"/>
          <w:sz w:val="26"/>
          <w:szCs w:val="26"/>
          <w:rtl/>
          <w:lang w:val="en-CA"/>
        </w:rPr>
        <w:t xml:space="preserve"> </w:t>
      </w:r>
      <w:r w:rsidRPr="00473433">
        <w:rPr>
          <w:sz w:val="26"/>
          <w:szCs w:val="26"/>
          <w:rtl/>
          <w:lang w:val="en-CA"/>
        </w:rPr>
        <w:t xml:space="preserve">فيما يتعلق بقطاع الرغاوي، الذي تضمن مساعدة تقنية لتحويل </w:t>
      </w:r>
      <w:r w:rsidRPr="00473433">
        <w:rPr>
          <w:rFonts w:hint="cs"/>
          <w:sz w:val="26"/>
          <w:szCs w:val="26"/>
          <w:rtl/>
          <w:lang w:val="en-CA"/>
        </w:rPr>
        <w:t>أحد عشر</w:t>
      </w:r>
      <w:r w:rsidRPr="00473433">
        <w:rPr>
          <w:sz w:val="26"/>
          <w:szCs w:val="26"/>
          <w:rtl/>
          <w:lang w:val="en-CA"/>
        </w:rPr>
        <w:t xml:space="preserve"> </w:t>
      </w:r>
      <w:r w:rsidRPr="00473433">
        <w:rPr>
          <w:rFonts w:hint="cs"/>
          <w:sz w:val="26"/>
          <w:szCs w:val="26"/>
          <w:rtl/>
          <w:lang w:val="en-CA"/>
        </w:rPr>
        <w:t>منشأة</w:t>
      </w:r>
      <w:r w:rsidRPr="00473433">
        <w:rPr>
          <w:sz w:val="26"/>
          <w:szCs w:val="26"/>
          <w:rtl/>
          <w:lang w:val="en-CA"/>
        </w:rPr>
        <w:t xml:space="preserve"> صغيرة ومتوسطة الحجم باستخدام 37.9 طن متري (4.17 </w:t>
      </w:r>
      <w:r w:rsidRPr="00473433">
        <w:rPr>
          <w:rFonts w:hint="cs"/>
          <w:sz w:val="26"/>
          <w:szCs w:val="26"/>
          <w:rtl/>
          <w:lang w:val="en-CA"/>
        </w:rPr>
        <w:t>طن من</w:t>
      </w:r>
      <w:r w:rsidRPr="00473433">
        <w:rPr>
          <w:sz w:val="26"/>
          <w:szCs w:val="26"/>
          <w:rtl/>
          <w:lang w:val="en-CA"/>
        </w:rPr>
        <w:t xml:space="preserve"> </w:t>
      </w:r>
      <w:r w:rsidRPr="00473433">
        <w:rPr>
          <w:rFonts w:hint="cs"/>
          <w:sz w:val="26"/>
          <w:szCs w:val="26"/>
          <w:rtl/>
          <w:lang w:val="en-CA"/>
        </w:rPr>
        <w:t>قدرات</w:t>
      </w:r>
      <w:r w:rsidRPr="00473433">
        <w:rPr>
          <w:sz w:val="26"/>
          <w:szCs w:val="26"/>
          <w:rtl/>
          <w:lang w:val="en-CA"/>
        </w:rPr>
        <w:t xml:space="preserve"> استنفاد الأوزون) </w:t>
      </w:r>
      <w:r w:rsidRPr="00473433">
        <w:rPr>
          <w:rFonts w:hint="cs"/>
          <w:sz w:val="26"/>
          <w:szCs w:val="26"/>
          <w:rtl/>
          <w:lang w:val="en-CA"/>
        </w:rPr>
        <w:t xml:space="preserve">من </w:t>
      </w:r>
      <w:r w:rsidRPr="00222146">
        <w:rPr>
          <w:rFonts w:hint="cs"/>
          <w:sz w:val="26"/>
          <w:szCs w:val="26"/>
          <w:rtl/>
          <w:lang w:val="en-CA"/>
        </w:rPr>
        <w:t>الهيدروكلوروفلوروكربون</w:t>
      </w:r>
      <w:r w:rsidRPr="00222146">
        <w:rPr>
          <w:sz w:val="26"/>
          <w:szCs w:val="26"/>
          <w:rtl/>
          <w:lang w:val="en-CA"/>
        </w:rPr>
        <w:t>-141ب</w:t>
      </w:r>
      <w:r w:rsidRPr="00222146">
        <w:rPr>
          <w:rFonts w:hint="cs"/>
          <w:sz w:val="26"/>
          <w:szCs w:val="26"/>
          <w:rtl/>
          <w:lang w:val="en-CA"/>
        </w:rPr>
        <w:t xml:space="preserve"> </w:t>
      </w:r>
      <w:r w:rsidRPr="00473433">
        <w:rPr>
          <w:sz w:val="26"/>
          <w:szCs w:val="26"/>
          <w:rtl/>
          <w:lang w:val="en-CA"/>
        </w:rPr>
        <w:t xml:space="preserve">للعزل في إنتاج سخانات المياه بالطاقة الشمسية والكهربائية، </w:t>
      </w:r>
      <w:r w:rsidRPr="00473433">
        <w:rPr>
          <w:rFonts w:hint="cs"/>
          <w:sz w:val="26"/>
          <w:szCs w:val="26"/>
          <w:rtl/>
          <w:lang w:val="en-CA"/>
        </w:rPr>
        <w:t>جددت اليوئنديبي</w:t>
      </w:r>
      <w:r w:rsidRPr="00473433">
        <w:rPr>
          <w:sz w:val="26"/>
          <w:szCs w:val="26"/>
          <w:rtl/>
          <w:lang w:val="en-CA"/>
        </w:rPr>
        <w:t xml:space="preserve"> التأكيد على أن توافر </w:t>
      </w:r>
      <w:r w:rsidRPr="00473433">
        <w:rPr>
          <w:rFonts w:hint="cs"/>
          <w:sz w:val="26"/>
          <w:szCs w:val="26"/>
          <w:rtl/>
          <w:lang w:val="en-CA"/>
        </w:rPr>
        <w:t xml:space="preserve">مركبات الهيدروفلوروأوليفين </w:t>
      </w:r>
      <w:r w:rsidRPr="00473433">
        <w:rPr>
          <w:sz w:val="26"/>
          <w:szCs w:val="26"/>
          <w:rtl/>
          <w:lang w:val="en-CA"/>
        </w:rPr>
        <w:t>لا يزال يمثل تحدي</w:t>
      </w:r>
      <w:r w:rsidRPr="00473433">
        <w:rPr>
          <w:rFonts w:hint="cs"/>
          <w:sz w:val="26"/>
          <w:szCs w:val="26"/>
          <w:rtl/>
          <w:lang w:val="en-CA"/>
        </w:rPr>
        <w:t>اً</w:t>
      </w:r>
      <w:r w:rsidRPr="00473433">
        <w:rPr>
          <w:sz w:val="26"/>
          <w:szCs w:val="26"/>
          <w:rtl/>
          <w:lang w:val="en-CA"/>
        </w:rPr>
        <w:t>.</w:t>
      </w:r>
      <w:r w:rsidRPr="00222146">
        <w:rPr>
          <w:rFonts w:hint="cs"/>
          <w:sz w:val="26"/>
          <w:szCs w:val="26"/>
          <w:rtl/>
          <w:lang w:val="en-CA"/>
        </w:rPr>
        <w:t xml:space="preserve"> </w:t>
      </w:r>
      <w:r w:rsidRPr="00473433">
        <w:rPr>
          <w:sz w:val="26"/>
          <w:szCs w:val="26"/>
          <w:rtl/>
          <w:lang w:val="en-CA"/>
        </w:rPr>
        <w:t xml:space="preserve">لذلك قررت وحدة الأوزون الوطنية العمل عن كثب مع مورد أنظمة الرغاوي لاستكشاف الخيارات الممكنة للبدائل الأخرى </w:t>
      </w:r>
      <w:r w:rsidRPr="00473433">
        <w:rPr>
          <w:rFonts w:hint="cs"/>
          <w:sz w:val="26"/>
          <w:szCs w:val="26"/>
          <w:rtl/>
          <w:lang w:val="en-CA"/>
        </w:rPr>
        <w:t>منخفضة القدرة</w:t>
      </w:r>
      <w:r w:rsidRPr="00473433">
        <w:rPr>
          <w:sz w:val="26"/>
          <w:szCs w:val="26"/>
          <w:rtl/>
          <w:lang w:val="en-CA"/>
        </w:rPr>
        <w:t xml:space="preserve"> على إحداث الاحترار العالمي، ليس فقط للشركات الصغيرة</w:t>
      </w:r>
      <w:r w:rsidRPr="00473433">
        <w:rPr>
          <w:rFonts w:hint="cs"/>
          <w:sz w:val="26"/>
          <w:szCs w:val="26"/>
          <w:rtl/>
          <w:lang w:val="en-CA"/>
        </w:rPr>
        <w:t xml:space="preserve"> فحسب</w:t>
      </w:r>
      <w:r w:rsidRPr="00473433">
        <w:rPr>
          <w:sz w:val="26"/>
          <w:szCs w:val="26"/>
          <w:rtl/>
          <w:lang w:val="en-CA"/>
        </w:rPr>
        <w:t xml:space="preserve"> </w:t>
      </w:r>
      <w:r w:rsidRPr="00473433">
        <w:rPr>
          <w:rFonts w:hint="cs"/>
          <w:sz w:val="26"/>
          <w:szCs w:val="26"/>
          <w:rtl/>
          <w:lang w:val="en-CA"/>
        </w:rPr>
        <w:t>وإنما</w:t>
      </w:r>
      <w:r w:rsidRPr="00473433">
        <w:rPr>
          <w:sz w:val="26"/>
          <w:szCs w:val="26"/>
          <w:rtl/>
          <w:lang w:val="en-CA"/>
        </w:rPr>
        <w:t xml:space="preserve"> أيض</w:t>
      </w:r>
      <w:r w:rsidRPr="00473433">
        <w:rPr>
          <w:rFonts w:hint="cs"/>
          <w:sz w:val="26"/>
          <w:szCs w:val="26"/>
          <w:rtl/>
          <w:lang w:val="en-CA"/>
        </w:rPr>
        <w:t>اً</w:t>
      </w:r>
      <w:r w:rsidRPr="00473433">
        <w:rPr>
          <w:sz w:val="26"/>
          <w:szCs w:val="26"/>
          <w:rtl/>
          <w:lang w:val="en-CA"/>
        </w:rPr>
        <w:t xml:space="preserve"> لشركتي تصنيع الرغاوي المتبقيتين (</w:t>
      </w:r>
      <w:r w:rsidRPr="00222146">
        <w:rPr>
          <w:sz w:val="26"/>
          <w:szCs w:val="26"/>
          <w:lang w:val="en-CA"/>
        </w:rPr>
        <w:t>SPEC</w:t>
      </w:r>
      <w:r w:rsidRPr="00473433">
        <w:rPr>
          <w:sz w:val="26"/>
          <w:szCs w:val="26"/>
          <w:rtl/>
          <w:lang w:val="en-CA"/>
        </w:rPr>
        <w:t xml:space="preserve"> و</w:t>
      </w:r>
      <w:r w:rsidRPr="00222146">
        <w:rPr>
          <w:sz w:val="26"/>
          <w:szCs w:val="26"/>
          <w:lang w:val="en-CA"/>
        </w:rPr>
        <w:t>Prometal</w:t>
      </w:r>
      <w:r w:rsidRPr="00473433">
        <w:rPr>
          <w:sz w:val="26"/>
          <w:szCs w:val="26"/>
          <w:rtl/>
          <w:lang w:val="en-CA"/>
        </w:rPr>
        <w:t>).</w:t>
      </w:r>
      <w:r w:rsidRPr="00222146">
        <w:rPr>
          <w:rFonts w:hint="cs"/>
          <w:sz w:val="26"/>
          <w:szCs w:val="26"/>
          <w:rtl/>
          <w:lang w:val="en-CA"/>
        </w:rPr>
        <w:t xml:space="preserve"> و</w:t>
      </w:r>
      <w:r w:rsidRPr="00473433">
        <w:rPr>
          <w:sz w:val="26"/>
          <w:szCs w:val="26"/>
          <w:rtl/>
          <w:lang w:val="en-CA"/>
        </w:rPr>
        <w:t xml:space="preserve">بعد التشاور مع مختلف موردي المواد الكيميائية، يجري النظر في فورمات الميثيل و/أو الميثيل حيث يمكن </w:t>
      </w:r>
      <w:r w:rsidRPr="00473433">
        <w:rPr>
          <w:rFonts w:hint="cs"/>
          <w:sz w:val="26"/>
          <w:szCs w:val="26"/>
          <w:rtl/>
          <w:lang w:val="en-CA"/>
        </w:rPr>
        <w:t>توفيرها</w:t>
      </w:r>
      <w:r w:rsidRPr="00473433">
        <w:rPr>
          <w:sz w:val="26"/>
          <w:szCs w:val="26"/>
          <w:rtl/>
          <w:lang w:val="en-CA"/>
        </w:rPr>
        <w:t xml:space="preserve"> في السوق المحلية.</w:t>
      </w:r>
    </w:p>
    <w:p w:rsidR="0098664C" w:rsidRPr="00222146" w:rsidRDefault="0098664C" w:rsidP="006720F3">
      <w:pPr>
        <w:pStyle w:val="Heading1"/>
        <w:bidi/>
        <w:rPr>
          <w:sz w:val="26"/>
          <w:szCs w:val="26"/>
          <w:lang w:val="en-CA"/>
        </w:rPr>
      </w:pPr>
      <w:r w:rsidRPr="00473433">
        <w:rPr>
          <w:sz w:val="26"/>
          <w:szCs w:val="26"/>
          <w:rtl/>
          <w:lang w:val="en-CA"/>
        </w:rPr>
        <w:t>أفاد</w:t>
      </w:r>
      <w:r>
        <w:rPr>
          <w:rFonts w:hint="cs"/>
          <w:sz w:val="26"/>
          <w:szCs w:val="26"/>
          <w:rtl/>
          <w:lang w:val="en-CA"/>
        </w:rPr>
        <w:t>ت</w:t>
      </w:r>
      <w:r w:rsidRPr="00473433">
        <w:rPr>
          <w:rFonts w:hint="cs"/>
          <w:sz w:val="26"/>
          <w:szCs w:val="26"/>
          <w:rtl/>
          <w:lang w:val="en-CA"/>
        </w:rPr>
        <w:t xml:space="preserve"> اليوئنديبي </w:t>
      </w:r>
      <w:r w:rsidRPr="00473433">
        <w:rPr>
          <w:sz w:val="26"/>
          <w:szCs w:val="26"/>
          <w:rtl/>
          <w:lang w:val="en-CA"/>
        </w:rPr>
        <w:t xml:space="preserve">كذلك أنه قد تم إعداد </w:t>
      </w:r>
      <w:r>
        <w:rPr>
          <w:rFonts w:hint="cs"/>
          <w:sz w:val="26"/>
          <w:szCs w:val="26"/>
          <w:rtl/>
          <w:lang w:val="en-CA"/>
        </w:rPr>
        <w:t>اختصاصات</w:t>
      </w:r>
      <w:r w:rsidRPr="00473433">
        <w:rPr>
          <w:sz w:val="26"/>
          <w:szCs w:val="26"/>
          <w:rtl/>
          <w:lang w:val="en-CA"/>
        </w:rPr>
        <w:t xml:space="preserve"> خبير استشاري في </w:t>
      </w:r>
      <w:r w:rsidRPr="00473433">
        <w:rPr>
          <w:rFonts w:hint="cs"/>
          <w:sz w:val="26"/>
          <w:szCs w:val="26"/>
          <w:rtl/>
          <w:lang w:val="en-CA"/>
        </w:rPr>
        <w:t>قطاع</w:t>
      </w:r>
      <w:r w:rsidRPr="00473433">
        <w:rPr>
          <w:sz w:val="26"/>
          <w:szCs w:val="26"/>
          <w:rtl/>
          <w:lang w:val="en-CA"/>
        </w:rPr>
        <w:t xml:space="preserve"> </w:t>
      </w:r>
      <w:r>
        <w:rPr>
          <w:rFonts w:hint="cs"/>
          <w:sz w:val="26"/>
          <w:szCs w:val="26"/>
          <w:rtl/>
          <w:lang w:val="en-CA"/>
        </w:rPr>
        <w:t>الرغاوي</w:t>
      </w:r>
      <w:r w:rsidRPr="00473433">
        <w:rPr>
          <w:sz w:val="26"/>
          <w:szCs w:val="26"/>
          <w:rtl/>
          <w:lang w:val="en-CA"/>
        </w:rPr>
        <w:t xml:space="preserve">، وسيتم إجراء تجارب في الموقع في عدد قليل من الشركات </w:t>
      </w:r>
      <w:r>
        <w:rPr>
          <w:rFonts w:hint="cs"/>
          <w:sz w:val="26"/>
          <w:szCs w:val="26"/>
          <w:rtl/>
          <w:lang w:val="en-CA"/>
        </w:rPr>
        <w:t>المحددة</w:t>
      </w:r>
      <w:r w:rsidRPr="00473433">
        <w:rPr>
          <w:sz w:val="26"/>
          <w:szCs w:val="26"/>
          <w:rtl/>
          <w:lang w:val="en-CA"/>
        </w:rPr>
        <w:t xml:space="preserve"> لضمان قبول البدائل وجدو</w:t>
      </w:r>
      <w:r w:rsidRPr="00473433">
        <w:rPr>
          <w:rFonts w:hint="cs"/>
          <w:sz w:val="26"/>
          <w:szCs w:val="26"/>
          <w:rtl/>
          <w:lang w:val="en-CA"/>
        </w:rPr>
        <w:t>ا</w:t>
      </w:r>
      <w:r w:rsidRPr="00473433">
        <w:rPr>
          <w:sz w:val="26"/>
          <w:szCs w:val="26"/>
          <w:rtl/>
          <w:lang w:val="en-CA"/>
        </w:rPr>
        <w:t>ها.</w:t>
      </w:r>
      <w:r w:rsidRPr="00222146">
        <w:rPr>
          <w:rFonts w:hint="cs"/>
          <w:sz w:val="26"/>
          <w:szCs w:val="26"/>
          <w:rtl/>
          <w:lang w:val="en-CA"/>
        </w:rPr>
        <w:t xml:space="preserve"> وستكون</w:t>
      </w:r>
      <w:r w:rsidRPr="00222146">
        <w:rPr>
          <w:sz w:val="26"/>
          <w:szCs w:val="26"/>
          <w:rtl/>
          <w:lang w:val="en-CA"/>
        </w:rPr>
        <w:t xml:space="preserve"> نتائج هذه التجارب</w:t>
      </w:r>
      <w:r w:rsidRPr="00222146">
        <w:rPr>
          <w:rFonts w:hint="cs"/>
          <w:sz w:val="26"/>
          <w:szCs w:val="26"/>
          <w:rtl/>
          <w:lang w:val="en-CA"/>
        </w:rPr>
        <w:t xml:space="preserve"> متاحة</w:t>
      </w:r>
      <w:r w:rsidRPr="00222146">
        <w:rPr>
          <w:sz w:val="26"/>
          <w:szCs w:val="26"/>
          <w:rtl/>
          <w:lang w:val="en-CA"/>
        </w:rPr>
        <w:t xml:space="preserve"> للاجتماع الخامس </w:t>
      </w:r>
      <w:r w:rsidRPr="00222146">
        <w:rPr>
          <w:rFonts w:hint="cs"/>
          <w:sz w:val="26"/>
          <w:szCs w:val="26"/>
          <w:rtl/>
          <w:lang w:val="en-CA"/>
        </w:rPr>
        <w:t>والثمانين</w:t>
      </w:r>
      <w:r w:rsidRPr="00222146">
        <w:rPr>
          <w:sz w:val="26"/>
          <w:szCs w:val="26"/>
          <w:rtl/>
          <w:lang w:val="en-CA"/>
        </w:rPr>
        <w:t>.</w:t>
      </w:r>
    </w:p>
    <w:p w:rsidR="0098664C" w:rsidRPr="00222146" w:rsidRDefault="0098664C" w:rsidP="00AE03E7">
      <w:pPr>
        <w:pStyle w:val="Heading1"/>
        <w:widowControl w:val="0"/>
        <w:numPr>
          <w:ilvl w:val="0"/>
          <w:numId w:val="0"/>
        </w:numPr>
        <w:bidi/>
        <w:spacing w:after="0"/>
        <w:rPr>
          <w:bCs/>
          <w:sz w:val="26"/>
          <w:szCs w:val="26"/>
          <w:rtl/>
          <w:lang w:val="en-CA"/>
        </w:rPr>
      </w:pPr>
    </w:p>
    <w:p w:rsidR="0098664C" w:rsidRPr="00222146" w:rsidRDefault="0098664C" w:rsidP="00FD1A83">
      <w:pPr>
        <w:pStyle w:val="Heading1"/>
        <w:widowControl w:val="0"/>
        <w:numPr>
          <w:ilvl w:val="0"/>
          <w:numId w:val="0"/>
        </w:numPr>
        <w:bidi/>
        <w:rPr>
          <w:bCs/>
          <w:sz w:val="26"/>
          <w:szCs w:val="26"/>
          <w:lang w:val="en-CA"/>
        </w:rPr>
      </w:pPr>
      <w:r w:rsidRPr="00222146">
        <w:rPr>
          <w:rFonts w:hint="cs"/>
          <w:bCs/>
          <w:sz w:val="26"/>
          <w:szCs w:val="26"/>
          <w:rtl/>
          <w:lang w:val="en-CA"/>
        </w:rPr>
        <w:t>تعليقات الأمانة</w:t>
      </w:r>
    </w:p>
    <w:p w:rsidR="0098664C" w:rsidRPr="00D845B5" w:rsidRDefault="0098664C" w:rsidP="00CF2D07">
      <w:pPr>
        <w:pStyle w:val="Heading1"/>
        <w:bidi/>
        <w:rPr>
          <w:rtl/>
          <w:lang w:val="en-US" w:bidi="ar-AE"/>
        </w:rPr>
      </w:pPr>
      <w:r w:rsidRPr="00222146">
        <w:rPr>
          <w:rFonts w:hint="cs"/>
          <w:sz w:val="26"/>
          <w:szCs w:val="26"/>
          <w:rtl/>
          <w:lang w:val="en-CA"/>
        </w:rPr>
        <w:t xml:space="preserve"> </w:t>
      </w:r>
      <w:r>
        <w:rPr>
          <w:rFonts w:hint="cs"/>
          <w:sz w:val="26"/>
          <w:szCs w:val="26"/>
          <w:rtl/>
          <w:lang w:val="en-CA"/>
        </w:rPr>
        <w:t>أشارت الأمانة إلى أن</w:t>
      </w:r>
      <w:r w:rsidRPr="00CF2D07">
        <w:rPr>
          <w:sz w:val="26"/>
          <w:szCs w:val="26"/>
          <w:rtl/>
          <w:lang w:val="en-CA"/>
        </w:rPr>
        <w:t xml:space="preserve"> الحظر المفروض </w:t>
      </w:r>
      <w:r w:rsidRPr="00CF2D07">
        <w:rPr>
          <w:rFonts w:hint="cs"/>
          <w:sz w:val="26"/>
          <w:szCs w:val="26"/>
          <w:rtl/>
          <w:lang w:val="en-CA"/>
        </w:rPr>
        <w:t xml:space="preserve">على </w:t>
      </w:r>
      <w:r w:rsidRPr="00222146">
        <w:rPr>
          <w:rFonts w:hint="cs"/>
          <w:sz w:val="26"/>
          <w:szCs w:val="26"/>
          <w:rtl/>
          <w:lang w:val="en-CA"/>
        </w:rPr>
        <w:t>الهيدروكلوروفلوروكربون</w:t>
      </w:r>
      <w:r w:rsidRPr="00222146">
        <w:rPr>
          <w:sz w:val="26"/>
          <w:szCs w:val="26"/>
          <w:rtl/>
          <w:lang w:val="en-CA"/>
        </w:rPr>
        <w:t>-141ب</w:t>
      </w:r>
      <w:r w:rsidRPr="00222146">
        <w:rPr>
          <w:rFonts w:hint="cs"/>
          <w:sz w:val="26"/>
          <w:szCs w:val="26"/>
          <w:rtl/>
          <w:lang w:val="en-CA"/>
        </w:rPr>
        <w:t xml:space="preserve"> </w:t>
      </w:r>
      <w:r w:rsidRPr="00CF2D07">
        <w:rPr>
          <w:sz w:val="26"/>
          <w:szCs w:val="26"/>
          <w:rtl/>
          <w:lang w:val="en-CA"/>
        </w:rPr>
        <w:t>سيصبح ساري المفعول في يناير</w:t>
      </w:r>
      <w:r w:rsidRPr="00CF2D07">
        <w:rPr>
          <w:rFonts w:hint="cs"/>
          <w:sz w:val="26"/>
          <w:szCs w:val="26"/>
          <w:rtl/>
          <w:lang w:val="en-CA" w:bidi="ar-AE"/>
        </w:rPr>
        <w:t>/كانون الثاني</w:t>
      </w:r>
      <w:r w:rsidRPr="00CF2D07">
        <w:rPr>
          <w:sz w:val="26"/>
          <w:szCs w:val="26"/>
          <w:rtl/>
          <w:lang w:val="en-CA"/>
        </w:rPr>
        <w:t xml:space="preserve"> 2020، مما يؤكد أهمية إكمال هذه الاختبارات والتجارب في الوقت المناسب.</w:t>
      </w:r>
      <w:r w:rsidRPr="00222146">
        <w:rPr>
          <w:rFonts w:hint="cs"/>
          <w:sz w:val="26"/>
          <w:szCs w:val="26"/>
          <w:rtl/>
          <w:lang w:val="en-CA"/>
        </w:rPr>
        <w:t xml:space="preserve"> </w:t>
      </w:r>
      <w:r>
        <w:rPr>
          <w:rFonts w:hint="cs"/>
          <w:sz w:val="26"/>
          <w:szCs w:val="26"/>
          <w:rtl/>
          <w:lang w:val="en-CA"/>
        </w:rPr>
        <w:t>و</w:t>
      </w:r>
      <w:r w:rsidRPr="00CF2D07">
        <w:rPr>
          <w:sz w:val="26"/>
          <w:szCs w:val="26"/>
          <w:rtl/>
          <w:lang w:val="en-CA"/>
        </w:rPr>
        <w:t xml:space="preserve">وفقًا </w:t>
      </w:r>
      <w:r w:rsidRPr="00CF2D07">
        <w:rPr>
          <w:rFonts w:hint="cs"/>
          <w:sz w:val="26"/>
          <w:szCs w:val="26"/>
          <w:rtl/>
          <w:lang w:val="en-CA"/>
        </w:rPr>
        <w:t>لليوئنديبي</w:t>
      </w:r>
      <w:r w:rsidRPr="00CF2D07">
        <w:rPr>
          <w:sz w:val="26"/>
          <w:szCs w:val="26"/>
          <w:rtl/>
          <w:lang w:val="en-CA"/>
        </w:rPr>
        <w:t xml:space="preserve">، </w:t>
      </w:r>
      <w:r>
        <w:rPr>
          <w:rFonts w:hint="cs"/>
          <w:sz w:val="26"/>
          <w:szCs w:val="26"/>
          <w:rtl/>
          <w:lang w:val="en-CA"/>
        </w:rPr>
        <w:t>يكمن</w:t>
      </w:r>
      <w:r w:rsidRPr="00CF2D07">
        <w:rPr>
          <w:sz w:val="26"/>
          <w:szCs w:val="26"/>
          <w:rtl/>
          <w:lang w:val="en-CA"/>
        </w:rPr>
        <w:t xml:space="preserve"> الدافع وراء الانتقال إلى دراسة فورمات الميثيل والميثيل </w:t>
      </w:r>
      <w:r w:rsidRPr="00CF2D07">
        <w:rPr>
          <w:rFonts w:hint="cs"/>
          <w:sz w:val="26"/>
          <w:szCs w:val="26"/>
          <w:rtl/>
          <w:lang w:val="en-CA"/>
        </w:rPr>
        <w:t>في</w:t>
      </w:r>
      <w:r w:rsidRPr="00CF2D07">
        <w:rPr>
          <w:sz w:val="26"/>
          <w:szCs w:val="26"/>
          <w:rtl/>
          <w:lang w:val="en-CA"/>
        </w:rPr>
        <w:t xml:space="preserve"> التكلفة، </w:t>
      </w:r>
      <w:r w:rsidRPr="00CF2D07">
        <w:rPr>
          <w:rFonts w:hint="cs"/>
          <w:sz w:val="26"/>
          <w:szCs w:val="26"/>
          <w:rtl/>
          <w:lang w:val="en-CA"/>
        </w:rPr>
        <w:t>إذ كانت</w:t>
      </w:r>
      <w:r w:rsidRPr="00CF2D07">
        <w:rPr>
          <w:sz w:val="26"/>
          <w:szCs w:val="26"/>
          <w:rtl/>
          <w:lang w:val="en-CA"/>
        </w:rPr>
        <w:t xml:space="preserve"> وحدة الأوزون</w:t>
      </w:r>
      <w:r w:rsidRPr="00CF2D07">
        <w:rPr>
          <w:rFonts w:hint="cs"/>
          <w:sz w:val="26"/>
          <w:szCs w:val="26"/>
          <w:rtl/>
          <w:lang w:val="en-CA"/>
        </w:rPr>
        <w:t xml:space="preserve"> الوطنية</w:t>
      </w:r>
      <w:r w:rsidRPr="00CF2D07">
        <w:rPr>
          <w:sz w:val="26"/>
          <w:szCs w:val="26"/>
          <w:rtl/>
          <w:lang w:val="en-CA"/>
        </w:rPr>
        <w:t xml:space="preserve"> تشعر بالقلق من </w:t>
      </w:r>
      <w:r w:rsidRPr="00CF2D07">
        <w:rPr>
          <w:rFonts w:hint="cs"/>
          <w:sz w:val="26"/>
          <w:szCs w:val="26"/>
          <w:rtl/>
          <w:lang w:val="en-CA"/>
        </w:rPr>
        <w:t>أن التكاليف</w:t>
      </w:r>
      <w:r w:rsidRPr="00CF2D07">
        <w:rPr>
          <w:sz w:val="26"/>
          <w:szCs w:val="26"/>
          <w:rtl/>
          <w:lang w:val="en-CA"/>
        </w:rPr>
        <w:t xml:space="preserve"> </w:t>
      </w:r>
      <w:r w:rsidRPr="00CF2D07">
        <w:rPr>
          <w:rFonts w:hint="cs"/>
          <w:sz w:val="26"/>
          <w:szCs w:val="26"/>
          <w:rtl/>
          <w:lang w:val="en-CA"/>
        </w:rPr>
        <w:t>س</w:t>
      </w:r>
      <w:r w:rsidRPr="00CF2D07">
        <w:rPr>
          <w:sz w:val="26"/>
          <w:szCs w:val="26"/>
          <w:rtl/>
          <w:lang w:val="en-CA"/>
        </w:rPr>
        <w:t xml:space="preserve">تكون باهظة للغاية بالنسبة </w:t>
      </w:r>
      <w:r w:rsidRPr="00CF2D07">
        <w:rPr>
          <w:rFonts w:hint="cs"/>
          <w:sz w:val="26"/>
          <w:szCs w:val="26"/>
          <w:rtl/>
          <w:lang w:val="en-CA"/>
        </w:rPr>
        <w:t>للمنشآت</w:t>
      </w:r>
      <w:r w:rsidRPr="00CF2D07">
        <w:rPr>
          <w:sz w:val="26"/>
          <w:szCs w:val="26"/>
          <w:rtl/>
          <w:lang w:val="en-CA"/>
        </w:rPr>
        <w:t xml:space="preserve"> الصغيرة والمتوسطة</w:t>
      </w:r>
      <w:r w:rsidRPr="00CF2D07">
        <w:rPr>
          <w:sz w:val="26"/>
          <w:szCs w:val="26"/>
          <w:rtl/>
        </w:rPr>
        <w:t xml:space="preserve"> </w:t>
      </w:r>
      <w:r w:rsidRPr="00CF2D07">
        <w:rPr>
          <w:sz w:val="26"/>
          <w:szCs w:val="26"/>
          <w:rtl/>
          <w:lang w:val="en-CA"/>
        </w:rPr>
        <w:t>عندما تصبح أنظمة الهيدروفلوروأوليفين مسبقة المزج متاحة</w:t>
      </w:r>
      <w:r w:rsidRPr="00CF2D07">
        <w:rPr>
          <w:rFonts w:hint="cs"/>
          <w:sz w:val="26"/>
          <w:szCs w:val="26"/>
          <w:rtl/>
          <w:lang w:val="en-CA"/>
        </w:rPr>
        <w:t>.</w:t>
      </w:r>
      <w:r w:rsidRPr="00CF2D07">
        <w:rPr>
          <w:sz w:val="26"/>
          <w:szCs w:val="26"/>
          <w:rtl/>
        </w:rPr>
        <w:t xml:space="preserve"> </w:t>
      </w:r>
      <w:r w:rsidRPr="00CF2D07">
        <w:rPr>
          <w:sz w:val="26"/>
          <w:szCs w:val="26"/>
          <w:rtl/>
          <w:lang w:val="en-CA"/>
        </w:rPr>
        <w:t xml:space="preserve">كان هناك </w:t>
      </w:r>
      <w:r w:rsidRPr="00CF2D07">
        <w:rPr>
          <w:rFonts w:hint="cs"/>
          <w:sz w:val="26"/>
          <w:szCs w:val="26"/>
          <w:rtl/>
          <w:lang w:val="en-CA"/>
        </w:rPr>
        <w:t>احتمال بأن</w:t>
      </w:r>
      <w:r w:rsidRPr="00CF2D07">
        <w:rPr>
          <w:sz w:val="26"/>
          <w:szCs w:val="26"/>
          <w:rtl/>
          <w:lang w:val="en-CA"/>
        </w:rPr>
        <w:t xml:space="preserve"> تفكر الحكومة أيض</w:t>
      </w:r>
      <w:r w:rsidRPr="00CF2D07">
        <w:rPr>
          <w:rFonts w:hint="cs"/>
          <w:sz w:val="26"/>
          <w:szCs w:val="26"/>
          <w:rtl/>
          <w:lang w:val="en-CA"/>
        </w:rPr>
        <w:t xml:space="preserve">اً </w:t>
      </w:r>
      <w:r w:rsidRPr="00CF2D07">
        <w:rPr>
          <w:sz w:val="26"/>
          <w:szCs w:val="26"/>
          <w:rtl/>
          <w:lang w:val="en-CA"/>
        </w:rPr>
        <w:t>في تأخير تنفيذ الحظر على الهيدروكلوروفلوروكربون-141ب حتى منتصف عام 2020 بدلاً من بداية العام</w:t>
      </w:r>
      <w:r w:rsidRPr="00CF2D07">
        <w:rPr>
          <w:rFonts w:hint="cs"/>
          <w:sz w:val="26"/>
          <w:szCs w:val="26"/>
          <w:rtl/>
          <w:lang w:val="en-CA"/>
        </w:rPr>
        <w:t xml:space="preserve"> </w:t>
      </w:r>
      <w:r w:rsidRPr="00CF2D07">
        <w:rPr>
          <w:sz w:val="26"/>
          <w:szCs w:val="26"/>
          <w:rtl/>
          <w:lang w:val="en-CA"/>
        </w:rPr>
        <w:t>بسبب هذه التحديات المستمرة</w:t>
      </w:r>
      <w:r w:rsidRPr="00222146">
        <w:rPr>
          <w:rFonts w:hint="cs"/>
          <w:sz w:val="26"/>
          <w:szCs w:val="26"/>
          <w:rtl/>
          <w:lang w:val="en-CA"/>
        </w:rPr>
        <w:t>.</w:t>
      </w:r>
    </w:p>
    <w:p w:rsidR="0098664C" w:rsidRPr="00222146" w:rsidRDefault="0098664C" w:rsidP="006720F3">
      <w:pPr>
        <w:pStyle w:val="Heading1"/>
        <w:bidi/>
        <w:rPr>
          <w:sz w:val="26"/>
          <w:szCs w:val="26"/>
          <w:lang w:val="en-CA"/>
        </w:rPr>
      </w:pPr>
      <w:r w:rsidRPr="00222146">
        <w:rPr>
          <w:rFonts w:hint="cs"/>
          <w:sz w:val="26"/>
          <w:szCs w:val="26"/>
          <w:rtl/>
        </w:rPr>
        <w:t>نوهت</w:t>
      </w:r>
      <w:r w:rsidRPr="00222146">
        <w:rPr>
          <w:sz w:val="26"/>
          <w:szCs w:val="26"/>
          <w:rtl/>
          <w:lang w:val="en-CA"/>
        </w:rPr>
        <w:t xml:space="preserve"> الأمانة</w:t>
      </w:r>
      <w:r w:rsidRPr="00222146">
        <w:rPr>
          <w:rFonts w:hint="cs"/>
          <w:sz w:val="26"/>
          <w:szCs w:val="26"/>
          <w:rtl/>
          <w:lang w:val="en-CA"/>
        </w:rPr>
        <w:t xml:space="preserve"> كذلك ب</w:t>
      </w:r>
      <w:r w:rsidRPr="00222146">
        <w:rPr>
          <w:sz w:val="26"/>
          <w:szCs w:val="26"/>
          <w:rtl/>
          <w:lang w:val="en-CA"/>
        </w:rPr>
        <w:t xml:space="preserve">الجهود التي </w:t>
      </w:r>
      <w:r w:rsidRPr="00222146">
        <w:rPr>
          <w:rFonts w:hint="cs"/>
          <w:sz w:val="26"/>
          <w:szCs w:val="26"/>
          <w:rtl/>
          <w:lang w:val="en-CA"/>
        </w:rPr>
        <w:t>تبذلها</w:t>
      </w:r>
      <w:r w:rsidRPr="00222146">
        <w:rPr>
          <w:sz w:val="26"/>
          <w:szCs w:val="26"/>
          <w:rtl/>
          <w:lang w:val="en-CA"/>
        </w:rPr>
        <w:t xml:space="preserve"> </w:t>
      </w:r>
      <w:r w:rsidRPr="00222146">
        <w:rPr>
          <w:rFonts w:hint="cs"/>
          <w:sz w:val="26"/>
          <w:szCs w:val="26"/>
          <w:rtl/>
          <w:lang w:val="en-CA"/>
        </w:rPr>
        <w:t xml:space="preserve">اليوئنديبي </w:t>
      </w:r>
      <w:r w:rsidRPr="00222146">
        <w:rPr>
          <w:sz w:val="26"/>
          <w:szCs w:val="26"/>
          <w:rtl/>
          <w:lang w:val="en-CA"/>
        </w:rPr>
        <w:t xml:space="preserve">لمساعدة شركات الرغاوي المتبقية لاستكمال تحويلاتها إلى البدائل غير المستنفدة للأوزون بما في ذلك الانتهاء من </w:t>
      </w:r>
      <w:r w:rsidRPr="00222146">
        <w:rPr>
          <w:rFonts w:hint="cs"/>
          <w:sz w:val="26"/>
          <w:szCs w:val="26"/>
          <w:rtl/>
          <w:lang w:val="en-CA"/>
        </w:rPr>
        <w:t xml:space="preserve">وضع اختصاصات </w:t>
      </w:r>
      <w:r w:rsidRPr="00222146">
        <w:rPr>
          <w:sz w:val="26"/>
          <w:szCs w:val="26"/>
          <w:rtl/>
          <w:lang w:val="en-CA"/>
        </w:rPr>
        <w:t xml:space="preserve">لاختبار البديلين (فورمات الميثيل والميثيل) المتوقع أن </w:t>
      </w:r>
      <w:r w:rsidRPr="00222146">
        <w:rPr>
          <w:rFonts w:hint="cs"/>
          <w:sz w:val="26"/>
          <w:szCs w:val="26"/>
          <w:rtl/>
          <w:lang w:val="en-CA"/>
        </w:rPr>
        <w:t>ت</w:t>
      </w:r>
      <w:r w:rsidRPr="00222146">
        <w:rPr>
          <w:sz w:val="26"/>
          <w:szCs w:val="26"/>
          <w:rtl/>
          <w:lang w:val="en-CA"/>
        </w:rPr>
        <w:t xml:space="preserve">كتمل قبل الاجتماع </w:t>
      </w:r>
      <w:r w:rsidRPr="00222146">
        <w:rPr>
          <w:rFonts w:hint="cs"/>
          <w:sz w:val="26"/>
          <w:szCs w:val="26"/>
          <w:rtl/>
          <w:lang w:val="en-CA"/>
        </w:rPr>
        <w:t>الخامس والثمانين</w:t>
      </w:r>
      <w:r w:rsidRPr="00222146">
        <w:rPr>
          <w:sz w:val="26"/>
          <w:szCs w:val="26"/>
          <w:rtl/>
          <w:lang w:val="en-CA"/>
        </w:rPr>
        <w:t>.</w:t>
      </w:r>
    </w:p>
    <w:p w:rsidR="0098664C" w:rsidRPr="00222146" w:rsidRDefault="0098664C" w:rsidP="006720F3">
      <w:pPr>
        <w:pStyle w:val="Heading1"/>
        <w:bidi/>
        <w:rPr>
          <w:sz w:val="26"/>
          <w:szCs w:val="26"/>
          <w:lang w:val="en-CA"/>
        </w:rPr>
      </w:pPr>
      <w:r>
        <w:rPr>
          <w:rFonts w:hint="cs"/>
          <w:sz w:val="26"/>
          <w:szCs w:val="26"/>
          <w:rtl/>
          <w:lang w:val="en-CA"/>
        </w:rPr>
        <w:lastRenderedPageBreak/>
        <w:t>أشارت</w:t>
      </w:r>
      <w:r w:rsidRPr="001B756C">
        <w:rPr>
          <w:sz w:val="26"/>
          <w:szCs w:val="26"/>
          <w:rtl/>
          <w:lang w:val="en-CA"/>
        </w:rPr>
        <w:t xml:space="preserve"> الأمانة</w:t>
      </w:r>
      <w:r w:rsidRPr="001B756C">
        <w:rPr>
          <w:rFonts w:hint="cs"/>
          <w:sz w:val="26"/>
          <w:szCs w:val="26"/>
          <w:rtl/>
          <w:lang w:val="en-CA"/>
        </w:rPr>
        <w:t xml:space="preserve"> كذلك</w:t>
      </w:r>
      <w:r>
        <w:rPr>
          <w:rFonts w:hint="cs"/>
          <w:sz w:val="26"/>
          <w:szCs w:val="26"/>
          <w:rtl/>
          <w:lang w:val="en-CA"/>
        </w:rPr>
        <w:t xml:space="preserve"> إلى</w:t>
      </w:r>
      <w:r w:rsidRPr="001B756C">
        <w:rPr>
          <w:rFonts w:hint="cs"/>
          <w:sz w:val="26"/>
          <w:szCs w:val="26"/>
          <w:rtl/>
          <w:lang w:val="en-CA"/>
        </w:rPr>
        <w:t xml:space="preserve"> </w:t>
      </w:r>
      <w:r w:rsidRPr="001B756C">
        <w:rPr>
          <w:sz w:val="26"/>
          <w:szCs w:val="26"/>
          <w:rtl/>
          <w:lang w:val="en-CA"/>
        </w:rPr>
        <w:t>أن الشركتين المتبقيتين (</w:t>
      </w:r>
      <w:r w:rsidRPr="00222146">
        <w:rPr>
          <w:sz w:val="26"/>
          <w:szCs w:val="26"/>
          <w:lang w:val="en-CA"/>
        </w:rPr>
        <w:t>CGI</w:t>
      </w:r>
      <w:r w:rsidRPr="00222146">
        <w:rPr>
          <w:sz w:val="26"/>
          <w:szCs w:val="26"/>
          <w:lang w:val="en-US"/>
        </w:rPr>
        <w:t xml:space="preserve"> </w:t>
      </w:r>
      <w:r w:rsidRPr="00222146">
        <w:rPr>
          <w:sz w:val="26"/>
          <w:szCs w:val="26"/>
          <w:lang w:val="en-CA"/>
        </w:rPr>
        <w:t>Halawany</w:t>
      </w:r>
      <w:r w:rsidRPr="001B756C">
        <w:rPr>
          <w:sz w:val="26"/>
          <w:szCs w:val="26"/>
          <w:rtl/>
          <w:lang w:val="en-CA"/>
        </w:rPr>
        <w:t xml:space="preserve"> و</w:t>
      </w:r>
      <w:r w:rsidRPr="00222146">
        <w:rPr>
          <w:sz w:val="26"/>
          <w:szCs w:val="26"/>
          <w:lang w:val="en-CA"/>
        </w:rPr>
        <w:t>ICR</w:t>
      </w:r>
      <w:r w:rsidRPr="001B756C">
        <w:rPr>
          <w:sz w:val="26"/>
          <w:szCs w:val="26"/>
          <w:rtl/>
          <w:lang w:val="en-CA"/>
        </w:rPr>
        <w:t xml:space="preserve">) لا تزالان تواجهان صعوبات في استيراد </w:t>
      </w:r>
      <w:r w:rsidRPr="001B756C">
        <w:rPr>
          <w:rFonts w:hint="cs"/>
          <w:sz w:val="26"/>
          <w:szCs w:val="26"/>
          <w:rtl/>
          <w:lang w:val="en-CA"/>
        </w:rPr>
        <w:t>غازات تبريد</w:t>
      </w:r>
      <w:r w:rsidRPr="001B756C">
        <w:rPr>
          <w:sz w:val="26"/>
          <w:szCs w:val="26"/>
          <w:rtl/>
          <w:lang w:val="en-CA"/>
        </w:rPr>
        <w:t xml:space="preserve"> وضواغ</w:t>
      </w:r>
      <w:r w:rsidRPr="001B756C">
        <w:rPr>
          <w:rFonts w:hint="cs"/>
          <w:sz w:val="26"/>
          <w:szCs w:val="26"/>
          <w:rtl/>
          <w:lang w:val="en-CA"/>
        </w:rPr>
        <w:t>ط</w:t>
      </w:r>
      <w:r w:rsidRPr="00222146">
        <w:rPr>
          <w:sz w:val="26"/>
          <w:szCs w:val="26"/>
          <w:rtl/>
          <w:lang w:val="en-CA"/>
        </w:rPr>
        <w:t xml:space="preserve"> الهيدروفلوروكربون</w:t>
      </w:r>
      <w:r w:rsidRPr="001B756C">
        <w:rPr>
          <w:sz w:val="26"/>
          <w:szCs w:val="26"/>
          <w:rtl/>
          <w:lang w:val="en-CA"/>
        </w:rPr>
        <w:t xml:space="preserve">-32 وسألت </w:t>
      </w:r>
      <w:r w:rsidRPr="001B756C">
        <w:rPr>
          <w:rFonts w:hint="cs"/>
          <w:sz w:val="26"/>
          <w:szCs w:val="26"/>
          <w:rtl/>
          <w:lang w:val="en-CA"/>
        </w:rPr>
        <w:t>اليوئنديبي</w:t>
      </w:r>
      <w:r w:rsidRPr="001B756C">
        <w:rPr>
          <w:sz w:val="26"/>
          <w:szCs w:val="26"/>
          <w:rtl/>
          <w:lang w:val="en-CA"/>
        </w:rPr>
        <w:t xml:space="preserve"> عما إذا كان بمقدور</w:t>
      </w:r>
      <w:r>
        <w:rPr>
          <w:rFonts w:hint="cs"/>
          <w:sz w:val="26"/>
          <w:szCs w:val="26"/>
          <w:rtl/>
          <w:lang w:val="en-CA"/>
        </w:rPr>
        <w:t xml:space="preserve"> الشركتين</w:t>
      </w:r>
      <w:r w:rsidRPr="001B756C">
        <w:rPr>
          <w:sz w:val="26"/>
          <w:szCs w:val="26"/>
          <w:rtl/>
          <w:lang w:val="en-CA"/>
        </w:rPr>
        <w:t xml:space="preserve"> استكمال التحويلات بحلول نهاية عام 2020 على النحو المشار إليه في الاجتماع </w:t>
      </w:r>
      <w:r w:rsidRPr="001B756C">
        <w:rPr>
          <w:rFonts w:hint="cs"/>
          <w:sz w:val="26"/>
          <w:szCs w:val="26"/>
          <w:rtl/>
          <w:lang w:val="en-CA"/>
        </w:rPr>
        <w:t>الثالث والثمانين</w:t>
      </w:r>
      <w:r w:rsidRPr="001B756C">
        <w:rPr>
          <w:sz w:val="26"/>
          <w:szCs w:val="26"/>
          <w:rtl/>
          <w:lang w:val="en-CA"/>
        </w:rPr>
        <w:t>.</w:t>
      </w:r>
      <w:r w:rsidRPr="00222146">
        <w:rPr>
          <w:rFonts w:hint="cs"/>
          <w:sz w:val="26"/>
          <w:szCs w:val="26"/>
          <w:rtl/>
          <w:lang w:val="en-CA"/>
        </w:rPr>
        <w:t xml:space="preserve"> </w:t>
      </w:r>
      <w:r w:rsidRPr="001B756C">
        <w:rPr>
          <w:sz w:val="26"/>
          <w:szCs w:val="26"/>
          <w:rtl/>
          <w:lang w:val="en-CA"/>
        </w:rPr>
        <w:t>ووفق</w:t>
      </w:r>
      <w:r w:rsidRPr="001B756C">
        <w:rPr>
          <w:rFonts w:hint="cs"/>
          <w:sz w:val="26"/>
          <w:szCs w:val="26"/>
          <w:rtl/>
          <w:lang w:val="en-CA"/>
        </w:rPr>
        <w:t>اً</w:t>
      </w:r>
      <w:r w:rsidRPr="001B756C">
        <w:rPr>
          <w:sz w:val="26"/>
          <w:szCs w:val="26"/>
          <w:rtl/>
          <w:lang w:val="en-CA"/>
        </w:rPr>
        <w:t xml:space="preserve"> </w:t>
      </w:r>
      <w:r w:rsidRPr="001B756C">
        <w:rPr>
          <w:rFonts w:hint="cs"/>
          <w:sz w:val="26"/>
          <w:szCs w:val="26"/>
          <w:rtl/>
          <w:lang w:val="en-CA"/>
        </w:rPr>
        <w:t>لليوئنديبي</w:t>
      </w:r>
      <w:r w:rsidRPr="001B756C">
        <w:rPr>
          <w:sz w:val="26"/>
          <w:szCs w:val="26"/>
          <w:rtl/>
          <w:lang w:val="en-CA"/>
        </w:rPr>
        <w:t>، فإن الحكومة واثقة من أن</w:t>
      </w:r>
      <w:r w:rsidRPr="001B756C">
        <w:rPr>
          <w:rFonts w:hint="cs"/>
          <w:sz w:val="26"/>
          <w:szCs w:val="26"/>
          <w:rtl/>
          <w:lang w:val="en-CA"/>
        </w:rPr>
        <w:t>ه</w:t>
      </w:r>
      <w:r w:rsidRPr="001B756C">
        <w:rPr>
          <w:sz w:val="26"/>
          <w:szCs w:val="26"/>
          <w:rtl/>
          <w:lang w:val="en-CA"/>
        </w:rPr>
        <w:t xml:space="preserve"> </w:t>
      </w:r>
      <w:r w:rsidRPr="001B756C">
        <w:rPr>
          <w:rFonts w:hint="cs"/>
          <w:sz w:val="26"/>
          <w:szCs w:val="26"/>
          <w:rtl/>
          <w:lang w:val="en-CA"/>
        </w:rPr>
        <w:t>سيتم اختيار غاز تبريد بديل</w:t>
      </w:r>
      <w:r w:rsidRPr="001B756C">
        <w:rPr>
          <w:sz w:val="26"/>
          <w:szCs w:val="26"/>
          <w:rtl/>
          <w:lang w:val="en-CA"/>
        </w:rPr>
        <w:t xml:space="preserve"> بحلول نهاية عام 2019، مما سيتيح استكمال التحويل في عام 2020.</w:t>
      </w:r>
    </w:p>
    <w:p w:rsidR="0098664C" w:rsidRPr="00222146" w:rsidRDefault="0098664C" w:rsidP="009C5A56">
      <w:pPr>
        <w:bidi/>
        <w:rPr>
          <w:bCs/>
          <w:sz w:val="26"/>
          <w:szCs w:val="26"/>
          <w:rtl/>
        </w:rPr>
      </w:pPr>
    </w:p>
    <w:p w:rsidR="0098664C" w:rsidRPr="00222146" w:rsidRDefault="0098664C" w:rsidP="00F53D87">
      <w:pPr>
        <w:bidi/>
        <w:spacing w:after="240"/>
        <w:rPr>
          <w:b/>
          <w:sz w:val="26"/>
          <w:szCs w:val="26"/>
        </w:rPr>
      </w:pPr>
      <w:r w:rsidRPr="00222146">
        <w:rPr>
          <w:rFonts w:hint="cs"/>
          <w:bCs/>
          <w:sz w:val="26"/>
          <w:szCs w:val="26"/>
          <w:rtl/>
        </w:rPr>
        <w:t>التوصية</w:t>
      </w:r>
    </w:p>
    <w:p w:rsidR="0098664C" w:rsidRPr="00222146" w:rsidRDefault="0098664C" w:rsidP="00192D68">
      <w:pPr>
        <w:keepNext/>
        <w:numPr>
          <w:ilvl w:val="0"/>
          <w:numId w:val="1"/>
        </w:numPr>
        <w:tabs>
          <w:tab w:val="num" w:pos="710"/>
        </w:tabs>
        <w:bidi/>
        <w:spacing w:after="240"/>
        <w:outlineLvl w:val="0"/>
        <w:rPr>
          <w:sz w:val="26"/>
          <w:szCs w:val="26"/>
          <w:rtl/>
          <w:lang w:val="en-CA" w:bidi="ar-AE"/>
        </w:rPr>
      </w:pPr>
      <w:r w:rsidRPr="00222146">
        <w:rPr>
          <w:rFonts w:hint="cs"/>
          <w:sz w:val="26"/>
          <w:szCs w:val="26"/>
          <w:rtl/>
          <w:lang w:val="en-CA"/>
        </w:rPr>
        <w:t>ترغب اللجنة التنفيذية:</w:t>
      </w:r>
    </w:p>
    <w:p w:rsidR="0098664C" w:rsidRPr="00222146" w:rsidRDefault="0098664C" w:rsidP="00E97FAF">
      <w:pPr>
        <w:pStyle w:val="ListParagraph"/>
        <w:widowControl w:val="0"/>
        <w:numPr>
          <w:ilvl w:val="0"/>
          <w:numId w:val="24"/>
        </w:numPr>
        <w:bidi/>
        <w:spacing w:after="240"/>
        <w:ind w:left="1440" w:hanging="720"/>
        <w:contextualSpacing w:val="0"/>
        <w:outlineLvl w:val="1"/>
        <w:rPr>
          <w:sz w:val="26"/>
          <w:szCs w:val="26"/>
          <w:lang w:val="en-CA"/>
        </w:rPr>
      </w:pPr>
      <w:r>
        <w:rPr>
          <w:rFonts w:hint="cs"/>
          <w:sz w:val="26"/>
          <w:szCs w:val="26"/>
          <w:rtl/>
          <w:lang w:val="en-CA"/>
        </w:rPr>
        <w:t>ب</w:t>
      </w:r>
      <w:r w:rsidRPr="006001BB">
        <w:rPr>
          <w:rFonts w:hint="cs"/>
          <w:sz w:val="26"/>
          <w:szCs w:val="26"/>
          <w:rtl/>
          <w:lang w:val="en-CA"/>
        </w:rPr>
        <w:t xml:space="preserve">أن تشير إلى </w:t>
      </w:r>
      <w:r w:rsidRPr="006001BB">
        <w:rPr>
          <w:sz w:val="26"/>
          <w:szCs w:val="26"/>
          <w:rtl/>
          <w:lang w:val="en-CA"/>
        </w:rPr>
        <w:t xml:space="preserve">التقرير المقدم من </w:t>
      </w:r>
      <w:r w:rsidRPr="006001BB">
        <w:rPr>
          <w:rFonts w:hint="cs"/>
          <w:sz w:val="26"/>
          <w:szCs w:val="26"/>
          <w:rtl/>
          <w:lang w:val="en-CA"/>
        </w:rPr>
        <w:t>اليوئنديبي</w:t>
      </w:r>
      <w:r w:rsidRPr="006001BB">
        <w:rPr>
          <w:sz w:val="26"/>
          <w:szCs w:val="26"/>
          <w:rtl/>
          <w:lang w:val="en-CA"/>
        </w:rPr>
        <w:t xml:space="preserve"> وحكومة لبنان، الوارد في الوثيقة </w:t>
      </w:r>
      <w:r w:rsidRPr="00222146">
        <w:rPr>
          <w:sz w:val="26"/>
          <w:szCs w:val="26"/>
          <w:lang w:val="en-CA"/>
        </w:rPr>
        <w:t>UNEP/OzL.Pro/ExCom/84/22</w:t>
      </w:r>
      <w:r w:rsidRPr="006001BB">
        <w:rPr>
          <w:sz w:val="26"/>
          <w:szCs w:val="26"/>
          <w:rtl/>
          <w:lang w:val="en-CA"/>
        </w:rPr>
        <w:t xml:space="preserve">، الذي يصف التحديات المستمرة التي تواجهها الحكومة في </w:t>
      </w:r>
      <w:r w:rsidRPr="006001BB">
        <w:rPr>
          <w:rFonts w:hint="cs"/>
          <w:sz w:val="26"/>
          <w:szCs w:val="26"/>
          <w:rtl/>
          <w:lang w:val="en-CA"/>
        </w:rPr>
        <w:t>تأمين</w:t>
      </w:r>
      <w:r w:rsidRPr="006001BB">
        <w:rPr>
          <w:sz w:val="26"/>
          <w:szCs w:val="26"/>
          <w:rtl/>
          <w:lang w:val="en-CA"/>
        </w:rPr>
        <w:t xml:space="preserve"> بدائل </w:t>
      </w:r>
      <w:r w:rsidRPr="006001BB">
        <w:rPr>
          <w:rFonts w:hint="cs"/>
          <w:sz w:val="26"/>
          <w:szCs w:val="26"/>
          <w:rtl/>
          <w:lang w:val="en-CA"/>
        </w:rPr>
        <w:t>منخفضة القدرة على إحداث</w:t>
      </w:r>
      <w:r w:rsidRPr="006001BB">
        <w:rPr>
          <w:sz w:val="26"/>
          <w:szCs w:val="26"/>
          <w:rtl/>
          <w:lang w:val="en-CA"/>
        </w:rPr>
        <w:t xml:space="preserve"> </w:t>
      </w:r>
      <w:r w:rsidRPr="006001BB">
        <w:rPr>
          <w:rFonts w:hint="cs"/>
          <w:sz w:val="26"/>
          <w:szCs w:val="26"/>
          <w:rtl/>
          <w:lang w:val="en-CA"/>
        </w:rPr>
        <w:t>ا</w:t>
      </w:r>
      <w:r w:rsidRPr="006001BB">
        <w:rPr>
          <w:sz w:val="26"/>
          <w:szCs w:val="26"/>
          <w:rtl/>
          <w:lang w:val="en-CA"/>
        </w:rPr>
        <w:t xml:space="preserve">لاحترار العالمي </w:t>
      </w:r>
      <w:r w:rsidRPr="006001BB">
        <w:rPr>
          <w:rFonts w:hint="cs"/>
          <w:sz w:val="26"/>
          <w:szCs w:val="26"/>
          <w:rtl/>
          <w:lang w:val="en-CA"/>
        </w:rPr>
        <w:t>وتكون متاحة تجارياً</w:t>
      </w:r>
      <w:r w:rsidRPr="006001BB">
        <w:rPr>
          <w:sz w:val="26"/>
          <w:szCs w:val="26"/>
          <w:rtl/>
          <w:lang w:val="en-CA"/>
        </w:rPr>
        <w:t>،</w:t>
      </w:r>
      <w:r w:rsidRPr="00222146">
        <w:rPr>
          <w:rFonts w:hint="cs"/>
          <w:sz w:val="26"/>
          <w:szCs w:val="26"/>
          <w:rtl/>
          <w:lang w:val="en-CA"/>
        </w:rPr>
        <w:t xml:space="preserve"> </w:t>
      </w:r>
      <w:r w:rsidRPr="00222146">
        <w:rPr>
          <w:sz w:val="26"/>
          <w:szCs w:val="26"/>
          <w:rtl/>
          <w:lang w:val="en-CA"/>
        </w:rPr>
        <w:t>مثل</w:t>
      </w:r>
      <w:r w:rsidRPr="00222146">
        <w:rPr>
          <w:rFonts w:hint="cs"/>
          <w:sz w:val="26"/>
          <w:szCs w:val="26"/>
          <w:rtl/>
          <w:lang w:val="en-CA"/>
        </w:rPr>
        <w:t xml:space="preserve"> مواد الهيدروفلوروكربون</w:t>
      </w:r>
      <w:r w:rsidRPr="00222146">
        <w:rPr>
          <w:sz w:val="26"/>
          <w:szCs w:val="26"/>
          <w:rtl/>
          <w:lang w:val="en-CA"/>
        </w:rPr>
        <w:t xml:space="preserve">، والجهود التي تبذلها الحكومة </w:t>
      </w:r>
      <w:r w:rsidRPr="00222146">
        <w:rPr>
          <w:rFonts w:hint="cs"/>
          <w:sz w:val="26"/>
          <w:szCs w:val="26"/>
          <w:rtl/>
          <w:lang w:val="en-CA"/>
        </w:rPr>
        <w:t>واليوئنديبي</w:t>
      </w:r>
      <w:r w:rsidRPr="00222146">
        <w:rPr>
          <w:sz w:val="26"/>
          <w:szCs w:val="26"/>
          <w:rtl/>
          <w:lang w:val="en-CA"/>
        </w:rPr>
        <w:t xml:space="preserve"> لتسهيل توفير التكنولوجيا</w:t>
      </w:r>
      <w:r w:rsidRPr="00222146">
        <w:rPr>
          <w:rFonts w:hint="cs"/>
          <w:sz w:val="26"/>
          <w:szCs w:val="26"/>
          <w:rtl/>
          <w:lang w:val="en-CA"/>
        </w:rPr>
        <w:t>ت</w:t>
      </w:r>
      <w:r w:rsidRPr="00222146">
        <w:rPr>
          <w:sz w:val="26"/>
          <w:szCs w:val="26"/>
          <w:rtl/>
          <w:lang w:val="en-CA"/>
        </w:rPr>
        <w:t xml:space="preserve"> منخفضة</w:t>
      </w:r>
      <w:r w:rsidRPr="00222146">
        <w:rPr>
          <w:rFonts w:hint="cs"/>
          <w:sz w:val="26"/>
          <w:szCs w:val="26"/>
          <w:rtl/>
          <w:lang w:val="en-CA"/>
        </w:rPr>
        <w:t xml:space="preserve"> القدرة</w:t>
      </w:r>
      <w:r w:rsidRPr="00222146">
        <w:rPr>
          <w:sz w:val="26"/>
          <w:szCs w:val="26"/>
          <w:rtl/>
          <w:lang w:val="en-CA"/>
        </w:rPr>
        <w:t xml:space="preserve"> على إحداث الاحترار العالمي </w:t>
      </w:r>
      <w:r w:rsidRPr="00222146">
        <w:rPr>
          <w:rFonts w:hint="cs"/>
          <w:sz w:val="26"/>
          <w:szCs w:val="26"/>
          <w:rtl/>
          <w:lang w:val="en-CA"/>
        </w:rPr>
        <w:t>للشركات</w:t>
      </w:r>
      <w:r w:rsidRPr="00222146">
        <w:rPr>
          <w:sz w:val="26"/>
          <w:szCs w:val="26"/>
          <w:rtl/>
          <w:lang w:val="en-CA"/>
        </w:rPr>
        <w:t xml:space="preserve"> الممولة في إطار المرحلة الثانية من خطة إدارة </w:t>
      </w:r>
      <w:r w:rsidRPr="00222146">
        <w:rPr>
          <w:rFonts w:hint="cs"/>
          <w:sz w:val="26"/>
          <w:szCs w:val="26"/>
          <w:rtl/>
          <w:lang w:val="en-CA"/>
        </w:rPr>
        <w:t>إزالة</w:t>
      </w:r>
      <w:r w:rsidRPr="00222146">
        <w:rPr>
          <w:sz w:val="26"/>
          <w:szCs w:val="26"/>
          <w:rtl/>
          <w:lang w:val="en-CA"/>
        </w:rPr>
        <w:t xml:space="preserve"> المواد الهيدروكلوروفلوروكربونية في لبنان؛ </w:t>
      </w:r>
      <w:r w:rsidRPr="00222146">
        <w:rPr>
          <w:rFonts w:hint="cs"/>
          <w:sz w:val="26"/>
          <w:szCs w:val="26"/>
          <w:rtl/>
          <w:lang w:val="en-CA"/>
        </w:rPr>
        <w:t>و</w:t>
      </w:r>
      <w:r w:rsidRPr="00222146">
        <w:rPr>
          <w:sz w:val="26"/>
          <w:szCs w:val="26"/>
          <w:rtl/>
          <w:lang w:val="en-CA"/>
        </w:rPr>
        <w:t>،</w:t>
      </w:r>
      <w:r w:rsidRPr="006001BB">
        <w:rPr>
          <w:rFonts w:hint="cs"/>
          <w:highlight w:val="cyan"/>
          <w:rtl/>
          <w:lang w:val="en-CA" w:bidi="ar-AE"/>
        </w:rPr>
        <w:t xml:space="preserve"> </w:t>
      </w:r>
    </w:p>
    <w:p w:rsidR="0098664C" w:rsidRPr="00222146" w:rsidRDefault="0098664C" w:rsidP="00E97FAF">
      <w:pPr>
        <w:pStyle w:val="ListParagraph"/>
        <w:widowControl w:val="0"/>
        <w:numPr>
          <w:ilvl w:val="0"/>
          <w:numId w:val="24"/>
        </w:numPr>
        <w:bidi/>
        <w:spacing w:after="240"/>
        <w:ind w:left="1440" w:hanging="720"/>
        <w:contextualSpacing w:val="0"/>
        <w:outlineLvl w:val="1"/>
        <w:rPr>
          <w:sz w:val="26"/>
          <w:szCs w:val="26"/>
          <w:lang w:val="en-CA"/>
        </w:rPr>
      </w:pPr>
      <w:r>
        <w:rPr>
          <w:rFonts w:hint="cs"/>
          <w:sz w:val="26"/>
          <w:szCs w:val="26"/>
          <w:rtl/>
          <w:lang w:val="en-CA"/>
        </w:rPr>
        <w:t>الطلب إلى</w:t>
      </w:r>
      <w:r w:rsidRPr="00316D9F">
        <w:rPr>
          <w:sz w:val="26"/>
          <w:szCs w:val="26"/>
          <w:rtl/>
          <w:lang w:val="en-CA"/>
        </w:rPr>
        <w:t xml:space="preserve"> </w:t>
      </w:r>
      <w:r w:rsidRPr="00316D9F">
        <w:rPr>
          <w:rFonts w:hint="cs"/>
          <w:sz w:val="26"/>
          <w:szCs w:val="26"/>
          <w:rtl/>
          <w:lang w:val="en-CA"/>
        </w:rPr>
        <w:t>اليوئنديبي</w:t>
      </w:r>
      <w:r w:rsidRPr="00316D9F">
        <w:rPr>
          <w:sz w:val="26"/>
          <w:szCs w:val="26"/>
          <w:rtl/>
          <w:lang w:val="en-CA"/>
        </w:rPr>
        <w:t xml:space="preserve"> مواصلة مساعدة حكومة لبنان في تأمين توريد تكنولوجيا</w:t>
      </w:r>
      <w:r>
        <w:rPr>
          <w:rFonts w:hint="cs"/>
          <w:sz w:val="26"/>
          <w:szCs w:val="26"/>
          <w:rtl/>
          <w:lang w:val="en-CA"/>
        </w:rPr>
        <w:t>ت</w:t>
      </w:r>
      <w:r w:rsidRPr="00316D9F">
        <w:rPr>
          <w:sz w:val="26"/>
          <w:szCs w:val="26"/>
          <w:rtl/>
          <w:lang w:val="en-CA"/>
        </w:rPr>
        <w:t xml:space="preserve"> منخفضة القدرة على إحداث الاحترار العالمي،</w:t>
      </w:r>
      <w:r w:rsidRPr="00222146">
        <w:rPr>
          <w:rFonts w:hint="cs"/>
          <w:sz w:val="26"/>
          <w:szCs w:val="26"/>
          <w:rtl/>
          <w:lang w:val="en-CA"/>
        </w:rPr>
        <w:t xml:space="preserve"> </w:t>
      </w:r>
      <w:r w:rsidRPr="00316D9F">
        <w:rPr>
          <w:sz w:val="26"/>
          <w:szCs w:val="26"/>
          <w:rtl/>
          <w:lang w:val="en-CA"/>
        </w:rPr>
        <w:t>وتقديم تقرير إلى الاجتماع الخامس والثمانين عن نتائج اختبار</w:t>
      </w:r>
      <w:r>
        <w:rPr>
          <w:rFonts w:hint="cs"/>
          <w:sz w:val="26"/>
          <w:szCs w:val="26"/>
          <w:rtl/>
          <w:lang w:val="en-CA"/>
        </w:rPr>
        <w:t xml:space="preserve"> على </w:t>
      </w:r>
      <w:r w:rsidRPr="00316D9F">
        <w:rPr>
          <w:sz w:val="26"/>
          <w:szCs w:val="26"/>
          <w:rtl/>
          <w:lang w:val="en-CA"/>
        </w:rPr>
        <w:t xml:space="preserve">بديلين في قطاع الرغاوي، وحالة تحويل </w:t>
      </w:r>
      <w:r>
        <w:rPr>
          <w:rFonts w:hint="cs"/>
          <w:sz w:val="26"/>
          <w:szCs w:val="26"/>
          <w:rtl/>
          <w:lang w:val="en-CA"/>
        </w:rPr>
        <w:t>الشركات</w:t>
      </w:r>
      <w:r w:rsidRPr="00316D9F">
        <w:rPr>
          <w:sz w:val="26"/>
          <w:szCs w:val="26"/>
          <w:rtl/>
          <w:lang w:val="en-CA"/>
        </w:rPr>
        <w:t xml:space="preserve"> المستفيدة المتبقية لتصنيع </w:t>
      </w:r>
      <w:r w:rsidRPr="00316D9F">
        <w:rPr>
          <w:rFonts w:hint="cs"/>
          <w:sz w:val="26"/>
          <w:szCs w:val="26"/>
          <w:rtl/>
          <w:lang w:val="en-CA"/>
        </w:rPr>
        <w:t>الرغاوي</w:t>
      </w:r>
      <w:r w:rsidRPr="00316D9F">
        <w:rPr>
          <w:sz w:val="26"/>
          <w:szCs w:val="26"/>
          <w:rtl/>
          <w:lang w:val="en-CA"/>
        </w:rPr>
        <w:t xml:space="preserve"> (</w:t>
      </w:r>
      <w:r w:rsidRPr="00222146">
        <w:rPr>
          <w:sz w:val="26"/>
          <w:szCs w:val="26"/>
          <w:lang w:val="en-CA"/>
        </w:rPr>
        <w:t>SPEC</w:t>
      </w:r>
      <w:r w:rsidRPr="00316D9F">
        <w:rPr>
          <w:sz w:val="26"/>
          <w:szCs w:val="26"/>
          <w:rtl/>
          <w:lang w:val="en-CA"/>
        </w:rPr>
        <w:t xml:space="preserve"> و</w:t>
      </w:r>
      <w:r w:rsidRPr="00222146">
        <w:rPr>
          <w:sz w:val="26"/>
          <w:szCs w:val="26"/>
          <w:lang w:val="en-CA"/>
        </w:rPr>
        <w:t>Prometal</w:t>
      </w:r>
      <w:r w:rsidRPr="00316D9F">
        <w:rPr>
          <w:sz w:val="26"/>
          <w:szCs w:val="26"/>
          <w:rtl/>
          <w:lang w:val="en-CA"/>
        </w:rPr>
        <w:t>)</w:t>
      </w:r>
      <w:r w:rsidRPr="00222146">
        <w:rPr>
          <w:rFonts w:hint="cs"/>
          <w:sz w:val="26"/>
          <w:szCs w:val="26"/>
          <w:rtl/>
          <w:lang w:val="en-CA"/>
        </w:rPr>
        <w:t xml:space="preserve"> </w:t>
      </w:r>
      <w:r w:rsidRPr="00222146">
        <w:rPr>
          <w:sz w:val="26"/>
          <w:szCs w:val="26"/>
          <w:rtl/>
          <w:lang w:val="en-CA"/>
        </w:rPr>
        <w:t xml:space="preserve">بما في ذلك </w:t>
      </w:r>
      <w:r w:rsidRPr="00222146">
        <w:rPr>
          <w:rFonts w:hint="cs"/>
          <w:sz w:val="26"/>
          <w:szCs w:val="26"/>
          <w:rtl/>
          <w:lang w:val="en-CA"/>
        </w:rPr>
        <w:t>شركات</w:t>
      </w:r>
      <w:r w:rsidRPr="00222146">
        <w:rPr>
          <w:sz w:val="26"/>
          <w:szCs w:val="26"/>
          <w:rtl/>
          <w:lang w:val="en-CA"/>
        </w:rPr>
        <w:t xml:space="preserve"> </w:t>
      </w:r>
      <w:r w:rsidRPr="00222146">
        <w:rPr>
          <w:rFonts w:hint="cs"/>
          <w:sz w:val="26"/>
          <w:szCs w:val="26"/>
          <w:rtl/>
          <w:lang w:val="en-CA"/>
        </w:rPr>
        <w:t>الرغاوي</w:t>
      </w:r>
      <w:r w:rsidRPr="00222146">
        <w:rPr>
          <w:sz w:val="26"/>
          <w:szCs w:val="26"/>
          <w:rtl/>
          <w:lang w:val="en-CA"/>
        </w:rPr>
        <w:t xml:space="preserve"> الصغيرة؛ </w:t>
      </w:r>
      <w:r w:rsidRPr="00222146">
        <w:rPr>
          <w:rFonts w:hint="cs"/>
          <w:sz w:val="26"/>
          <w:szCs w:val="26"/>
          <w:rtl/>
          <w:lang w:val="en-CA"/>
        </w:rPr>
        <w:t>وشركات تصنيع</w:t>
      </w:r>
      <w:r w:rsidRPr="00222146">
        <w:rPr>
          <w:sz w:val="26"/>
          <w:szCs w:val="26"/>
          <w:rtl/>
          <w:lang w:val="en-CA"/>
        </w:rPr>
        <w:t xml:space="preserve"> </w:t>
      </w:r>
      <w:r w:rsidRPr="00222146">
        <w:rPr>
          <w:rFonts w:hint="cs"/>
          <w:sz w:val="26"/>
          <w:szCs w:val="26"/>
          <w:rtl/>
          <w:lang w:val="en-CA"/>
        </w:rPr>
        <w:t>مكيفات</w:t>
      </w:r>
      <w:r w:rsidRPr="00222146">
        <w:rPr>
          <w:sz w:val="26"/>
          <w:szCs w:val="26"/>
          <w:rtl/>
          <w:lang w:val="en-CA"/>
        </w:rPr>
        <w:t xml:space="preserve"> الهواء (</w:t>
      </w:r>
      <w:r w:rsidRPr="00222146">
        <w:rPr>
          <w:sz w:val="26"/>
          <w:szCs w:val="26"/>
          <w:lang w:val="en-CA"/>
        </w:rPr>
        <w:t>CGI Halawany</w:t>
      </w:r>
      <w:r w:rsidRPr="00222146">
        <w:rPr>
          <w:sz w:val="26"/>
          <w:szCs w:val="26"/>
          <w:rtl/>
          <w:lang w:val="en-CA"/>
        </w:rPr>
        <w:t xml:space="preserve"> و</w:t>
      </w:r>
      <w:r w:rsidRPr="00222146">
        <w:rPr>
          <w:sz w:val="26"/>
          <w:szCs w:val="26"/>
          <w:lang w:val="en-CA"/>
        </w:rPr>
        <w:t>ICR</w:t>
      </w:r>
      <w:r w:rsidRPr="00222146">
        <w:rPr>
          <w:sz w:val="26"/>
          <w:szCs w:val="26"/>
          <w:rtl/>
          <w:lang w:val="en-CA"/>
        </w:rPr>
        <w:t>)،</w:t>
      </w:r>
      <w:r w:rsidRPr="00222146">
        <w:rPr>
          <w:rFonts w:hint="cs"/>
          <w:sz w:val="26"/>
          <w:szCs w:val="26"/>
          <w:rtl/>
          <w:lang w:val="en-CA"/>
        </w:rPr>
        <w:t xml:space="preserve"> </w:t>
      </w:r>
      <w:r w:rsidRPr="00316D9F">
        <w:rPr>
          <w:sz w:val="26"/>
          <w:szCs w:val="26"/>
          <w:rtl/>
          <w:lang w:val="en-CA"/>
        </w:rPr>
        <w:t xml:space="preserve">في كل اجتماع </w:t>
      </w:r>
      <w:r w:rsidRPr="00316D9F">
        <w:rPr>
          <w:rFonts w:hint="cs"/>
          <w:sz w:val="26"/>
          <w:szCs w:val="26"/>
          <w:rtl/>
          <w:lang w:val="en-CA"/>
        </w:rPr>
        <w:t>لاحق</w:t>
      </w:r>
      <w:r w:rsidRPr="00316D9F">
        <w:rPr>
          <w:sz w:val="26"/>
          <w:szCs w:val="26"/>
          <w:rtl/>
          <w:lang w:val="en-CA"/>
        </w:rPr>
        <w:t xml:space="preserve"> حتى يتم إدخال التكنولوجيا</w:t>
      </w:r>
      <w:r>
        <w:rPr>
          <w:rFonts w:hint="cs"/>
          <w:sz w:val="26"/>
          <w:szCs w:val="26"/>
          <w:rtl/>
          <w:lang w:val="en-CA"/>
        </w:rPr>
        <w:t>ت</w:t>
      </w:r>
      <w:r w:rsidRPr="00316D9F">
        <w:rPr>
          <w:sz w:val="26"/>
          <w:szCs w:val="26"/>
          <w:rtl/>
          <w:lang w:val="en-CA"/>
        </w:rPr>
        <w:t xml:space="preserve"> </w:t>
      </w:r>
      <w:r>
        <w:rPr>
          <w:rFonts w:hint="cs"/>
          <w:sz w:val="26"/>
          <w:szCs w:val="26"/>
          <w:rtl/>
          <w:lang w:val="en-CA"/>
        </w:rPr>
        <w:t>المحددة</w:t>
      </w:r>
      <w:r w:rsidRPr="00316D9F">
        <w:rPr>
          <w:sz w:val="26"/>
          <w:szCs w:val="26"/>
          <w:rtl/>
          <w:lang w:val="en-CA"/>
        </w:rPr>
        <w:t xml:space="preserve"> أصلاً أو تكنولوجي</w:t>
      </w:r>
      <w:r w:rsidRPr="00316D9F">
        <w:rPr>
          <w:rFonts w:hint="cs"/>
          <w:sz w:val="26"/>
          <w:szCs w:val="26"/>
          <w:rtl/>
          <w:lang w:val="en-CA"/>
        </w:rPr>
        <w:t>ا</w:t>
      </w:r>
      <w:r>
        <w:rPr>
          <w:rFonts w:hint="cs"/>
          <w:sz w:val="26"/>
          <w:szCs w:val="26"/>
          <w:rtl/>
          <w:lang w:val="en-CA"/>
        </w:rPr>
        <w:t>ت</w:t>
      </w:r>
      <w:r w:rsidRPr="00316D9F">
        <w:rPr>
          <w:sz w:val="26"/>
          <w:szCs w:val="26"/>
          <w:rtl/>
          <w:lang w:val="en-CA"/>
        </w:rPr>
        <w:t xml:space="preserve"> أخرى منخفضة القدرة على إحداث الاحترار العالمي بشكل كامل</w:t>
      </w:r>
      <w:r w:rsidRPr="00222146">
        <w:rPr>
          <w:rFonts w:hint="cs"/>
          <w:sz w:val="26"/>
          <w:szCs w:val="26"/>
          <w:rtl/>
          <w:lang w:val="en-CA"/>
        </w:rPr>
        <w:t>.</w:t>
      </w:r>
    </w:p>
    <w:p w:rsidR="0098664C" w:rsidRPr="00222146" w:rsidRDefault="0098664C" w:rsidP="00894BE7">
      <w:pPr>
        <w:bidi/>
        <w:rPr>
          <w:b/>
          <w:sz w:val="26"/>
          <w:szCs w:val="26"/>
          <w:u w:val="single"/>
          <w:rtl/>
          <w:lang w:val="en-CA"/>
        </w:rPr>
      </w:pPr>
    </w:p>
    <w:p w:rsidR="0098664C" w:rsidRPr="00222146" w:rsidRDefault="0098664C" w:rsidP="00FD1A83">
      <w:pPr>
        <w:bidi/>
        <w:spacing w:after="240"/>
        <w:rPr>
          <w:bCs/>
          <w:sz w:val="26"/>
          <w:szCs w:val="26"/>
          <w:u w:val="single"/>
          <w:lang w:val="en-CA"/>
        </w:rPr>
      </w:pPr>
      <w:r w:rsidRPr="00222146">
        <w:rPr>
          <w:rFonts w:hint="cs"/>
          <w:bCs/>
          <w:sz w:val="26"/>
          <w:szCs w:val="26"/>
          <w:u w:val="single"/>
          <w:rtl/>
          <w:lang w:val="en-CA"/>
        </w:rPr>
        <w:t>التقارير المتعلقة ب</w:t>
      </w:r>
      <w:r w:rsidRPr="00222146">
        <w:rPr>
          <w:bCs/>
          <w:sz w:val="26"/>
          <w:szCs w:val="26"/>
          <w:u w:val="single"/>
          <w:rtl/>
          <w:lang w:val="en-CA"/>
        </w:rPr>
        <w:t>خط</w:t>
      </w:r>
      <w:r w:rsidRPr="00222146">
        <w:rPr>
          <w:rFonts w:hint="cs"/>
          <w:bCs/>
          <w:sz w:val="26"/>
          <w:szCs w:val="26"/>
          <w:u w:val="single"/>
          <w:rtl/>
          <w:lang w:val="en-CA"/>
        </w:rPr>
        <w:t>ط</w:t>
      </w:r>
      <w:r w:rsidRPr="00222146">
        <w:rPr>
          <w:bCs/>
          <w:sz w:val="26"/>
          <w:szCs w:val="26"/>
          <w:u w:val="single"/>
          <w:rtl/>
          <w:lang w:val="en-CA"/>
        </w:rPr>
        <w:t xml:space="preserve"> </w:t>
      </w:r>
      <w:r w:rsidRPr="00222146">
        <w:rPr>
          <w:rFonts w:hint="cs"/>
          <w:bCs/>
          <w:sz w:val="26"/>
          <w:szCs w:val="26"/>
          <w:u w:val="single"/>
          <w:rtl/>
          <w:lang w:val="en-CA"/>
        </w:rPr>
        <w:t>إدارة</w:t>
      </w:r>
      <w:r w:rsidRPr="00222146">
        <w:rPr>
          <w:bCs/>
          <w:sz w:val="26"/>
          <w:szCs w:val="26"/>
          <w:u w:val="single"/>
          <w:rtl/>
          <w:lang w:val="en-CA"/>
        </w:rPr>
        <w:t xml:space="preserve"> إزالة المواد الهيدروكلوروفلوروكربونية</w:t>
      </w:r>
      <w:r w:rsidRPr="00222146">
        <w:rPr>
          <w:rStyle w:val="FootnoteReference"/>
          <w:bCs/>
          <w:sz w:val="26"/>
          <w:szCs w:val="26"/>
          <w:u w:val="single"/>
          <w:rtl/>
          <w:lang w:val="en-CA"/>
        </w:rPr>
        <w:footnoteReference w:id="7"/>
      </w:r>
    </w:p>
    <w:p w:rsidR="0098664C" w:rsidRPr="00222146" w:rsidRDefault="0098664C" w:rsidP="00BF340F">
      <w:pPr>
        <w:tabs>
          <w:tab w:val="left" w:pos="1570"/>
        </w:tabs>
        <w:bidi/>
        <w:rPr>
          <w:sz w:val="26"/>
          <w:szCs w:val="26"/>
          <w:u w:val="single"/>
        </w:rPr>
      </w:pPr>
      <w:r w:rsidRPr="00222146">
        <w:rPr>
          <w:sz w:val="26"/>
          <w:szCs w:val="26"/>
          <w:u w:val="single"/>
          <w:rtl/>
        </w:rPr>
        <w:t xml:space="preserve">جزر البهاما: خطة إدارة إزالة المواد الهيدروكلوروفلوروكربونية (المرحلة الأولى </w:t>
      </w:r>
      <w:r w:rsidR="00443D0C">
        <w:rPr>
          <w:sz w:val="26"/>
          <w:szCs w:val="26"/>
          <w:u w:val="single"/>
          <w:rtl/>
        </w:rPr>
        <w:t>–</w:t>
      </w:r>
      <w:r w:rsidRPr="00222146">
        <w:rPr>
          <w:sz w:val="26"/>
          <w:szCs w:val="26"/>
          <w:u w:val="single"/>
          <w:rtl/>
        </w:rPr>
        <w:t xml:space="preserve"> التقرير النهائي المحدث عن نتائج الدراسة </w:t>
      </w:r>
      <w:r w:rsidRPr="00222146">
        <w:rPr>
          <w:rFonts w:hint="cs"/>
          <w:sz w:val="26"/>
          <w:szCs w:val="26"/>
          <w:u w:val="single"/>
          <w:rtl/>
        </w:rPr>
        <w:t>ل</w:t>
      </w:r>
      <w:r w:rsidRPr="00222146">
        <w:rPr>
          <w:sz w:val="26"/>
          <w:szCs w:val="26"/>
          <w:u w:val="single"/>
          <w:rtl/>
        </w:rPr>
        <w:t>استكشاف أفضل الخيارات المتاحة للمشروع التجريبي لتقييمها، ورصد وإجراء تعديل تحديثي لنظامي تكييف الهواء) (</w:t>
      </w:r>
      <w:r w:rsidRPr="00222146">
        <w:rPr>
          <w:rFonts w:hint="cs"/>
          <w:sz w:val="26"/>
          <w:szCs w:val="26"/>
          <w:u w:val="single"/>
          <w:rtl/>
        </w:rPr>
        <w:t>اليونيب</w:t>
      </w:r>
      <w:r w:rsidRPr="00222146">
        <w:rPr>
          <w:sz w:val="26"/>
          <w:szCs w:val="26"/>
          <w:u w:val="single"/>
          <w:rtl/>
        </w:rPr>
        <w:t>)</w:t>
      </w:r>
    </w:p>
    <w:p w:rsidR="0098664C" w:rsidRPr="00222146" w:rsidRDefault="0098664C" w:rsidP="00FD1A83">
      <w:pPr>
        <w:bidi/>
        <w:rPr>
          <w:sz w:val="26"/>
          <w:szCs w:val="26"/>
        </w:rPr>
      </w:pPr>
    </w:p>
    <w:p w:rsidR="0098664C" w:rsidRPr="00222146" w:rsidRDefault="0098664C" w:rsidP="00FD1A83">
      <w:pPr>
        <w:bidi/>
        <w:rPr>
          <w:bCs/>
          <w:sz w:val="26"/>
          <w:szCs w:val="26"/>
        </w:rPr>
      </w:pPr>
      <w:r w:rsidRPr="00222146">
        <w:rPr>
          <w:rFonts w:hint="cs"/>
          <w:bCs/>
          <w:sz w:val="26"/>
          <w:szCs w:val="26"/>
          <w:rtl/>
        </w:rPr>
        <w:t>الخلفية</w:t>
      </w:r>
    </w:p>
    <w:p w:rsidR="0098664C" w:rsidRPr="00222146" w:rsidRDefault="0098664C" w:rsidP="00FD1A83">
      <w:pPr>
        <w:bidi/>
        <w:rPr>
          <w:sz w:val="26"/>
          <w:szCs w:val="26"/>
        </w:rPr>
      </w:pPr>
    </w:p>
    <w:p w:rsidR="0098664C" w:rsidRPr="007B378E" w:rsidRDefault="0098664C" w:rsidP="002609E9">
      <w:pPr>
        <w:pStyle w:val="Heading1"/>
        <w:bidi/>
      </w:pPr>
      <w:r w:rsidRPr="00222146">
        <w:rPr>
          <w:rFonts w:hint="cs"/>
          <w:sz w:val="26"/>
          <w:szCs w:val="26"/>
          <w:rtl/>
        </w:rPr>
        <w:t xml:space="preserve"> </w:t>
      </w:r>
      <w:r w:rsidRPr="002609E9">
        <w:rPr>
          <w:sz w:val="26"/>
          <w:szCs w:val="26"/>
          <w:rtl/>
        </w:rPr>
        <w:t>نظرت اللجنة التنفيذية</w:t>
      </w:r>
      <w:r w:rsidRPr="002609E9">
        <w:rPr>
          <w:rFonts w:hint="cs"/>
          <w:sz w:val="26"/>
          <w:szCs w:val="26"/>
          <w:rtl/>
        </w:rPr>
        <w:t>،</w:t>
      </w:r>
      <w:r w:rsidRPr="002609E9">
        <w:rPr>
          <w:sz w:val="26"/>
          <w:szCs w:val="26"/>
          <w:rtl/>
        </w:rPr>
        <w:t xml:space="preserve"> </w:t>
      </w:r>
      <w:r w:rsidRPr="00222146">
        <w:rPr>
          <w:sz w:val="26"/>
          <w:szCs w:val="26"/>
          <w:rtl/>
        </w:rPr>
        <w:t xml:space="preserve">في اجتماعها </w:t>
      </w:r>
      <w:r w:rsidRPr="00222146">
        <w:rPr>
          <w:rFonts w:hint="cs"/>
          <w:sz w:val="26"/>
          <w:szCs w:val="26"/>
          <w:rtl/>
        </w:rPr>
        <w:t xml:space="preserve">الثمانين، </w:t>
      </w:r>
      <w:r w:rsidRPr="002609E9">
        <w:rPr>
          <w:rFonts w:hint="cs"/>
          <w:sz w:val="26"/>
          <w:szCs w:val="26"/>
          <w:rtl/>
        </w:rPr>
        <w:t>في</w:t>
      </w:r>
      <w:r w:rsidRPr="002609E9">
        <w:rPr>
          <w:sz w:val="26"/>
          <w:szCs w:val="26"/>
          <w:rtl/>
        </w:rPr>
        <w:t xml:space="preserve"> طلب الشريحة الثالثة من المرحلة الأولى من خطة إدارة إزالة المواد الهيدروكلوروفلوروكربونية لجزر البهاما.</w:t>
      </w:r>
      <w:r w:rsidRPr="00222146">
        <w:rPr>
          <w:rFonts w:hint="cs"/>
          <w:sz w:val="26"/>
          <w:szCs w:val="26"/>
          <w:rtl/>
        </w:rPr>
        <w:t xml:space="preserve"> </w:t>
      </w:r>
      <w:r w:rsidRPr="002609E9">
        <w:rPr>
          <w:rFonts w:hint="cs"/>
          <w:sz w:val="26"/>
          <w:szCs w:val="26"/>
          <w:rtl/>
        </w:rPr>
        <w:t>واسترعت</w:t>
      </w:r>
      <w:r w:rsidRPr="002609E9">
        <w:rPr>
          <w:sz w:val="26"/>
          <w:szCs w:val="26"/>
          <w:rtl/>
        </w:rPr>
        <w:t xml:space="preserve"> الأمانة</w:t>
      </w:r>
      <w:r w:rsidRPr="002609E9">
        <w:rPr>
          <w:rFonts w:hint="cs"/>
          <w:sz w:val="26"/>
          <w:szCs w:val="26"/>
          <w:rtl/>
        </w:rPr>
        <w:t>،</w:t>
      </w:r>
      <w:r w:rsidRPr="002609E9">
        <w:rPr>
          <w:sz w:val="26"/>
          <w:szCs w:val="26"/>
          <w:rtl/>
        </w:rPr>
        <w:t xml:space="preserve"> في الاستعراض الذي أجرته</w:t>
      </w:r>
      <w:r w:rsidRPr="002609E9">
        <w:rPr>
          <w:rFonts w:hint="cs"/>
          <w:sz w:val="26"/>
          <w:szCs w:val="26"/>
          <w:rtl/>
        </w:rPr>
        <w:t>، الانتباه</w:t>
      </w:r>
      <w:r w:rsidRPr="002609E9">
        <w:rPr>
          <w:sz w:val="26"/>
          <w:szCs w:val="26"/>
          <w:rtl/>
        </w:rPr>
        <w:t xml:space="preserve"> إلى </w:t>
      </w:r>
      <w:r w:rsidRPr="002609E9">
        <w:rPr>
          <w:rFonts w:hint="cs"/>
          <w:sz w:val="26"/>
          <w:szCs w:val="26"/>
          <w:rtl/>
        </w:rPr>
        <w:t>قضايا</w:t>
      </w:r>
      <w:r w:rsidRPr="002609E9">
        <w:rPr>
          <w:sz w:val="26"/>
          <w:szCs w:val="26"/>
          <w:rtl/>
        </w:rPr>
        <w:t xml:space="preserve"> السلامة المرتبطة باستخدام </w:t>
      </w:r>
      <w:r w:rsidRPr="002609E9">
        <w:rPr>
          <w:rFonts w:hint="cs"/>
          <w:sz w:val="26"/>
          <w:szCs w:val="26"/>
          <w:rtl/>
        </w:rPr>
        <w:t>غاز التبريد</w:t>
      </w:r>
      <w:r w:rsidRPr="002609E9">
        <w:rPr>
          <w:sz w:val="26"/>
          <w:szCs w:val="26"/>
          <w:rtl/>
        </w:rPr>
        <w:t xml:space="preserve"> </w:t>
      </w:r>
      <w:r w:rsidRPr="00222146">
        <w:rPr>
          <w:sz w:val="26"/>
          <w:szCs w:val="26"/>
        </w:rPr>
        <w:t>R-22a</w:t>
      </w:r>
      <w:r w:rsidRPr="002609E9">
        <w:rPr>
          <w:sz w:val="26"/>
          <w:szCs w:val="26"/>
          <w:rtl/>
        </w:rPr>
        <w:t xml:space="preserve">، القابل للاشتعال، </w:t>
      </w:r>
      <w:r>
        <w:rPr>
          <w:rFonts w:hint="cs"/>
          <w:sz w:val="26"/>
          <w:szCs w:val="26"/>
          <w:rtl/>
        </w:rPr>
        <w:t xml:space="preserve">لإجراء </w:t>
      </w:r>
      <w:r w:rsidRPr="00334F44">
        <w:rPr>
          <w:rFonts w:hint="cs"/>
          <w:sz w:val="26"/>
          <w:szCs w:val="26"/>
          <w:rtl/>
        </w:rPr>
        <w:t>تعديل تحديثي ل</w:t>
      </w:r>
      <w:r w:rsidRPr="00334F44">
        <w:rPr>
          <w:sz w:val="26"/>
          <w:szCs w:val="26"/>
          <w:rtl/>
        </w:rPr>
        <w:t xml:space="preserve">لأجهزة التي تستخدم </w:t>
      </w:r>
      <w:r w:rsidRPr="00334F44">
        <w:rPr>
          <w:rFonts w:hint="cs"/>
          <w:sz w:val="26"/>
          <w:szCs w:val="26"/>
          <w:rtl/>
        </w:rPr>
        <w:t>ال</w:t>
      </w:r>
      <w:r w:rsidRPr="00334F44">
        <w:rPr>
          <w:sz w:val="26"/>
          <w:szCs w:val="26"/>
          <w:rtl/>
        </w:rPr>
        <w:t>هيدروكلوروفلوروكربون</w:t>
      </w:r>
      <w:r w:rsidRPr="002609E9">
        <w:rPr>
          <w:sz w:val="26"/>
          <w:szCs w:val="26"/>
          <w:rtl/>
        </w:rPr>
        <w:t xml:space="preserve">-22، وأبلغت أن </w:t>
      </w:r>
      <w:r w:rsidRPr="002609E9">
        <w:rPr>
          <w:rFonts w:hint="cs"/>
          <w:sz w:val="26"/>
          <w:szCs w:val="26"/>
          <w:rtl/>
        </w:rPr>
        <w:t>اليونيب</w:t>
      </w:r>
      <w:r w:rsidRPr="002609E9">
        <w:rPr>
          <w:sz w:val="26"/>
          <w:szCs w:val="26"/>
          <w:rtl/>
        </w:rPr>
        <w:t xml:space="preserve"> </w:t>
      </w:r>
      <w:r w:rsidRPr="002609E9">
        <w:rPr>
          <w:rFonts w:hint="cs"/>
          <w:sz w:val="26"/>
          <w:szCs w:val="26"/>
          <w:rtl/>
        </w:rPr>
        <w:t>ستجري</w:t>
      </w:r>
      <w:r w:rsidRPr="002609E9">
        <w:rPr>
          <w:sz w:val="26"/>
          <w:szCs w:val="26"/>
          <w:rtl/>
        </w:rPr>
        <w:t xml:space="preserve"> دراسة لاستكشاف أفضل الخيارات المتاحة </w:t>
      </w:r>
      <w:r w:rsidRPr="002609E9">
        <w:rPr>
          <w:rFonts w:hint="cs"/>
          <w:sz w:val="26"/>
          <w:szCs w:val="26"/>
          <w:rtl/>
        </w:rPr>
        <w:t>من أجل هذا التعديل التحديثي</w:t>
      </w:r>
      <w:r w:rsidRPr="002609E9">
        <w:rPr>
          <w:sz w:val="26"/>
          <w:szCs w:val="26"/>
          <w:rtl/>
        </w:rPr>
        <w:t xml:space="preserve">. </w:t>
      </w:r>
      <w:r w:rsidRPr="002609E9">
        <w:rPr>
          <w:rFonts w:hint="cs"/>
          <w:sz w:val="26"/>
          <w:szCs w:val="26"/>
          <w:rtl/>
        </w:rPr>
        <w:t>و</w:t>
      </w:r>
      <w:r w:rsidRPr="002609E9">
        <w:rPr>
          <w:sz w:val="26"/>
          <w:szCs w:val="26"/>
          <w:rtl/>
        </w:rPr>
        <w:t xml:space="preserve">في ضوء ذلك، طلبت اللجنة التنفيذية من </w:t>
      </w:r>
      <w:r w:rsidRPr="002609E9">
        <w:rPr>
          <w:rFonts w:hint="cs"/>
          <w:sz w:val="26"/>
          <w:szCs w:val="26"/>
          <w:rtl/>
        </w:rPr>
        <w:t>اليونيب</w:t>
      </w:r>
      <w:r w:rsidRPr="002609E9">
        <w:rPr>
          <w:sz w:val="26"/>
          <w:szCs w:val="26"/>
          <w:rtl/>
        </w:rPr>
        <w:t xml:space="preserve"> </w:t>
      </w:r>
      <w:r w:rsidRPr="002609E9">
        <w:rPr>
          <w:rFonts w:hint="cs"/>
          <w:sz w:val="26"/>
          <w:szCs w:val="26"/>
          <w:rtl/>
        </w:rPr>
        <w:t>تقديم</w:t>
      </w:r>
      <w:r w:rsidRPr="002609E9">
        <w:rPr>
          <w:sz w:val="26"/>
          <w:szCs w:val="26"/>
          <w:rtl/>
        </w:rPr>
        <w:t xml:space="preserve"> تحديث لنتائج الدراسة لاستكشاف أفضل الخيارات المتاحة للمشروع </w:t>
      </w:r>
      <w:r w:rsidRPr="002609E9">
        <w:rPr>
          <w:rFonts w:hint="cs"/>
          <w:sz w:val="26"/>
          <w:szCs w:val="26"/>
          <w:rtl/>
        </w:rPr>
        <w:t>التجريبي</w:t>
      </w:r>
      <w:r w:rsidRPr="002609E9">
        <w:rPr>
          <w:sz w:val="26"/>
          <w:szCs w:val="26"/>
          <w:rtl/>
        </w:rPr>
        <w:t xml:space="preserve"> لتقييم ومراقبة وتعديل نظامي تكييف الهواء (المقرران 80/62(ب) و83/16)</w:t>
      </w:r>
      <w:r>
        <w:rPr>
          <w:rStyle w:val="FootnoteReference"/>
          <w:sz w:val="26"/>
          <w:szCs w:val="26"/>
          <w:rtl/>
        </w:rPr>
        <w:footnoteReference w:id="8"/>
      </w:r>
      <w:r w:rsidRPr="002609E9">
        <w:rPr>
          <w:sz w:val="26"/>
          <w:szCs w:val="26"/>
          <w:rtl/>
        </w:rPr>
        <w:t>.</w:t>
      </w:r>
    </w:p>
    <w:p w:rsidR="0098664C" w:rsidRPr="00222146" w:rsidRDefault="0098664C" w:rsidP="00CC5CEC">
      <w:pPr>
        <w:pStyle w:val="Heading1"/>
        <w:bidi/>
        <w:rPr>
          <w:sz w:val="26"/>
          <w:szCs w:val="26"/>
        </w:rPr>
      </w:pPr>
      <w:r>
        <w:rPr>
          <w:rFonts w:hint="cs"/>
          <w:sz w:val="26"/>
          <w:szCs w:val="26"/>
          <w:rtl/>
        </w:rPr>
        <w:t>وفقاً للمقررين</w:t>
      </w:r>
      <w:r w:rsidRPr="00A20CBD">
        <w:rPr>
          <w:sz w:val="26"/>
          <w:szCs w:val="26"/>
          <w:rtl/>
        </w:rPr>
        <w:t>، قدم</w:t>
      </w:r>
      <w:r>
        <w:rPr>
          <w:rFonts w:hint="cs"/>
          <w:sz w:val="26"/>
          <w:szCs w:val="26"/>
          <w:rtl/>
        </w:rPr>
        <w:t>ت</w:t>
      </w:r>
      <w:r w:rsidRPr="00A20CBD">
        <w:rPr>
          <w:rFonts w:hint="cs"/>
          <w:sz w:val="26"/>
          <w:szCs w:val="26"/>
          <w:rtl/>
        </w:rPr>
        <w:t xml:space="preserve"> اليونيب</w:t>
      </w:r>
      <w:r w:rsidRPr="00A20CBD">
        <w:rPr>
          <w:sz w:val="26"/>
          <w:szCs w:val="26"/>
          <w:rtl/>
        </w:rPr>
        <w:t xml:space="preserve">، بعد التشاور مع وحدة الأوزون الوطنية، إلى الاجتماع </w:t>
      </w:r>
      <w:r w:rsidRPr="00A20CBD">
        <w:rPr>
          <w:rFonts w:hint="cs"/>
          <w:sz w:val="26"/>
          <w:szCs w:val="26"/>
          <w:rtl/>
        </w:rPr>
        <w:t>الرابع</w:t>
      </w:r>
      <w:r w:rsidRPr="00A20CBD">
        <w:rPr>
          <w:sz w:val="26"/>
          <w:szCs w:val="26"/>
          <w:rtl/>
        </w:rPr>
        <w:t xml:space="preserve"> والثمانين، دراسة </w:t>
      </w:r>
      <w:r>
        <w:rPr>
          <w:rFonts w:hint="cs"/>
          <w:sz w:val="26"/>
          <w:szCs w:val="26"/>
          <w:rtl/>
        </w:rPr>
        <w:t>نظرية</w:t>
      </w:r>
      <w:r w:rsidRPr="00A20CBD">
        <w:rPr>
          <w:sz w:val="26"/>
          <w:szCs w:val="26"/>
          <w:rtl/>
        </w:rPr>
        <w:t xml:space="preserve"> مفصلة عن خيارات التكنولوجيا</w:t>
      </w:r>
      <w:r>
        <w:rPr>
          <w:rFonts w:hint="cs"/>
          <w:sz w:val="26"/>
          <w:szCs w:val="26"/>
          <w:rtl/>
        </w:rPr>
        <w:t>ت</w:t>
      </w:r>
      <w:r w:rsidRPr="00A20CBD">
        <w:rPr>
          <w:rFonts w:hint="cs"/>
          <w:sz w:val="26"/>
          <w:szCs w:val="26"/>
          <w:rtl/>
        </w:rPr>
        <w:t xml:space="preserve"> المتاحة</w:t>
      </w:r>
      <w:r w:rsidRPr="00A20CBD">
        <w:rPr>
          <w:sz w:val="26"/>
          <w:szCs w:val="26"/>
          <w:rtl/>
        </w:rPr>
        <w:t xml:space="preserve"> </w:t>
      </w:r>
      <w:r>
        <w:rPr>
          <w:rFonts w:hint="cs"/>
          <w:sz w:val="26"/>
          <w:szCs w:val="26"/>
          <w:rtl/>
        </w:rPr>
        <w:t>لإجراء تعديل تحديثي ل</w:t>
      </w:r>
      <w:r w:rsidRPr="00A20CBD">
        <w:rPr>
          <w:sz w:val="26"/>
          <w:szCs w:val="26"/>
          <w:rtl/>
        </w:rPr>
        <w:t xml:space="preserve">أنظمة التكييف </w:t>
      </w:r>
      <w:r w:rsidRPr="00A20CBD">
        <w:rPr>
          <w:rFonts w:hint="cs"/>
          <w:sz w:val="26"/>
          <w:szCs w:val="26"/>
          <w:rtl/>
        </w:rPr>
        <w:t>المعتمدة</w:t>
      </w:r>
      <w:r w:rsidRPr="00A20CBD">
        <w:rPr>
          <w:sz w:val="26"/>
          <w:szCs w:val="26"/>
          <w:rtl/>
        </w:rPr>
        <w:t xml:space="preserve"> على </w:t>
      </w:r>
      <w:r w:rsidRPr="00222146">
        <w:rPr>
          <w:sz w:val="26"/>
          <w:szCs w:val="26"/>
          <w:rtl/>
        </w:rPr>
        <w:lastRenderedPageBreak/>
        <w:t>الهيدروكلوروفلوروكربون-22</w:t>
      </w:r>
      <w:r w:rsidRPr="00A20CBD">
        <w:rPr>
          <w:sz w:val="26"/>
          <w:szCs w:val="26"/>
          <w:rtl/>
        </w:rPr>
        <w:t>،</w:t>
      </w:r>
      <w:r w:rsidRPr="00222146">
        <w:rPr>
          <w:rFonts w:hint="cs"/>
          <w:sz w:val="26"/>
          <w:szCs w:val="26"/>
          <w:rtl/>
        </w:rPr>
        <w:t xml:space="preserve"> </w:t>
      </w:r>
      <w:r w:rsidRPr="00A20CBD">
        <w:rPr>
          <w:sz w:val="26"/>
          <w:szCs w:val="26"/>
          <w:rtl/>
        </w:rPr>
        <w:t xml:space="preserve">إذ </w:t>
      </w:r>
      <w:r>
        <w:rPr>
          <w:rFonts w:hint="cs"/>
          <w:sz w:val="26"/>
          <w:szCs w:val="26"/>
          <w:rtl/>
        </w:rPr>
        <w:t>أشارت</w:t>
      </w:r>
      <w:r w:rsidRPr="00A20CBD">
        <w:rPr>
          <w:sz w:val="26"/>
          <w:szCs w:val="26"/>
          <w:rtl/>
        </w:rPr>
        <w:t xml:space="preserve"> إلى </w:t>
      </w:r>
      <w:r w:rsidRPr="00A20CBD">
        <w:rPr>
          <w:rFonts w:hint="cs"/>
          <w:sz w:val="26"/>
          <w:szCs w:val="26"/>
          <w:rtl/>
        </w:rPr>
        <w:t>إقرار</w:t>
      </w:r>
      <w:r w:rsidRPr="00A20CBD">
        <w:rPr>
          <w:sz w:val="26"/>
          <w:szCs w:val="26"/>
          <w:rtl/>
        </w:rPr>
        <w:t xml:space="preserve"> المشروع </w:t>
      </w:r>
      <w:r w:rsidRPr="00A20CBD">
        <w:rPr>
          <w:rFonts w:hint="cs"/>
          <w:sz w:val="26"/>
          <w:szCs w:val="26"/>
          <w:rtl/>
        </w:rPr>
        <w:t>التجريبي</w:t>
      </w:r>
      <w:r w:rsidRPr="00A20CBD">
        <w:rPr>
          <w:sz w:val="26"/>
          <w:szCs w:val="26"/>
          <w:rtl/>
        </w:rPr>
        <w:t xml:space="preserve"> </w:t>
      </w:r>
      <w:r>
        <w:rPr>
          <w:rFonts w:hint="cs"/>
          <w:sz w:val="26"/>
          <w:szCs w:val="26"/>
          <w:rtl/>
        </w:rPr>
        <w:t>لإجراء تعديل تحديثي</w:t>
      </w:r>
      <w:r w:rsidRPr="00A20CBD">
        <w:rPr>
          <w:sz w:val="26"/>
          <w:szCs w:val="26"/>
          <w:rtl/>
        </w:rPr>
        <w:t xml:space="preserve"> </w:t>
      </w:r>
      <w:r>
        <w:rPr>
          <w:rFonts w:hint="cs"/>
          <w:sz w:val="26"/>
          <w:szCs w:val="26"/>
          <w:rtl/>
        </w:rPr>
        <w:t xml:space="preserve">على </w:t>
      </w:r>
      <w:r w:rsidRPr="00A20CBD">
        <w:rPr>
          <w:sz w:val="26"/>
          <w:szCs w:val="26"/>
          <w:rtl/>
        </w:rPr>
        <w:t xml:space="preserve">جهازين </w:t>
      </w:r>
      <w:r w:rsidRPr="00A20CBD">
        <w:rPr>
          <w:rFonts w:hint="cs"/>
          <w:sz w:val="26"/>
          <w:szCs w:val="26"/>
          <w:rtl/>
        </w:rPr>
        <w:t>يعتمدان</w:t>
      </w:r>
      <w:r w:rsidRPr="00A20CBD">
        <w:rPr>
          <w:sz w:val="26"/>
          <w:szCs w:val="26"/>
          <w:rtl/>
        </w:rPr>
        <w:t xml:space="preserve"> </w:t>
      </w:r>
      <w:r w:rsidRPr="00A20CBD">
        <w:rPr>
          <w:rFonts w:hint="cs"/>
          <w:sz w:val="26"/>
          <w:szCs w:val="26"/>
          <w:rtl/>
        </w:rPr>
        <w:t>على</w:t>
      </w:r>
      <w:r w:rsidRPr="00A20CBD">
        <w:rPr>
          <w:sz w:val="26"/>
          <w:szCs w:val="26"/>
          <w:rtl/>
        </w:rPr>
        <w:t xml:space="preserve"> الهيدروكلوروفلوروكربون-22 </w:t>
      </w:r>
      <w:r w:rsidRPr="00A20CBD">
        <w:rPr>
          <w:rFonts w:hint="cs"/>
          <w:sz w:val="26"/>
          <w:szCs w:val="26"/>
          <w:rtl/>
        </w:rPr>
        <w:t>في إطار</w:t>
      </w:r>
      <w:r w:rsidRPr="00A20CBD">
        <w:rPr>
          <w:sz w:val="26"/>
          <w:szCs w:val="26"/>
          <w:rtl/>
        </w:rPr>
        <w:t xml:space="preserve"> المرحلة الأولى من خطة إدارة إزالة المواد الهيدروكلوروفلوروكربونية</w:t>
      </w:r>
      <w:r w:rsidRPr="00A20CBD">
        <w:rPr>
          <w:rFonts w:hint="cs"/>
          <w:sz w:val="26"/>
          <w:szCs w:val="26"/>
          <w:rtl/>
        </w:rPr>
        <w:t>،</w:t>
      </w:r>
      <w:r>
        <w:rPr>
          <w:rFonts w:hint="cs"/>
          <w:sz w:val="26"/>
          <w:szCs w:val="26"/>
          <w:rtl/>
        </w:rPr>
        <w:t xml:space="preserve"> </w:t>
      </w:r>
      <w:r w:rsidRPr="00A20CBD">
        <w:rPr>
          <w:rFonts w:hint="cs"/>
          <w:sz w:val="26"/>
          <w:szCs w:val="26"/>
          <w:rtl/>
        </w:rPr>
        <w:t>فضلاً عن</w:t>
      </w:r>
      <w:r>
        <w:rPr>
          <w:rFonts w:hint="cs"/>
          <w:sz w:val="26"/>
          <w:szCs w:val="26"/>
          <w:rtl/>
        </w:rPr>
        <w:t xml:space="preserve"> أنه</w:t>
      </w:r>
      <w:r w:rsidRPr="00A20CBD">
        <w:rPr>
          <w:rFonts w:hint="cs"/>
          <w:sz w:val="26"/>
          <w:szCs w:val="26"/>
          <w:rtl/>
        </w:rPr>
        <w:t xml:space="preserve"> تم</w:t>
      </w:r>
      <w:r w:rsidRPr="00A20CBD">
        <w:rPr>
          <w:sz w:val="26"/>
          <w:szCs w:val="26"/>
          <w:rtl/>
        </w:rPr>
        <w:t xml:space="preserve"> تسليط الضوء </w:t>
      </w:r>
      <w:r w:rsidRPr="00A20CBD">
        <w:rPr>
          <w:rFonts w:hint="cs"/>
          <w:sz w:val="26"/>
          <w:szCs w:val="26"/>
          <w:rtl/>
        </w:rPr>
        <w:t>من قبل</w:t>
      </w:r>
      <w:r w:rsidRPr="00A20CBD">
        <w:rPr>
          <w:sz w:val="26"/>
          <w:szCs w:val="26"/>
          <w:rtl/>
        </w:rPr>
        <w:t xml:space="preserve"> اللجنة التنفيذية في اجتماعها الثمانين على قضايا السلامة المرتبطة باستخدام </w:t>
      </w:r>
      <w:r w:rsidRPr="00A20CBD">
        <w:rPr>
          <w:rFonts w:hint="cs"/>
          <w:sz w:val="26"/>
          <w:szCs w:val="26"/>
          <w:rtl/>
        </w:rPr>
        <w:t>غاز</w:t>
      </w:r>
      <w:r w:rsidRPr="00A20CBD">
        <w:rPr>
          <w:sz w:val="26"/>
          <w:szCs w:val="26"/>
          <w:rtl/>
        </w:rPr>
        <w:t xml:space="preserve"> </w:t>
      </w:r>
      <w:r w:rsidRPr="00222146">
        <w:rPr>
          <w:sz w:val="26"/>
          <w:szCs w:val="26"/>
        </w:rPr>
        <w:t>R-22a</w:t>
      </w:r>
      <w:r>
        <w:rPr>
          <w:rFonts w:hint="cs"/>
          <w:sz w:val="26"/>
          <w:szCs w:val="26"/>
          <w:rtl/>
        </w:rPr>
        <w:t>،</w:t>
      </w:r>
      <w:r w:rsidRPr="00A20CBD">
        <w:rPr>
          <w:sz w:val="26"/>
          <w:szCs w:val="26"/>
          <w:rtl/>
        </w:rPr>
        <w:t xml:space="preserve"> </w:t>
      </w:r>
      <w:r>
        <w:rPr>
          <w:rFonts w:hint="cs"/>
          <w:sz w:val="26"/>
          <w:szCs w:val="26"/>
          <w:rtl/>
        </w:rPr>
        <w:t>عند إجراء تعديل تحديثي</w:t>
      </w:r>
      <w:r w:rsidRPr="00A20CBD">
        <w:rPr>
          <w:sz w:val="26"/>
          <w:szCs w:val="26"/>
          <w:rtl/>
        </w:rPr>
        <w:t xml:space="preserve"> </w:t>
      </w:r>
      <w:r>
        <w:rPr>
          <w:rFonts w:hint="cs"/>
          <w:sz w:val="26"/>
          <w:szCs w:val="26"/>
          <w:rtl/>
        </w:rPr>
        <w:t>ل</w:t>
      </w:r>
      <w:r w:rsidRPr="00A20CBD">
        <w:rPr>
          <w:sz w:val="26"/>
          <w:szCs w:val="26"/>
          <w:rtl/>
        </w:rPr>
        <w:t>لأجهزة التي تستخدم الهيدروكلوروفلوروكربون-22.</w:t>
      </w:r>
      <w:r w:rsidRPr="00222146">
        <w:rPr>
          <w:rFonts w:hint="cs"/>
          <w:sz w:val="26"/>
          <w:szCs w:val="26"/>
          <w:rtl/>
        </w:rPr>
        <w:t xml:space="preserve"> </w:t>
      </w:r>
      <w:r w:rsidRPr="00A20CBD">
        <w:rPr>
          <w:sz w:val="26"/>
          <w:szCs w:val="26"/>
          <w:rtl/>
        </w:rPr>
        <w:t xml:space="preserve">أُجريت الدراسة </w:t>
      </w:r>
      <w:r>
        <w:rPr>
          <w:rFonts w:hint="cs"/>
          <w:sz w:val="26"/>
          <w:szCs w:val="26"/>
          <w:rtl/>
        </w:rPr>
        <w:t>النظرية</w:t>
      </w:r>
      <w:r w:rsidRPr="00A20CBD">
        <w:rPr>
          <w:sz w:val="26"/>
          <w:szCs w:val="26"/>
          <w:rtl/>
        </w:rPr>
        <w:t xml:space="preserve"> بدلاً من التعديل </w:t>
      </w:r>
      <w:r>
        <w:rPr>
          <w:rFonts w:hint="cs"/>
          <w:sz w:val="26"/>
          <w:szCs w:val="26"/>
          <w:rtl/>
        </w:rPr>
        <w:t>التحديثي</w:t>
      </w:r>
      <w:r w:rsidRPr="00A20CBD">
        <w:rPr>
          <w:sz w:val="26"/>
          <w:szCs w:val="26"/>
          <w:rtl/>
        </w:rPr>
        <w:t xml:space="preserve"> </w:t>
      </w:r>
      <w:r>
        <w:rPr>
          <w:rFonts w:hint="cs"/>
          <w:sz w:val="26"/>
          <w:szCs w:val="26"/>
          <w:rtl/>
        </w:rPr>
        <w:t>للتجهيزات</w:t>
      </w:r>
      <w:r w:rsidRPr="00A20CBD">
        <w:rPr>
          <w:sz w:val="26"/>
          <w:szCs w:val="26"/>
          <w:rtl/>
        </w:rPr>
        <w:t xml:space="preserve"> </w:t>
      </w:r>
      <w:r>
        <w:rPr>
          <w:rFonts w:hint="cs"/>
          <w:sz w:val="26"/>
          <w:szCs w:val="26"/>
          <w:rtl/>
        </w:rPr>
        <w:t>التي تعتمد</w:t>
      </w:r>
      <w:r w:rsidRPr="00A20CBD">
        <w:rPr>
          <w:sz w:val="26"/>
          <w:szCs w:val="26"/>
          <w:rtl/>
        </w:rPr>
        <w:t xml:space="preserve"> على الهيدروكلوروفلوروكربون-22، حيث لم تعد وحدتا التكييف المطلوب </w:t>
      </w:r>
      <w:r>
        <w:rPr>
          <w:rFonts w:hint="cs"/>
          <w:sz w:val="26"/>
          <w:szCs w:val="26"/>
          <w:rtl/>
        </w:rPr>
        <w:t>إجراء تعديل تحديثي عليهما</w:t>
      </w:r>
      <w:r w:rsidRPr="00A20CBD">
        <w:rPr>
          <w:sz w:val="26"/>
          <w:szCs w:val="26"/>
          <w:rtl/>
        </w:rPr>
        <w:t xml:space="preserve"> </w:t>
      </w:r>
      <w:r>
        <w:rPr>
          <w:rFonts w:hint="cs"/>
          <w:sz w:val="26"/>
          <w:szCs w:val="26"/>
          <w:rtl/>
        </w:rPr>
        <w:t>متوفرتين</w:t>
      </w:r>
      <w:r w:rsidRPr="00A20CBD">
        <w:rPr>
          <w:sz w:val="26"/>
          <w:szCs w:val="26"/>
          <w:rtl/>
        </w:rPr>
        <w:t>.</w:t>
      </w:r>
      <w:r w:rsidRPr="00222146">
        <w:rPr>
          <w:rFonts w:hint="cs"/>
          <w:sz w:val="26"/>
          <w:szCs w:val="26"/>
          <w:rtl/>
        </w:rPr>
        <w:t xml:space="preserve"> و</w:t>
      </w:r>
      <w:r w:rsidRPr="00A20CBD">
        <w:rPr>
          <w:sz w:val="26"/>
          <w:szCs w:val="26"/>
          <w:rtl/>
        </w:rPr>
        <w:t xml:space="preserve">أشارت الاستنتاجات الرئيسية للدراسة إلى </w:t>
      </w:r>
      <w:r w:rsidRPr="00A20CBD">
        <w:rPr>
          <w:rFonts w:hint="cs"/>
          <w:sz w:val="26"/>
          <w:szCs w:val="26"/>
          <w:rtl/>
        </w:rPr>
        <w:t>إمكانية استخدام</w:t>
      </w:r>
      <w:r w:rsidRPr="00A20CBD">
        <w:rPr>
          <w:sz w:val="26"/>
          <w:szCs w:val="26"/>
          <w:rtl/>
        </w:rPr>
        <w:t xml:space="preserve"> بعض </w:t>
      </w:r>
      <w:r w:rsidRPr="00A20CBD">
        <w:rPr>
          <w:rFonts w:hint="cs"/>
          <w:sz w:val="26"/>
          <w:szCs w:val="26"/>
          <w:rtl/>
        </w:rPr>
        <w:t>غازات التبريد</w:t>
      </w:r>
      <w:r w:rsidRPr="00A20CBD">
        <w:rPr>
          <w:sz w:val="26"/>
          <w:szCs w:val="26"/>
          <w:rtl/>
        </w:rPr>
        <w:t xml:space="preserve"> غير القابلة للاشتعال </w:t>
      </w:r>
      <w:r w:rsidRPr="00A20CBD">
        <w:rPr>
          <w:rFonts w:hint="cs"/>
          <w:sz w:val="26"/>
          <w:szCs w:val="26"/>
          <w:rtl/>
        </w:rPr>
        <w:t>و</w:t>
      </w:r>
      <w:r w:rsidRPr="00A20CBD">
        <w:rPr>
          <w:sz w:val="26"/>
          <w:szCs w:val="26"/>
          <w:rtl/>
        </w:rPr>
        <w:t xml:space="preserve">عالية القدرة على إحداث الاحترار العالمي </w:t>
      </w:r>
      <w:r w:rsidRPr="00A20CBD">
        <w:rPr>
          <w:rFonts w:hint="cs"/>
          <w:sz w:val="26"/>
          <w:szCs w:val="26"/>
          <w:rtl/>
        </w:rPr>
        <w:t>ال</w:t>
      </w:r>
      <w:r w:rsidRPr="00A20CBD">
        <w:rPr>
          <w:sz w:val="26"/>
          <w:szCs w:val="26"/>
          <w:rtl/>
        </w:rPr>
        <w:t>متاحة تجاري</w:t>
      </w:r>
      <w:r w:rsidRPr="00A20CBD">
        <w:rPr>
          <w:rFonts w:hint="cs"/>
          <w:sz w:val="26"/>
          <w:szCs w:val="26"/>
          <w:rtl/>
        </w:rPr>
        <w:t>اً</w:t>
      </w:r>
      <w:r w:rsidRPr="00A20CBD">
        <w:rPr>
          <w:sz w:val="26"/>
          <w:szCs w:val="26"/>
          <w:rtl/>
        </w:rPr>
        <w:t xml:space="preserve"> (</w:t>
      </w:r>
      <w:r w:rsidRPr="00A20CBD">
        <w:rPr>
          <w:rFonts w:hint="cs"/>
          <w:sz w:val="26"/>
          <w:szCs w:val="26"/>
          <w:rtl/>
        </w:rPr>
        <w:t>مثل</w:t>
      </w:r>
      <w:r>
        <w:rPr>
          <w:rFonts w:hint="cs"/>
          <w:sz w:val="26"/>
          <w:szCs w:val="26"/>
          <w:rtl/>
        </w:rPr>
        <w:t xml:space="preserve">: </w:t>
      </w:r>
      <w:r w:rsidRPr="000C06C1">
        <w:rPr>
          <w:sz w:val="26"/>
          <w:szCs w:val="26"/>
        </w:rPr>
        <w:t>R-407C</w:t>
      </w:r>
      <w:r>
        <w:rPr>
          <w:rFonts w:hint="cs"/>
          <w:sz w:val="26"/>
          <w:szCs w:val="26"/>
          <w:rtl/>
        </w:rPr>
        <w:t>، و</w:t>
      </w:r>
      <w:r>
        <w:t xml:space="preserve"> </w:t>
      </w:r>
      <w:r w:rsidRPr="000C06C1">
        <w:rPr>
          <w:sz w:val="26"/>
          <w:szCs w:val="26"/>
        </w:rPr>
        <w:t>R-427A</w:t>
      </w:r>
      <w:r>
        <w:rPr>
          <w:rFonts w:hint="cs"/>
          <w:sz w:val="26"/>
          <w:szCs w:val="26"/>
          <w:rtl/>
        </w:rPr>
        <w:t>، و</w:t>
      </w:r>
      <w:r>
        <w:t xml:space="preserve"> </w:t>
      </w:r>
      <w:r w:rsidRPr="000C06C1">
        <w:rPr>
          <w:sz w:val="26"/>
          <w:szCs w:val="26"/>
        </w:rPr>
        <w:t>R-422D</w:t>
      </w:r>
      <w:r>
        <w:rPr>
          <w:rFonts w:hint="cs"/>
          <w:sz w:val="26"/>
          <w:szCs w:val="26"/>
          <w:rtl/>
        </w:rPr>
        <w:t>، و</w:t>
      </w:r>
      <w:r>
        <w:t xml:space="preserve"> </w:t>
      </w:r>
      <w:r w:rsidRPr="000C06C1">
        <w:rPr>
          <w:sz w:val="26"/>
          <w:szCs w:val="26"/>
        </w:rPr>
        <w:t>R-438A</w:t>
      </w:r>
      <w:r>
        <w:rPr>
          <w:rFonts w:hint="cs"/>
          <w:sz w:val="26"/>
          <w:szCs w:val="26"/>
          <w:rtl/>
        </w:rPr>
        <w:t>، و</w:t>
      </w:r>
      <w:r>
        <w:t xml:space="preserve"> </w:t>
      </w:r>
      <w:r w:rsidRPr="000C06C1">
        <w:rPr>
          <w:sz w:val="26"/>
          <w:szCs w:val="26"/>
        </w:rPr>
        <w:t>R 453A</w:t>
      </w:r>
      <w:r>
        <w:rPr>
          <w:rFonts w:hint="cs"/>
          <w:sz w:val="26"/>
          <w:szCs w:val="26"/>
          <w:rtl/>
          <w:lang w:bidi="ar-AE"/>
        </w:rPr>
        <w:t xml:space="preserve">) </w:t>
      </w:r>
      <w:r w:rsidRPr="00A20CBD">
        <w:rPr>
          <w:sz w:val="26"/>
          <w:szCs w:val="26"/>
          <w:rtl/>
        </w:rPr>
        <w:t xml:space="preserve">كخيارات </w:t>
      </w:r>
      <w:r>
        <w:rPr>
          <w:rFonts w:hint="cs"/>
          <w:sz w:val="26"/>
          <w:szCs w:val="26"/>
          <w:rtl/>
        </w:rPr>
        <w:t>لإجراء تعديلات تحديثية عليها</w:t>
      </w:r>
      <w:r w:rsidRPr="00A20CBD">
        <w:rPr>
          <w:sz w:val="26"/>
          <w:szCs w:val="26"/>
          <w:rtl/>
        </w:rPr>
        <w:t>؛</w:t>
      </w:r>
      <w:r w:rsidRPr="00222146">
        <w:rPr>
          <w:rFonts w:hint="cs"/>
          <w:sz w:val="26"/>
          <w:szCs w:val="26"/>
          <w:rtl/>
        </w:rPr>
        <w:t xml:space="preserve"> </w:t>
      </w:r>
      <w:r w:rsidRPr="00A20CBD">
        <w:rPr>
          <w:rFonts w:hint="cs"/>
          <w:sz w:val="26"/>
          <w:szCs w:val="26"/>
          <w:rtl/>
        </w:rPr>
        <w:t>وأن</w:t>
      </w:r>
      <w:r w:rsidRPr="00A20CBD">
        <w:rPr>
          <w:sz w:val="26"/>
          <w:szCs w:val="26"/>
          <w:rtl/>
        </w:rPr>
        <w:t xml:space="preserve"> غازات التبريد </w:t>
      </w:r>
      <w:r w:rsidRPr="00A20CBD">
        <w:rPr>
          <w:rFonts w:hint="cs"/>
          <w:sz w:val="26"/>
          <w:szCs w:val="26"/>
          <w:rtl/>
        </w:rPr>
        <w:t>منخفضة القدرة على إحداث</w:t>
      </w:r>
      <w:r w:rsidRPr="00A20CBD">
        <w:rPr>
          <w:sz w:val="26"/>
          <w:szCs w:val="26"/>
          <w:rtl/>
        </w:rPr>
        <w:t xml:space="preserve"> </w:t>
      </w:r>
      <w:r w:rsidRPr="00A20CBD">
        <w:rPr>
          <w:rFonts w:hint="cs"/>
          <w:sz w:val="26"/>
          <w:szCs w:val="26"/>
          <w:rtl/>
        </w:rPr>
        <w:t>ا</w:t>
      </w:r>
      <w:r w:rsidRPr="00A20CBD">
        <w:rPr>
          <w:sz w:val="26"/>
          <w:szCs w:val="26"/>
          <w:rtl/>
        </w:rPr>
        <w:t>لاحترار العالمي التي يمكن</w:t>
      </w:r>
      <w:r>
        <w:rPr>
          <w:rFonts w:hint="cs"/>
          <w:sz w:val="26"/>
          <w:szCs w:val="26"/>
          <w:rtl/>
        </w:rPr>
        <w:t xml:space="preserve"> أيضاً استخدام</w:t>
      </w:r>
      <w:r w:rsidRPr="00A20CBD">
        <w:rPr>
          <w:sz w:val="26"/>
          <w:szCs w:val="26"/>
          <w:rtl/>
        </w:rPr>
        <w:t xml:space="preserve"> </w:t>
      </w:r>
      <w:r>
        <w:rPr>
          <w:rFonts w:hint="cs"/>
          <w:sz w:val="26"/>
          <w:szCs w:val="26"/>
          <w:rtl/>
        </w:rPr>
        <w:t>تجهيزاتها</w:t>
      </w:r>
      <w:r w:rsidRPr="00A20CBD">
        <w:rPr>
          <w:sz w:val="26"/>
          <w:szCs w:val="26"/>
          <w:rtl/>
        </w:rPr>
        <w:t xml:space="preserve"> </w:t>
      </w:r>
      <w:r w:rsidRPr="00A20CBD">
        <w:rPr>
          <w:rFonts w:hint="cs"/>
          <w:sz w:val="26"/>
          <w:szCs w:val="26"/>
          <w:rtl/>
        </w:rPr>
        <w:t>المعتمدة</w:t>
      </w:r>
      <w:r w:rsidRPr="00A20CBD">
        <w:rPr>
          <w:sz w:val="26"/>
          <w:szCs w:val="26"/>
          <w:rtl/>
        </w:rPr>
        <w:t xml:space="preserve"> على الهيدروكلوروفلوروكربون-22 </w:t>
      </w:r>
      <w:r>
        <w:rPr>
          <w:rFonts w:hint="cs"/>
          <w:sz w:val="26"/>
          <w:szCs w:val="26"/>
          <w:rtl/>
        </w:rPr>
        <w:t>لإجراء تعديل تحديثي</w:t>
      </w:r>
      <w:r w:rsidRPr="00A20CBD">
        <w:rPr>
          <w:sz w:val="26"/>
          <w:szCs w:val="26"/>
          <w:rtl/>
        </w:rPr>
        <w:t xml:space="preserve"> </w:t>
      </w:r>
      <w:r w:rsidRPr="00A20CBD">
        <w:rPr>
          <w:rFonts w:hint="cs"/>
          <w:sz w:val="26"/>
          <w:szCs w:val="26"/>
          <w:rtl/>
        </w:rPr>
        <w:t xml:space="preserve">كانت </w:t>
      </w:r>
      <w:r w:rsidRPr="00A20CBD">
        <w:rPr>
          <w:sz w:val="26"/>
          <w:szCs w:val="26"/>
          <w:rtl/>
        </w:rPr>
        <w:t>قابلة للاشتعال</w:t>
      </w:r>
      <w:r w:rsidRPr="00222146">
        <w:rPr>
          <w:rFonts w:hint="cs"/>
          <w:sz w:val="26"/>
          <w:szCs w:val="26"/>
          <w:rtl/>
        </w:rPr>
        <w:t>، وكان</w:t>
      </w:r>
      <w:r w:rsidRPr="00A20CBD">
        <w:rPr>
          <w:rFonts w:hint="cs"/>
          <w:sz w:val="26"/>
          <w:szCs w:val="26"/>
          <w:rtl/>
        </w:rPr>
        <w:t xml:space="preserve"> تأمين</w:t>
      </w:r>
      <w:r w:rsidRPr="00A20CBD">
        <w:rPr>
          <w:sz w:val="26"/>
          <w:szCs w:val="26"/>
          <w:rtl/>
        </w:rPr>
        <w:t xml:space="preserve"> مثل </w:t>
      </w:r>
      <w:r w:rsidRPr="00A20CBD">
        <w:rPr>
          <w:rFonts w:hint="cs"/>
          <w:sz w:val="26"/>
          <w:szCs w:val="26"/>
          <w:rtl/>
        </w:rPr>
        <w:t>غازات التبريد هذه</w:t>
      </w:r>
      <w:r w:rsidRPr="00A20CBD">
        <w:rPr>
          <w:sz w:val="26"/>
          <w:szCs w:val="26"/>
          <w:rtl/>
        </w:rPr>
        <w:t xml:space="preserve"> </w:t>
      </w:r>
      <w:r w:rsidRPr="00A20CBD">
        <w:rPr>
          <w:rFonts w:hint="cs"/>
          <w:sz w:val="26"/>
          <w:szCs w:val="26"/>
          <w:rtl/>
        </w:rPr>
        <w:t>منخفضة</w:t>
      </w:r>
      <w:r w:rsidRPr="00A20CBD">
        <w:rPr>
          <w:sz w:val="26"/>
          <w:szCs w:val="26"/>
          <w:rtl/>
        </w:rPr>
        <w:t xml:space="preserve"> القدرة على إحداث الاحترار العالمي في </w:t>
      </w:r>
      <w:r>
        <w:rPr>
          <w:rFonts w:hint="cs"/>
          <w:sz w:val="26"/>
          <w:szCs w:val="26"/>
          <w:rtl/>
        </w:rPr>
        <w:t>البلد</w:t>
      </w:r>
      <w:r w:rsidRPr="00A20CBD">
        <w:rPr>
          <w:sz w:val="26"/>
          <w:szCs w:val="26"/>
          <w:rtl/>
        </w:rPr>
        <w:t xml:space="preserve"> </w:t>
      </w:r>
      <w:r w:rsidRPr="00A20CBD">
        <w:rPr>
          <w:rFonts w:hint="cs"/>
          <w:sz w:val="26"/>
          <w:szCs w:val="26"/>
          <w:rtl/>
        </w:rPr>
        <w:t>يمثل</w:t>
      </w:r>
      <w:r w:rsidRPr="00A20CBD">
        <w:rPr>
          <w:sz w:val="26"/>
          <w:szCs w:val="26"/>
          <w:rtl/>
        </w:rPr>
        <w:t xml:space="preserve"> تحدي</w:t>
      </w:r>
      <w:r w:rsidRPr="00A20CBD">
        <w:rPr>
          <w:rFonts w:hint="cs"/>
          <w:sz w:val="26"/>
          <w:szCs w:val="26"/>
          <w:rtl/>
        </w:rPr>
        <w:t>اً</w:t>
      </w:r>
      <w:r w:rsidRPr="00A20CBD">
        <w:rPr>
          <w:sz w:val="26"/>
          <w:szCs w:val="26"/>
          <w:rtl/>
        </w:rPr>
        <w:t>.</w:t>
      </w:r>
    </w:p>
    <w:p w:rsidR="0098664C" w:rsidRPr="007B378E" w:rsidRDefault="0098664C" w:rsidP="00FF60A3">
      <w:pPr>
        <w:pStyle w:val="Heading1"/>
        <w:bidi/>
      </w:pPr>
      <w:r w:rsidRPr="00FF60A3">
        <w:rPr>
          <w:sz w:val="26"/>
          <w:szCs w:val="26"/>
          <w:rtl/>
        </w:rPr>
        <w:t>علاوةً على ذلك، أكد</w:t>
      </w:r>
      <w:r>
        <w:rPr>
          <w:rFonts w:hint="cs"/>
          <w:sz w:val="26"/>
          <w:szCs w:val="26"/>
          <w:rtl/>
        </w:rPr>
        <w:t>ت</w:t>
      </w:r>
      <w:r w:rsidRPr="00FF60A3">
        <w:rPr>
          <w:sz w:val="26"/>
          <w:szCs w:val="26"/>
          <w:rtl/>
        </w:rPr>
        <w:t xml:space="preserve"> </w:t>
      </w:r>
      <w:r w:rsidRPr="00FF60A3">
        <w:rPr>
          <w:rFonts w:hint="cs"/>
          <w:sz w:val="26"/>
          <w:szCs w:val="26"/>
          <w:rtl/>
        </w:rPr>
        <w:t>اليونيب</w:t>
      </w:r>
      <w:r w:rsidRPr="00FF60A3">
        <w:rPr>
          <w:sz w:val="26"/>
          <w:szCs w:val="26"/>
          <w:rtl/>
        </w:rPr>
        <w:t xml:space="preserve"> أن حكومة جزر البهاما لا تقترح إجراء تعديل</w:t>
      </w:r>
      <w:r>
        <w:rPr>
          <w:rFonts w:hint="cs"/>
          <w:sz w:val="26"/>
          <w:szCs w:val="26"/>
          <w:rtl/>
        </w:rPr>
        <w:t xml:space="preserve"> تحديثي</w:t>
      </w:r>
      <w:r w:rsidRPr="00FF60A3">
        <w:rPr>
          <w:sz w:val="26"/>
          <w:szCs w:val="26"/>
          <w:rtl/>
        </w:rPr>
        <w:t xml:space="preserve"> </w:t>
      </w:r>
      <w:r w:rsidRPr="00FF60A3">
        <w:rPr>
          <w:rFonts w:hint="cs"/>
          <w:sz w:val="26"/>
          <w:szCs w:val="26"/>
          <w:rtl/>
        </w:rPr>
        <w:t xml:space="preserve">على </w:t>
      </w:r>
      <w:r>
        <w:rPr>
          <w:rFonts w:hint="cs"/>
          <w:sz w:val="26"/>
          <w:szCs w:val="26"/>
          <w:rtl/>
        </w:rPr>
        <w:t>أي</w:t>
      </w:r>
      <w:r w:rsidRPr="00FF60A3">
        <w:rPr>
          <w:sz w:val="26"/>
          <w:szCs w:val="26"/>
          <w:rtl/>
        </w:rPr>
        <w:t xml:space="preserve"> </w:t>
      </w:r>
      <w:r w:rsidRPr="00FF60A3">
        <w:rPr>
          <w:rFonts w:hint="cs"/>
          <w:sz w:val="26"/>
          <w:szCs w:val="26"/>
          <w:rtl/>
        </w:rPr>
        <w:t>تجهيزات</w:t>
      </w:r>
      <w:r w:rsidRPr="00FF60A3">
        <w:rPr>
          <w:sz w:val="26"/>
          <w:szCs w:val="26"/>
          <w:rtl/>
        </w:rPr>
        <w:t xml:space="preserve"> تبريد</w:t>
      </w:r>
      <w:r w:rsidRPr="00FF60A3">
        <w:rPr>
          <w:rFonts w:hint="cs"/>
          <w:sz w:val="26"/>
          <w:szCs w:val="26"/>
          <w:rtl/>
        </w:rPr>
        <w:t xml:space="preserve"> </w:t>
      </w:r>
      <w:r>
        <w:rPr>
          <w:rFonts w:hint="cs"/>
          <w:sz w:val="26"/>
          <w:szCs w:val="26"/>
          <w:rtl/>
        </w:rPr>
        <w:t>تعتمد</w:t>
      </w:r>
      <w:r w:rsidRPr="00FF60A3">
        <w:rPr>
          <w:rFonts w:hint="cs"/>
          <w:sz w:val="26"/>
          <w:szCs w:val="26"/>
          <w:rtl/>
        </w:rPr>
        <w:t xml:space="preserve"> على</w:t>
      </w:r>
      <w:r w:rsidRPr="00FF60A3">
        <w:rPr>
          <w:sz w:val="26"/>
          <w:szCs w:val="26"/>
          <w:rtl/>
        </w:rPr>
        <w:t xml:space="preserve"> </w:t>
      </w:r>
      <w:r w:rsidRPr="00222146">
        <w:rPr>
          <w:sz w:val="26"/>
          <w:szCs w:val="26"/>
          <w:rtl/>
        </w:rPr>
        <w:t xml:space="preserve">الهيدروكلوروفلوروكربون-22 </w:t>
      </w:r>
      <w:r w:rsidRPr="00FF60A3">
        <w:rPr>
          <w:sz w:val="26"/>
          <w:szCs w:val="26"/>
          <w:rtl/>
        </w:rPr>
        <w:t>على النحو المقترح أصلاً في المرحلة الأولى من خطة إدارة إزالة المواد الهيدروكلوروفلوروكربونية، في ضوء نتائج هذه الدراسة.</w:t>
      </w:r>
    </w:p>
    <w:p w:rsidR="0098664C" w:rsidRPr="00222146" w:rsidRDefault="0098664C" w:rsidP="00FD1A83">
      <w:pPr>
        <w:bidi/>
        <w:rPr>
          <w:bCs/>
          <w:sz w:val="26"/>
          <w:szCs w:val="26"/>
          <w:rtl/>
        </w:rPr>
      </w:pPr>
    </w:p>
    <w:p w:rsidR="0098664C" w:rsidRPr="00222146" w:rsidRDefault="0098664C" w:rsidP="00FD1A83">
      <w:pPr>
        <w:bidi/>
        <w:rPr>
          <w:bCs/>
          <w:sz w:val="26"/>
          <w:szCs w:val="26"/>
        </w:rPr>
      </w:pPr>
      <w:r w:rsidRPr="00222146">
        <w:rPr>
          <w:rFonts w:hint="cs"/>
          <w:bCs/>
          <w:sz w:val="26"/>
          <w:szCs w:val="26"/>
          <w:rtl/>
        </w:rPr>
        <w:t>تعليقات الأمانة</w:t>
      </w:r>
    </w:p>
    <w:p w:rsidR="0098664C" w:rsidRPr="00222146" w:rsidRDefault="0098664C" w:rsidP="00FD1A83">
      <w:pPr>
        <w:bidi/>
        <w:rPr>
          <w:sz w:val="26"/>
          <w:szCs w:val="26"/>
        </w:rPr>
      </w:pPr>
    </w:p>
    <w:p w:rsidR="0098664C" w:rsidRPr="00222146" w:rsidRDefault="0098664C" w:rsidP="00CC5CEC">
      <w:pPr>
        <w:pStyle w:val="Heading1"/>
        <w:bidi/>
        <w:rPr>
          <w:sz w:val="26"/>
          <w:szCs w:val="26"/>
        </w:rPr>
      </w:pPr>
      <w:r w:rsidRPr="00FF60A3">
        <w:rPr>
          <w:sz w:val="26"/>
          <w:szCs w:val="26"/>
          <w:rtl/>
        </w:rPr>
        <w:t>بناءً على طلب توضيحي بشأن الخطوات التالية، أشار</w:t>
      </w:r>
      <w:r>
        <w:rPr>
          <w:rFonts w:hint="cs"/>
          <w:sz w:val="26"/>
          <w:szCs w:val="26"/>
          <w:rtl/>
        </w:rPr>
        <w:t>ت</w:t>
      </w:r>
      <w:r w:rsidRPr="00FF60A3">
        <w:rPr>
          <w:sz w:val="26"/>
          <w:szCs w:val="26"/>
          <w:rtl/>
        </w:rPr>
        <w:t xml:space="preserve"> </w:t>
      </w:r>
      <w:r w:rsidRPr="00FF60A3">
        <w:rPr>
          <w:rFonts w:hint="cs"/>
          <w:sz w:val="26"/>
          <w:szCs w:val="26"/>
          <w:rtl/>
        </w:rPr>
        <w:t>اليونيب</w:t>
      </w:r>
      <w:r w:rsidRPr="00FF60A3">
        <w:rPr>
          <w:sz w:val="26"/>
          <w:szCs w:val="26"/>
          <w:rtl/>
        </w:rPr>
        <w:t xml:space="preserve"> إلى أن الحكومة لا تنوي إجراء أي تعديل</w:t>
      </w:r>
      <w:r>
        <w:rPr>
          <w:rFonts w:hint="cs"/>
          <w:sz w:val="26"/>
          <w:szCs w:val="26"/>
          <w:rtl/>
        </w:rPr>
        <w:t xml:space="preserve"> تحديثي</w:t>
      </w:r>
      <w:r w:rsidRPr="00FF60A3">
        <w:rPr>
          <w:sz w:val="26"/>
          <w:szCs w:val="26"/>
          <w:rtl/>
        </w:rPr>
        <w:t xml:space="preserve"> في إطار </w:t>
      </w:r>
      <w:r>
        <w:rPr>
          <w:rFonts w:hint="cs"/>
          <w:sz w:val="26"/>
          <w:szCs w:val="26"/>
          <w:rtl/>
        </w:rPr>
        <w:t>مكونات هذا</w:t>
      </w:r>
      <w:r w:rsidRPr="00FF60A3">
        <w:rPr>
          <w:sz w:val="26"/>
          <w:szCs w:val="26"/>
          <w:rtl/>
        </w:rPr>
        <w:t xml:space="preserve"> المشروع، </w:t>
      </w:r>
      <w:r w:rsidRPr="00FF60A3">
        <w:rPr>
          <w:rFonts w:hint="cs"/>
          <w:sz w:val="26"/>
          <w:szCs w:val="26"/>
          <w:rtl/>
        </w:rPr>
        <w:t>واقترح</w:t>
      </w:r>
      <w:r>
        <w:rPr>
          <w:rFonts w:hint="cs"/>
          <w:sz w:val="26"/>
          <w:szCs w:val="26"/>
          <w:rtl/>
        </w:rPr>
        <w:t>ت</w:t>
      </w:r>
      <w:r w:rsidRPr="00FF60A3">
        <w:rPr>
          <w:sz w:val="26"/>
          <w:szCs w:val="26"/>
          <w:rtl/>
        </w:rPr>
        <w:t xml:space="preserve"> تركيز الجهود على الممارسات الجيدة في مجال التبريد</w:t>
      </w:r>
      <w:r w:rsidRPr="00FF60A3">
        <w:rPr>
          <w:rFonts w:hint="cs"/>
          <w:sz w:val="26"/>
          <w:szCs w:val="26"/>
          <w:rtl/>
        </w:rPr>
        <w:t>،</w:t>
      </w:r>
      <w:r w:rsidRPr="00FF60A3">
        <w:rPr>
          <w:sz w:val="26"/>
          <w:szCs w:val="26"/>
          <w:rtl/>
        </w:rPr>
        <w:t xml:space="preserve"> واحتواء </w:t>
      </w:r>
      <w:r w:rsidRPr="00FF60A3">
        <w:rPr>
          <w:rFonts w:hint="cs"/>
          <w:sz w:val="26"/>
          <w:szCs w:val="26"/>
          <w:rtl/>
        </w:rPr>
        <w:t>غازات التبريد،</w:t>
      </w:r>
      <w:r w:rsidRPr="00FF60A3">
        <w:rPr>
          <w:sz w:val="26"/>
          <w:szCs w:val="26"/>
          <w:rtl/>
        </w:rPr>
        <w:t xml:space="preserve"> </w:t>
      </w:r>
      <w:r>
        <w:rPr>
          <w:rFonts w:hint="cs"/>
          <w:sz w:val="26"/>
          <w:szCs w:val="26"/>
          <w:rtl/>
        </w:rPr>
        <w:t>واستردادها</w:t>
      </w:r>
      <w:r w:rsidRPr="00FF60A3">
        <w:rPr>
          <w:rFonts w:hint="cs"/>
          <w:sz w:val="26"/>
          <w:szCs w:val="26"/>
          <w:rtl/>
        </w:rPr>
        <w:t xml:space="preserve">، </w:t>
      </w:r>
      <w:r w:rsidRPr="00FF60A3">
        <w:rPr>
          <w:sz w:val="26"/>
          <w:szCs w:val="26"/>
          <w:rtl/>
        </w:rPr>
        <w:t>وإعادة تدويرها</w:t>
      </w:r>
      <w:r w:rsidRPr="00FF60A3">
        <w:rPr>
          <w:rFonts w:hint="cs"/>
          <w:sz w:val="26"/>
          <w:szCs w:val="26"/>
          <w:rtl/>
        </w:rPr>
        <w:t xml:space="preserve">، </w:t>
      </w:r>
      <w:r>
        <w:rPr>
          <w:rFonts w:hint="cs"/>
          <w:sz w:val="26"/>
          <w:szCs w:val="26"/>
          <w:rtl/>
        </w:rPr>
        <w:t>و</w:t>
      </w:r>
      <w:r w:rsidRPr="00222146">
        <w:rPr>
          <w:sz w:val="26"/>
          <w:szCs w:val="26"/>
          <w:rtl/>
        </w:rPr>
        <w:t xml:space="preserve">بدلاً من </w:t>
      </w:r>
      <w:r w:rsidRPr="00222146">
        <w:rPr>
          <w:rFonts w:hint="cs"/>
          <w:sz w:val="26"/>
          <w:szCs w:val="26"/>
          <w:rtl/>
        </w:rPr>
        <w:t>إجراء تعديل تحديثي على</w:t>
      </w:r>
      <w:r w:rsidRPr="00222146">
        <w:rPr>
          <w:sz w:val="26"/>
          <w:szCs w:val="26"/>
          <w:rtl/>
        </w:rPr>
        <w:t xml:space="preserve"> أنظمة تكييف الهواء في نهاية </w:t>
      </w:r>
      <w:r w:rsidRPr="00222146">
        <w:rPr>
          <w:rFonts w:hint="cs"/>
          <w:sz w:val="26"/>
          <w:szCs w:val="26"/>
          <w:rtl/>
        </w:rPr>
        <w:t xml:space="preserve">دورة حياتها، يمكن </w:t>
      </w:r>
      <w:r w:rsidRPr="00222146">
        <w:rPr>
          <w:sz w:val="26"/>
          <w:szCs w:val="26"/>
          <w:rtl/>
        </w:rPr>
        <w:t>استبدال</w:t>
      </w:r>
      <w:r w:rsidRPr="00222146">
        <w:rPr>
          <w:rFonts w:hint="cs"/>
          <w:sz w:val="26"/>
          <w:szCs w:val="26"/>
          <w:rtl/>
        </w:rPr>
        <w:t>ها</w:t>
      </w:r>
      <w:r w:rsidRPr="00222146">
        <w:rPr>
          <w:sz w:val="26"/>
          <w:szCs w:val="26"/>
          <w:rtl/>
        </w:rPr>
        <w:t xml:space="preserve"> بوحدات تعتمد على </w:t>
      </w:r>
      <w:r w:rsidRPr="00222146">
        <w:rPr>
          <w:rFonts w:hint="cs"/>
          <w:sz w:val="26"/>
          <w:szCs w:val="26"/>
          <w:rtl/>
        </w:rPr>
        <w:t>غازات</w:t>
      </w:r>
      <w:r w:rsidRPr="00222146">
        <w:rPr>
          <w:sz w:val="26"/>
          <w:szCs w:val="26"/>
          <w:rtl/>
        </w:rPr>
        <w:t xml:space="preserve"> تبريد منخفضة القدرة على إحداث الاحترار العالمي.</w:t>
      </w:r>
    </w:p>
    <w:p w:rsidR="0098664C" w:rsidRPr="007B378E" w:rsidRDefault="0098664C" w:rsidP="004C7A3F">
      <w:pPr>
        <w:pStyle w:val="Heading1"/>
        <w:bidi/>
      </w:pPr>
      <w:r w:rsidRPr="00222146">
        <w:rPr>
          <w:rFonts w:hint="cs"/>
          <w:sz w:val="26"/>
          <w:szCs w:val="26"/>
          <w:rtl/>
        </w:rPr>
        <w:t xml:space="preserve"> </w:t>
      </w:r>
      <w:r w:rsidRPr="004C7A3F">
        <w:rPr>
          <w:sz w:val="26"/>
          <w:szCs w:val="26"/>
          <w:rtl/>
        </w:rPr>
        <w:t>أبلغ</w:t>
      </w:r>
      <w:r>
        <w:rPr>
          <w:rFonts w:hint="cs"/>
          <w:sz w:val="26"/>
          <w:szCs w:val="26"/>
          <w:rtl/>
        </w:rPr>
        <w:t>ت</w:t>
      </w:r>
      <w:r w:rsidRPr="004C7A3F">
        <w:rPr>
          <w:sz w:val="26"/>
          <w:szCs w:val="26"/>
          <w:rtl/>
        </w:rPr>
        <w:t xml:space="preserve"> </w:t>
      </w:r>
      <w:r w:rsidRPr="004C7A3F">
        <w:rPr>
          <w:rFonts w:hint="cs"/>
          <w:sz w:val="26"/>
          <w:szCs w:val="26"/>
          <w:rtl/>
        </w:rPr>
        <w:t>اليونيب أيضاً</w:t>
      </w:r>
      <w:r w:rsidRPr="004C7A3F">
        <w:rPr>
          <w:sz w:val="26"/>
          <w:szCs w:val="26"/>
          <w:rtl/>
        </w:rPr>
        <w:t xml:space="preserve"> أنه لا يوجد استيراد أو </w:t>
      </w:r>
      <w:r w:rsidRPr="004C7A3F">
        <w:rPr>
          <w:rFonts w:hint="cs"/>
          <w:sz w:val="26"/>
          <w:szCs w:val="26"/>
          <w:rtl/>
        </w:rPr>
        <w:t>بيع</w:t>
      </w:r>
      <w:r w:rsidRPr="004C7A3F">
        <w:rPr>
          <w:sz w:val="26"/>
          <w:szCs w:val="26"/>
          <w:rtl/>
        </w:rPr>
        <w:t xml:space="preserve"> </w:t>
      </w:r>
      <w:r>
        <w:rPr>
          <w:rFonts w:hint="cs"/>
          <w:sz w:val="26"/>
          <w:szCs w:val="26"/>
          <w:rtl/>
          <w:lang w:bidi="ar-AE"/>
        </w:rPr>
        <w:t xml:space="preserve">لغاز </w:t>
      </w:r>
      <w:r w:rsidRPr="00222146">
        <w:rPr>
          <w:sz w:val="26"/>
          <w:szCs w:val="26"/>
        </w:rPr>
        <w:t>R-22a</w:t>
      </w:r>
      <w:r w:rsidRPr="004C7A3F">
        <w:rPr>
          <w:sz w:val="26"/>
          <w:szCs w:val="26"/>
          <w:rtl/>
        </w:rPr>
        <w:t xml:space="preserve"> في جزر البهاما.</w:t>
      </w:r>
      <w:r w:rsidRPr="00222146">
        <w:rPr>
          <w:rFonts w:hint="cs"/>
          <w:sz w:val="26"/>
          <w:szCs w:val="26"/>
          <w:rtl/>
        </w:rPr>
        <w:t xml:space="preserve"> وبغية ضمان</w:t>
      </w:r>
      <w:r w:rsidRPr="004C7A3F">
        <w:rPr>
          <w:sz w:val="26"/>
          <w:szCs w:val="26"/>
          <w:rtl/>
        </w:rPr>
        <w:t xml:space="preserve"> جوانب السلامة المتعلقة بالاستخدام المحتمل </w:t>
      </w:r>
      <w:r w:rsidRPr="004C7A3F">
        <w:rPr>
          <w:rFonts w:hint="cs"/>
          <w:sz w:val="26"/>
          <w:szCs w:val="26"/>
          <w:rtl/>
        </w:rPr>
        <w:t>لغازات تبريد</w:t>
      </w:r>
      <w:r w:rsidRPr="004C7A3F">
        <w:rPr>
          <w:sz w:val="26"/>
          <w:szCs w:val="26"/>
          <w:rtl/>
        </w:rPr>
        <w:t xml:space="preserve"> قابلة للاشتعال، عقدت وحدة الأوزون الوطنية بالتعاون مع اليونيدو (بصفتها الوكالة </w:t>
      </w:r>
      <w:r w:rsidRPr="004C7A3F">
        <w:rPr>
          <w:rFonts w:hint="cs"/>
          <w:sz w:val="26"/>
          <w:szCs w:val="26"/>
          <w:rtl/>
        </w:rPr>
        <w:t xml:space="preserve">المنفذة </w:t>
      </w:r>
      <w:r w:rsidRPr="004C7A3F">
        <w:rPr>
          <w:sz w:val="26"/>
          <w:szCs w:val="26"/>
          <w:rtl/>
        </w:rPr>
        <w:t xml:space="preserve">المتعاونة في خطة إدارة إزالة المواد الهيدروكلوروفلوروكربونية) ورشة عمل حول الاستخدام الآمن </w:t>
      </w:r>
      <w:r w:rsidRPr="004C7A3F">
        <w:rPr>
          <w:rFonts w:hint="cs"/>
          <w:sz w:val="26"/>
          <w:szCs w:val="26"/>
          <w:rtl/>
        </w:rPr>
        <w:t>لغازات تبريد</w:t>
      </w:r>
      <w:r w:rsidRPr="004C7A3F">
        <w:rPr>
          <w:sz w:val="26"/>
          <w:szCs w:val="26"/>
          <w:rtl/>
        </w:rPr>
        <w:t xml:space="preserve"> بديلة لفنيي التبريد في أغسطس 2019؛</w:t>
      </w:r>
      <w:r w:rsidRPr="00222146">
        <w:rPr>
          <w:rFonts w:hint="cs"/>
          <w:sz w:val="26"/>
          <w:szCs w:val="26"/>
          <w:rtl/>
        </w:rPr>
        <w:t xml:space="preserve"> </w:t>
      </w:r>
      <w:r w:rsidRPr="00222146">
        <w:rPr>
          <w:sz w:val="26"/>
          <w:szCs w:val="26"/>
          <w:rtl/>
        </w:rPr>
        <w:t>وستنظم وحدة الأوزون الوطنية دورات تدريبية أخرى من خلال المدارس المهنية.</w:t>
      </w:r>
    </w:p>
    <w:p w:rsidR="0098664C" w:rsidRPr="00F4499C" w:rsidRDefault="0098664C" w:rsidP="007A634A">
      <w:pPr>
        <w:bidi/>
        <w:rPr>
          <w:bCs/>
          <w:sz w:val="26"/>
          <w:szCs w:val="26"/>
          <w:rtl/>
          <w:lang w:val="en-US"/>
        </w:rPr>
      </w:pPr>
    </w:p>
    <w:p w:rsidR="0098664C" w:rsidRPr="00222146" w:rsidRDefault="0098664C" w:rsidP="007A634A">
      <w:pPr>
        <w:bidi/>
        <w:rPr>
          <w:b/>
          <w:sz w:val="26"/>
          <w:szCs w:val="26"/>
          <w:rtl/>
          <w:lang w:bidi="ar-AE"/>
        </w:rPr>
      </w:pPr>
      <w:r w:rsidRPr="00F4499C">
        <w:rPr>
          <w:rFonts w:hint="cs"/>
          <w:bCs/>
          <w:sz w:val="26"/>
          <w:szCs w:val="26"/>
          <w:rtl/>
          <w:lang w:val="en-US"/>
        </w:rPr>
        <w:t>التوصية</w:t>
      </w:r>
    </w:p>
    <w:p w:rsidR="0098664C" w:rsidRPr="00222146" w:rsidRDefault="0098664C" w:rsidP="007A634A">
      <w:pPr>
        <w:bidi/>
        <w:rPr>
          <w:sz w:val="26"/>
          <w:szCs w:val="26"/>
        </w:rPr>
      </w:pPr>
    </w:p>
    <w:p w:rsidR="0098664C" w:rsidRPr="00222146" w:rsidRDefault="0098664C" w:rsidP="007A634A">
      <w:pPr>
        <w:pStyle w:val="Heading1"/>
        <w:bidi/>
        <w:rPr>
          <w:sz w:val="26"/>
          <w:szCs w:val="26"/>
        </w:rPr>
      </w:pPr>
      <w:r w:rsidRPr="00F4499C">
        <w:rPr>
          <w:rFonts w:hint="cs"/>
          <w:sz w:val="26"/>
          <w:szCs w:val="26"/>
          <w:rtl/>
        </w:rPr>
        <w:t xml:space="preserve"> ترغب اللجنة التنفيذية </w:t>
      </w:r>
      <w:r>
        <w:rPr>
          <w:rFonts w:hint="cs"/>
          <w:sz w:val="26"/>
          <w:szCs w:val="26"/>
          <w:rtl/>
        </w:rPr>
        <w:t>بأن</w:t>
      </w:r>
      <w:r w:rsidRPr="00F4499C">
        <w:rPr>
          <w:rFonts w:hint="cs"/>
          <w:sz w:val="26"/>
          <w:szCs w:val="26"/>
          <w:rtl/>
        </w:rPr>
        <w:t>:</w:t>
      </w:r>
    </w:p>
    <w:p w:rsidR="0098664C" w:rsidRPr="00222146" w:rsidRDefault="0098664C" w:rsidP="00CF77C0">
      <w:pPr>
        <w:pStyle w:val="Heading2"/>
        <w:numPr>
          <w:ilvl w:val="0"/>
          <w:numId w:val="25"/>
        </w:numPr>
        <w:bidi/>
        <w:ind w:left="1440" w:hanging="720"/>
        <w:rPr>
          <w:sz w:val="26"/>
          <w:szCs w:val="26"/>
        </w:rPr>
      </w:pPr>
      <w:r>
        <w:rPr>
          <w:rFonts w:hint="cs"/>
          <w:sz w:val="26"/>
          <w:szCs w:val="26"/>
          <w:rtl/>
        </w:rPr>
        <w:t>تشير إلى</w:t>
      </w:r>
      <w:r w:rsidRPr="00F4499C">
        <w:rPr>
          <w:rFonts w:hint="cs"/>
          <w:sz w:val="26"/>
          <w:szCs w:val="26"/>
          <w:rtl/>
        </w:rPr>
        <w:t>:</w:t>
      </w:r>
    </w:p>
    <w:p w:rsidR="0098664C" w:rsidRPr="007B378E" w:rsidRDefault="0098664C" w:rsidP="00CF77C0">
      <w:pPr>
        <w:pStyle w:val="ListParagraph"/>
        <w:numPr>
          <w:ilvl w:val="0"/>
          <w:numId w:val="26"/>
        </w:numPr>
        <w:bidi/>
        <w:spacing w:after="240"/>
        <w:ind w:left="2160" w:hanging="720"/>
        <w:contextualSpacing w:val="0"/>
      </w:pPr>
      <w:r w:rsidRPr="00222146">
        <w:rPr>
          <w:rFonts w:hint="cs"/>
          <w:sz w:val="26"/>
          <w:szCs w:val="26"/>
          <w:rtl/>
        </w:rPr>
        <w:t>التقرير</w:t>
      </w:r>
      <w:r w:rsidRPr="00192D68">
        <w:rPr>
          <w:sz w:val="26"/>
          <w:szCs w:val="26"/>
          <w:rtl/>
        </w:rPr>
        <w:t xml:space="preserve"> </w:t>
      </w:r>
      <w:r w:rsidRPr="00192D68">
        <w:rPr>
          <w:rFonts w:hint="cs"/>
          <w:sz w:val="26"/>
          <w:szCs w:val="26"/>
          <w:rtl/>
        </w:rPr>
        <w:t>المتعلق</w:t>
      </w:r>
      <w:r w:rsidRPr="00192D68">
        <w:rPr>
          <w:sz w:val="26"/>
          <w:szCs w:val="26"/>
          <w:rtl/>
        </w:rPr>
        <w:t xml:space="preserve"> </w:t>
      </w:r>
      <w:r w:rsidRPr="00192D68">
        <w:rPr>
          <w:rFonts w:hint="cs"/>
          <w:sz w:val="26"/>
          <w:szCs w:val="26"/>
          <w:rtl/>
        </w:rPr>
        <w:t>ب</w:t>
      </w:r>
      <w:r w:rsidRPr="00192D68">
        <w:rPr>
          <w:sz w:val="26"/>
          <w:szCs w:val="26"/>
          <w:rtl/>
        </w:rPr>
        <w:t xml:space="preserve">الدراسة </w:t>
      </w:r>
      <w:r w:rsidRPr="00192D68">
        <w:rPr>
          <w:rFonts w:hint="cs"/>
          <w:sz w:val="26"/>
          <w:szCs w:val="26"/>
          <w:rtl/>
        </w:rPr>
        <w:t>النظرية</w:t>
      </w:r>
      <w:r w:rsidRPr="00192D68">
        <w:rPr>
          <w:sz w:val="26"/>
          <w:szCs w:val="26"/>
          <w:rtl/>
        </w:rPr>
        <w:t xml:space="preserve">، </w:t>
      </w:r>
      <w:r w:rsidRPr="00192D68">
        <w:rPr>
          <w:rFonts w:hint="cs"/>
          <w:sz w:val="26"/>
          <w:szCs w:val="26"/>
          <w:rtl/>
        </w:rPr>
        <w:t>المقدم</w:t>
      </w:r>
      <w:r w:rsidRPr="00192D68">
        <w:rPr>
          <w:sz w:val="26"/>
          <w:szCs w:val="26"/>
          <w:rtl/>
        </w:rPr>
        <w:t xml:space="preserve"> من </w:t>
      </w:r>
      <w:r w:rsidRPr="00192D68">
        <w:rPr>
          <w:rFonts w:hint="cs"/>
          <w:sz w:val="26"/>
          <w:szCs w:val="26"/>
          <w:rtl/>
        </w:rPr>
        <w:t>اليونيب</w:t>
      </w:r>
      <w:r w:rsidRPr="00192D68">
        <w:rPr>
          <w:sz w:val="26"/>
          <w:szCs w:val="26"/>
          <w:rtl/>
        </w:rPr>
        <w:t xml:space="preserve"> </w:t>
      </w:r>
      <w:r w:rsidRPr="00192D68">
        <w:rPr>
          <w:rFonts w:hint="cs"/>
          <w:sz w:val="26"/>
          <w:szCs w:val="26"/>
          <w:rtl/>
        </w:rPr>
        <w:t>بالنيابة</w:t>
      </w:r>
      <w:r w:rsidRPr="00192D68">
        <w:rPr>
          <w:sz w:val="26"/>
          <w:szCs w:val="26"/>
          <w:rtl/>
        </w:rPr>
        <w:t xml:space="preserve"> عن حكومة جزر البهاما، </w:t>
      </w:r>
      <w:r w:rsidRPr="00192D68">
        <w:rPr>
          <w:rFonts w:hint="cs"/>
          <w:sz w:val="26"/>
          <w:szCs w:val="26"/>
          <w:rtl/>
        </w:rPr>
        <w:t>حول</w:t>
      </w:r>
      <w:r w:rsidRPr="00192D68">
        <w:rPr>
          <w:sz w:val="26"/>
          <w:szCs w:val="26"/>
          <w:rtl/>
        </w:rPr>
        <w:t xml:space="preserve"> خيارات التكنولوجيا</w:t>
      </w:r>
      <w:r w:rsidRPr="00192D68">
        <w:rPr>
          <w:rFonts w:hint="cs"/>
          <w:sz w:val="26"/>
          <w:szCs w:val="26"/>
          <w:rtl/>
        </w:rPr>
        <w:t>ت</w:t>
      </w:r>
      <w:r w:rsidRPr="00192D68">
        <w:rPr>
          <w:sz w:val="26"/>
          <w:szCs w:val="26"/>
          <w:rtl/>
        </w:rPr>
        <w:t xml:space="preserve"> </w:t>
      </w:r>
      <w:r w:rsidRPr="00192D68">
        <w:rPr>
          <w:rFonts w:hint="cs"/>
          <w:sz w:val="26"/>
          <w:szCs w:val="26"/>
          <w:rtl/>
        </w:rPr>
        <w:t>لإجراء تعديل تحديثي على</w:t>
      </w:r>
      <w:r w:rsidRPr="00192D68">
        <w:rPr>
          <w:sz w:val="26"/>
          <w:szCs w:val="26"/>
          <w:rtl/>
        </w:rPr>
        <w:t xml:space="preserve"> أنظمة تكييف الهواء </w:t>
      </w:r>
      <w:r w:rsidRPr="00192D68">
        <w:rPr>
          <w:rFonts w:hint="cs"/>
          <w:sz w:val="26"/>
          <w:szCs w:val="26"/>
          <w:rtl/>
        </w:rPr>
        <w:t>المعتمدة</w:t>
      </w:r>
      <w:r w:rsidRPr="00192D68">
        <w:rPr>
          <w:sz w:val="26"/>
          <w:szCs w:val="26"/>
          <w:rtl/>
        </w:rPr>
        <w:t xml:space="preserve"> على </w:t>
      </w:r>
      <w:r w:rsidRPr="00222146">
        <w:rPr>
          <w:sz w:val="26"/>
          <w:szCs w:val="26"/>
          <w:rtl/>
        </w:rPr>
        <w:t xml:space="preserve">الهيدروكلوروفلوروكربون-22 </w:t>
      </w:r>
      <w:r w:rsidRPr="00192D68">
        <w:rPr>
          <w:rFonts w:hint="cs"/>
          <w:sz w:val="26"/>
          <w:szCs w:val="26"/>
          <w:rtl/>
        </w:rPr>
        <w:t>في إطار</w:t>
      </w:r>
      <w:r w:rsidRPr="00192D68">
        <w:rPr>
          <w:sz w:val="26"/>
          <w:szCs w:val="26"/>
          <w:rtl/>
        </w:rPr>
        <w:t xml:space="preserve"> المرحلة الأولى من خطة إدارة </w:t>
      </w:r>
      <w:r w:rsidRPr="00192D68">
        <w:rPr>
          <w:rFonts w:hint="cs"/>
          <w:sz w:val="26"/>
          <w:szCs w:val="26"/>
          <w:rtl/>
        </w:rPr>
        <w:t>إزالة</w:t>
      </w:r>
      <w:r w:rsidRPr="00192D68">
        <w:rPr>
          <w:sz w:val="26"/>
          <w:szCs w:val="26"/>
          <w:rtl/>
        </w:rPr>
        <w:t xml:space="preserve"> </w:t>
      </w:r>
      <w:r w:rsidRPr="00192D68">
        <w:rPr>
          <w:rFonts w:hint="cs"/>
          <w:sz w:val="26"/>
          <w:szCs w:val="26"/>
          <w:rtl/>
        </w:rPr>
        <w:t>المواد</w:t>
      </w:r>
      <w:r w:rsidRPr="00192D68">
        <w:rPr>
          <w:sz w:val="26"/>
          <w:szCs w:val="26"/>
          <w:rtl/>
        </w:rPr>
        <w:t xml:space="preserve"> الهيدروكلوروفلوروكربون</w:t>
      </w:r>
      <w:r w:rsidRPr="00192D68">
        <w:rPr>
          <w:rFonts w:hint="cs"/>
          <w:sz w:val="26"/>
          <w:szCs w:val="26"/>
          <w:rtl/>
        </w:rPr>
        <w:t>ية ل</w:t>
      </w:r>
      <w:r w:rsidRPr="00192D68">
        <w:rPr>
          <w:sz w:val="26"/>
          <w:szCs w:val="26"/>
          <w:rtl/>
        </w:rPr>
        <w:t xml:space="preserve">جزر البهاما، </w:t>
      </w:r>
      <w:r w:rsidRPr="00192D68">
        <w:rPr>
          <w:rFonts w:hint="cs"/>
          <w:sz w:val="26"/>
          <w:szCs w:val="26"/>
          <w:rtl/>
        </w:rPr>
        <w:t>ال</w:t>
      </w:r>
      <w:r w:rsidRPr="00192D68">
        <w:rPr>
          <w:sz w:val="26"/>
          <w:szCs w:val="26"/>
          <w:rtl/>
        </w:rPr>
        <w:t>وارد في الوثيقة</w:t>
      </w:r>
      <w:r>
        <w:t xml:space="preserve"> </w:t>
      </w:r>
      <w:r w:rsidRPr="00192D68">
        <w:rPr>
          <w:sz w:val="26"/>
          <w:szCs w:val="26"/>
        </w:rPr>
        <w:t>UNEP/OzL.Pro/ExCom/84/22</w:t>
      </w:r>
      <w:r w:rsidRPr="00192D68">
        <w:rPr>
          <w:sz w:val="26"/>
          <w:szCs w:val="26"/>
          <w:rtl/>
        </w:rPr>
        <w:t>؛</w:t>
      </w:r>
    </w:p>
    <w:p w:rsidR="0098664C" w:rsidRPr="00222146" w:rsidRDefault="0098664C" w:rsidP="00CF77C0">
      <w:pPr>
        <w:pStyle w:val="ListParagraph"/>
        <w:numPr>
          <w:ilvl w:val="0"/>
          <w:numId w:val="26"/>
        </w:numPr>
        <w:bidi/>
        <w:spacing w:after="240"/>
        <w:ind w:left="2160" w:hanging="720"/>
        <w:contextualSpacing w:val="0"/>
        <w:rPr>
          <w:sz w:val="26"/>
          <w:szCs w:val="26"/>
        </w:rPr>
      </w:pPr>
      <w:r w:rsidRPr="00316D9F">
        <w:rPr>
          <w:sz w:val="26"/>
          <w:szCs w:val="26"/>
          <w:rtl/>
        </w:rPr>
        <w:t xml:space="preserve">أن حكومة جزر البهاما قررت عدم </w:t>
      </w:r>
      <w:r>
        <w:rPr>
          <w:rFonts w:hint="cs"/>
          <w:sz w:val="26"/>
          <w:szCs w:val="26"/>
          <w:rtl/>
        </w:rPr>
        <w:t>إجراء تحديث تعديلي</w:t>
      </w:r>
      <w:r w:rsidRPr="00316D9F">
        <w:rPr>
          <w:sz w:val="26"/>
          <w:szCs w:val="26"/>
          <w:rtl/>
        </w:rPr>
        <w:t xml:space="preserve"> </w:t>
      </w:r>
      <w:r>
        <w:rPr>
          <w:rFonts w:hint="cs"/>
          <w:sz w:val="26"/>
          <w:szCs w:val="26"/>
          <w:rtl/>
        </w:rPr>
        <w:t>ل</w:t>
      </w:r>
      <w:r w:rsidRPr="00316D9F">
        <w:rPr>
          <w:sz w:val="26"/>
          <w:szCs w:val="26"/>
          <w:rtl/>
        </w:rPr>
        <w:t>نظامين</w:t>
      </w:r>
      <w:r>
        <w:rPr>
          <w:rFonts w:hint="cs"/>
          <w:sz w:val="26"/>
          <w:szCs w:val="26"/>
          <w:rtl/>
        </w:rPr>
        <w:t xml:space="preserve"> من أنظمة</w:t>
      </w:r>
      <w:r w:rsidRPr="00316D9F">
        <w:rPr>
          <w:sz w:val="26"/>
          <w:szCs w:val="26"/>
          <w:rtl/>
        </w:rPr>
        <w:t xml:space="preserve"> تكييف الهواء </w:t>
      </w:r>
      <w:r>
        <w:rPr>
          <w:rFonts w:hint="cs"/>
          <w:sz w:val="26"/>
          <w:szCs w:val="26"/>
          <w:rtl/>
        </w:rPr>
        <w:t>يعتمدان</w:t>
      </w:r>
      <w:r w:rsidRPr="00316D9F">
        <w:rPr>
          <w:sz w:val="26"/>
          <w:szCs w:val="26"/>
          <w:rtl/>
        </w:rPr>
        <w:t xml:space="preserve"> على </w:t>
      </w:r>
      <w:r w:rsidRPr="00222146">
        <w:rPr>
          <w:sz w:val="26"/>
          <w:szCs w:val="26"/>
          <w:rtl/>
        </w:rPr>
        <w:t>الهيدروكلوروفلوروكربون-22</w:t>
      </w:r>
      <w:r w:rsidRPr="00222146">
        <w:rPr>
          <w:rFonts w:hint="cs"/>
          <w:sz w:val="26"/>
          <w:szCs w:val="26"/>
          <w:rtl/>
        </w:rPr>
        <w:t xml:space="preserve"> إلى</w:t>
      </w:r>
      <w:r w:rsidRPr="00222146">
        <w:rPr>
          <w:sz w:val="26"/>
          <w:szCs w:val="26"/>
          <w:rtl/>
        </w:rPr>
        <w:t xml:space="preserve"> </w:t>
      </w:r>
      <w:r w:rsidRPr="00316D9F">
        <w:rPr>
          <w:sz w:val="26"/>
          <w:szCs w:val="26"/>
          <w:rtl/>
        </w:rPr>
        <w:t>تكنولوجيا</w:t>
      </w:r>
      <w:r>
        <w:rPr>
          <w:rFonts w:hint="cs"/>
          <w:sz w:val="26"/>
          <w:szCs w:val="26"/>
          <w:rtl/>
        </w:rPr>
        <w:t>ت</w:t>
      </w:r>
      <w:r w:rsidRPr="00316D9F">
        <w:rPr>
          <w:sz w:val="26"/>
          <w:szCs w:val="26"/>
          <w:rtl/>
        </w:rPr>
        <w:t xml:space="preserve"> تعتمد على الهيدروكربون؛ و</w:t>
      </w:r>
    </w:p>
    <w:p w:rsidR="0098664C" w:rsidRPr="007B378E" w:rsidRDefault="0098664C" w:rsidP="00E97FAF">
      <w:pPr>
        <w:pStyle w:val="Heading2"/>
        <w:numPr>
          <w:ilvl w:val="0"/>
          <w:numId w:val="25"/>
        </w:numPr>
        <w:bidi/>
        <w:ind w:left="1440" w:hanging="720"/>
      </w:pPr>
      <w:r w:rsidRPr="00222146">
        <w:rPr>
          <w:rFonts w:hint="cs"/>
          <w:sz w:val="26"/>
          <w:szCs w:val="26"/>
          <w:rtl/>
        </w:rPr>
        <w:lastRenderedPageBreak/>
        <w:t>الطلب إلى</w:t>
      </w:r>
      <w:r w:rsidRPr="00222146">
        <w:rPr>
          <w:sz w:val="26"/>
          <w:szCs w:val="26"/>
          <w:rtl/>
        </w:rPr>
        <w:t xml:space="preserve"> </w:t>
      </w:r>
      <w:r w:rsidRPr="00222146">
        <w:rPr>
          <w:rFonts w:hint="cs"/>
          <w:sz w:val="26"/>
          <w:szCs w:val="26"/>
          <w:rtl/>
        </w:rPr>
        <w:t>اليونيب</w:t>
      </w:r>
      <w:r w:rsidRPr="00222146">
        <w:rPr>
          <w:sz w:val="26"/>
          <w:szCs w:val="26"/>
          <w:rtl/>
        </w:rPr>
        <w:t xml:space="preserve"> تقديم خطة عمل منقحة للمرحلة الأولى من خطة إدارة إزالة المواد الهيدروكلوروفلوروكربونية، </w:t>
      </w:r>
      <w:r w:rsidRPr="00222146">
        <w:rPr>
          <w:rFonts w:hint="cs"/>
          <w:sz w:val="26"/>
          <w:szCs w:val="26"/>
          <w:rtl/>
        </w:rPr>
        <w:t>مع التنويه إلى أن</w:t>
      </w:r>
      <w:r w:rsidRPr="00222146">
        <w:rPr>
          <w:sz w:val="26"/>
          <w:szCs w:val="26"/>
          <w:rtl/>
        </w:rPr>
        <w:t xml:space="preserve"> مكون التعديل</w:t>
      </w:r>
      <w:r w:rsidRPr="00222146">
        <w:rPr>
          <w:rFonts w:hint="cs"/>
          <w:sz w:val="26"/>
          <w:szCs w:val="26"/>
          <w:rtl/>
        </w:rPr>
        <w:t xml:space="preserve"> التحديثي</w:t>
      </w:r>
      <w:r w:rsidRPr="00222146">
        <w:rPr>
          <w:sz w:val="26"/>
          <w:szCs w:val="26"/>
          <w:rtl/>
        </w:rPr>
        <w:t xml:space="preserve"> الذي تمت الموافقة عليه أصلاً كجزء من المرحلة الأولى لن يتم تنفيذه مع طلب شريحة التمويل الرابعة لخطة إدارة إزالة المواد الهيدروكلوروفلوروكربونية.</w:t>
      </w:r>
    </w:p>
    <w:p w:rsidR="0098664C" w:rsidRPr="00222146" w:rsidRDefault="0098664C" w:rsidP="009A6C45">
      <w:pPr>
        <w:keepNext/>
        <w:bidi/>
        <w:rPr>
          <w:sz w:val="26"/>
          <w:szCs w:val="26"/>
          <w:u w:val="single"/>
          <w:rtl/>
          <w:lang w:val="en-US"/>
        </w:rPr>
      </w:pPr>
    </w:p>
    <w:p w:rsidR="0098664C" w:rsidRPr="00AC52A7" w:rsidRDefault="0098664C" w:rsidP="00AC52A7">
      <w:pPr>
        <w:keepNext/>
        <w:bidi/>
        <w:spacing w:after="240"/>
        <w:rPr>
          <w:sz w:val="26"/>
          <w:szCs w:val="26"/>
          <w:u w:val="single"/>
          <w:rtl/>
          <w:lang w:val="en-US"/>
        </w:rPr>
      </w:pPr>
      <w:r w:rsidRPr="00222146">
        <w:rPr>
          <w:rFonts w:hint="cs"/>
          <w:sz w:val="26"/>
          <w:szCs w:val="26"/>
          <w:u w:val="single"/>
          <w:rtl/>
          <w:lang w:val="en-US"/>
        </w:rPr>
        <w:t xml:space="preserve">البرازيل: </w:t>
      </w:r>
      <w:r w:rsidRPr="00222146">
        <w:rPr>
          <w:sz w:val="26"/>
          <w:szCs w:val="26"/>
          <w:u w:val="single"/>
          <w:rtl/>
          <w:lang w:val="en-US"/>
        </w:rPr>
        <w:t>خطة ادارة إزالة المواد الهيدروكلوروفلوروكربونية (المرحلة الأولى</w:t>
      </w:r>
      <w:r w:rsidRPr="00222146">
        <w:rPr>
          <w:rFonts w:hint="cs"/>
          <w:sz w:val="26"/>
          <w:szCs w:val="26"/>
          <w:u w:val="single"/>
          <w:rtl/>
          <w:lang w:val="en-US"/>
        </w:rPr>
        <w:t xml:space="preserve"> </w:t>
      </w:r>
      <w:r w:rsidR="00443D0C">
        <w:rPr>
          <w:sz w:val="26"/>
          <w:szCs w:val="26"/>
          <w:u w:val="single"/>
          <w:rtl/>
          <w:lang w:val="en-US"/>
        </w:rPr>
        <w:t>–</w:t>
      </w:r>
      <w:r w:rsidRPr="00222146">
        <w:rPr>
          <w:rFonts w:hint="cs"/>
          <w:sz w:val="26"/>
          <w:szCs w:val="26"/>
          <w:u w:val="single"/>
          <w:rtl/>
          <w:lang w:val="en-US"/>
        </w:rPr>
        <w:t xml:space="preserve"> </w:t>
      </w:r>
      <w:r w:rsidRPr="00222146">
        <w:rPr>
          <w:sz w:val="26"/>
          <w:szCs w:val="26"/>
          <w:u w:val="single"/>
          <w:rtl/>
          <w:lang w:val="en-US"/>
        </w:rPr>
        <w:t xml:space="preserve">تقرير عن الاستخدامات المؤقتة </w:t>
      </w:r>
      <w:r w:rsidRPr="00222146">
        <w:rPr>
          <w:rFonts w:hint="cs"/>
          <w:sz w:val="26"/>
          <w:szCs w:val="26"/>
          <w:u w:val="single"/>
          <w:rtl/>
          <w:lang w:val="en-US"/>
        </w:rPr>
        <w:t>ل</w:t>
      </w:r>
      <w:r w:rsidRPr="00222146">
        <w:rPr>
          <w:sz w:val="26"/>
          <w:szCs w:val="26"/>
          <w:u w:val="single"/>
          <w:rtl/>
          <w:lang w:val="en-US"/>
        </w:rPr>
        <w:t xml:space="preserve">لتكنولوجيات ذات القدرة العالية على إحداث الاحترار العالمي في شركة النظم </w:t>
      </w:r>
      <w:r w:rsidRPr="00222146">
        <w:rPr>
          <w:sz w:val="26"/>
          <w:szCs w:val="26"/>
          <w:u w:val="single"/>
          <w:lang w:val="en-US"/>
        </w:rPr>
        <w:t>U Tech</w:t>
      </w:r>
      <w:r w:rsidRPr="00222146">
        <w:rPr>
          <w:sz w:val="26"/>
          <w:szCs w:val="26"/>
          <w:u w:val="single"/>
          <w:rtl/>
          <w:lang w:val="en-US"/>
        </w:rPr>
        <w:t>، والتقرير المرحلي 2018/2019</w:t>
      </w:r>
      <w:r w:rsidRPr="00222146">
        <w:rPr>
          <w:rFonts w:hint="cs"/>
          <w:sz w:val="26"/>
          <w:szCs w:val="26"/>
          <w:u w:val="single"/>
          <w:rtl/>
          <w:lang w:val="en-US"/>
        </w:rPr>
        <w:t>) (اليوئنديبي</w:t>
      </w:r>
      <w:r w:rsidRPr="00222146">
        <w:rPr>
          <w:sz w:val="26"/>
          <w:szCs w:val="26"/>
          <w:u w:val="single"/>
          <w:rtl/>
          <w:lang w:val="en-US"/>
        </w:rPr>
        <w:t xml:space="preserve"> وحكومة ألمانيا</w:t>
      </w:r>
      <w:r w:rsidRPr="00222146">
        <w:rPr>
          <w:rFonts w:hint="cs"/>
          <w:sz w:val="26"/>
          <w:szCs w:val="26"/>
          <w:u w:val="single"/>
          <w:rtl/>
          <w:lang w:val="en-US"/>
        </w:rPr>
        <w:t>)</w:t>
      </w:r>
    </w:p>
    <w:p w:rsidR="0098664C" w:rsidRPr="00222146" w:rsidRDefault="0098664C" w:rsidP="00FD1A83">
      <w:pPr>
        <w:keepNext/>
        <w:bidi/>
        <w:spacing w:after="240"/>
        <w:rPr>
          <w:bCs/>
          <w:sz w:val="26"/>
          <w:szCs w:val="26"/>
        </w:rPr>
      </w:pPr>
      <w:r w:rsidRPr="00222146">
        <w:rPr>
          <w:rFonts w:hint="cs"/>
          <w:bCs/>
          <w:sz w:val="26"/>
          <w:szCs w:val="26"/>
          <w:rtl/>
        </w:rPr>
        <w:t>الخلفية</w:t>
      </w:r>
    </w:p>
    <w:p w:rsidR="0098664C" w:rsidRPr="00222146" w:rsidRDefault="0098664C" w:rsidP="006A15F0">
      <w:pPr>
        <w:pStyle w:val="Heading1"/>
        <w:bidi/>
        <w:rPr>
          <w:sz w:val="26"/>
          <w:szCs w:val="26"/>
        </w:rPr>
      </w:pPr>
      <w:r w:rsidRPr="004B28C2">
        <w:rPr>
          <w:sz w:val="26"/>
          <w:szCs w:val="26"/>
          <w:rtl/>
        </w:rPr>
        <w:t xml:space="preserve"> قدم</w:t>
      </w:r>
      <w:r>
        <w:rPr>
          <w:rFonts w:hint="cs"/>
          <w:sz w:val="26"/>
          <w:szCs w:val="26"/>
          <w:rtl/>
        </w:rPr>
        <w:t>ت</w:t>
      </w:r>
      <w:r w:rsidRPr="004B28C2">
        <w:rPr>
          <w:sz w:val="26"/>
          <w:szCs w:val="26"/>
          <w:rtl/>
        </w:rPr>
        <w:t xml:space="preserve"> </w:t>
      </w:r>
      <w:r w:rsidRPr="004B28C2">
        <w:rPr>
          <w:rFonts w:hint="cs"/>
          <w:sz w:val="26"/>
          <w:szCs w:val="26"/>
          <w:rtl/>
        </w:rPr>
        <w:t>اليوئنديبي،</w:t>
      </w:r>
      <w:r w:rsidRPr="004B28C2">
        <w:rPr>
          <w:sz w:val="26"/>
          <w:szCs w:val="26"/>
          <w:rtl/>
        </w:rPr>
        <w:t xml:space="preserve"> </w:t>
      </w:r>
      <w:r w:rsidRPr="00222146">
        <w:rPr>
          <w:rFonts w:hint="cs"/>
          <w:sz w:val="26"/>
          <w:szCs w:val="26"/>
          <w:rtl/>
        </w:rPr>
        <w:t>بالنيابة</w:t>
      </w:r>
      <w:r w:rsidRPr="00222146">
        <w:rPr>
          <w:sz w:val="26"/>
          <w:szCs w:val="26"/>
          <w:rtl/>
        </w:rPr>
        <w:t xml:space="preserve"> عن حكومة البرازيل</w:t>
      </w:r>
      <w:r w:rsidRPr="004B28C2">
        <w:rPr>
          <w:sz w:val="26"/>
          <w:szCs w:val="26"/>
          <w:rtl/>
        </w:rPr>
        <w:t xml:space="preserve"> </w:t>
      </w:r>
      <w:r w:rsidRPr="004B28C2">
        <w:rPr>
          <w:rFonts w:hint="cs"/>
          <w:sz w:val="26"/>
          <w:szCs w:val="26"/>
          <w:rtl/>
        </w:rPr>
        <w:t>و</w:t>
      </w:r>
      <w:r w:rsidRPr="004B28C2">
        <w:rPr>
          <w:sz w:val="26"/>
          <w:szCs w:val="26"/>
          <w:rtl/>
        </w:rPr>
        <w:t>بصفته</w:t>
      </w:r>
      <w:r>
        <w:rPr>
          <w:rFonts w:hint="cs"/>
          <w:sz w:val="26"/>
          <w:szCs w:val="26"/>
          <w:rtl/>
        </w:rPr>
        <w:t>ا</w:t>
      </w:r>
      <w:r w:rsidRPr="004B28C2">
        <w:rPr>
          <w:sz w:val="26"/>
          <w:szCs w:val="26"/>
          <w:rtl/>
        </w:rPr>
        <w:t xml:space="preserve"> الوكالة المنفذة الرئيسية، إلى الاجتماع الرابع والثمانين</w:t>
      </w:r>
      <w:r>
        <w:rPr>
          <w:rStyle w:val="FootnoteReference"/>
          <w:sz w:val="26"/>
          <w:szCs w:val="26"/>
          <w:rtl/>
        </w:rPr>
        <w:footnoteReference w:id="9"/>
      </w:r>
      <w:r w:rsidRPr="004B28C2">
        <w:rPr>
          <w:sz w:val="26"/>
          <w:szCs w:val="26"/>
          <w:rtl/>
        </w:rPr>
        <w:t xml:space="preserve"> التقرير المرحلي السنوي عن تنفيذ برنامج العمل المرتبط بالشريحة الخامسة من المرحلة الأولى من خطة إدارة إزالة المواد الهيدروكلوروفلوروكربونية</w:t>
      </w:r>
      <w:r>
        <w:rPr>
          <w:rStyle w:val="FootnoteReference"/>
          <w:sz w:val="26"/>
          <w:szCs w:val="26"/>
          <w:rtl/>
        </w:rPr>
        <w:footnoteReference w:id="10"/>
      </w:r>
      <w:r w:rsidRPr="004B28C2">
        <w:rPr>
          <w:sz w:val="26"/>
          <w:szCs w:val="26"/>
          <w:rtl/>
        </w:rPr>
        <w:t xml:space="preserve">، </w:t>
      </w:r>
      <w:r>
        <w:rPr>
          <w:rFonts w:hint="cs"/>
          <w:sz w:val="26"/>
          <w:szCs w:val="26"/>
          <w:rtl/>
        </w:rPr>
        <w:t>وفقاً</w:t>
      </w:r>
      <w:r w:rsidRPr="004B28C2">
        <w:rPr>
          <w:sz w:val="26"/>
          <w:szCs w:val="26"/>
          <w:rtl/>
        </w:rPr>
        <w:t xml:space="preserve"> </w:t>
      </w:r>
      <w:r>
        <w:rPr>
          <w:rFonts w:hint="cs"/>
          <w:sz w:val="26"/>
          <w:szCs w:val="26"/>
          <w:rtl/>
        </w:rPr>
        <w:t>للمقرر</w:t>
      </w:r>
      <w:r w:rsidRPr="004B28C2">
        <w:rPr>
          <w:sz w:val="26"/>
          <w:szCs w:val="26"/>
          <w:rtl/>
        </w:rPr>
        <w:t xml:space="preserve"> 75/53(ب)</w:t>
      </w:r>
      <w:r>
        <w:rPr>
          <w:rStyle w:val="FootnoteReference"/>
          <w:sz w:val="26"/>
          <w:szCs w:val="26"/>
          <w:rtl/>
        </w:rPr>
        <w:footnoteReference w:id="11"/>
      </w:r>
      <w:r w:rsidRPr="004B28C2">
        <w:rPr>
          <w:sz w:val="26"/>
          <w:szCs w:val="26"/>
          <w:rtl/>
        </w:rPr>
        <w:t>.</w:t>
      </w:r>
    </w:p>
    <w:p w:rsidR="0098664C" w:rsidRPr="00222146" w:rsidRDefault="0098664C" w:rsidP="00D274B6">
      <w:pPr>
        <w:pStyle w:val="Heading1"/>
        <w:bidi/>
        <w:rPr>
          <w:sz w:val="26"/>
          <w:szCs w:val="26"/>
        </w:rPr>
      </w:pPr>
      <w:r w:rsidRPr="00222146">
        <w:rPr>
          <w:sz w:val="26"/>
          <w:szCs w:val="26"/>
          <w:rtl/>
        </w:rPr>
        <w:t>وافقت اللجنة التنفيذية</w:t>
      </w:r>
      <w:r w:rsidRPr="00222146">
        <w:rPr>
          <w:rFonts w:hint="cs"/>
          <w:sz w:val="26"/>
          <w:szCs w:val="26"/>
          <w:rtl/>
        </w:rPr>
        <w:t>،</w:t>
      </w:r>
      <w:r w:rsidRPr="00222146">
        <w:rPr>
          <w:sz w:val="26"/>
          <w:szCs w:val="26"/>
          <w:rtl/>
        </w:rPr>
        <w:t xml:space="preserve"> في اجتماعها الثمانين</w:t>
      </w:r>
      <w:r w:rsidRPr="00222146">
        <w:rPr>
          <w:rFonts w:hint="cs"/>
          <w:sz w:val="26"/>
          <w:szCs w:val="26"/>
          <w:rtl/>
        </w:rPr>
        <w:t>،</w:t>
      </w:r>
      <w:r w:rsidRPr="00222146">
        <w:rPr>
          <w:sz w:val="26"/>
          <w:szCs w:val="26"/>
          <w:rtl/>
        </w:rPr>
        <w:t xml:space="preserve"> على تمديد تاريخ الانتهاء </w:t>
      </w:r>
      <w:r w:rsidRPr="00222146">
        <w:rPr>
          <w:rFonts w:hint="cs"/>
          <w:sz w:val="26"/>
          <w:szCs w:val="26"/>
          <w:rtl/>
        </w:rPr>
        <w:t>ل</w:t>
      </w:r>
      <w:r w:rsidRPr="00222146">
        <w:rPr>
          <w:sz w:val="26"/>
          <w:szCs w:val="26"/>
          <w:rtl/>
        </w:rPr>
        <w:t>لمرحلة الأولى من خطة إدارة إزالة المواد الهيدروكلوروفلوروكربونية حتى 31 ديسمبر</w:t>
      </w:r>
      <w:r w:rsidRPr="00222146">
        <w:rPr>
          <w:rFonts w:hint="cs"/>
          <w:sz w:val="26"/>
          <w:szCs w:val="26"/>
          <w:rtl/>
        </w:rPr>
        <w:t>/كانون الأول</w:t>
      </w:r>
      <w:r w:rsidRPr="00222146">
        <w:rPr>
          <w:sz w:val="26"/>
          <w:szCs w:val="26"/>
          <w:rtl/>
        </w:rPr>
        <w:t xml:space="preserve"> 2019، على أساس</w:t>
      </w:r>
      <w:r w:rsidRPr="00222146">
        <w:rPr>
          <w:rFonts w:hint="cs"/>
          <w:sz w:val="26"/>
          <w:szCs w:val="26"/>
          <w:rtl/>
        </w:rPr>
        <w:t xml:space="preserve"> تفهم </w:t>
      </w:r>
      <w:r w:rsidRPr="00222146">
        <w:rPr>
          <w:sz w:val="26"/>
          <w:szCs w:val="26"/>
          <w:rtl/>
        </w:rPr>
        <w:t>أنه لن يطلب أي تمديد إضافي لتنفيذ المشروع (المقرر80/12(ب)).</w:t>
      </w:r>
    </w:p>
    <w:p w:rsidR="0098664C" w:rsidRPr="00222146" w:rsidRDefault="0098664C" w:rsidP="00FD1A83">
      <w:pPr>
        <w:bidi/>
        <w:spacing w:after="240"/>
        <w:rPr>
          <w:i/>
          <w:sz w:val="26"/>
          <w:szCs w:val="26"/>
          <w:lang w:val="en-CA"/>
        </w:rPr>
      </w:pPr>
      <w:r w:rsidRPr="00222146">
        <w:rPr>
          <w:i/>
          <w:sz w:val="26"/>
          <w:szCs w:val="26"/>
          <w:rtl/>
          <w:lang w:val="en-CA"/>
        </w:rPr>
        <w:t>استهلاك الهيدروكلوروفلوروكربون</w:t>
      </w:r>
    </w:p>
    <w:p w:rsidR="0098664C" w:rsidRPr="00222146" w:rsidRDefault="0098664C" w:rsidP="006A15F0">
      <w:pPr>
        <w:pStyle w:val="Heading1"/>
        <w:bidi/>
        <w:rPr>
          <w:sz w:val="26"/>
          <w:szCs w:val="26"/>
          <w:lang w:val="en-CA"/>
        </w:rPr>
      </w:pPr>
      <w:r w:rsidRPr="003C0DF4">
        <w:rPr>
          <w:sz w:val="26"/>
          <w:szCs w:val="26"/>
          <w:rtl/>
          <w:lang w:val="en-CA"/>
        </w:rPr>
        <w:t>أبلغت حكومة البرازيل عن استهلاك قدره 826</w:t>
      </w:r>
      <w:r>
        <w:rPr>
          <w:rFonts w:hint="cs"/>
          <w:sz w:val="26"/>
          <w:szCs w:val="26"/>
          <w:rtl/>
          <w:lang w:val="en-CA"/>
        </w:rPr>
        <w:t>.</w:t>
      </w:r>
      <w:r w:rsidRPr="003C0DF4">
        <w:rPr>
          <w:sz w:val="26"/>
          <w:szCs w:val="26"/>
          <w:rtl/>
          <w:lang w:val="en-CA"/>
        </w:rPr>
        <w:t xml:space="preserve">26 </w:t>
      </w:r>
      <w:r w:rsidRPr="003C0DF4">
        <w:rPr>
          <w:rFonts w:hint="cs"/>
          <w:sz w:val="26"/>
          <w:szCs w:val="26"/>
          <w:rtl/>
          <w:lang w:val="en-CA"/>
        </w:rPr>
        <w:t xml:space="preserve">طن من قدرات </w:t>
      </w:r>
      <w:r>
        <w:rPr>
          <w:rFonts w:hint="cs"/>
          <w:sz w:val="26"/>
          <w:szCs w:val="26"/>
          <w:rtl/>
          <w:lang w:val="en-CA"/>
        </w:rPr>
        <w:t>استنفاد</w:t>
      </w:r>
      <w:r w:rsidRPr="003C0DF4">
        <w:rPr>
          <w:rFonts w:hint="cs"/>
          <w:sz w:val="26"/>
          <w:szCs w:val="26"/>
          <w:rtl/>
          <w:lang w:val="en-CA"/>
        </w:rPr>
        <w:t xml:space="preserve"> الأوزون</w:t>
      </w:r>
      <w:r w:rsidRPr="003C0DF4">
        <w:rPr>
          <w:sz w:val="26"/>
          <w:szCs w:val="26"/>
          <w:rtl/>
          <w:lang w:val="en-CA"/>
        </w:rPr>
        <w:t xml:space="preserve"> </w:t>
      </w:r>
      <w:r w:rsidRPr="003C0DF4">
        <w:rPr>
          <w:rFonts w:hint="cs"/>
          <w:sz w:val="26"/>
          <w:szCs w:val="26"/>
          <w:rtl/>
          <w:lang w:val="en-CA"/>
        </w:rPr>
        <w:t xml:space="preserve">من الهيدروكلوروفلوروكربون </w:t>
      </w:r>
      <w:r w:rsidRPr="003C0DF4">
        <w:rPr>
          <w:sz w:val="26"/>
          <w:szCs w:val="26"/>
          <w:rtl/>
          <w:lang w:val="en-CA"/>
        </w:rPr>
        <w:t xml:space="preserve">في عام 2018، </w:t>
      </w:r>
      <w:r w:rsidRPr="003C0DF4">
        <w:rPr>
          <w:rFonts w:hint="cs"/>
          <w:sz w:val="26"/>
          <w:szCs w:val="26"/>
          <w:rtl/>
          <w:lang w:val="en-CA"/>
        </w:rPr>
        <w:t xml:space="preserve">بنسبة </w:t>
      </w:r>
      <w:r>
        <w:rPr>
          <w:rFonts w:hint="cs"/>
          <w:sz w:val="26"/>
          <w:szCs w:val="26"/>
          <w:rtl/>
          <w:lang w:val="en-CA"/>
        </w:rPr>
        <w:t>دون</w:t>
      </w:r>
      <w:r w:rsidRPr="003C0DF4">
        <w:rPr>
          <w:sz w:val="26"/>
          <w:szCs w:val="26"/>
          <w:rtl/>
          <w:lang w:val="en-CA"/>
        </w:rPr>
        <w:t xml:space="preserve"> 38 في المائة </w:t>
      </w:r>
      <w:r w:rsidRPr="003C0DF4">
        <w:rPr>
          <w:rFonts w:hint="cs"/>
          <w:sz w:val="26"/>
          <w:szCs w:val="26"/>
          <w:rtl/>
          <w:lang w:val="en-CA"/>
        </w:rPr>
        <w:t>عن مستوى</w:t>
      </w:r>
      <w:r w:rsidRPr="003C0DF4">
        <w:rPr>
          <w:sz w:val="26"/>
          <w:szCs w:val="26"/>
          <w:rtl/>
          <w:lang w:val="en-CA"/>
        </w:rPr>
        <w:t xml:space="preserve"> خط أساس</w:t>
      </w:r>
      <w:r w:rsidRPr="003C0DF4">
        <w:rPr>
          <w:rFonts w:hint="cs"/>
          <w:sz w:val="26"/>
          <w:szCs w:val="26"/>
          <w:rtl/>
          <w:lang w:val="en-CA"/>
        </w:rPr>
        <w:t xml:space="preserve"> الامتثال لاستهلاك</w:t>
      </w:r>
      <w:r>
        <w:rPr>
          <w:rFonts w:hint="cs"/>
          <w:sz w:val="26"/>
          <w:szCs w:val="26"/>
          <w:rtl/>
          <w:lang w:val="en-CA"/>
        </w:rPr>
        <w:t xml:space="preserve"> </w:t>
      </w:r>
      <w:r w:rsidRPr="00222146">
        <w:rPr>
          <w:rFonts w:hint="cs"/>
          <w:sz w:val="26"/>
          <w:szCs w:val="26"/>
          <w:rtl/>
          <w:lang w:val="en-CA"/>
        </w:rPr>
        <w:t>ا</w:t>
      </w:r>
      <w:r w:rsidRPr="00222146">
        <w:rPr>
          <w:sz w:val="26"/>
          <w:szCs w:val="26"/>
          <w:rtl/>
          <w:lang w:val="en-CA"/>
        </w:rPr>
        <w:t>لهيدروكلوروفلوروكربون</w:t>
      </w:r>
      <w:r w:rsidRPr="003C0DF4">
        <w:rPr>
          <w:sz w:val="26"/>
          <w:szCs w:val="26"/>
          <w:rtl/>
          <w:lang w:val="en-CA"/>
        </w:rPr>
        <w:t>.</w:t>
      </w:r>
      <w:r w:rsidRPr="00222146">
        <w:rPr>
          <w:rFonts w:hint="cs"/>
          <w:sz w:val="26"/>
          <w:szCs w:val="26"/>
          <w:rtl/>
          <w:lang w:val="en-CA"/>
        </w:rPr>
        <w:t xml:space="preserve"> </w:t>
      </w:r>
      <w:r w:rsidRPr="003C0DF4">
        <w:rPr>
          <w:sz w:val="26"/>
          <w:szCs w:val="26"/>
          <w:rtl/>
          <w:lang w:val="en-CA"/>
        </w:rPr>
        <w:t>كما أبلغت الحكومة عن بيانات استهلاك الهيدروكلوروفلوروكربون</w:t>
      </w:r>
      <w:r w:rsidRPr="003C0DF4">
        <w:rPr>
          <w:rFonts w:hint="cs"/>
          <w:sz w:val="26"/>
          <w:szCs w:val="26"/>
          <w:rtl/>
          <w:lang w:val="en-CA"/>
        </w:rPr>
        <w:t xml:space="preserve"> </w:t>
      </w:r>
      <w:r w:rsidRPr="003C0DF4">
        <w:rPr>
          <w:sz w:val="26"/>
          <w:szCs w:val="26"/>
          <w:rtl/>
          <w:lang w:val="en-CA"/>
        </w:rPr>
        <w:t>بموجب تقرير تنفيذ البرنامج الق</w:t>
      </w:r>
      <w:r>
        <w:rPr>
          <w:rFonts w:hint="cs"/>
          <w:sz w:val="26"/>
          <w:szCs w:val="26"/>
          <w:rtl/>
          <w:lang w:val="en-CA"/>
        </w:rPr>
        <w:t>ُ</w:t>
      </w:r>
      <w:r w:rsidRPr="003C0DF4">
        <w:rPr>
          <w:sz w:val="26"/>
          <w:szCs w:val="26"/>
          <w:rtl/>
          <w:lang w:val="en-CA"/>
        </w:rPr>
        <w:t>طري لعام 2018 الذي يتسق مع البيانات المبلغ عنها بموجب المادة 7 من البروتوكول.</w:t>
      </w:r>
    </w:p>
    <w:p w:rsidR="0098664C" w:rsidRPr="00AC52A7" w:rsidRDefault="0098664C" w:rsidP="00AC52A7">
      <w:pPr>
        <w:pStyle w:val="Heading1"/>
        <w:bidi/>
        <w:rPr>
          <w:sz w:val="26"/>
          <w:szCs w:val="26"/>
          <w:rtl/>
          <w:lang w:val="en-CA"/>
        </w:rPr>
      </w:pPr>
      <w:r>
        <w:rPr>
          <w:rFonts w:hint="cs"/>
          <w:sz w:val="26"/>
          <w:szCs w:val="26"/>
          <w:rtl/>
          <w:lang w:val="en-CA"/>
        </w:rPr>
        <w:t xml:space="preserve">ازداد استهلاك </w:t>
      </w:r>
      <w:r w:rsidRPr="00222146">
        <w:rPr>
          <w:sz w:val="26"/>
          <w:szCs w:val="26"/>
          <w:rtl/>
          <w:lang w:val="en-CA"/>
        </w:rPr>
        <w:t>الهيدروكلوروفلوروكربون-141ب</w:t>
      </w:r>
      <w:r w:rsidRPr="00222146">
        <w:rPr>
          <w:rFonts w:hint="cs"/>
          <w:sz w:val="26"/>
          <w:szCs w:val="26"/>
          <w:rtl/>
          <w:lang w:val="en-CA"/>
        </w:rPr>
        <w:t xml:space="preserve"> </w:t>
      </w:r>
      <w:r w:rsidRPr="00890D06">
        <w:rPr>
          <w:sz w:val="26"/>
          <w:szCs w:val="26"/>
          <w:rtl/>
          <w:lang w:val="en-CA"/>
        </w:rPr>
        <w:t>من عام 2017 إلى عام 2018</w:t>
      </w:r>
      <w:r>
        <w:rPr>
          <w:rFonts w:hint="cs"/>
          <w:sz w:val="26"/>
          <w:szCs w:val="26"/>
          <w:rtl/>
          <w:lang w:val="en-CA"/>
        </w:rPr>
        <w:t xml:space="preserve"> </w:t>
      </w:r>
      <w:r w:rsidRPr="00890D06">
        <w:rPr>
          <w:sz w:val="26"/>
          <w:szCs w:val="26"/>
          <w:rtl/>
          <w:lang w:val="en-CA"/>
        </w:rPr>
        <w:t xml:space="preserve">بمقدار 55 </w:t>
      </w:r>
      <w:r w:rsidRPr="00890D06">
        <w:rPr>
          <w:rFonts w:hint="cs"/>
          <w:sz w:val="26"/>
          <w:szCs w:val="26"/>
          <w:rtl/>
          <w:lang w:val="en-CA"/>
        </w:rPr>
        <w:t xml:space="preserve">طن من قدرات </w:t>
      </w:r>
      <w:r>
        <w:rPr>
          <w:rFonts w:hint="cs"/>
          <w:sz w:val="26"/>
          <w:szCs w:val="26"/>
          <w:rtl/>
          <w:lang w:val="en-CA"/>
        </w:rPr>
        <w:t>استنفاد</w:t>
      </w:r>
      <w:r w:rsidRPr="00890D06">
        <w:rPr>
          <w:rFonts w:hint="cs"/>
          <w:sz w:val="26"/>
          <w:szCs w:val="26"/>
          <w:rtl/>
          <w:lang w:val="en-CA"/>
        </w:rPr>
        <w:t xml:space="preserve"> الأوزون</w:t>
      </w:r>
      <w:r w:rsidRPr="00890D06">
        <w:rPr>
          <w:sz w:val="26"/>
          <w:szCs w:val="26"/>
          <w:rtl/>
          <w:lang w:val="en-CA"/>
        </w:rPr>
        <w:t xml:space="preserve">، </w:t>
      </w:r>
      <w:r w:rsidRPr="00890D06">
        <w:rPr>
          <w:rFonts w:hint="cs"/>
          <w:sz w:val="26"/>
          <w:szCs w:val="26"/>
          <w:rtl/>
          <w:lang w:val="en-CA"/>
        </w:rPr>
        <w:t>رغم</w:t>
      </w:r>
      <w:r w:rsidRPr="00890D06">
        <w:rPr>
          <w:sz w:val="26"/>
          <w:szCs w:val="26"/>
          <w:rtl/>
          <w:lang w:val="en-CA"/>
        </w:rPr>
        <w:t xml:space="preserve"> </w:t>
      </w:r>
      <w:r w:rsidRPr="00890D06">
        <w:rPr>
          <w:rFonts w:hint="cs"/>
          <w:sz w:val="26"/>
          <w:szCs w:val="26"/>
          <w:rtl/>
          <w:lang w:val="en-CA"/>
        </w:rPr>
        <w:t>تحويل</w:t>
      </w:r>
      <w:r w:rsidRPr="00890D06">
        <w:rPr>
          <w:sz w:val="26"/>
          <w:szCs w:val="26"/>
          <w:rtl/>
          <w:lang w:val="en-CA"/>
        </w:rPr>
        <w:t xml:space="preserve"> عدد كبير من شركات الرغاوي إلى تكنولوجيات بديلة.</w:t>
      </w:r>
      <w:r w:rsidRPr="00890D06">
        <w:rPr>
          <w:sz w:val="26"/>
          <w:szCs w:val="26"/>
          <w:rtl/>
        </w:rPr>
        <w:t xml:space="preserve"> </w:t>
      </w:r>
      <w:r w:rsidRPr="00890D06">
        <w:rPr>
          <w:rFonts w:hint="cs"/>
          <w:sz w:val="26"/>
          <w:szCs w:val="26"/>
          <w:rtl/>
          <w:lang w:val="en-CA"/>
        </w:rPr>
        <w:t>وجاءت</w:t>
      </w:r>
      <w:r w:rsidRPr="00890D06">
        <w:rPr>
          <w:sz w:val="26"/>
          <w:szCs w:val="26"/>
          <w:rtl/>
          <w:lang w:val="en-CA"/>
        </w:rPr>
        <w:t xml:space="preserve"> الزيادة في الاستهلاك </w:t>
      </w:r>
      <w:r w:rsidRPr="00890D06">
        <w:rPr>
          <w:rFonts w:hint="cs"/>
          <w:sz w:val="26"/>
          <w:szCs w:val="26"/>
          <w:rtl/>
          <w:lang w:val="en-CA"/>
        </w:rPr>
        <w:t>نتيجة</w:t>
      </w:r>
      <w:r w:rsidRPr="00890D06">
        <w:rPr>
          <w:sz w:val="26"/>
          <w:szCs w:val="26"/>
          <w:rtl/>
          <w:lang w:val="en-CA"/>
        </w:rPr>
        <w:t xml:space="preserve"> زيادة واردات </w:t>
      </w:r>
      <w:r>
        <w:rPr>
          <w:rFonts w:hint="cs"/>
          <w:sz w:val="26"/>
          <w:szCs w:val="26"/>
          <w:rtl/>
          <w:lang w:val="en-CA"/>
        </w:rPr>
        <w:t>الشركات</w:t>
      </w:r>
      <w:r w:rsidRPr="00890D06">
        <w:rPr>
          <w:sz w:val="26"/>
          <w:szCs w:val="26"/>
          <w:rtl/>
          <w:lang w:val="en-CA"/>
        </w:rPr>
        <w:t xml:space="preserve"> لتخزينها تحسبا</w:t>
      </w:r>
      <w:r w:rsidRPr="00890D06">
        <w:rPr>
          <w:rFonts w:hint="cs"/>
          <w:sz w:val="26"/>
          <w:szCs w:val="26"/>
          <w:rtl/>
          <w:lang w:val="en-CA"/>
        </w:rPr>
        <w:t>ً</w:t>
      </w:r>
      <w:r w:rsidRPr="00890D06">
        <w:rPr>
          <w:sz w:val="26"/>
          <w:szCs w:val="26"/>
          <w:rtl/>
          <w:lang w:val="en-CA"/>
        </w:rPr>
        <w:t xml:space="preserve"> </w:t>
      </w:r>
      <w:r w:rsidRPr="00890D06">
        <w:rPr>
          <w:rFonts w:hint="cs"/>
          <w:sz w:val="26"/>
          <w:szCs w:val="26"/>
          <w:rtl/>
          <w:lang w:val="en-CA"/>
        </w:rPr>
        <w:t>ل</w:t>
      </w:r>
      <w:r w:rsidRPr="00890D06">
        <w:rPr>
          <w:sz w:val="26"/>
          <w:szCs w:val="26"/>
          <w:rtl/>
          <w:lang w:val="en-CA"/>
        </w:rPr>
        <w:t>دخول</w:t>
      </w:r>
      <w:r w:rsidRPr="00890D06">
        <w:rPr>
          <w:rFonts w:hint="cs"/>
          <w:sz w:val="26"/>
          <w:szCs w:val="26"/>
          <w:rtl/>
          <w:lang w:val="en-CA"/>
        </w:rPr>
        <w:t xml:space="preserve"> حظر</w:t>
      </w:r>
      <w:r w:rsidRPr="00890D06">
        <w:rPr>
          <w:sz w:val="26"/>
          <w:szCs w:val="26"/>
          <w:rtl/>
          <w:lang w:val="en-CA"/>
        </w:rPr>
        <w:t xml:space="preserve"> الواردات حيز التنفيذ في 1 يناير</w:t>
      </w:r>
      <w:r>
        <w:rPr>
          <w:rFonts w:hint="cs"/>
          <w:sz w:val="26"/>
          <w:szCs w:val="26"/>
          <w:rtl/>
          <w:lang w:val="en-CA" w:bidi="ar-AE"/>
        </w:rPr>
        <w:t>/كانون الثاني</w:t>
      </w:r>
      <w:r w:rsidRPr="00890D06">
        <w:rPr>
          <w:sz w:val="26"/>
          <w:szCs w:val="26"/>
          <w:rtl/>
          <w:lang w:val="en-CA"/>
        </w:rPr>
        <w:t xml:space="preserve"> 2020،</w:t>
      </w:r>
      <w:r w:rsidRPr="00222146">
        <w:rPr>
          <w:rFonts w:hint="cs"/>
          <w:sz w:val="26"/>
          <w:szCs w:val="26"/>
          <w:rtl/>
          <w:lang w:val="en-CA"/>
        </w:rPr>
        <w:t xml:space="preserve"> </w:t>
      </w:r>
      <w:r>
        <w:rPr>
          <w:rFonts w:hint="cs"/>
          <w:sz w:val="26"/>
          <w:szCs w:val="26"/>
          <w:rtl/>
          <w:lang w:val="en-CA"/>
        </w:rPr>
        <w:t>مما يزيد في</w:t>
      </w:r>
      <w:r w:rsidRPr="00890D06">
        <w:rPr>
          <w:sz w:val="26"/>
          <w:szCs w:val="26"/>
          <w:rtl/>
          <w:lang w:val="en-CA"/>
        </w:rPr>
        <w:t xml:space="preserve"> </w:t>
      </w:r>
      <w:r w:rsidRPr="00890D06">
        <w:rPr>
          <w:rFonts w:hint="cs"/>
          <w:sz w:val="26"/>
          <w:szCs w:val="26"/>
          <w:rtl/>
          <w:lang w:val="en-CA"/>
        </w:rPr>
        <w:t>انخفاض</w:t>
      </w:r>
      <w:r w:rsidRPr="00890D06">
        <w:rPr>
          <w:sz w:val="26"/>
          <w:szCs w:val="26"/>
          <w:rtl/>
          <w:lang w:val="en-CA"/>
        </w:rPr>
        <w:t xml:space="preserve"> سعر</w:t>
      </w:r>
      <w:r>
        <w:rPr>
          <w:rFonts w:hint="cs"/>
          <w:sz w:val="26"/>
          <w:szCs w:val="26"/>
          <w:rtl/>
          <w:lang w:val="en-CA"/>
        </w:rPr>
        <w:t xml:space="preserve"> </w:t>
      </w:r>
      <w:r w:rsidRPr="00890D06">
        <w:rPr>
          <w:sz w:val="26"/>
          <w:szCs w:val="26"/>
          <w:rtl/>
          <w:lang w:val="en-CA"/>
        </w:rPr>
        <w:t xml:space="preserve">الهيدروكلوروفلوروكربون-141ب </w:t>
      </w:r>
      <w:r w:rsidRPr="00890D06">
        <w:rPr>
          <w:rFonts w:hint="cs"/>
          <w:sz w:val="26"/>
          <w:szCs w:val="26"/>
          <w:rtl/>
          <w:lang w:val="en-CA"/>
        </w:rPr>
        <w:t xml:space="preserve">المتدني للغاية </w:t>
      </w:r>
      <w:r w:rsidRPr="00890D06">
        <w:rPr>
          <w:sz w:val="26"/>
          <w:szCs w:val="26"/>
          <w:rtl/>
          <w:lang w:val="en-CA"/>
        </w:rPr>
        <w:t>في الوقت الحالي.</w:t>
      </w:r>
    </w:p>
    <w:p w:rsidR="0098664C" w:rsidRPr="00222146" w:rsidRDefault="0098664C" w:rsidP="00FD1A83">
      <w:pPr>
        <w:bidi/>
        <w:spacing w:after="240"/>
        <w:rPr>
          <w:bCs/>
          <w:sz w:val="26"/>
          <w:szCs w:val="26"/>
          <w:lang w:val="en-CA"/>
        </w:rPr>
      </w:pPr>
      <w:r w:rsidRPr="00222146">
        <w:rPr>
          <w:rFonts w:hint="cs"/>
          <w:bCs/>
          <w:sz w:val="26"/>
          <w:szCs w:val="26"/>
          <w:rtl/>
          <w:lang w:val="en-CA"/>
        </w:rPr>
        <w:t>التقرير المرحلي حول تنفيذ الشريحة الخامسة</w:t>
      </w:r>
    </w:p>
    <w:p w:rsidR="0098664C" w:rsidRPr="00222146" w:rsidRDefault="0098664C" w:rsidP="00FD1A83">
      <w:pPr>
        <w:widowControl w:val="0"/>
        <w:bidi/>
        <w:spacing w:after="240"/>
        <w:rPr>
          <w:i/>
          <w:sz w:val="26"/>
          <w:szCs w:val="26"/>
          <w:lang w:val="en-CA"/>
        </w:rPr>
      </w:pPr>
      <w:r w:rsidRPr="00222146">
        <w:rPr>
          <w:rFonts w:hint="cs"/>
          <w:i/>
          <w:sz w:val="26"/>
          <w:szCs w:val="26"/>
          <w:rtl/>
          <w:lang w:val="en-CA"/>
        </w:rPr>
        <w:t>ال</w:t>
      </w:r>
      <w:r w:rsidRPr="00222146">
        <w:rPr>
          <w:i/>
          <w:sz w:val="26"/>
          <w:szCs w:val="26"/>
          <w:rtl/>
          <w:lang w:val="en-CA"/>
        </w:rPr>
        <w:t>إطار</w:t>
      </w:r>
      <w:r w:rsidRPr="00222146">
        <w:rPr>
          <w:rFonts w:hint="cs"/>
          <w:i/>
          <w:sz w:val="26"/>
          <w:szCs w:val="26"/>
          <w:rtl/>
          <w:lang w:val="en-CA"/>
        </w:rPr>
        <w:t xml:space="preserve"> ال</w:t>
      </w:r>
      <w:r w:rsidRPr="00222146">
        <w:rPr>
          <w:i/>
          <w:sz w:val="26"/>
          <w:szCs w:val="26"/>
          <w:rtl/>
          <w:lang w:val="en-CA"/>
        </w:rPr>
        <w:t>قانوني</w:t>
      </w:r>
    </w:p>
    <w:p w:rsidR="0098664C" w:rsidRPr="00222146" w:rsidRDefault="0098664C" w:rsidP="006A15F0">
      <w:pPr>
        <w:pStyle w:val="Heading1"/>
        <w:bidi/>
        <w:rPr>
          <w:sz w:val="26"/>
          <w:szCs w:val="26"/>
        </w:rPr>
      </w:pPr>
      <w:r w:rsidRPr="00602584">
        <w:rPr>
          <w:rFonts w:hint="cs"/>
          <w:sz w:val="26"/>
          <w:szCs w:val="26"/>
          <w:rtl/>
        </w:rPr>
        <w:t>أقرت</w:t>
      </w:r>
      <w:r w:rsidRPr="00602584">
        <w:rPr>
          <w:sz w:val="26"/>
          <w:szCs w:val="26"/>
          <w:rtl/>
        </w:rPr>
        <w:t xml:space="preserve"> الحكومة لائحة لتعزيز الضوابط البيئية للأنشطة </w:t>
      </w:r>
      <w:r w:rsidRPr="00602584">
        <w:rPr>
          <w:rFonts w:hint="cs"/>
          <w:sz w:val="26"/>
          <w:szCs w:val="26"/>
          <w:rtl/>
        </w:rPr>
        <w:t>الملوثة المشبوهة</w:t>
      </w:r>
      <w:r w:rsidRPr="00602584">
        <w:rPr>
          <w:sz w:val="26"/>
          <w:szCs w:val="26"/>
          <w:rtl/>
        </w:rPr>
        <w:t xml:space="preserve"> </w:t>
      </w:r>
      <w:r w:rsidRPr="00602584">
        <w:rPr>
          <w:rFonts w:hint="cs"/>
          <w:sz w:val="26"/>
          <w:szCs w:val="26"/>
          <w:rtl/>
        </w:rPr>
        <w:t>ذات الصلة</w:t>
      </w:r>
      <w:r w:rsidRPr="00602584">
        <w:rPr>
          <w:sz w:val="26"/>
          <w:szCs w:val="26"/>
          <w:rtl/>
        </w:rPr>
        <w:t xml:space="preserve"> </w:t>
      </w:r>
      <w:r w:rsidRPr="00602584">
        <w:rPr>
          <w:rFonts w:hint="cs"/>
          <w:sz w:val="26"/>
          <w:szCs w:val="26"/>
          <w:rtl/>
        </w:rPr>
        <w:t>با</w:t>
      </w:r>
      <w:r w:rsidRPr="00602584">
        <w:rPr>
          <w:sz w:val="26"/>
          <w:szCs w:val="26"/>
          <w:rtl/>
        </w:rPr>
        <w:t xml:space="preserve">لمواد المستنفدة للأوزون، </w:t>
      </w:r>
      <w:r>
        <w:rPr>
          <w:rFonts w:hint="cs"/>
          <w:sz w:val="26"/>
          <w:szCs w:val="26"/>
          <w:rtl/>
        </w:rPr>
        <w:t>وقامت بتحديث</w:t>
      </w:r>
      <w:r w:rsidRPr="00602584">
        <w:rPr>
          <w:sz w:val="26"/>
          <w:szCs w:val="26"/>
          <w:rtl/>
        </w:rPr>
        <w:t xml:space="preserve"> المبادئ التوجيهية والإجراءات التنسيقية المتعلقة بحماية طبقة الأوزون، </w:t>
      </w:r>
      <w:r w:rsidRPr="00602584">
        <w:rPr>
          <w:rFonts w:hint="cs"/>
          <w:sz w:val="26"/>
          <w:szCs w:val="26"/>
          <w:rtl/>
        </w:rPr>
        <w:t>وحدثت</w:t>
      </w:r>
      <w:r w:rsidRPr="00602584">
        <w:rPr>
          <w:sz w:val="26"/>
          <w:szCs w:val="26"/>
          <w:rtl/>
        </w:rPr>
        <w:t xml:space="preserve"> اللائحة التي تحدد حصص الاستيراد بين عامي 2018 </w:t>
      </w:r>
      <w:r w:rsidRPr="00602584">
        <w:rPr>
          <w:rFonts w:hint="cs"/>
          <w:sz w:val="26"/>
          <w:szCs w:val="26"/>
          <w:rtl/>
        </w:rPr>
        <w:t>و2021</w:t>
      </w:r>
      <w:r w:rsidRPr="00602584">
        <w:rPr>
          <w:sz w:val="26"/>
          <w:szCs w:val="26"/>
          <w:rtl/>
        </w:rPr>
        <w:t xml:space="preserve">. </w:t>
      </w:r>
      <w:r w:rsidRPr="00222146">
        <w:rPr>
          <w:sz w:val="26"/>
          <w:szCs w:val="26"/>
          <w:rtl/>
        </w:rPr>
        <w:t xml:space="preserve">كما تواصل الحكومة دعم الرابطة البرازيلية للمعايير الفنية </w:t>
      </w:r>
      <w:r w:rsidRPr="00222146">
        <w:rPr>
          <w:rFonts w:hint="cs"/>
          <w:sz w:val="26"/>
          <w:szCs w:val="26"/>
          <w:rtl/>
        </w:rPr>
        <w:t>بخصوص</w:t>
      </w:r>
      <w:r w:rsidRPr="00222146">
        <w:rPr>
          <w:sz w:val="26"/>
          <w:szCs w:val="26"/>
          <w:rtl/>
        </w:rPr>
        <w:t xml:space="preserve"> </w:t>
      </w:r>
      <w:r w:rsidRPr="00222146">
        <w:rPr>
          <w:sz w:val="26"/>
          <w:szCs w:val="26"/>
          <w:rtl/>
        </w:rPr>
        <w:lastRenderedPageBreak/>
        <w:t xml:space="preserve">وضع معايير محددة </w:t>
      </w:r>
      <w:r w:rsidRPr="00222146">
        <w:rPr>
          <w:rFonts w:hint="cs"/>
          <w:sz w:val="26"/>
          <w:szCs w:val="26"/>
          <w:rtl/>
        </w:rPr>
        <w:t>لمعالجة،</w:t>
      </w:r>
      <w:r w:rsidRPr="00222146">
        <w:rPr>
          <w:sz w:val="26"/>
          <w:szCs w:val="26"/>
          <w:rtl/>
        </w:rPr>
        <w:t xml:space="preserve"> وتركيب</w:t>
      </w:r>
      <w:r w:rsidRPr="00222146">
        <w:rPr>
          <w:rFonts w:hint="cs"/>
          <w:sz w:val="26"/>
          <w:szCs w:val="26"/>
          <w:rtl/>
        </w:rPr>
        <w:t>،</w:t>
      </w:r>
      <w:r w:rsidRPr="00222146">
        <w:rPr>
          <w:sz w:val="26"/>
          <w:szCs w:val="26"/>
          <w:rtl/>
        </w:rPr>
        <w:t xml:space="preserve"> وصيانة </w:t>
      </w:r>
      <w:r w:rsidRPr="00222146">
        <w:rPr>
          <w:rFonts w:hint="cs"/>
          <w:sz w:val="26"/>
          <w:szCs w:val="26"/>
          <w:rtl/>
        </w:rPr>
        <w:t>التجهيزات</w:t>
      </w:r>
      <w:r w:rsidRPr="00222146">
        <w:rPr>
          <w:sz w:val="26"/>
          <w:szCs w:val="26"/>
          <w:rtl/>
        </w:rPr>
        <w:t xml:space="preserve"> التي تستخدم </w:t>
      </w:r>
      <w:r w:rsidRPr="00222146">
        <w:rPr>
          <w:rFonts w:hint="cs"/>
          <w:sz w:val="26"/>
          <w:szCs w:val="26"/>
          <w:rtl/>
        </w:rPr>
        <w:t>غازات تبريد</w:t>
      </w:r>
      <w:r w:rsidRPr="00222146">
        <w:rPr>
          <w:sz w:val="26"/>
          <w:szCs w:val="26"/>
          <w:rtl/>
        </w:rPr>
        <w:t xml:space="preserve"> قابلة للاشتعال</w:t>
      </w:r>
      <w:r w:rsidRPr="00222146">
        <w:rPr>
          <w:rFonts w:hint="cs"/>
          <w:sz w:val="26"/>
          <w:szCs w:val="26"/>
          <w:rtl/>
        </w:rPr>
        <w:t xml:space="preserve"> </w:t>
      </w:r>
      <w:r w:rsidRPr="00602584">
        <w:rPr>
          <w:sz w:val="26"/>
          <w:szCs w:val="26"/>
          <w:rtl/>
        </w:rPr>
        <w:t>(</w:t>
      </w:r>
      <w:r w:rsidRPr="00602584">
        <w:rPr>
          <w:rFonts w:hint="cs"/>
          <w:sz w:val="26"/>
          <w:szCs w:val="26"/>
          <w:rtl/>
        </w:rPr>
        <w:t>مثل</w:t>
      </w:r>
      <w:r w:rsidRPr="00602584">
        <w:rPr>
          <w:sz w:val="26"/>
          <w:szCs w:val="26"/>
          <w:rtl/>
        </w:rPr>
        <w:t xml:space="preserve"> </w:t>
      </w:r>
      <w:r>
        <w:rPr>
          <w:rFonts w:hint="cs"/>
          <w:sz w:val="26"/>
          <w:szCs w:val="26"/>
          <w:rtl/>
        </w:rPr>
        <w:t>الأمان</w:t>
      </w:r>
      <w:r w:rsidRPr="00602584">
        <w:rPr>
          <w:sz w:val="26"/>
          <w:szCs w:val="26"/>
          <w:rtl/>
        </w:rPr>
        <w:t xml:space="preserve"> في أنظمة التبريد؛ وتركيب أنظمة تكييف الهواء</w:t>
      </w:r>
      <w:r w:rsidRPr="00602584">
        <w:rPr>
          <w:rFonts w:hint="cs"/>
          <w:sz w:val="26"/>
          <w:szCs w:val="26"/>
          <w:rtl/>
        </w:rPr>
        <w:t xml:space="preserve"> السكنية</w:t>
      </w:r>
      <w:r w:rsidRPr="00602584">
        <w:rPr>
          <w:sz w:val="26"/>
          <w:szCs w:val="26"/>
          <w:rtl/>
        </w:rPr>
        <w:t xml:space="preserve"> </w:t>
      </w:r>
      <w:r w:rsidRPr="00602584">
        <w:rPr>
          <w:rFonts w:hint="cs"/>
          <w:sz w:val="26"/>
          <w:szCs w:val="26"/>
          <w:rtl/>
        </w:rPr>
        <w:t>المجزئة والمدمجة</w:t>
      </w:r>
      <w:r w:rsidRPr="00602584">
        <w:rPr>
          <w:sz w:val="26"/>
          <w:szCs w:val="26"/>
          <w:rtl/>
        </w:rPr>
        <w:t xml:space="preserve">؛ </w:t>
      </w:r>
      <w:r w:rsidRPr="006529AD">
        <w:rPr>
          <w:sz w:val="26"/>
          <w:szCs w:val="26"/>
          <w:rtl/>
        </w:rPr>
        <w:t xml:space="preserve">والإنتاج </w:t>
      </w:r>
      <w:r w:rsidRPr="006529AD">
        <w:rPr>
          <w:rFonts w:hint="cs"/>
          <w:sz w:val="26"/>
          <w:szCs w:val="26"/>
          <w:rtl/>
        </w:rPr>
        <w:t>العكسي</w:t>
      </w:r>
      <w:r w:rsidRPr="00602584">
        <w:rPr>
          <w:sz w:val="26"/>
          <w:szCs w:val="26"/>
          <w:rtl/>
        </w:rPr>
        <w:t xml:space="preserve"> </w:t>
      </w:r>
      <w:r w:rsidRPr="00602584">
        <w:rPr>
          <w:rFonts w:hint="cs"/>
          <w:sz w:val="26"/>
          <w:szCs w:val="26"/>
          <w:rtl/>
        </w:rPr>
        <w:t>لغازات التبريد</w:t>
      </w:r>
      <w:r w:rsidRPr="00602584">
        <w:rPr>
          <w:sz w:val="26"/>
          <w:szCs w:val="26"/>
          <w:rtl/>
        </w:rPr>
        <w:t>).</w:t>
      </w:r>
    </w:p>
    <w:p w:rsidR="0098664C" w:rsidRPr="00222146" w:rsidRDefault="0098664C" w:rsidP="00FD1A83">
      <w:pPr>
        <w:pStyle w:val="Heading1"/>
        <w:numPr>
          <w:ilvl w:val="0"/>
          <w:numId w:val="0"/>
        </w:numPr>
        <w:tabs>
          <w:tab w:val="left" w:pos="720"/>
        </w:tabs>
        <w:bidi/>
        <w:rPr>
          <w:i/>
          <w:sz w:val="26"/>
          <w:szCs w:val="26"/>
        </w:rPr>
      </w:pPr>
      <w:r w:rsidRPr="00222146">
        <w:rPr>
          <w:i/>
          <w:sz w:val="26"/>
          <w:szCs w:val="26"/>
          <w:rtl/>
        </w:rPr>
        <w:t>قطاع تصنيع رغاوي البوليوريثان</w:t>
      </w:r>
    </w:p>
    <w:p w:rsidR="0098664C" w:rsidRPr="00222146" w:rsidRDefault="0098664C" w:rsidP="00AB7AE5">
      <w:pPr>
        <w:pStyle w:val="Heading2"/>
        <w:numPr>
          <w:ilvl w:val="0"/>
          <w:numId w:val="0"/>
        </w:numPr>
        <w:bidi/>
        <w:rPr>
          <w:i/>
          <w:sz w:val="26"/>
          <w:szCs w:val="26"/>
          <w:u w:val="single"/>
        </w:rPr>
      </w:pPr>
      <w:r w:rsidRPr="00222146">
        <w:rPr>
          <w:i/>
          <w:sz w:val="26"/>
          <w:szCs w:val="26"/>
          <w:u w:val="single"/>
          <w:rtl/>
        </w:rPr>
        <w:t xml:space="preserve">تحويل </w:t>
      </w:r>
      <w:r w:rsidRPr="00222146">
        <w:rPr>
          <w:rFonts w:hint="cs"/>
          <w:i/>
          <w:sz w:val="26"/>
          <w:szCs w:val="26"/>
          <w:u w:val="single"/>
          <w:rtl/>
        </w:rPr>
        <w:t>اثنتا عشرة</w:t>
      </w:r>
      <w:r w:rsidRPr="00222146">
        <w:rPr>
          <w:i/>
          <w:sz w:val="26"/>
          <w:szCs w:val="26"/>
          <w:u w:val="single"/>
          <w:rtl/>
        </w:rPr>
        <w:t xml:space="preserve"> شركة</w:t>
      </w:r>
      <w:r w:rsidRPr="00222146">
        <w:rPr>
          <w:rFonts w:hint="cs"/>
          <w:i/>
          <w:sz w:val="26"/>
          <w:szCs w:val="26"/>
          <w:u w:val="single"/>
          <w:rtl/>
        </w:rPr>
        <w:t xml:space="preserve"> مستقلة في قطاع رغاوي</w:t>
      </w:r>
      <w:r w:rsidRPr="00222146">
        <w:rPr>
          <w:i/>
          <w:sz w:val="26"/>
          <w:szCs w:val="26"/>
          <w:u w:val="single"/>
          <w:rtl/>
        </w:rPr>
        <w:t xml:space="preserve"> </w:t>
      </w:r>
      <w:r w:rsidRPr="00222146">
        <w:rPr>
          <w:rFonts w:hint="cs"/>
          <w:i/>
          <w:sz w:val="26"/>
          <w:szCs w:val="26"/>
          <w:u w:val="single"/>
          <w:rtl/>
        </w:rPr>
        <w:t>البوليوريثان</w:t>
      </w:r>
      <w:r w:rsidRPr="00222146">
        <w:rPr>
          <w:i/>
          <w:sz w:val="26"/>
          <w:szCs w:val="26"/>
          <w:u w:val="single"/>
          <w:rtl/>
        </w:rPr>
        <w:t xml:space="preserve"> (79</w:t>
      </w:r>
      <w:r w:rsidRPr="00222146">
        <w:rPr>
          <w:rFonts w:hint="cs"/>
          <w:i/>
          <w:sz w:val="26"/>
          <w:szCs w:val="26"/>
          <w:u w:val="single"/>
          <w:rtl/>
        </w:rPr>
        <w:t>.</w:t>
      </w:r>
      <w:r w:rsidRPr="00222146">
        <w:rPr>
          <w:i/>
          <w:sz w:val="26"/>
          <w:szCs w:val="26"/>
          <w:u w:val="single"/>
          <w:rtl/>
        </w:rPr>
        <w:t xml:space="preserve">71 </w:t>
      </w:r>
      <w:r w:rsidRPr="00222146">
        <w:rPr>
          <w:rFonts w:hint="cs"/>
          <w:i/>
          <w:sz w:val="26"/>
          <w:szCs w:val="26"/>
          <w:u w:val="single"/>
          <w:rtl/>
        </w:rPr>
        <w:t>طن من قدرات استنفاد الأوزون</w:t>
      </w:r>
      <w:r w:rsidRPr="00222146">
        <w:rPr>
          <w:i/>
          <w:sz w:val="26"/>
          <w:szCs w:val="26"/>
          <w:u w:val="single"/>
          <w:rtl/>
        </w:rPr>
        <w:t>)</w:t>
      </w:r>
    </w:p>
    <w:p w:rsidR="0098664C" w:rsidRPr="00C618B7" w:rsidRDefault="0098664C" w:rsidP="00C008F3">
      <w:pPr>
        <w:pStyle w:val="Heading1"/>
        <w:bidi/>
        <w:rPr>
          <w:lang w:bidi="ar-AE"/>
        </w:rPr>
      </w:pPr>
      <w:r w:rsidRPr="003C3CDF">
        <w:rPr>
          <w:rFonts w:hint="cs"/>
          <w:sz w:val="26"/>
          <w:szCs w:val="26"/>
          <w:rtl/>
          <w:lang w:bidi="ar-AE"/>
        </w:rPr>
        <w:t xml:space="preserve">قامت </w:t>
      </w:r>
      <w:r>
        <w:rPr>
          <w:rFonts w:hint="cs"/>
          <w:sz w:val="26"/>
          <w:szCs w:val="26"/>
          <w:rtl/>
          <w:lang w:bidi="ar-AE"/>
        </w:rPr>
        <w:t>إحدى عشرة</w:t>
      </w:r>
      <w:r w:rsidRPr="003C3CDF">
        <w:rPr>
          <w:rFonts w:hint="cs"/>
          <w:sz w:val="26"/>
          <w:szCs w:val="26"/>
          <w:rtl/>
          <w:lang w:bidi="ar-AE"/>
        </w:rPr>
        <w:t xml:space="preserve"> </w:t>
      </w:r>
      <w:r w:rsidRPr="003C3CDF">
        <w:rPr>
          <w:sz w:val="26"/>
          <w:szCs w:val="26"/>
          <w:rtl/>
          <w:lang w:bidi="ar-AE"/>
        </w:rPr>
        <w:t>شركة (باستهلاك</w:t>
      </w:r>
      <w:r w:rsidRPr="003C3CDF">
        <w:rPr>
          <w:rFonts w:hint="cs"/>
          <w:sz w:val="26"/>
          <w:szCs w:val="26"/>
          <w:rtl/>
          <w:lang w:bidi="ar-AE"/>
        </w:rPr>
        <w:t xml:space="preserve"> إجمالي قدره</w:t>
      </w:r>
      <w:r w:rsidRPr="003C3CDF">
        <w:rPr>
          <w:sz w:val="26"/>
          <w:szCs w:val="26"/>
          <w:rtl/>
          <w:lang w:bidi="ar-AE"/>
        </w:rPr>
        <w:t xml:space="preserve"> 76</w:t>
      </w:r>
      <w:r>
        <w:rPr>
          <w:rFonts w:hint="cs"/>
          <w:sz w:val="26"/>
          <w:szCs w:val="26"/>
          <w:rtl/>
          <w:lang w:bidi="ar-AE"/>
        </w:rPr>
        <w:t>.</w:t>
      </w:r>
      <w:r w:rsidRPr="003C3CDF">
        <w:rPr>
          <w:sz w:val="26"/>
          <w:szCs w:val="26"/>
          <w:rtl/>
          <w:lang w:bidi="ar-AE"/>
        </w:rPr>
        <w:t xml:space="preserve">74 </w:t>
      </w:r>
      <w:r w:rsidRPr="003C3CDF">
        <w:rPr>
          <w:rFonts w:hint="cs"/>
          <w:sz w:val="26"/>
          <w:szCs w:val="26"/>
          <w:rtl/>
          <w:lang w:bidi="ar-AE"/>
        </w:rPr>
        <w:t xml:space="preserve">طن من قدرات </w:t>
      </w:r>
      <w:r>
        <w:rPr>
          <w:rFonts w:hint="cs"/>
          <w:sz w:val="26"/>
          <w:szCs w:val="26"/>
          <w:rtl/>
          <w:lang w:bidi="ar-AE"/>
        </w:rPr>
        <w:t>استنفاد</w:t>
      </w:r>
      <w:r w:rsidRPr="003C3CDF">
        <w:rPr>
          <w:rFonts w:hint="cs"/>
          <w:sz w:val="26"/>
          <w:szCs w:val="26"/>
          <w:rtl/>
          <w:lang w:bidi="ar-AE"/>
        </w:rPr>
        <w:t xml:space="preserve"> الأوزون من </w:t>
      </w:r>
      <w:r w:rsidRPr="00222146">
        <w:rPr>
          <w:rFonts w:hint="cs"/>
          <w:sz w:val="26"/>
          <w:szCs w:val="26"/>
          <w:rtl/>
          <w:lang w:bidi="ar-AE"/>
        </w:rPr>
        <w:t>الهيدروكلوروفلوروكربون</w:t>
      </w:r>
      <w:r w:rsidRPr="00222146">
        <w:rPr>
          <w:sz w:val="26"/>
          <w:szCs w:val="26"/>
          <w:rtl/>
          <w:lang w:bidi="ar-AE"/>
        </w:rPr>
        <w:t>-141ب</w:t>
      </w:r>
      <w:r w:rsidRPr="003C3CDF">
        <w:rPr>
          <w:sz w:val="26"/>
          <w:szCs w:val="26"/>
          <w:rtl/>
          <w:lang w:bidi="ar-AE"/>
        </w:rPr>
        <w:t>)</w:t>
      </w:r>
      <w:r w:rsidRPr="00222146">
        <w:rPr>
          <w:rFonts w:hint="cs"/>
          <w:sz w:val="26"/>
          <w:szCs w:val="26"/>
          <w:rtl/>
          <w:lang w:bidi="ar-AE"/>
        </w:rPr>
        <w:t xml:space="preserve"> تعمل في مجال تطبيقات </w:t>
      </w:r>
      <w:r w:rsidRPr="00222146">
        <w:rPr>
          <w:rFonts w:hint="eastAsia"/>
          <w:sz w:val="26"/>
          <w:szCs w:val="26"/>
          <w:rtl/>
          <w:lang w:bidi="ar-AE"/>
        </w:rPr>
        <w:t>الألواح</w:t>
      </w:r>
      <w:r w:rsidRPr="00222146">
        <w:rPr>
          <w:sz w:val="26"/>
          <w:szCs w:val="26"/>
          <w:rtl/>
          <w:lang w:bidi="ar-AE"/>
        </w:rPr>
        <w:t xml:space="preserve"> الرغوية </w:t>
      </w:r>
      <w:r w:rsidRPr="00222146">
        <w:rPr>
          <w:rFonts w:hint="eastAsia"/>
          <w:sz w:val="26"/>
          <w:szCs w:val="26"/>
          <w:rtl/>
          <w:lang w:bidi="ar-AE"/>
        </w:rPr>
        <w:t>الممتدة</w:t>
      </w:r>
      <w:r w:rsidRPr="00222146">
        <w:rPr>
          <w:sz w:val="26"/>
          <w:szCs w:val="26"/>
          <w:rtl/>
          <w:lang w:bidi="ar-AE"/>
        </w:rPr>
        <w:t xml:space="preserve"> </w:t>
      </w:r>
      <w:r w:rsidRPr="00C008F3">
        <w:rPr>
          <w:rFonts w:hint="eastAsia"/>
          <w:sz w:val="26"/>
          <w:szCs w:val="26"/>
          <w:rtl/>
          <w:lang w:bidi="ar-AE"/>
        </w:rPr>
        <w:t>و</w:t>
      </w:r>
      <w:r w:rsidRPr="00C008F3">
        <w:rPr>
          <w:sz w:val="26"/>
          <w:szCs w:val="26"/>
          <w:rtl/>
          <w:lang w:bidi="ar-AE"/>
        </w:rPr>
        <w:t>الرغاوي الجلدية التكاملية المرنة</w:t>
      </w:r>
      <w:r w:rsidRPr="00222146">
        <w:rPr>
          <w:rFonts w:hint="cs"/>
          <w:sz w:val="26"/>
          <w:szCs w:val="26"/>
          <w:rtl/>
          <w:lang w:bidi="ar-AE"/>
        </w:rPr>
        <w:t xml:space="preserve"> </w:t>
      </w:r>
      <w:r w:rsidRPr="003C3CDF">
        <w:rPr>
          <w:rFonts w:hint="cs"/>
          <w:sz w:val="26"/>
          <w:szCs w:val="26"/>
          <w:rtl/>
          <w:lang w:bidi="ar-AE"/>
        </w:rPr>
        <w:t>بإكمال</w:t>
      </w:r>
      <w:r w:rsidRPr="003C3CDF">
        <w:rPr>
          <w:sz w:val="26"/>
          <w:szCs w:val="26"/>
          <w:rtl/>
          <w:lang w:bidi="ar-AE"/>
        </w:rPr>
        <w:t xml:space="preserve"> تحويلاته</w:t>
      </w:r>
      <w:r w:rsidRPr="003C3CDF">
        <w:rPr>
          <w:rFonts w:hint="cs"/>
          <w:sz w:val="26"/>
          <w:szCs w:val="26"/>
          <w:rtl/>
          <w:lang w:bidi="ar-AE"/>
        </w:rPr>
        <w:t>ا</w:t>
      </w:r>
      <w:r w:rsidRPr="003C3CDF">
        <w:rPr>
          <w:sz w:val="26"/>
          <w:szCs w:val="26"/>
          <w:rtl/>
          <w:lang w:bidi="ar-AE"/>
        </w:rPr>
        <w:t xml:space="preserve"> قبل فترة الإبلاغ الحالية</w:t>
      </w:r>
      <w:r w:rsidRPr="003C3CDF">
        <w:rPr>
          <w:rFonts w:hint="cs"/>
          <w:sz w:val="26"/>
          <w:szCs w:val="26"/>
          <w:rtl/>
          <w:lang w:bidi="ar-AE"/>
        </w:rPr>
        <w:t xml:space="preserve"> </w:t>
      </w:r>
      <w:r w:rsidRPr="003C3CDF">
        <w:rPr>
          <w:sz w:val="26"/>
          <w:szCs w:val="26"/>
          <w:rtl/>
          <w:lang w:bidi="ar-AE"/>
        </w:rPr>
        <w:t>(</w:t>
      </w:r>
      <w:r w:rsidRPr="003C3CDF">
        <w:rPr>
          <w:rFonts w:hint="cs"/>
          <w:sz w:val="26"/>
          <w:szCs w:val="26"/>
          <w:rtl/>
          <w:lang w:bidi="ar-AE"/>
        </w:rPr>
        <w:t xml:space="preserve">حيث </w:t>
      </w:r>
      <w:r>
        <w:rPr>
          <w:rFonts w:hint="cs"/>
          <w:sz w:val="26"/>
          <w:szCs w:val="26"/>
          <w:rtl/>
          <w:lang w:bidi="ar-AE"/>
        </w:rPr>
        <w:t>استخدمت</w:t>
      </w:r>
      <w:r w:rsidRPr="003C3CDF">
        <w:rPr>
          <w:rFonts w:hint="cs"/>
          <w:sz w:val="26"/>
          <w:szCs w:val="26"/>
          <w:rtl/>
          <w:lang w:bidi="ar-AE"/>
        </w:rPr>
        <w:t xml:space="preserve"> ثلاث</w:t>
      </w:r>
      <w:r>
        <w:rPr>
          <w:rFonts w:hint="cs"/>
          <w:sz w:val="26"/>
          <w:szCs w:val="26"/>
          <w:rtl/>
          <w:lang w:bidi="ar-AE"/>
        </w:rPr>
        <w:t xml:space="preserve"> </w:t>
      </w:r>
      <w:r w:rsidRPr="003C3CDF">
        <w:rPr>
          <w:sz w:val="26"/>
          <w:szCs w:val="26"/>
          <w:rtl/>
          <w:lang w:bidi="ar-AE"/>
        </w:rPr>
        <w:t>منه</w:t>
      </w:r>
      <w:r w:rsidRPr="003C3CDF">
        <w:rPr>
          <w:rFonts w:hint="cs"/>
          <w:sz w:val="26"/>
          <w:szCs w:val="26"/>
          <w:rtl/>
          <w:lang w:bidi="ar-AE"/>
        </w:rPr>
        <w:t>ا</w:t>
      </w:r>
      <w:r w:rsidRPr="003C3CDF">
        <w:rPr>
          <w:sz w:val="26"/>
          <w:szCs w:val="26"/>
          <w:rtl/>
          <w:lang w:bidi="ar-AE"/>
        </w:rPr>
        <w:t xml:space="preserve"> الهيدروكربون، </w:t>
      </w:r>
      <w:r>
        <w:rPr>
          <w:rFonts w:hint="cs"/>
          <w:sz w:val="26"/>
          <w:szCs w:val="26"/>
          <w:rtl/>
          <w:lang w:bidi="ar-AE"/>
        </w:rPr>
        <w:t>وثلاث</w:t>
      </w:r>
      <w:r w:rsidRPr="003C3CDF">
        <w:rPr>
          <w:rFonts w:hint="cs"/>
          <w:sz w:val="26"/>
          <w:szCs w:val="26"/>
          <w:rtl/>
          <w:lang w:bidi="ar-AE"/>
        </w:rPr>
        <w:t xml:space="preserve"> </w:t>
      </w:r>
      <w:r>
        <w:rPr>
          <w:rFonts w:hint="cs"/>
          <w:sz w:val="26"/>
          <w:szCs w:val="26"/>
          <w:rtl/>
          <w:lang w:bidi="ar-AE"/>
        </w:rPr>
        <w:t>فورمات المثيل</w:t>
      </w:r>
      <w:r w:rsidRPr="003C3CDF">
        <w:rPr>
          <w:sz w:val="26"/>
          <w:szCs w:val="26"/>
          <w:rtl/>
          <w:lang w:bidi="ar-AE"/>
        </w:rPr>
        <w:t xml:space="preserve">، </w:t>
      </w:r>
      <w:r>
        <w:rPr>
          <w:rFonts w:hint="cs"/>
          <w:sz w:val="26"/>
          <w:szCs w:val="26"/>
          <w:rtl/>
          <w:lang w:bidi="ar-AE"/>
        </w:rPr>
        <w:t>وثلاث</w:t>
      </w:r>
      <w:r w:rsidRPr="003C3CDF">
        <w:rPr>
          <w:rFonts w:hint="cs"/>
          <w:sz w:val="26"/>
          <w:szCs w:val="26"/>
          <w:rtl/>
          <w:lang w:bidi="ar-AE"/>
        </w:rPr>
        <w:t xml:space="preserve"> منها</w:t>
      </w:r>
      <w:r w:rsidRPr="003C3CDF">
        <w:rPr>
          <w:sz w:val="26"/>
          <w:szCs w:val="26"/>
          <w:rtl/>
          <w:lang w:bidi="ar-AE"/>
        </w:rPr>
        <w:t xml:space="preserve"> </w:t>
      </w:r>
      <w:r w:rsidRPr="003C3CDF">
        <w:rPr>
          <w:rFonts w:hint="cs"/>
          <w:sz w:val="26"/>
          <w:szCs w:val="26"/>
          <w:rtl/>
          <w:lang w:bidi="ar-AE"/>
        </w:rPr>
        <w:t>ال</w:t>
      </w:r>
      <w:r w:rsidRPr="003C3CDF">
        <w:rPr>
          <w:sz w:val="26"/>
          <w:szCs w:val="26"/>
          <w:rtl/>
          <w:lang w:bidi="ar-AE"/>
        </w:rPr>
        <w:t xml:space="preserve">ميثيل، </w:t>
      </w:r>
      <w:r w:rsidRPr="003C3CDF">
        <w:rPr>
          <w:rFonts w:hint="cs"/>
          <w:sz w:val="26"/>
          <w:szCs w:val="26"/>
          <w:rtl/>
          <w:lang w:bidi="ar-AE"/>
        </w:rPr>
        <w:t>وشركة</w:t>
      </w:r>
      <w:r>
        <w:rPr>
          <w:rFonts w:hint="cs"/>
          <w:sz w:val="26"/>
          <w:szCs w:val="26"/>
          <w:rtl/>
          <w:lang w:bidi="ar-AE"/>
        </w:rPr>
        <w:t xml:space="preserve"> واحدة</w:t>
      </w:r>
      <w:r w:rsidRPr="003C3CDF">
        <w:rPr>
          <w:rFonts w:hint="cs"/>
          <w:sz w:val="26"/>
          <w:szCs w:val="26"/>
          <w:rtl/>
          <w:lang w:bidi="ar-AE"/>
        </w:rPr>
        <w:t xml:space="preserve"> </w:t>
      </w:r>
      <w:r>
        <w:rPr>
          <w:rFonts w:hint="cs"/>
          <w:sz w:val="26"/>
          <w:szCs w:val="26"/>
          <w:rtl/>
          <w:lang w:bidi="ar-AE"/>
        </w:rPr>
        <w:t xml:space="preserve">استخدمت </w:t>
      </w:r>
      <w:r w:rsidRPr="003C3CDF">
        <w:rPr>
          <w:sz w:val="26"/>
          <w:szCs w:val="26"/>
          <w:rtl/>
          <w:lang w:bidi="ar-AE"/>
        </w:rPr>
        <w:t>كلوريد الميثيلين</w:t>
      </w:r>
      <w:r w:rsidRPr="003C3CDF">
        <w:rPr>
          <w:rFonts w:hint="cs"/>
          <w:sz w:val="26"/>
          <w:szCs w:val="26"/>
          <w:rtl/>
          <w:lang w:bidi="ar-AE"/>
        </w:rPr>
        <w:t>،</w:t>
      </w:r>
      <w:r w:rsidRPr="003C3CDF">
        <w:rPr>
          <w:sz w:val="26"/>
          <w:szCs w:val="26"/>
          <w:rtl/>
          <w:lang w:bidi="ar-AE"/>
        </w:rPr>
        <w:t xml:space="preserve"> </w:t>
      </w:r>
      <w:r>
        <w:rPr>
          <w:rFonts w:hint="cs"/>
          <w:sz w:val="26"/>
          <w:szCs w:val="26"/>
          <w:rtl/>
          <w:lang w:bidi="ar-AE"/>
        </w:rPr>
        <w:t>و</w:t>
      </w:r>
      <w:r w:rsidRPr="003C3CDF">
        <w:rPr>
          <w:rFonts w:hint="cs"/>
          <w:sz w:val="26"/>
          <w:szCs w:val="26"/>
          <w:rtl/>
          <w:lang w:bidi="ar-AE"/>
        </w:rPr>
        <w:t>أخرى</w:t>
      </w:r>
      <w:r w:rsidRPr="003C3CDF">
        <w:rPr>
          <w:sz w:val="26"/>
          <w:szCs w:val="26"/>
          <w:rtl/>
          <w:lang w:bidi="ar-AE"/>
        </w:rPr>
        <w:t xml:space="preserve"> </w:t>
      </w:r>
      <w:r w:rsidRPr="003C3CDF">
        <w:rPr>
          <w:rFonts w:hint="cs"/>
          <w:sz w:val="26"/>
          <w:szCs w:val="26"/>
          <w:rtl/>
          <w:lang w:bidi="ar-AE"/>
        </w:rPr>
        <w:t>ال</w:t>
      </w:r>
      <w:r w:rsidRPr="003C3CDF">
        <w:rPr>
          <w:sz w:val="26"/>
          <w:szCs w:val="26"/>
          <w:rtl/>
          <w:lang w:bidi="ar-AE"/>
        </w:rPr>
        <w:t>تكنولوجيا</w:t>
      </w:r>
      <w:r>
        <w:rPr>
          <w:rFonts w:hint="cs"/>
          <w:sz w:val="26"/>
          <w:szCs w:val="26"/>
          <w:rtl/>
          <w:lang w:bidi="ar-AE"/>
        </w:rPr>
        <w:t>ت</w:t>
      </w:r>
      <w:r w:rsidRPr="003C3CDF">
        <w:rPr>
          <w:sz w:val="26"/>
          <w:szCs w:val="26"/>
          <w:rtl/>
          <w:lang w:bidi="ar-AE"/>
        </w:rPr>
        <w:t xml:space="preserve"> </w:t>
      </w:r>
      <w:r w:rsidRPr="003C3CDF">
        <w:rPr>
          <w:rFonts w:hint="cs"/>
          <w:sz w:val="26"/>
          <w:szCs w:val="26"/>
          <w:rtl/>
          <w:lang w:bidi="ar-AE"/>
        </w:rPr>
        <w:t>المعتمدة</w:t>
      </w:r>
      <w:r w:rsidRPr="003C3CDF">
        <w:rPr>
          <w:sz w:val="26"/>
          <w:szCs w:val="26"/>
          <w:rtl/>
          <w:lang w:bidi="ar-AE"/>
        </w:rPr>
        <w:t xml:space="preserve"> على الماء).</w:t>
      </w:r>
    </w:p>
    <w:p w:rsidR="0098664C" w:rsidRPr="00222146" w:rsidRDefault="0098664C" w:rsidP="00AB7AE5">
      <w:pPr>
        <w:pStyle w:val="Heading1"/>
        <w:bidi/>
        <w:rPr>
          <w:sz w:val="26"/>
          <w:szCs w:val="26"/>
        </w:rPr>
      </w:pPr>
      <w:r w:rsidRPr="003C3CDF">
        <w:rPr>
          <w:sz w:val="26"/>
          <w:szCs w:val="26"/>
          <w:rtl/>
        </w:rPr>
        <w:t xml:space="preserve">انسحبت </w:t>
      </w:r>
      <w:r>
        <w:rPr>
          <w:rFonts w:hint="cs"/>
          <w:sz w:val="26"/>
          <w:szCs w:val="26"/>
          <w:rtl/>
        </w:rPr>
        <w:t>شركة</w:t>
      </w:r>
      <w:r w:rsidRPr="00222146">
        <w:rPr>
          <w:sz w:val="26"/>
          <w:szCs w:val="26"/>
        </w:rPr>
        <w:t xml:space="preserve">Panisol </w:t>
      </w:r>
      <w:r w:rsidRPr="003C3CDF">
        <w:rPr>
          <w:rFonts w:hint="cs"/>
          <w:sz w:val="26"/>
          <w:szCs w:val="26"/>
          <w:rtl/>
        </w:rPr>
        <w:t xml:space="preserve"> (3.0 طن من قدرات </w:t>
      </w:r>
      <w:r>
        <w:rPr>
          <w:rFonts w:hint="cs"/>
          <w:sz w:val="26"/>
          <w:szCs w:val="26"/>
          <w:rtl/>
        </w:rPr>
        <w:t>استنفاد</w:t>
      </w:r>
      <w:r w:rsidRPr="003C3CDF">
        <w:rPr>
          <w:sz w:val="26"/>
          <w:szCs w:val="26"/>
          <w:rtl/>
        </w:rPr>
        <w:t xml:space="preserve"> الأوزون) من خطة إدارة إزالة المواد الهيدروكلوروفلوروكربونية لأنها لم تتمكن من الحصول على تصاريح السلامة بسبب موقع الشركة في منطقة حضرية.</w:t>
      </w:r>
      <w:r w:rsidRPr="00222146">
        <w:rPr>
          <w:rFonts w:hint="cs"/>
          <w:sz w:val="26"/>
          <w:szCs w:val="26"/>
          <w:rtl/>
        </w:rPr>
        <w:t xml:space="preserve"> وقد </w:t>
      </w:r>
      <w:r w:rsidRPr="00222146">
        <w:rPr>
          <w:sz w:val="26"/>
          <w:szCs w:val="26"/>
          <w:rtl/>
        </w:rPr>
        <w:t>تم صرف</w:t>
      </w:r>
      <w:r w:rsidRPr="00222146">
        <w:rPr>
          <w:rFonts w:hint="cs"/>
          <w:sz w:val="26"/>
          <w:szCs w:val="26"/>
          <w:rtl/>
          <w:lang w:bidi="ar-AE"/>
        </w:rPr>
        <w:t xml:space="preserve"> مبلغ</w:t>
      </w:r>
      <w:r w:rsidRPr="00222146">
        <w:rPr>
          <w:sz w:val="26"/>
          <w:szCs w:val="26"/>
          <w:rtl/>
        </w:rPr>
        <w:t xml:space="preserve"> 32</w:t>
      </w:r>
      <w:r w:rsidRPr="00222146">
        <w:rPr>
          <w:rFonts w:hint="cs"/>
          <w:sz w:val="26"/>
          <w:szCs w:val="26"/>
          <w:rtl/>
        </w:rPr>
        <w:t>,</w:t>
      </w:r>
      <w:r w:rsidRPr="00222146">
        <w:rPr>
          <w:sz w:val="26"/>
          <w:szCs w:val="26"/>
          <w:rtl/>
        </w:rPr>
        <w:t>104 دولار أمريكي</w:t>
      </w:r>
      <w:r w:rsidRPr="00222146">
        <w:rPr>
          <w:rFonts w:hint="cs"/>
          <w:sz w:val="26"/>
          <w:szCs w:val="26"/>
          <w:rtl/>
        </w:rPr>
        <w:t>،</w:t>
      </w:r>
      <w:r w:rsidRPr="00222146">
        <w:rPr>
          <w:sz w:val="26"/>
          <w:szCs w:val="26"/>
          <w:rtl/>
        </w:rPr>
        <w:t xml:space="preserve"> من أصل 333,800 دولار أمريكي، تم </w:t>
      </w:r>
      <w:r w:rsidRPr="00222146">
        <w:rPr>
          <w:rFonts w:hint="cs"/>
          <w:sz w:val="26"/>
          <w:szCs w:val="26"/>
          <w:rtl/>
        </w:rPr>
        <w:t>اعتماده</w:t>
      </w:r>
      <w:r w:rsidRPr="00222146">
        <w:rPr>
          <w:sz w:val="26"/>
          <w:szCs w:val="26"/>
          <w:rtl/>
        </w:rPr>
        <w:t xml:space="preserve"> من أجل الاختبارات والتجارب</w:t>
      </w:r>
      <w:r w:rsidRPr="00222146">
        <w:rPr>
          <w:rFonts w:hint="cs"/>
          <w:sz w:val="26"/>
          <w:szCs w:val="26"/>
          <w:rtl/>
        </w:rPr>
        <w:t xml:space="preserve"> التي تم إجراؤها</w:t>
      </w:r>
      <w:r w:rsidRPr="00222146">
        <w:rPr>
          <w:sz w:val="26"/>
          <w:szCs w:val="26"/>
          <w:rtl/>
        </w:rPr>
        <w:t xml:space="preserve"> على </w:t>
      </w:r>
      <w:r w:rsidRPr="00222146">
        <w:rPr>
          <w:rFonts w:hint="cs"/>
          <w:sz w:val="26"/>
          <w:szCs w:val="26"/>
          <w:rtl/>
        </w:rPr>
        <w:t>التكوينات</w:t>
      </w:r>
      <w:r w:rsidRPr="00222146">
        <w:rPr>
          <w:sz w:val="26"/>
          <w:szCs w:val="26"/>
          <w:rtl/>
        </w:rPr>
        <w:t xml:space="preserve"> </w:t>
      </w:r>
      <w:r w:rsidRPr="00222146">
        <w:rPr>
          <w:rFonts w:hint="cs"/>
          <w:sz w:val="26"/>
          <w:szCs w:val="26"/>
          <w:rtl/>
        </w:rPr>
        <w:t>المعتمدة</w:t>
      </w:r>
      <w:r w:rsidRPr="00222146">
        <w:rPr>
          <w:sz w:val="26"/>
          <w:szCs w:val="26"/>
          <w:rtl/>
        </w:rPr>
        <w:t xml:space="preserve"> على الهيدروفلوروأوليفين</w:t>
      </w:r>
      <w:r w:rsidRPr="00222146">
        <w:rPr>
          <w:rFonts w:hint="cs"/>
          <w:sz w:val="26"/>
          <w:szCs w:val="26"/>
          <w:rtl/>
        </w:rPr>
        <w:t xml:space="preserve">، </w:t>
      </w:r>
      <w:r w:rsidRPr="00222146">
        <w:rPr>
          <w:sz w:val="26"/>
          <w:szCs w:val="26"/>
          <w:rtl/>
        </w:rPr>
        <w:t>وفورمات الميثيل.</w:t>
      </w:r>
      <w:r w:rsidRPr="00222146">
        <w:rPr>
          <w:rFonts w:hint="cs"/>
          <w:sz w:val="26"/>
          <w:szCs w:val="26"/>
          <w:rtl/>
        </w:rPr>
        <w:t xml:space="preserve"> </w:t>
      </w:r>
      <w:r w:rsidRPr="003C3CDF">
        <w:rPr>
          <w:rFonts w:hint="cs"/>
          <w:sz w:val="26"/>
          <w:szCs w:val="26"/>
          <w:rtl/>
        </w:rPr>
        <w:t>إلا أن</w:t>
      </w:r>
      <w:r w:rsidRPr="003C3CDF">
        <w:rPr>
          <w:sz w:val="26"/>
          <w:szCs w:val="26"/>
          <w:rtl/>
        </w:rPr>
        <w:t xml:space="preserve"> كلاهما </w:t>
      </w:r>
      <w:r w:rsidRPr="003C3CDF">
        <w:rPr>
          <w:rFonts w:hint="cs"/>
          <w:sz w:val="26"/>
          <w:szCs w:val="26"/>
          <w:rtl/>
        </w:rPr>
        <w:t>أثبت</w:t>
      </w:r>
      <w:r w:rsidRPr="003C3CDF">
        <w:rPr>
          <w:sz w:val="26"/>
          <w:szCs w:val="26"/>
          <w:rtl/>
        </w:rPr>
        <w:t xml:space="preserve"> عدم </w:t>
      </w:r>
      <w:r w:rsidRPr="003C3CDF">
        <w:rPr>
          <w:rFonts w:hint="cs"/>
          <w:sz w:val="26"/>
          <w:szCs w:val="26"/>
          <w:rtl/>
        </w:rPr>
        <w:t>جدواه الاقتصادية</w:t>
      </w:r>
      <w:r w:rsidRPr="003C3CDF">
        <w:rPr>
          <w:sz w:val="26"/>
          <w:szCs w:val="26"/>
          <w:rtl/>
        </w:rPr>
        <w:t xml:space="preserve"> </w:t>
      </w:r>
      <w:r w:rsidRPr="003C3CDF">
        <w:rPr>
          <w:rFonts w:hint="cs"/>
          <w:sz w:val="26"/>
          <w:szCs w:val="26"/>
          <w:rtl/>
        </w:rPr>
        <w:t>وعدم ملا</w:t>
      </w:r>
      <w:r>
        <w:rPr>
          <w:rFonts w:hint="cs"/>
          <w:sz w:val="26"/>
          <w:szCs w:val="26"/>
          <w:rtl/>
        </w:rPr>
        <w:t>ء</w:t>
      </w:r>
      <w:r w:rsidRPr="003C3CDF">
        <w:rPr>
          <w:rFonts w:hint="cs"/>
          <w:sz w:val="26"/>
          <w:szCs w:val="26"/>
          <w:rtl/>
        </w:rPr>
        <w:t>مته</w:t>
      </w:r>
      <w:r w:rsidRPr="003C3CDF">
        <w:rPr>
          <w:sz w:val="26"/>
          <w:szCs w:val="26"/>
          <w:rtl/>
        </w:rPr>
        <w:t xml:space="preserve"> بسبب موقع الشركة. </w:t>
      </w:r>
      <w:r>
        <w:rPr>
          <w:rFonts w:hint="cs"/>
          <w:sz w:val="26"/>
          <w:szCs w:val="26"/>
          <w:rtl/>
        </w:rPr>
        <w:t>وستتم</w:t>
      </w:r>
      <w:r w:rsidRPr="003C3CDF">
        <w:rPr>
          <w:sz w:val="26"/>
          <w:szCs w:val="26"/>
          <w:rtl/>
        </w:rPr>
        <w:t xml:space="preserve"> </w:t>
      </w:r>
      <w:r>
        <w:rPr>
          <w:rFonts w:hint="cs"/>
          <w:sz w:val="26"/>
          <w:szCs w:val="26"/>
          <w:rtl/>
        </w:rPr>
        <w:t>إعادة</w:t>
      </w:r>
      <w:r w:rsidRPr="003C3CDF">
        <w:rPr>
          <w:sz w:val="26"/>
          <w:szCs w:val="26"/>
          <w:rtl/>
        </w:rPr>
        <w:t xml:space="preserve"> المبلغ المتبقي البالغ</w:t>
      </w:r>
      <w:r w:rsidRPr="003C3CDF">
        <w:rPr>
          <w:rFonts w:hint="cs"/>
          <w:sz w:val="26"/>
          <w:szCs w:val="26"/>
          <w:rtl/>
        </w:rPr>
        <w:t xml:space="preserve"> 301,695</w:t>
      </w:r>
      <w:r w:rsidRPr="003C3CDF">
        <w:rPr>
          <w:sz w:val="26"/>
          <w:szCs w:val="26"/>
          <w:rtl/>
        </w:rPr>
        <w:t xml:space="preserve"> دولار أمريكي إلى الصندوق </w:t>
      </w:r>
      <w:r w:rsidRPr="003C3CDF">
        <w:rPr>
          <w:rFonts w:hint="cs"/>
          <w:sz w:val="26"/>
          <w:szCs w:val="26"/>
          <w:rtl/>
        </w:rPr>
        <w:t>ال</w:t>
      </w:r>
      <w:r w:rsidRPr="003C3CDF">
        <w:rPr>
          <w:sz w:val="26"/>
          <w:szCs w:val="26"/>
          <w:rtl/>
        </w:rPr>
        <w:t>متعدد الأطراف.</w:t>
      </w:r>
    </w:p>
    <w:p w:rsidR="0098664C" w:rsidRPr="00222146" w:rsidRDefault="0098664C" w:rsidP="00C008F3">
      <w:pPr>
        <w:pStyle w:val="Heading2"/>
        <w:numPr>
          <w:ilvl w:val="0"/>
          <w:numId w:val="0"/>
        </w:numPr>
        <w:bidi/>
        <w:spacing w:after="0"/>
        <w:rPr>
          <w:i/>
          <w:sz w:val="26"/>
          <w:szCs w:val="26"/>
          <w:u w:val="single"/>
          <w:rtl/>
        </w:rPr>
      </w:pPr>
    </w:p>
    <w:p w:rsidR="0098664C" w:rsidRPr="006A32C4" w:rsidRDefault="0098664C" w:rsidP="00ED43B9">
      <w:pPr>
        <w:pStyle w:val="Heading2"/>
        <w:numPr>
          <w:ilvl w:val="0"/>
          <w:numId w:val="0"/>
        </w:numPr>
        <w:bidi/>
        <w:rPr>
          <w:i/>
          <w:sz w:val="26"/>
          <w:szCs w:val="26"/>
          <w:u w:val="single"/>
        </w:rPr>
      </w:pPr>
      <w:r w:rsidRPr="006A32C4">
        <w:rPr>
          <w:i/>
          <w:sz w:val="26"/>
          <w:szCs w:val="26"/>
          <w:u w:val="single"/>
          <w:rtl/>
        </w:rPr>
        <w:t xml:space="preserve">تحويل </w:t>
      </w:r>
      <w:r w:rsidR="00ED43B9" w:rsidRPr="006A32C4">
        <w:rPr>
          <w:rFonts w:hint="cs"/>
          <w:i/>
          <w:sz w:val="26"/>
          <w:szCs w:val="26"/>
          <w:u w:val="single"/>
          <w:rtl/>
          <w:lang w:bidi="ar-AE"/>
        </w:rPr>
        <w:t>إحدى</w:t>
      </w:r>
      <w:r w:rsidRPr="006A32C4">
        <w:rPr>
          <w:rFonts w:hint="cs"/>
          <w:i/>
          <w:sz w:val="26"/>
          <w:szCs w:val="26"/>
          <w:u w:val="single"/>
          <w:rtl/>
        </w:rPr>
        <w:t xml:space="preserve"> عشرة</w:t>
      </w:r>
      <w:r w:rsidRPr="006A32C4">
        <w:rPr>
          <w:i/>
          <w:sz w:val="26"/>
          <w:szCs w:val="26"/>
          <w:u w:val="single"/>
          <w:rtl/>
        </w:rPr>
        <w:t xml:space="preserve"> </w:t>
      </w:r>
      <w:r w:rsidRPr="006A32C4">
        <w:rPr>
          <w:rFonts w:hint="cs"/>
          <w:i/>
          <w:sz w:val="26"/>
          <w:szCs w:val="26"/>
          <w:u w:val="single"/>
          <w:rtl/>
        </w:rPr>
        <w:t>شركة نظم</w:t>
      </w:r>
      <w:r w:rsidRPr="006A32C4">
        <w:rPr>
          <w:i/>
          <w:sz w:val="26"/>
          <w:szCs w:val="26"/>
          <w:u w:val="single"/>
          <w:rtl/>
        </w:rPr>
        <w:t xml:space="preserve"> مع ما يقرب من 380 </w:t>
      </w:r>
      <w:r w:rsidRPr="006A32C4">
        <w:rPr>
          <w:rFonts w:hint="cs"/>
          <w:i/>
          <w:sz w:val="26"/>
          <w:szCs w:val="26"/>
          <w:u w:val="single"/>
          <w:rtl/>
        </w:rPr>
        <w:t>مستخدم نهائي</w:t>
      </w:r>
      <w:r w:rsidRPr="006A32C4">
        <w:rPr>
          <w:i/>
          <w:sz w:val="26"/>
          <w:szCs w:val="26"/>
          <w:u w:val="single"/>
          <w:rtl/>
        </w:rPr>
        <w:t xml:space="preserve"> (89</w:t>
      </w:r>
      <w:r w:rsidRPr="006A32C4">
        <w:rPr>
          <w:rFonts w:hint="cs"/>
          <w:i/>
          <w:sz w:val="26"/>
          <w:szCs w:val="26"/>
          <w:u w:val="single"/>
          <w:rtl/>
        </w:rPr>
        <w:t>.</w:t>
      </w:r>
      <w:r w:rsidRPr="006A32C4">
        <w:rPr>
          <w:i/>
          <w:sz w:val="26"/>
          <w:szCs w:val="26"/>
          <w:u w:val="single"/>
          <w:rtl/>
        </w:rPr>
        <w:t xml:space="preserve">1 </w:t>
      </w:r>
      <w:r w:rsidRPr="006A32C4">
        <w:rPr>
          <w:rFonts w:hint="cs"/>
          <w:i/>
          <w:sz w:val="26"/>
          <w:szCs w:val="26"/>
          <w:u w:val="single"/>
          <w:rtl/>
        </w:rPr>
        <w:t>طن من قدرات استنفاد الأوزون</w:t>
      </w:r>
      <w:r w:rsidRPr="006A32C4">
        <w:rPr>
          <w:i/>
          <w:sz w:val="26"/>
          <w:szCs w:val="26"/>
          <w:u w:val="single"/>
          <w:rtl/>
        </w:rPr>
        <w:t>)</w:t>
      </w:r>
    </w:p>
    <w:p w:rsidR="0098664C" w:rsidRPr="00222146" w:rsidRDefault="0098664C" w:rsidP="00147DFA">
      <w:pPr>
        <w:pStyle w:val="Heading1"/>
        <w:bidi/>
        <w:rPr>
          <w:sz w:val="26"/>
          <w:szCs w:val="26"/>
        </w:rPr>
      </w:pPr>
      <w:r w:rsidRPr="006A32C4">
        <w:rPr>
          <w:sz w:val="26"/>
          <w:szCs w:val="26"/>
          <w:rtl/>
        </w:rPr>
        <w:t xml:space="preserve">أكملت </w:t>
      </w:r>
      <w:r w:rsidRPr="006A32C4">
        <w:rPr>
          <w:rFonts w:hint="cs"/>
          <w:sz w:val="26"/>
          <w:szCs w:val="26"/>
          <w:rtl/>
        </w:rPr>
        <w:t>ثمان</w:t>
      </w:r>
      <w:r w:rsidRPr="006A32C4">
        <w:rPr>
          <w:sz w:val="26"/>
          <w:szCs w:val="26"/>
          <w:rtl/>
        </w:rPr>
        <w:t xml:space="preserve"> </w:t>
      </w:r>
      <w:r w:rsidRPr="006A32C4">
        <w:rPr>
          <w:rFonts w:hint="cs"/>
          <w:sz w:val="26"/>
          <w:szCs w:val="26"/>
          <w:rtl/>
        </w:rPr>
        <w:t>شركات نظم،</w:t>
      </w:r>
      <w:r w:rsidRPr="006A32C4">
        <w:rPr>
          <w:sz w:val="26"/>
          <w:szCs w:val="26"/>
          <w:rtl/>
        </w:rPr>
        <w:t xml:space="preserve"> من أصل </w:t>
      </w:r>
      <w:r w:rsidR="00147DFA" w:rsidRPr="006A32C4">
        <w:rPr>
          <w:rFonts w:hint="cs"/>
          <w:sz w:val="26"/>
          <w:szCs w:val="26"/>
          <w:rtl/>
        </w:rPr>
        <w:t>إ</w:t>
      </w:r>
      <w:r w:rsidRPr="006A32C4">
        <w:rPr>
          <w:rFonts w:hint="cs"/>
          <w:sz w:val="26"/>
          <w:szCs w:val="26"/>
          <w:rtl/>
        </w:rPr>
        <w:t>حد</w:t>
      </w:r>
      <w:r w:rsidR="00147DFA" w:rsidRPr="006A32C4">
        <w:rPr>
          <w:rFonts w:hint="cs"/>
          <w:sz w:val="26"/>
          <w:szCs w:val="26"/>
          <w:rtl/>
        </w:rPr>
        <w:t>ى</w:t>
      </w:r>
      <w:r w:rsidRPr="006A32C4">
        <w:rPr>
          <w:rFonts w:hint="cs"/>
          <w:sz w:val="26"/>
          <w:szCs w:val="26"/>
          <w:rtl/>
        </w:rPr>
        <w:t xml:space="preserve"> عشرة</w:t>
      </w:r>
      <w:r w:rsidRPr="006A32C4">
        <w:rPr>
          <w:sz w:val="26"/>
          <w:szCs w:val="26"/>
          <w:rtl/>
        </w:rPr>
        <w:t xml:space="preserve"> </w:t>
      </w:r>
      <w:r w:rsidRPr="006A32C4">
        <w:rPr>
          <w:rFonts w:hint="cs"/>
          <w:sz w:val="26"/>
          <w:szCs w:val="26"/>
          <w:rtl/>
        </w:rPr>
        <w:t>شركة</w:t>
      </w:r>
      <w:r w:rsidRPr="006A32C4">
        <w:rPr>
          <w:sz w:val="26"/>
          <w:szCs w:val="26"/>
          <w:rtl/>
        </w:rPr>
        <w:t xml:space="preserve"> تحويلاتها وطورت وأدخلت تركيبات منخفضة القدرة على إحداث الاحترار العالمي في 171 </w:t>
      </w:r>
      <w:r w:rsidRPr="006A32C4">
        <w:rPr>
          <w:rFonts w:hint="cs"/>
          <w:sz w:val="26"/>
          <w:szCs w:val="26"/>
          <w:rtl/>
        </w:rPr>
        <w:t>من</w:t>
      </w:r>
      <w:r>
        <w:rPr>
          <w:rFonts w:hint="cs"/>
          <w:sz w:val="26"/>
          <w:szCs w:val="26"/>
          <w:rtl/>
        </w:rPr>
        <w:t xml:space="preserve"> </w:t>
      </w:r>
      <w:r w:rsidRPr="007A72FF">
        <w:rPr>
          <w:rFonts w:hint="cs"/>
          <w:sz w:val="26"/>
          <w:szCs w:val="26"/>
          <w:rtl/>
        </w:rPr>
        <w:t>مستخدم</w:t>
      </w:r>
      <w:r>
        <w:rPr>
          <w:rFonts w:hint="cs"/>
          <w:sz w:val="26"/>
          <w:szCs w:val="26"/>
          <w:rtl/>
        </w:rPr>
        <w:t>ي</w:t>
      </w:r>
      <w:r w:rsidRPr="007A72FF">
        <w:rPr>
          <w:rFonts w:hint="cs"/>
          <w:sz w:val="26"/>
          <w:szCs w:val="26"/>
          <w:rtl/>
        </w:rPr>
        <w:t xml:space="preserve"> </w:t>
      </w:r>
      <w:r>
        <w:rPr>
          <w:rFonts w:hint="cs"/>
          <w:sz w:val="26"/>
          <w:szCs w:val="26"/>
          <w:rtl/>
        </w:rPr>
        <w:t>الرغاوي</w:t>
      </w:r>
      <w:r w:rsidRPr="007A72FF">
        <w:rPr>
          <w:rFonts w:hint="cs"/>
          <w:sz w:val="26"/>
          <w:szCs w:val="26"/>
          <w:rtl/>
        </w:rPr>
        <w:t xml:space="preserve"> </w:t>
      </w:r>
      <w:r>
        <w:rPr>
          <w:rFonts w:hint="cs"/>
          <w:sz w:val="26"/>
          <w:szCs w:val="26"/>
          <w:rtl/>
        </w:rPr>
        <w:t>النهائية</w:t>
      </w:r>
      <w:r w:rsidRPr="007A72FF">
        <w:rPr>
          <w:sz w:val="26"/>
          <w:szCs w:val="26"/>
          <w:rtl/>
        </w:rPr>
        <w:t xml:space="preserve">، </w:t>
      </w:r>
      <w:r w:rsidRPr="007A72FF">
        <w:rPr>
          <w:rFonts w:hint="cs"/>
          <w:sz w:val="26"/>
          <w:szCs w:val="26"/>
          <w:rtl/>
        </w:rPr>
        <w:t>حيث تخلصت</w:t>
      </w:r>
      <w:r w:rsidRPr="007A72FF">
        <w:rPr>
          <w:sz w:val="26"/>
          <w:szCs w:val="26"/>
          <w:rtl/>
        </w:rPr>
        <w:t xml:space="preserve"> </w:t>
      </w:r>
      <w:r w:rsidRPr="007A72FF">
        <w:rPr>
          <w:rFonts w:hint="cs"/>
          <w:sz w:val="26"/>
          <w:szCs w:val="26"/>
          <w:rtl/>
        </w:rPr>
        <w:t>تدريجياً</w:t>
      </w:r>
      <w:r w:rsidRPr="007A72FF">
        <w:rPr>
          <w:sz w:val="26"/>
          <w:szCs w:val="26"/>
          <w:rtl/>
        </w:rPr>
        <w:t xml:space="preserve"> من 69.36 </w:t>
      </w:r>
      <w:r w:rsidRPr="007A72FF">
        <w:rPr>
          <w:rFonts w:hint="cs"/>
          <w:sz w:val="26"/>
          <w:szCs w:val="26"/>
          <w:rtl/>
        </w:rPr>
        <w:t xml:space="preserve">طن من قدرات </w:t>
      </w:r>
      <w:r>
        <w:rPr>
          <w:rFonts w:hint="cs"/>
          <w:sz w:val="26"/>
          <w:szCs w:val="26"/>
          <w:rtl/>
        </w:rPr>
        <w:t>استنفاد</w:t>
      </w:r>
      <w:r w:rsidRPr="007A72FF">
        <w:rPr>
          <w:rFonts w:hint="cs"/>
          <w:sz w:val="26"/>
          <w:szCs w:val="26"/>
          <w:rtl/>
        </w:rPr>
        <w:t xml:space="preserve"> الأوزون</w:t>
      </w:r>
      <w:r w:rsidRPr="007A72FF">
        <w:rPr>
          <w:sz w:val="26"/>
          <w:szCs w:val="26"/>
          <w:rtl/>
        </w:rPr>
        <w:t xml:space="preserve"> </w:t>
      </w:r>
      <w:r w:rsidRPr="007A72FF">
        <w:rPr>
          <w:rFonts w:hint="cs"/>
          <w:sz w:val="26"/>
          <w:szCs w:val="26"/>
          <w:rtl/>
        </w:rPr>
        <w:t xml:space="preserve">من </w:t>
      </w:r>
      <w:r w:rsidRPr="00222146">
        <w:rPr>
          <w:rFonts w:hint="cs"/>
          <w:sz w:val="26"/>
          <w:szCs w:val="26"/>
          <w:rtl/>
        </w:rPr>
        <w:t>الهيدروكلوروفلوروكربون</w:t>
      </w:r>
      <w:r w:rsidRPr="00222146">
        <w:rPr>
          <w:sz w:val="26"/>
          <w:szCs w:val="26"/>
          <w:rtl/>
        </w:rPr>
        <w:t>-141ب</w:t>
      </w:r>
      <w:r w:rsidRPr="007A72FF">
        <w:rPr>
          <w:sz w:val="26"/>
          <w:szCs w:val="26"/>
          <w:rtl/>
        </w:rPr>
        <w:t>.</w:t>
      </w:r>
    </w:p>
    <w:p w:rsidR="0098664C" w:rsidRPr="00222146" w:rsidRDefault="0098664C" w:rsidP="00B90CC1">
      <w:pPr>
        <w:pStyle w:val="Heading1"/>
        <w:numPr>
          <w:ilvl w:val="0"/>
          <w:numId w:val="0"/>
        </w:numPr>
        <w:bidi/>
        <w:rPr>
          <w:i/>
          <w:sz w:val="26"/>
          <w:szCs w:val="26"/>
          <w:lang w:val="en-CA"/>
        </w:rPr>
      </w:pPr>
      <w:r w:rsidRPr="00222146">
        <w:rPr>
          <w:i/>
          <w:sz w:val="26"/>
          <w:szCs w:val="26"/>
          <w:rtl/>
          <w:lang w:val="en-CA"/>
        </w:rPr>
        <w:t>الاستخدام المؤقت لتكنولوجيا</w:t>
      </w:r>
      <w:r w:rsidRPr="00222146">
        <w:rPr>
          <w:rFonts w:hint="cs"/>
          <w:i/>
          <w:sz w:val="26"/>
          <w:szCs w:val="26"/>
          <w:rtl/>
          <w:lang w:val="en-CA"/>
        </w:rPr>
        <w:t>ت عالية القدرة على إحداث</w:t>
      </w:r>
      <w:r w:rsidRPr="00222146">
        <w:rPr>
          <w:i/>
          <w:sz w:val="26"/>
          <w:szCs w:val="26"/>
          <w:rtl/>
          <w:lang w:val="en-CA"/>
        </w:rPr>
        <w:t xml:space="preserve"> الاحترار العالمي </w:t>
      </w:r>
    </w:p>
    <w:p w:rsidR="0098664C" w:rsidRPr="00222146" w:rsidRDefault="0098664C" w:rsidP="00AB7AE5">
      <w:pPr>
        <w:pStyle w:val="Heading1"/>
        <w:bidi/>
        <w:rPr>
          <w:sz w:val="26"/>
          <w:szCs w:val="26"/>
        </w:rPr>
      </w:pPr>
      <w:r w:rsidRPr="007A72FF">
        <w:rPr>
          <w:sz w:val="26"/>
          <w:szCs w:val="26"/>
          <w:rtl/>
        </w:rPr>
        <w:t>أوضح</w:t>
      </w:r>
      <w:r>
        <w:rPr>
          <w:rFonts w:hint="cs"/>
          <w:sz w:val="26"/>
          <w:szCs w:val="26"/>
          <w:rtl/>
        </w:rPr>
        <w:t>ت</w:t>
      </w:r>
      <w:r w:rsidRPr="007A72FF">
        <w:rPr>
          <w:sz w:val="26"/>
          <w:szCs w:val="26"/>
          <w:rtl/>
        </w:rPr>
        <w:t xml:space="preserve"> </w:t>
      </w:r>
      <w:r w:rsidRPr="007A72FF">
        <w:rPr>
          <w:rFonts w:hint="cs"/>
          <w:sz w:val="26"/>
          <w:szCs w:val="26"/>
          <w:rtl/>
        </w:rPr>
        <w:t xml:space="preserve">اليوئنديبي، </w:t>
      </w:r>
      <w:r w:rsidRPr="00222146">
        <w:rPr>
          <w:sz w:val="26"/>
          <w:szCs w:val="26"/>
          <w:rtl/>
        </w:rPr>
        <w:t xml:space="preserve">في الجلسة </w:t>
      </w:r>
      <w:r w:rsidRPr="00222146">
        <w:rPr>
          <w:rFonts w:hint="cs"/>
          <w:sz w:val="26"/>
          <w:szCs w:val="26"/>
          <w:rtl/>
        </w:rPr>
        <w:t>الثمانين</w:t>
      </w:r>
      <w:r w:rsidRPr="00222146">
        <w:rPr>
          <w:sz w:val="26"/>
          <w:szCs w:val="26"/>
          <w:rtl/>
        </w:rPr>
        <w:t xml:space="preserve">، </w:t>
      </w:r>
      <w:r w:rsidRPr="007A72FF">
        <w:rPr>
          <w:sz w:val="26"/>
          <w:szCs w:val="26"/>
          <w:rtl/>
        </w:rPr>
        <w:t xml:space="preserve">أن </w:t>
      </w:r>
      <w:r w:rsidRPr="007A72FF">
        <w:rPr>
          <w:rFonts w:hint="cs"/>
          <w:sz w:val="26"/>
          <w:szCs w:val="26"/>
          <w:rtl/>
        </w:rPr>
        <w:t xml:space="preserve">شركتي نظم </w:t>
      </w:r>
      <w:r w:rsidRPr="007A72FF">
        <w:rPr>
          <w:sz w:val="26"/>
          <w:szCs w:val="26"/>
          <w:rtl/>
        </w:rPr>
        <w:t>(</w:t>
      </w:r>
      <w:r w:rsidRPr="00222146">
        <w:rPr>
          <w:sz w:val="26"/>
          <w:szCs w:val="26"/>
        </w:rPr>
        <w:t>Shimtek</w:t>
      </w:r>
      <w:r w:rsidRPr="007A72FF">
        <w:rPr>
          <w:sz w:val="26"/>
          <w:szCs w:val="26"/>
          <w:rtl/>
        </w:rPr>
        <w:t xml:space="preserve"> و</w:t>
      </w:r>
      <w:r w:rsidRPr="00222146">
        <w:rPr>
          <w:sz w:val="26"/>
          <w:szCs w:val="26"/>
        </w:rPr>
        <w:t>U-Tech</w:t>
      </w:r>
      <w:r w:rsidRPr="007A72FF">
        <w:rPr>
          <w:sz w:val="26"/>
          <w:szCs w:val="26"/>
          <w:rtl/>
        </w:rPr>
        <w:t>) قد طلب</w:t>
      </w:r>
      <w:r w:rsidRPr="007A72FF">
        <w:rPr>
          <w:rFonts w:hint="cs"/>
          <w:sz w:val="26"/>
          <w:szCs w:val="26"/>
          <w:rtl/>
        </w:rPr>
        <w:t>ت</w:t>
      </w:r>
      <w:r w:rsidRPr="007A72FF">
        <w:rPr>
          <w:sz w:val="26"/>
          <w:szCs w:val="26"/>
          <w:rtl/>
        </w:rPr>
        <w:t xml:space="preserve">ا استخداماً مؤقتاً لأنظمة </w:t>
      </w:r>
      <w:r w:rsidRPr="00222146">
        <w:rPr>
          <w:rFonts w:hint="cs"/>
          <w:sz w:val="26"/>
          <w:szCs w:val="26"/>
          <w:rtl/>
        </w:rPr>
        <w:t>البوليول</w:t>
      </w:r>
      <w:r w:rsidRPr="007A72FF">
        <w:rPr>
          <w:sz w:val="26"/>
          <w:szCs w:val="26"/>
          <w:rtl/>
        </w:rPr>
        <w:t xml:space="preserve"> </w:t>
      </w:r>
      <w:r w:rsidRPr="007A72FF">
        <w:rPr>
          <w:rFonts w:hint="cs"/>
          <w:sz w:val="26"/>
          <w:szCs w:val="26"/>
          <w:rtl/>
        </w:rPr>
        <w:t>المعتمدة</w:t>
      </w:r>
      <w:r w:rsidRPr="007A72FF">
        <w:rPr>
          <w:sz w:val="26"/>
          <w:szCs w:val="26"/>
          <w:rtl/>
        </w:rPr>
        <w:t xml:space="preserve"> على الهيدروفلوروكربون</w:t>
      </w:r>
      <w:r w:rsidRPr="007A72FF">
        <w:rPr>
          <w:rFonts w:hint="cs"/>
          <w:sz w:val="26"/>
          <w:szCs w:val="26"/>
          <w:rtl/>
        </w:rPr>
        <w:t xml:space="preserve"> </w:t>
      </w:r>
      <w:r w:rsidRPr="007A72FF">
        <w:rPr>
          <w:sz w:val="26"/>
          <w:szCs w:val="26"/>
          <w:rtl/>
        </w:rPr>
        <w:t xml:space="preserve">ذات عوامل </w:t>
      </w:r>
      <w:r w:rsidRPr="007A72FF">
        <w:rPr>
          <w:rFonts w:hint="cs"/>
          <w:sz w:val="26"/>
          <w:szCs w:val="26"/>
          <w:rtl/>
        </w:rPr>
        <w:t>النفخِ</w:t>
      </w:r>
      <w:r w:rsidRPr="007A72FF">
        <w:rPr>
          <w:sz w:val="26"/>
          <w:szCs w:val="26"/>
          <w:rtl/>
        </w:rPr>
        <w:t xml:space="preserve"> </w:t>
      </w:r>
      <w:r w:rsidRPr="007A72FF">
        <w:rPr>
          <w:rFonts w:hint="cs"/>
          <w:sz w:val="26"/>
          <w:szCs w:val="26"/>
          <w:rtl/>
        </w:rPr>
        <w:t>عالية القدرة</w:t>
      </w:r>
      <w:r w:rsidRPr="007A72FF">
        <w:rPr>
          <w:sz w:val="26"/>
          <w:szCs w:val="26"/>
          <w:rtl/>
        </w:rPr>
        <w:t xml:space="preserve"> على إحداث الاحترار العالمي، حيث لم تكن مركبات الهيدروفلوروكربون</w:t>
      </w:r>
      <w:r w:rsidRPr="007A72FF">
        <w:rPr>
          <w:rFonts w:hint="cs"/>
          <w:sz w:val="26"/>
          <w:szCs w:val="26"/>
          <w:rtl/>
        </w:rPr>
        <w:t xml:space="preserve"> </w:t>
      </w:r>
      <w:r w:rsidRPr="007A72FF">
        <w:rPr>
          <w:sz w:val="26"/>
          <w:szCs w:val="26"/>
          <w:rtl/>
        </w:rPr>
        <w:t xml:space="preserve">متاحة بعد على نطاق تجاري في </w:t>
      </w:r>
      <w:r w:rsidRPr="007A72FF">
        <w:rPr>
          <w:rFonts w:hint="cs"/>
          <w:sz w:val="26"/>
          <w:szCs w:val="26"/>
          <w:rtl/>
        </w:rPr>
        <w:t>ال</w:t>
      </w:r>
      <w:r w:rsidRPr="007A72FF">
        <w:rPr>
          <w:sz w:val="26"/>
          <w:szCs w:val="26"/>
          <w:rtl/>
        </w:rPr>
        <w:t>بلد.</w:t>
      </w:r>
      <w:r w:rsidRPr="00222146">
        <w:rPr>
          <w:rFonts w:hint="cs"/>
          <w:sz w:val="26"/>
          <w:szCs w:val="26"/>
          <w:rtl/>
        </w:rPr>
        <w:t xml:space="preserve"> </w:t>
      </w:r>
      <w:r w:rsidRPr="007A72FF">
        <w:rPr>
          <w:sz w:val="26"/>
          <w:szCs w:val="26"/>
          <w:rtl/>
        </w:rPr>
        <w:t>وقد وقَّع</w:t>
      </w:r>
      <w:r w:rsidRPr="007A72FF">
        <w:rPr>
          <w:rFonts w:hint="cs"/>
          <w:sz w:val="26"/>
          <w:szCs w:val="26"/>
          <w:rtl/>
        </w:rPr>
        <w:t>ت</w:t>
      </w:r>
      <w:r w:rsidRPr="007A72FF">
        <w:rPr>
          <w:sz w:val="26"/>
          <w:szCs w:val="26"/>
          <w:rtl/>
        </w:rPr>
        <w:t xml:space="preserve"> كلا </w:t>
      </w:r>
      <w:r w:rsidRPr="007A72FF">
        <w:rPr>
          <w:rFonts w:hint="cs"/>
          <w:sz w:val="26"/>
          <w:szCs w:val="26"/>
          <w:rtl/>
        </w:rPr>
        <w:t>شركتي النظم</w:t>
      </w:r>
      <w:r w:rsidRPr="007A72FF">
        <w:rPr>
          <w:sz w:val="26"/>
          <w:szCs w:val="26"/>
          <w:rtl/>
        </w:rPr>
        <w:t xml:space="preserve"> على التزام</w:t>
      </w:r>
      <w:r>
        <w:rPr>
          <w:rFonts w:hint="cs"/>
          <w:sz w:val="26"/>
          <w:szCs w:val="26"/>
          <w:rtl/>
        </w:rPr>
        <w:t>ٍ</w:t>
      </w:r>
      <w:r w:rsidRPr="007A72FF">
        <w:rPr>
          <w:sz w:val="26"/>
          <w:szCs w:val="26"/>
          <w:rtl/>
        </w:rPr>
        <w:t xml:space="preserve"> بوقف الاستخدام المؤقت لمزائج مركبات الهيدروفلوروكربون</w:t>
      </w:r>
      <w:r w:rsidRPr="007A72FF">
        <w:rPr>
          <w:rFonts w:hint="cs"/>
          <w:sz w:val="26"/>
          <w:szCs w:val="26"/>
          <w:rtl/>
        </w:rPr>
        <w:t xml:space="preserve"> </w:t>
      </w:r>
      <w:r w:rsidRPr="007A72FF">
        <w:rPr>
          <w:sz w:val="26"/>
          <w:szCs w:val="26"/>
          <w:rtl/>
        </w:rPr>
        <w:t>بمجرد توفر مركبات الهيدروفلوروأوليفين تجاري</w:t>
      </w:r>
      <w:r w:rsidRPr="007A72FF">
        <w:rPr>
          <w:rFonts w:hint="cs"/>
          <w:sz w:val="26"/>
          <w:szCs w:val="26"/>
          <w:rtl/>
        </w:rPr>
        <w:t>اً</w:t>
      </w:r>
      <w:r w:rsidRPr="007A72FF">
        <w:rPr>
          <w:sz w:val="26"/>
          <w:szCs w:val="26"/>
          <w:rtl/>
        </w:rPr>
        <w:t xml:space="preserve"> وتطوير النظم وتحسينها دون أي تكلفة إضافية للصندوق </w:t>
      </w:r>
      <w:r w:rsidRPr="007A72FF">
        <w:rPr>
          <w:rFonts w:hint="cs"/>
          <w:sz w:val="26"/>
          <w:szCs w:val="26"/>
          <w:rtl/>
        </w:rPr>
        <w:t>المتعدد</w:t>
      </w:r>
      <w:r w:rsidRPr="007A72FF">
        <w:rPr>
          <w:sz w:val="26"/>
          <w:szCs w:val="26"/>
          <w:rtl/>
        </w:rPr>
        <w:t xml:space="preserve"> الأطراف.</w:t>
      </w:r>
    </w:p>
    <w:p w:rsidR="0098664C" w:rsidRPr="00C618B7" w:rsidRDefault="0098664C" w:rsidP="005F71E4">
      <w:pPr>
        <w:pStyle w:val="Heading1"/>
        <w:bidi/>
        <w:rPr>
          <w:lang w:val="en-CA"/>
        </w:rPr>
      </w:pPr>
      <w:r w:rsidRPr="00345537">
        <w:rPr>
          <w:sz w:val="26"/>
          <w:szCs w:val="26"/>
          <w:rtl/>
          <w:lang w:val="en-CA"/>
        </w:rPr>
        <w:t xml:space="preserve">بناءً على ذلك، طلبت اللجنة التنفيذية </w:t>
      </w:r>
      <w:r w:rsidRPr="00345537">
        <w:rPr>
          <w:rFonts w:hint="cs"/>
          <w:sz w:val="26"/>
          <w:szCs w:val="26"/>
          <w:rtl/>
          <w:lang w:val="en-CA"/>
        </w:rPr>
        <w:t xml:space="preserve">من اليوئنديبي </w:t>
      </w:r>
      <w:r w:rsidRPr="00345537">
        <w:rPr>
          <w:sz w:val="26"/>
          <w:szCs w:val="26"/>
          <w:rtl/>
          <w:lang w:val="en-CA"/>
        </w:rPr>
        <w:t xml:space="preserve">مواصلة </w:t>
      </w:r>
      <w:r>
        <w:rPr>
          <w:rFonts w:hint="cs"/>
          <w:sz w:val="26"/>
          <w:szCs w:val="26"/>
          <w:rtl/>
          <w:lang w:val="en-CA"/>
        </w:rPr>
        <w:t>تقديم المساعدة لشركة</w:t>
      </w:r>
      <w:r w:rsidRPr="00345537">
        <w:rPr>
          <w:sz w:val="26"/>
          <w:szCs w:val="26"/>
          <w:rtl/>
          <w:lang w:val="en-CA"/>
        </w:rPr>
        <w:t xml:space="preserve"> </w:t>
      </w:r>
      <w:r w:rsidRPr="00222146">
        <w:rPr>
          <w:sz w:val="26"/>
          <w:szCs w:val="26"/>
          <w:lang w:val="en-CA"/>
        </w:rPr>
        <w:t>Shimtek</w:t>
      </w:r>
      <w:r w:rsidRPr="00345537">
        <w:rPr>
          <w:sz w:val="26"/>
          <w:szCs w:val="26"/>
          <w:rtl/>
          <w:lang w:val="en-CA"/>
        </w:rPr>
        <w:t xml:space="preserve"> و</w:t>
      </w:r>
      <w:r w:rsidRPr="00222146">
        <w:rPr>
          <w:sz w:val="26"/>
          <w:szCs w:val="26"/>
          <w:lang w:val="en-CA"/>
        </w:rPr>
        <w:t>U Tech</w:t>
      </w:r>
      <w:r w:rsidRPr="00345537">
        <w:rPr>
          <w:sz w:val="26"/>
          <w:szCs w:val="26"/>
          <w:rtl/>
          <w:lang w:val="en-CA"/>
        </w:rPr>
        <w:t xml:space="preserve"> في تأمين </w:t>
      </w:r>
      <w:r>
        <w:rPr>
          <w:rFonts w:hint="cs"/>
          <w:sz w:val="26"/>
          <w:szCs w:val="26"/>
          <w:rtl/>
          <w:lang w:val="en-CA"/>
        </w:rPr>
        <w:t>التكنولوجيات</w:t>
      </w:r>
      <w:r w:rsidRPr="00345537">
        <w:rPr>
          <w:sz w:val="26"/>
          <w:szCs w:val="26"/>
          <w:rtl/>
          <w:lang w:val="en-CA"/>
        </w:rPr>
        <w:t xml:space="preserve"> البديلة </w:t>
      </w:r>
      <w:r>
        <w:rPr>
          <w:rFonts w:hint="cs"/>
          <w:sz w:val="26"/>
          <w:szCs w:val="26"/>
          <w:rtl/>
          <w:lang w:val="en-CA"/>
        </w:rPr>
        <w:t>المحددة</w:t>
      </w:r>
      <w:r w:rsidRPr="00345537">
        <w:rPr>
          <w:sz w:val="26"/>
          <w:szCs w:val="26"/>
          <w:rtl/>
          <w:lang w:val="en-CA"/>
        </w:rPr>
        <w:t xml:space="preserve">، على أساس أن تكاليف التشغيل الإضافية لن يتم </w:t>
      </w:r>
      <w:r>
        <w:rPr>
          <w:rFonts w:hint="cs"/>
          <w:sz w:val="26"/>
          <w:szCs w:val="26"/>
          <w:rtl/>
          <w:lang w:val="en-CA"/>
        </w:rPr>
        <w:t>تسديدها</w:t>
      </w:r>
      <w:r w:rsidRPr="00345537">
        <w:rPr>
          <w:sz w:val="26"/>
          <w:szCs w:val="26"/>
          <w:rtl/>
          <w:lang w:val="en-CA"/>
        </w:rPr>
        <w:t xml:space="preserve"> حتى يتم إدخال التكنولوجيا</w:t>
      </w:r>
      <w:r>
        <w:rPr>
          <w:rFonts w:hint="cs"/>
          <w:sz w:val="26"/>
          <w:szCs w:val="26"/>
          <w:rtl/>
          <w:lang w:val="en-CA"/>
        </w:rPr>
        <w:t>ت</w:t>
      </w:r>
      <w:r w:rsidRPr="00345537">
        <w:rPr>
          <w:sz w:val="26"/>
          <w:szCs w:val="26"/>
          <w:rtl/>
          <w:lang w:val="en-CA"/>
        </w:rPr>
        <w:t xml:space="preserve"> </w:t>
      </w:r>
      <w:r>
        <w:rPr>
          <w:rFonts w:hint="cs"/>
          <w:sz w:val="26"/>
          <w:szCs w:val="26"/>
          <w:rtl/>
          <w:lang w:val="en-CA"/>
        </w:rPr>
        <w:t>المحددة</w:t>
      </w:r>
      <w:r w:rsidRPr="00345537">
        <w:rPr>
          <w:sz w:val="26"/>
          <w:szCs w:val="26"/>
          <w:rtl/>
          <w:lang w:val="en-CA"/>
        </w:rPr>
        <w:t xml:space="preserve"> أصلاً أو تكنولوجيات أخرى منخفضة القدرة على إحداث الاحترار العالمي بشكل كامل.</w:t>
      </w:r>
      <w:r w:rsidRPr="00222146">
        <w:rPr>
          <w:rFonts w:hint="cs"/>
          <w:sz w:val="26"/>
          <w:szCs w:val="26"/>
          <w:rtl/>
          <w:lang w:val="en-CA"/>
        </w:rPr>
        <w:t xml:space="preserve"> </w:t>
      </w:r>
      <w:r w:rsidRPr="00345537">
        <w:rPr>
          <w:rFonts w:hint="cs"/>
          <w:sz w:val="26"/>
          <w:szCs w:val="26"/>
          <w:rtl/>
          <w:lang w:val="en-CA"/>
        </w:rPr>
        <w:t xml:space="preserve">وقد طُلب </w:t>
      </w:r>
      <w:r>
        <w:rPr>
          <w:rFonts w:hint="cs"/>
          <w:sz w:val="26"/>
          <w:szCs w:val="26"/>
          <w:rtl/>
          <w:lang w:val="en-CA"/>
        </w:rPr>
        <w:t>إلى</w:t>
      </w:r>
      <w:r w:rsidRPr="00345537">
        <w:rPr>
          <w:rFonts w:hint="cs"/>
          <w:sz w:val="26"/>
          <w:szCs w:val="26"/>
          <w:rtl/>
          <w:lang w:val="en-CA"/>
        </w:rPr>
        <w:t xml:space="preserve"> اليوئنديبي</w:t>
      </w:r>
      <w:r w:rsidRPr="00345537">
        <w:rPr>
          <w:sz w:val="26"/>
          <w:szCs w:val="26"/>
          <w:rtl/>
          <w:lang w:val="en-CA"/>
        </w:rPr>
        <w:t xml:space="preserve"> أيضاً أن </w:t>
      </w:r>
      <w:r>
        <w:rPr>
          <w:rFonts w:hint="cs"/>
          <w:sz w:val="26"/>
          <w:szCs w:val="26"/>
          <w:rtl/>
          <w:lang w:val="en-CA"/>
        </w:rPr>
        <w:t>تقدم</w:t>
      </w:r>
      <w:r w:rsidRPr="00345537">
        <w:rPr>
          <w:sz w:val="26"/>
          <w:szCs w:val="26"/>
          <w:rtl/>
          <w:lang w:val="en-CA"/>
        </w:rPr>
        <w:t xml:space="preserve"> تقريراً عن حالة استخدام التكنولوجيا</w:t>
      </w:r>
      <w:r>
        <w:rPr>
          <w:rFonts w:hint="cs"/>
          <w:sz w:val="26"/>
          <w:szCs w:val="26"/>
          <w:rtl/>
          <w:lang w:val="en-CA"/>
        </w:rPr>
        <w:t>ت</w:t>
      </w:r>
      <w:r w:rsidRPr="00345537">
        <w:rPr>
          <w:sz w:val="26"/>
          <w:szCs w:val="26"/>
          <w:rtl/>
          <w:lang w:val="en-CA"/>
        </w:rPr>
        <w:t xml:space="preserve"> المؤقتة إلى </w:t>
      </w:r>
      <w:r w:rsidRPr="00345537">
        <w:rPr>
          <w:rFonts w:hint="cs"/>
          <w:sz w:val="26"/>
          <w:szCs w:val="26"/>
          <w:rtl/>
          <w:lang w:val="en-CA"/>
        </w:rPr>
        <w:t>حين</w:t>
      </w:r>
      <w:r w:rsidRPr="00345537">
        <w:rPr>
          <w:sz w:val="26"/>
          <w:szCs w:val="26"/>
          <w:rtl/>
        </w:rPr>
        <w:t xml:space="preserve"> </w:t>
      </w:r>
      <w:r w:rsidRPr="00345537">
        <w:rPr>
          <w:sz w:val="26"/>
          <w:szCs w:val="26"/>
          <w:rtl/>
          <w:lang w:val="en-CA"/>
        </w:rPr>
        <w:t>تطبيق التكنولوجيا</w:t>
      </w:r>
      <w:r>
        <w:rPr>
          <w:rFonts w:hint="cs"/>
          <w:sz w:val="26"/>
          <w:szCs w:val="26"/>
          <w:rtl/>
          <w:lang w:val="en-CA"/>
        </w:rPr>
        <w:t>ت</w:t>
      </w:r>
      <w:r w:rsidRPr="00345537">
        <w:rPr>
          <w:sz w:val="26"/>
          <w:szCs w:val="26"/>
          <w:rtl/>
          <w:lang w:val="en-CA"/>
        </w:rPr>
        <w:t xml:space="preserve"> </w:t>
      </w:r>
      <w:r>
        <w:rPr>
          <w:rFonts w:hint="cs"/>
          <w:sz w:val="26"/>
          <w:szCs w:val="26"/>
          <w:rtl/>
          <w:lang w:val="en-CA"/>
        </w:rPr>
        <w:t>المحددة</w:t>
      </w:r>
      <w:r w:rsidRPr="00345537">
        <w:rPr>
          <w:sz w:val="26"/>
          <w:szCs w:val="26"/>
          <w:rtl/>
          <w:lang w:val="en-CA"/>
        </w:rPr>
        <w:t xml:space="preserve"> أصلاً أو تكنولوجيا</w:t>
      </w:r>
      <w:r>
        <w:rPr>
          <w:rFonts w:hint="cs"/>
          <w:sz w:val="26"/>
          <w:szCs w:val="26"/>
          <w:rtl/>
          <w:lang w:val="en-CA"/>
        </w:rPr>
        <w:t>ت</w:t>
      </w:r>
      <w:r w:rsidRPr="00345537">
        <w:rPr>
          <w:sz w:val="26"/>
          <w:szCs w:val="26"/>
          <w:rtl/>
          <w:lang w:val="en-CA"/>
        </w:rPr>
        <w:t xml:space="preserve"> أخرى منخفضة القدرة على إحداث الاحترار العالمي (المقرر 80/1</w:t>
      </w:r>
      <w:r>
        <w:rPr>
          <w:rFonts w:hint="cs"/>
          <w:sz w:val="26"/>
          <w:szCs w:val="26"/>
          <w:rtl/>
          <w:lang w:val="en-CA"/>
        </w:rPr>
        <w:t>2</w:t>
      </w:r>
      <w:r w:rsidRPr="00345537">
        <w:rPr>
          <w:sz w:val="26"/>
          <w:szCs w:val="26"/>
          <w:rtl/>
          <w:lang w:val="en-CA"/>
        </w:rPr>
        <w:t>1)</w:t>
      </w:r>
      <w:r w:rsidRPr="00345537">
        <w:rPr>
          <w:rFonts w:hint="cs"/>
          <w:sz w:val="26"/>
          <w:szCs w:val="26"/>
          <w:rtl/>
          <w:lang w:val="en-CA"/>
        </w:rPr>
        <w:t xml:space="preserve">، </w:t>
      </w:r>
      <w:r>
        <w:rPr>
          <w:rFonts w:hint="cs"/>
          <w:sz w:val="26"/>
          <w:szCs w:val="26"/>
          <w:rtl/>
          <w:lang w:val="en-CA"/>
        </w:rPr>
        <w:t xml:space="preserve">بالتوازي مع </w:t>
      </w:r>
      <w:r w:rsidRPr="00345537">
        <w:rPr>
          <w:sz w:val="26"/>
          <w:szCs w:val="26"/>
          <w:rtl/>
          <w:lang w:val="en-CA"/>
        </w:rPr>
        <w:t>تحديث</w:t>
      </w:r>
      <w:r>
        <w:rPr>
          <w:rFonts w:hint="cs"/>
          <w:sz w:val="26"/>
          <w:szCs w:val="26"/>
          <w:rtl/>
          <w:lang w:val="en-CA"/>
        </w:rPr>
        <w:t>ٍ</w:t>
      </w:r>
      <w:r w:rsidRPr="00345537">
        <w:rPr>
          <w:sz w:val="26"/>
          <w:szCs w:val="26"/>
          <w:rtl/>
          <w:lang w:val="en-CA"/>
        </w:rPr>
        <w:t xml:space="preserve"> من الموردين </w:t>
      </w:r>
      <w:r>
        <w:rPr>
          <w:rFonts w:hint="cs"/>
          <w:sz w:val="26"/>
          <w:szCs w:val="26"/>
          <w:rtl/>
          <w:lang w:val="en-CA"/>
        </w:rPr>
        <w:t>بشأن</w:t>
      </w:r>
      <w:r w:rsidRPr="00345537">
        <w:rPr>
          <w:sz w:val="26"/>
          <w:szCs w:val="26"/>
          <w:rtl/>
          <w:lang w:val="en-CA"/>
        </w:rPr>
        <w:t xml:space="preserve"> التقدم المحرز نحو ضمان </w:t>
      </w:r>
      <w:r w:rsidRPr="00345537">
        <w:rPr>
          <w:rFonts w:hint="cs"/>
          <w:sz w:val="26"/>
          <w:szCs w:val="26"/>
          <w:rtl/>
          <w:lang w:val="en-CA"/>
        </w:rPr>
        <w:t>توفر</w:t>
      </w:r>
      <w:r w:rsidRPr="00345537">
        <w:rPr>
          <w:sz w:val="26"/>
          <w:szCs w:val="26"/>
          <w:rtl/>
          <w:lang w:val="en-CA"/>
        </w:rPr>
        <w:t xml:space="preserve"> التكنولوجيات </w:t>
      </w:r>
      <w:r>
        <w:rPr>
          <w:rFonts w:hint="cs"/>
          <w:sz w:val="26"/>
          <w:szCs w:val="26"/>
          <w:rtl/>
          <w:lang w:val="en-CA"/>
        </w:rPr>
        <w:t>المحددة</w:t>
      </w:r>
      <w:r w:rsidRPr="00345537">
        <w:rPr>
          <w:sz w:val="26"/>
          <w:szCs w:val="26"/>
          <w:rtl/>
          <w:lang w:val="en-CA"/>
        </w:rPr>
        <w:t>، بما في ذلك المكونات المرتبطة بها، في البلد على أساس تجاري</w:t>
      </w:r>
      <w:r w:rsidRPr="00222146">
        <w:rPr>
          <w:rFonts w:hint="cs"/>
          <w:sz w:val="26"/>
          <w:szCs w:val="26"/>
          <w:rtl/>
          <w:lang w:val="en-CA"/>
        </w:rPr>
        <w:t xml:space="preserve"> </w:t>
      </w:r>
      <w:r w:rsidRPr="00345537">
        <w:rPr>
          <w:sz w:val="26"/>
          <w:szCs w:val="26"/>
          <w:rtl/>
          <w:lang w:val="en-CA"/>
        </w:rPr>
        <w:t>(المقرر 81/9).</w:t>
      </w:r>
      <w:r w:rsidRPr="00345537">
        <w:rPr>
          <w:sz w:val="26"/>
          <w:szCs w:val="26"/>
          <w:rtl/>
        </w:rPr>
        <w:t xml:space="preserve"> </w:t>
      </w:r>
      <w:r w:rsidRPr="00345537">
        <w:rPr>
          <w:rFonts w:hint="cs"/>
          <w:sz w:val="26"/>
          <w:szCs w:val="26"/>
          <w:rtl/>
        </w:rPr>
        <w:t>و</w:t>
      </w:r>
      <w:r w:rsidRPr="00345537">
        <w:rPr>
          <w:sz w:val="26"/>
          <w:szCs w:val="26"/>
          <w:rtl/>
          <w:lang w:val="en-CA"/>
        </w:rPr>
        <w:t xml:space="preserve">في الجلسة </w:t>
      </w:r>
      <w:r w:rsidRPr="00345537">
        <w:rPr>
          <w:rFonts w:hint="cs"/>
          <w:sz w:val="26"/>
          <w:szCs w:val="26"/>
          <w:rtl/>
          <w:lang w:val="en-CA"/>
        </w:rPr>
        <w:t>الثالثة والثمانين</w:t>
      </w:r>
      <w:r w:rsidRPr="00345537">
        <w:rPr>
          <w:sz w:val="26"/>
          <w:szCs w:val="26"/>
          <w:rtl/>
          <w:lang w:val="en-CA"/>
        </w:rPr>
        <w:t>، أبلغ</w:t>
      </w:r>
      <w:r>
        <w:rPr>
          <w:rFonts w:hint="cs"/>
          <w:sz w:val="26"/>
          <w:szCs w:val="26"/>
          <w:rtl/>
          <w:lang w:val="en-CA"/>
        </w:rPr>
        <w:t>ت</w:t>
      </w:r>
      <w:r w:rsidRPr="00345537">
        <w:rPr>
          <w:sz w:val="26"/>
          <w:szCs w:val="26"/>
          <w:rtl/>
          <w:lang w:val="en-CA"/>
        </w:rPr>
        <w:t xml:space="preserve"> </w:t>
      </w:r>
      <w:r w:rsidRPr="00345537">
        <w:rPr>
          <w:rFonts w:hint="cs"/>
          <w:sz w:val="26"/>
          <w:szCs w:val="26"/>
          <w:rtl/>
          <w:lang w:val="en-CA"/>
        </w:rPr>
        <w:t>اليوئنديبي</w:t>
      </w:r>
      <w:r w:rsidRPr="00345537">
        <w:rPr>
          <w:sz w:val="26"/>
          <w:szCs w:val="26"/>
          <w:rtl/>
          <w:lang w:val="en-CA"/>
        </w:rPr>
        <w:t xml:space="preserve"> أن شركة </w:t>
      </w:r>
      <w:r w:rsidRPr="00222146">
        <w:rPr>
          <w:sz w:val="26"/>
          <w:szCs w:val="26"/>
          <w:lang w:val="en-CA"/>
        </w:rPr>
        <w:t>Shimtek</w:t>
      </w:r>
      <w:r w:rsidRPr="00345537">
        <w:rPr>
          <w:sz w:val="26"/>
          <w:szCs w:val="26"/>
          <w:rtl/>
          <w:lang w:val="en-CA"/>
        </w:rPr>
        <w:t xml:space="preserve"> اختارت التكنولوجيا</w:t>
      </w:r>
      <w:r>
        <w:rPr>
          <w:rFonts w:hint="cs"/>
          <w:sz w:val="26"/>
          <w:szCs w:val="26"/>
          <w:rtl/>
          <w:lang w:val="en-CA"/>
        </w:rPr>
        <w:t>ت</w:t>
      </w:r>
      <w:r w:rsidRPr="00345537">
        <w:rPr>
          <w:sz w:val="26"/>
          <w:szCs w:val="26"/>
          <w:rtl/>
          <w:lang w:val="en-CA"/>
        </w:rPr>
        <w:t xml:space="preserve"> </w:t>
      </w:r>
      <w:r w:rsidRPr="00345537">
        <w:rPr>
          <w:rFonts w:hint="cs"/>
          <w:sz w:val="26"/>
          <w:szCs w:val="26"/>
          <w:rtl/>
          <w:lang w:val="en-CA"/>
        </w:rPr>
        <w:t>المعتمدة</w:t>
      </w:r>
      <w:r w:rsidRPr="00345537">
        <w:rPr>
          <w:sz w:val="26"/>
          <w:szCs w:val="26"/>
          <w:rtl/>
          <w:lang w:val="en-CA"/>
        </w:rPr>
        <w:t xml:space="preserve"> على الماء لتحل محل استخدام الهيدروفلوروأوليفين لإنتاج رغوة مرنة،</w:t>
      </w:r>
      <w:r w:rsidRPr="00222146">
        <w:rPr>
          <w:rFonts w:hint="cs"/>
          <w:sz w:val="26"/>
          <w:szCs w:val="26"/>
          <w:rtl/>
          <w:lang w:val="en-CA"/>
        </w:rPr>
        <w:t xml:space="preserve"> </w:t>
      </w:r>
      <w:r w:rsidRPr="00345537">
        <w:rPr>
          <w:sz w:val="26"/>
          <w:szCs w:val="26"/>
          <w:rtl/>
          <w:lang w:val="en-CA"/>
        </w:rPr>
        <w:t xml:space="preserve">باستخدام موارد </w:t>
      </w:r>
      <w:r w:rsidRPr="00345537">
        <w:rPr>
          <w:rFonts w:hint="cs"/>
          <w:sz w:val="26"/>
          <w:szCs w:val="26"/>
          <w:rtl/>
          <w:lang w:val="en-CA"/>
        </w:rPr>
        <w:t>شركة النظمُ الخاصة</w:t>
      </w:r>
      <w:r w:rsidRPr="00345537">
        <w:rPr>
          <w:sz w:val="26"/>
          <w:szCs w:val="26"/>
          <w:rtl/>
          <w:lang w:val="en-CA"/>
        </w:rPr>
        <w:t xml:space="preserve"> لإجراء التعديلات اللازمة في </w:t>
      </w:r>
      <w:r w:rsidRPr="00345537">
        <w:rPr>
          <w:rFonts w:hint="cs"/>
          <w:sz w:val="26"/>
          <w:szCs w:val="26"/>
          <w:rtl/>
          <w:lang w:val="en-CA"/>
        </w:rPr>
        <w:t>التكوينات</w:t>
      </w:r>
      <w:r w:rsidRPr="00345537">
        <w:rPr>
          <w:sz w:val="26"/>
          <w:szCs w:val="26"/>
          <w:rtl/>
          <w:lang w:val="en-CA"/>
        </w:rPr>
        <w:t>،</w:t>
      </w:r>
      <w:r w:rsidRPr="00222146">
        <w:rPr>
          <w:rFonts w:hint="cs"/>
          <w:sz w:val="26"/>
          <w:szCs w:val="26"/>
          <w:rtl/>
          <w:lang w:val="en-CA"/>
        </w:rPr>
        <w:t xml:space="preserve"> </w:t>
      </w:r>
      <w:r>
        <w:rPr>
          <w:rFonts w:hint="cs"/>
          <w:sz w:val="26"/>
          <w:szCs w:val="26"/>
          <w:rtl/>
          <w:lang w:val="en-CA"/>
        </w:rPr>
        <w:t xml:space="preserve">وذلك بسبب </w:t>
      </w:r>
      <w:r w:rsidRPr="00345537">
        <w:rPr>
          <w:sz w:val="26"/>
          <w:szCs w:val="26"/>
          <w:rtl/>
          <w:lang w:val="en-CA"/>
        </w:rPr>
        <w:t xml:space="preserve">استمرار ارتفاع أسعار </w:t>
      </w:r>
      <w:r w:rsidRPr="00345537">
        <w:rPr>
          <w:rFonts w:hint="cs"/>
          <w:sz w:val="26"/>
          <w:szCs w:val="26"/>
          <w:rtl/>
          <w:lang w:val="en-CA"/>
        </w:rPr>
        <w:t>مركبات</w:t>
      </w:r>
      <w:r w:rsidRPr="00345537">
        <w:rPr>
          <w:sz w:val="26"/>
          <w:szCs w:val="26"/>
          <w:rtl/>
          <w:lang w:val="en-CA"/>
        </w:rPr>
        <w:t xml:space="preserve"> الهيدروفلوروأوليفين في السوق، مما أدى إلى عدم </w:t>
      </w:r>
      <w:r>
        <w:rPr>
          <w:rFonts w:hint="cs"/>
          <w:sz w:val="26"/>
          <w:szCs w:val="26"/>
          <w:rtl/>
          <w:lang w:val="en-CA"/>
        </w:rPr>
        <w:t>إتاحة</w:t>
      </w:r>
      <w:r w:rsidRPr="00345537">
        <w:rPr>
          <w:sz w:val="26"/>
          <w:szCs w:val="26"/>
          <w:rtl/>
          <w:lang w:val="en-CA"/>
        </w:rPr>
        <w:t xml:space="preserve"> تزويد الأنظمة بأسعار تنافسية.</w:t>
      </w:r>
      <w:r w:rsidRPr="00222146">
        <w:rPr>
          <w:rFonts w:hint="cs"/>
          <w:sz w:val="26"/>
          <w:szCs w:val="26"/>
          <w:rtl/>
          <w:lang w:val="en-CA"/>
        </w:rPr>
        <w:t xml:space="preserve"> </w:t>
      </w:r>
      <w:r w:rsidRPr="00345537">
        <w:rPr>
          <w:rFonts w:hint="cs"/>
          <w:sz w:val="26"/>
          <w:szCs w:val="26"/>
          <w:rtl/>
          <w:lang w:val="en-CA"/>
        </w:rPr>
        <w:t>و</w:t>
      </w:r>
      <w:r w:rsidRPr="00345537">
        <w:rPr>
          <w:sz w:val="26"/>
          <w:szCs w:val="26"/>
          <w:rtl/>
          <w:lang w:val="en-CA"/>
        </w:rPr>
        <w:t>لم تعد</w:t>
      </w:r>
      <w:r w:rsidRPr="00345537">
        <w:rPr>
          <w:rFonts w:hint="cs"/>
          <w:sz w:val="26"/>
          <w:szCs w:val="26"/>
          <w:rtl/>
          <w:lang w:val="en-CA"/>
        </w:rPr>
        <w:t xml:space="preserve"> </w:t>
      </w:r>
      <w:r w:rsidRPr="00780624">
        <w:rPr>
          <w:rFonts w:hint="cs"/>
          <w:sz w:val="26"/>
          <w:szCs w:val="26"/>
          <w:rtl/>
          <w:lang w:val="en-CA"/>
        </w:rPr>
        <w:t>الشركة</w:t>
      </w:r>
      <w:r w:rsidRPr="00345537">
        <w:rPr>
          <w:sz w:val="26"/>
          <w:szCs w:val="26"/>
          <w:rtl/>
          <w:lang w:val="en-CA"/>
        </w:rPr>
        <w:t xml:space="preserve"> تستخدم مركبات الهيدروفلورو</w:t>
      </w:r>
      <w:r>
        <w:rPr>
          <w:rFonts w:hint="cs"/>
          <w:sz w:val="26"/>
          <w:szCs w:val="26"/>
          <w:rtl/>
          <w:lang w:val="en-CA"/>
        </w:rPr>
        <w:t>كربون</w:t>
      </w:r>
      <w:r w:rsidRPr="00345537">
        <w:rPr>
          <w:sz w:val="26"/>
          <w:szCs w:val="26"/>
          <w:rtl/>
          <w:lang w:val="en-CA"/>
        </w:rPr>
        <w:t>.</w:t>
      </w:r>
      <w:r w:rsidRPr="00222146">
        <w:rPr>
          <w:rFonts w:hint="cs"/>
          <w:sz w:val="26"/>
          <w:szCs w:val="26"/>
          <w:rtl/>
          <w:lang w:val="en-CA"/>
        </w:rPr>
        <w:t xml:space="preserve"> </w:t>
      </w:r>
    </w:p>
    <w:p w:rsidR="0098664C" w:rsidRPr="00222146" w:rsidRDefault="0098664C" w:rsidP="00DF1A14">
      <w:pPr>
        <w:pStyle w:val="Heading1"/>
        <w:bidi/>
        <w:rPr>
          <w:sz w:val="26"/>
          <w:szCs w:val="26"/>
          <w:lang w:val="en-CA"/>
        </w:rPr>
      </w:pPr>
      <w:r>
        <w:rPr>
          <w:rFonts w:hint="cs"/>
          <w:sz w:val="26"/>
          <w:szCs w:val="26"/>
          <w:rtl/>
          <w:lang w:val="en-CA"/>
        </w:rPr>
        <w:lastRenderedPageBreak/>
        <w:t>وفقاً للمقرر 83/121</w:t>
      </w:r>
      <w:r w:rsidRPr="00380AB1">
        <w:rPr>
          <w:sz w:val="26"/>
          <w:szCs w:val="26"/>
          <w:rtl/>
          <w:lang w:val="en-CA"/>
        </w:rPr>
        <w:t>، أبلغ</w:t>
      </w:r>
      <w:r>
        <w:rPr>
          <w:rFonts w:hint="cs"/>
          <w:sz w:val="26"/>
          <w:szCs w:val="26"/>
          <w:rtl/>
          <w:lang w:val="en-CA"/>
        </w:rPr>
        <w:t>ت</w:t>
      </w:r>
      <w:r w:rsidRPr="00380AB1">
        <w:rPr>
          <w:sz w:val="26"/>
          <w:szCs w:val="26"/>
          <w:rtl/>
          <w:lang w:val="en-CA"/>
        </w:rPr>
        <w:t xml:space="preserve"> </w:t>
      </w:r>
      <w:r w:rsidRPr="00380AB1">
        <w:rPr>
          <w:rFonts w:hint="cs"/>
          <w:sz w:val="26"/>
          <w:szCs w:val="26"/>
          <w:rtl/>
          <w:lang w:val="en-CA"/>
        </w:rPr>
        <w:t>اليوئنديبي</w:t>
      </w:r>
      <w:r w:rsidRPr="00380AB1">
        <w:rPr>
          <w:sz w:val="26"/>
          <w:szCs w:val="26"/>
          <w:rtl/>
          <w:lang w:val="en-CA"/>
        </w:rPr>
        <w:t xml:space="preserve"> أن </w:t>
      </w:r>
      <w:r w:rsidRPr="00222146">
        <w:rPr>
          <w:sz w:val="26"/>
          <w:szCs w:val="26"/>
          <w:lang w:val="en-CA"/>
        </w:rPr>
        <w:t>U Tech</w:t>
      </w:r>
      <w:r w:rsidRPr="00380AB1">
        <w:rPr>
          <w:sz w:val="26"/>
          <w:szCs w:val="26"/>
          <w:rtl/>
          <w:lang w:val="en-CA"/>
        </w:rPr>
        <w:t xml:space="preserve"> تستخدم الهيدروفلوروكربون-</w:t>
      </w:r>
      <w:r w:rsidRPr="00380AB1">
        <w:rPr>
          <w:rFonts w:hint="cs"/>
          <w:sz w:val="26"/>
          <w:szCs w:val="26"/>
          <w:rtl/>
          <w:lang w:val="en-CA"/>
        </w:rPr>
        <w:t>134أ</w:t>
      </w:r>
      <w:r w:rsidRPr="00380AB1">
        <w:rPr>
          <w:sz w:val="26"/>
          <w:szCs w:val="26"/>
          <w:rtl/>
          <w:lang w:val="en-CA"/>
        </w:rPr>
        <w:t xml:space="preserve"> مؤقت</w:t>
      </w:r>
      <w:r w:rsidRPr="00380AB1">
        <w:rPr>
          <w:rFonts w:hint="cs"/>
          <w:sz w:val="26"/>
          <w:szCs w:val="26"/>
          <w:rtl/>
          <w:lang w:val="en-CA"/>
        </w:rPr>
        <w:t>اً</w:t>
      </w:r>
      <w:r w:rsidRPr="00380AB1">
        <w:rPr>
          <w:sz w:val="26"/>
          <w:szCs w:val="26"/>
          <w:rtl/>
          <w:lang w:val="en-CA"/>
        </w:rPr>
        <w:t xml:space="preserve"> </w:t>
      </w:r>
      <w:r w:rsidRPr="00380AB1">
        <w:rPr>
          <w:rFonts w:hint="cs"/>
          <w:sz w:val="26"/>
          <w:szCs w:val="26"/>
          <w:rtl/>
          <w:lang w:val="en-CA"/>
        </w:rPr>
        <w:t>بدلاً عن</w:t>
      </w:r>
      <w:r w:rsidRPr="00380AB1">
        <w:rPr>
          <w:sz w:val="26"/>
          <w:szCs w:val="26"/>
          <w:rtl/>
          <w:lang w:val="en-CA"/>
        </w:rPr>
        <w:t xml:space="preserve"> </w:t>
      </w:r>
      <w:r w:rsidRPr="00222146">
        <w:rPr>
          <w:sz w:val="26"/>
          <w:szCs w:val="26"/>
          <w:rtl/>
          <w:lang w:val="en-CA"/>
        </w:rPr>
        <w:t>الهيدروكلوروفلوروكربون-22</w:t>
      </w:r>
      <w:r w:rsidRPr="00380AB1">
        <w:rPr>
          <w:sz w:val="26"/>
          <w:szCs w:val="26"/>
          <w:rtl/>
          <w:lang w:val="en-CA"/>
        </w:rPr>
        <w:t>، الذي كان يستخدم سابق</w:t>
      </w:r>
      <w:r w:rsidRPr="00380AB1">
        <w:rPr>
          <w:rFonts w:hint="cs"/>
          <w:sz w:val="26"/>
          <w:szCs w:val="26"/>
          <w:rtl/>
          <w:lang w:val="en-CA"/>
        </w:rPr>
        <w:t>اً</w:t>
      </w:r>
      <w:r w:rsidRPr="00380AB1">
        <w:rPr>
          <w:sz w:val="26"/>
          <w:szCs w:val="26"/>
          <w:rtl/>
          <w:lang w:val="en-CA"/>
        </w:rPr>
        <w:t xml:space="preserve"> في إنتاج </w:t>
      </w:r>
      <w:r w:rsidRPr="00652966">
        <w:rPr>
          <w:rFonts w:hint="cs"/>
          <w:sz w:val="26"/>
          <w:szCs w:val="26"/>
          <w:rtl/>
          <w:lang w:val="en-CA"/>
        </w:rPr>
        <w:t>ال</w:t>
      </w:r>
      <w:r w:rsidRPr="00652966">
        <w:rPr>
          <w:sz w:val="26"/>
          <w:szCs w:val="26"/>
          <w:rtl/>
          <w:lang w:val="en-CA"/>
        </w:rPr>
        <w:t xml:space="preserve">نظام </w:t>
      </w:r>
      <w:r w:rsidRPr="00652966">
        <w:rPr>
          <w:rFonts w:hint="cs"/>
          <w:sz w:val="26"/>
          <w:szCs w:val="26"/>
          <w:rtl/>
          <w:lang w:val="en-CA"/>
        </w:rPr>
        <w:t>الرغوي</w:t>
      </w:r>
      <w:r w:rsidRPr="00380AB1">
        <w:rPr>
          <w:sz w:val="26"/>
          <w:szCs w:val="26"/>
          <w:rtl/>
          <w:lang w:val="en-CA"/>
        </w:rPr>
        <w:t>.</w:t>
      </w:r>
      <w:r w:rsidRPr="00222146">
        <w:rPr>
          <w:rFonts w:hint="cs"/>
          <w:sz w:val="26"/>
          <w:szCs w:val="26"/>
          <w:rtl/>
          <w:lang w:val="en-CA"/>
        </w:rPr>
        <w:t xml:space="preserve"> ت</w:t>
      </w:r>
      <w:r w:rsidRPr="00380AB1">
        <w:rPr>
          <w:sz w:val="26"/>
          <w:szCs w:val="26"/>
          <w:rtl/>
          <w:lang w:val="en-CA"/>
        </w:rPr>
        <w:t xml:space="preserve">قوم </w:t>
      </w:r>
      <w:r>
        <w:rPr>
          <w:rFonts w:hint="cs"/>
          <w:sz w:val="26"/>
          <w:szCs w:val="26"/>
          <w:rtl/>
          <w:lang w:val="en-CA"/>
        </w:rPr>
        <w:t>شركات النظم</w:t>
      </w:r>
      <w:r w:rsidRPr="00380AB1">
        <w:rPr>
          <w:sz w:val="26"/>
          <w:szCs w:val="26"/>
          <w:rtl/>
          <w:lang w:val="en-CA"/>
        </w:rPr>
        <w:t xml:space="preserve"> باختبار التركيبات باستخدام الهيدروفلوروأوليفين (استناد</w:t>
      </w:r>
      <w:r w:rsidRPr="00380AB1">
        <w:rPr>
          <w:rFonts w:hint="cs"/>
          <w:sz w:val="26"/>
          <w:szCs w:val="26"/>
          <w:rtl/>
          <w:lang w:val="en-CA"/>
        </w:rPr>
        <w:t>اً</w:t>
      </w:r>
      <w:r w:rsidRPr="00380AB1">
        <w:rPr>
          <w:sz w:val="26"/>
          <w:szCs w:val="26"/>
          <w:rtl/>
          <w:lang w:val="en-CA"/>
        </w:rPr>
        <w:t xml:space="preserve"> إلى العينات المستلمة بسعر 22.00 دولار أمريكي/ </w:t>
      </w:r>
      <w:r w:rsidRPr="00380AB1">
        <w:rPr>
          <w:rFonts w:hint="cs"/>
          <w:sz w:val="26"/>
          <w:szCs w:val="26"/>
          <w:rtl/>
          <w:lang w:val="en-CA"/>
        </w:rPr>
        <w:t>كغ</w:t>
      </w:r>
      <w:r w:rsidRPr="00380AB1">
        <w:rPr>
          <w:sz w:val="26"/>
          <w:szCs w:val="26"/>
          <w:rtl/>
          <w:lang w:val="en-CA"/>
        </w:rPr>
        <w:t>) على مدى فترة ستة أشهر لتقييم استقرار المنتج.</w:t>
      </w:r>
      <w:r w:rsidRPr="00222146">
        <w:rPr>
          <w:rFonts w:hint="cs"/>
          <w:sz w:val="26"/>
          <w:szCs w:val="26"/>
          <w:rtl/>
          <w:lang w:val="en-CA"/>
        </w:rPr>
        <w:t xml:space="preserve"> </w:t>
      </w:r>
      <w:r w:rsidRPr="00380AB1">
        <w:rPr>
          <w:rFonts w:hint="cs"/>
          <w:sz w:val="26"/>
          <w:szCs w:val="26"/>
          <w:rtl/>
          <w:lang w:val="en-CA"/>
        </w:rPr>
        <w:t>و</w:t>
      </w:r>
      <w:r w:rsidRPr="00380AB1">
        <w:rPr>
          <w:sz w:val="26"/>
          <w:szCs w:val="26"/>
          <w:rtl/>
          <w:lang w:val="en-CA"/>
        </w:rPr>
        <w:t xml:space="preserve">في الوقت الحالي، </w:t>
      </w:r>
      <w:r w:rsidRPr="00380AB1">
        <w:rPr>
          <w:rFonts w:hint="cs"/>
          <w:sz w:val="26"/>
          <w:szCs w:val="26"/>
          <w:rtl/>
          <w:lang w:val="en-CA"/>
        </w:rPr>
        <w:t>ت</w:t>
      </w:r>
      <w:r w:rsidRPr="00380AB1">
        <w:rPr>
          <w:sz w:val="26"/>
          <w:szCs w:val="26"/>
          <w:rtl/>
          <w:lang w:val="en-CA"/>
        </w:rPr>
        <w:t xml:space="preserve">ناقش </w:t>
      </w:r>
      <w:r>
        <w:rPr>
          <w:rFonts w:hint="cs"/>
          <w:sz w:val="26"/>
          <w:szCs w:val="26"/>
          <w:rtl/>
          <w:lang w:val="en-CA"/>
        </w:rPr>
        <w:t>الشركة</w:t>
      </w:r>
      <w:r w:rsidRPr="00380AB1">
        <w:rPr>
          <w:sz w:val="26"/>
          <w:szCs w:val="26"/>
          <w:rtl/>
          <w:lang w:val="en-CA"/>
        </w:rPr>
        <w:t xml:space="preserve"> والمورد (</w:t>
      </w:r>
      <w:r>
        <w:rPr>
          <w:sz w:val="26"/>
          <w:szCs w:val="26"/>
          <w:lang w:val="en-CA"/>
        </w:rPr>
        <w:t>Honeywell</w:t>
      </w:r>
      <w:r w:rsidRPr="00380AB1">
        <w:rPr>
          <w:sz w:val="26"/>
          <w:szCs w:val="26"/>
          <w:rtl/>
          <w:lang w:val="en-CA"/>
        </w:rPr>
        <w:t xml:space="preserve">) الترتيبات النهائية لتوريد عامل النفخ والمكونات الكيميائية المرتبطة به؛ </w:t>
      </w:r>
      <w:r w:rsidRPr="00380AB1">
        <w:rPr>
          <w:rFonts w:hint="cs"/>
          <w:sz w:val="26"/>
          <w:szCs w:val="26"/>
          <w:rtl/>
          <w:lang w:val="en-CA"/>
        </w:rPr>
        <w:t xml:space="preserve">حيث تم إبلاغ </w:t>
      </w:r>
      <w:r w:rsidRPr="00222146">
        <w:rPr>
          <w:sz w:val="26"/>
          <w:szCs w:val="26"/>
          <w:lang w:val="en-CA"/>
        </w:rPr>
        <w:t>U Tech</w:t>
      </w:r>
      <w:r w:rsidRPr="00380AB1">
        <w:rPr>
          <w:sz w:val="26"/>
          <w:szCs w:val="26"/>
          <w:rtl/>
          <w:lang w:val="en-CA"/>
        </w:rPr>
        <w:t xml:space="preserve"> </w:t>
      </w:r>
      <w:r w:rsidRPr="00380AB1">
        <w:rPr>
          <w:rFonts w:hint="cs"/>
          <w:sz w:val="26"/>
          <w:szCs w:val="26"/>
          <w:rtl/>
          <w:lang w:val="en-CA"/>
        </w:rPr>
        <w:t xml:space="preserve">خلال المناقشات </w:t>
      </w:r>
      <w:r w:rsidRPr="00380AB1">
        <w:rPr>
          <w:sz w:val="26"/>
          <w:szCs w:val="26"/>
          <w:rtl/>
          <w:lang w:val="en-CA"/>
        </w:rPr>
        <w:t xml:space="preserve">شفهياً من قبل المورد بأن السعر النهائي </w:t>
      </w:r>
      <w:r w:rsidRPr="00380AB1">
        <w:rPr>
          <w:rFonts w:hint="cs"/>
          <w:sz w:val="26"/>
          <w:szCs w:val="26"/>
          <w:rtl/>
          <w:lang w:val="en-CA"/>
        </w:rPr>
        <w:t>لل</w:t>
      </w:r>
      <w:r w:rsidRPr="00380AB1">
        <w:rPr>
          <w:sz w:val="26"/>
          <w:szCs w:val="26"/>
          <w:rtl/>
          <w:lang w:val="en-CA"/>
        </w:rPr>
        <w:t>هيدروفلوروأوليفين سيكون حوالي 19.75 دولار أمريكي/</w:t>
      </w:r>
      <w:r w:rsidRPr="00380AB1">
        <w:rPr>
          <w:rFonts w:hint="cs"/>
          <w:sz w:val="26"/>
          <w:szCs w:val="26"/>
          <w:rtl/>
          <w:lang w:val="en-CA"/>
        </w:rPr>
        <w:t>كغ</w:t>
      </w:r>
      <w:r w:rsidRPr="00380AB1">
        <w:rPr>
          <w:sz w:val="26"/>
          <w:szCs w:val="26"/>
          <w:rtl/>
          <w:lang w:val="en-CA"/>
        </w:rPr>
        <w:t>.</w:t>
      </w:r>
      <w:r w:rsidRPr="00222146">
        <w:rPr>
          <w:rFonts w:hint="cs"/>
          <w:sz w:val="26"/>
          <w:szCs w:val="26"/>
          <w:rtl/>
          <w:lang w:val="en-CA"/>
        </w:rPr>
        <w:t xml:space="preserve"> </w:t>
      </w:r>
      <w:r w:rsidRPr="00380AB1">
        <w:rPr>
          <w:rFonts w:hint="cs"/>
          <w:sz w:val="26"/>
          <w:szCs w:val="26"/>
          <w:rtl/>
          <w:lang w:val="en-CA"/>
        </w:rPr>
        <w:t>و</w:t>
      </w:r>
      <w:r w:rsidRPr="00380AB1">
        <w:rPr>
          <w:sz w:val="26"/>
          <w:szCs w:val="26"/>
          <w:rtl/>
          <w:lang w:val="en-CA"/>
        </w:rPr>
        <w:t xml:space="preserve">بناءً على هذا السعر، ستزداد التكلفة النهائية لأنظمة </w:t>
      </w:r>
      <w:r w:rsidRPr="00222146">
        <w:rPr>
          <w:rFonts w:hint="cs"/>
          <w:sz w:val="26"/>
          <w:szCs w:val="26"/>
          <w:rtl/>
          <w:lang w:val="en-CA"/>
        </w:rPr>
        <w:t xml:space="preserve">البوليول </w:t>
      </w:r>
      <w:r w:rsidRPr="00380AB1">
        <w:rPr>
          <w:sz w:val="26"/>
          <w:szCs w:val="26"/>
          <w:rtl/>
          <w:lang w:val="en-CA"/>
        </w:rPr>
        <w:t xml:space="preserve">بنسبة 33 في المائة، مما يجعل حصتها في السوق غير </w:t>
      </w:r>
      <w:r w:rsidRPr="00380AB1">
        <w:rPr>
          <w:rFonts w:hint="cs"/>
          <w:sz w:val="26"/>
          <w:szCs w:val="26"/>
          <w:rtl/>
          <w:lang w:val="en-CA"/>
        </w:rPr>
        <w:t>مجدية</w:t>
      </w:r>
      <w:r w:rsidRPr="00380AB1">
        <w:rPr>
          <w:sz w:val="26"/>
          <w:szCs w:val="26"/>
          <w:rtl/>
          <w:lang w:val="en-CA"/>
        </w:rPr>
        <w:t>.</w:t>
      </w:r>
      <w:r w:rsidRPr="00222146">
        <w:rPr>
          <w:rFonts w:hint="cs"/>
          <w:sz w:val="26"/>
          <w:szCs w:val="26"/>
          <w:rtl/>
          <w:lang w:val="en-CA"/>
        </w:rPr>
        <w:t xml:space="preserve"> </w:t>
      </w:r>
      <w:r w:rsidRPr="0076220A">
        <w:rPr>
          <w:rFonts w:hint="cs"/>
          <w:sz w:val="26"/>
          <w:szCs w:val="26"/>
          <w:rtl/>
          <w:lang w:val="en-CA"/>
        </w:rPr>
        <w:t>وستواصل</w:t>
      </w:r>
      <w:r w:rsidRPr="0076220A">
        <w:rPr>
          <w:sz w:val="26"/>
          <w:szCs w:val="26"/>
          <w:rtl/>
          <w:lang w:val="en-CA"/>
        </w:rPr>
        <w:t xml:space="preserve"> </w:t>
      </w:r>
      <w:r w:rsidRPr="0076220A">
        <w:rPr>
          <w:rFonts w:hint="cs"/>
          <w:sz w:val="26"/>
          <w:szCs w:val="26"/>
          <w:rtl/>
          <w:lang w:val="en-CA"/>
        </w:rPr>
        <w:t>اليوئنديبي</w:t>
      </w:r>
      <w:r w:rsidRPr="0076220A">
        <w:rPr>
          <w:sz w:val="26"/>
          <w:szCs w:val="26"/>
          <w:rtl/>
          <w:lang w:val="en-CA"/>
        </w:rPr>
        <w:t xml:space="preserve"> الإبلاغ عن أي تقدم إضافي من</w:t>
      </w:r>
      <w:r w:rsidRPr="0076220A">
        <w:rPr>
          <w:rFonts w:hint="cs"/>
          <w:sz w:val="26"/>
          <w:szCs w:val="26"/>
          <w:rtl/>
          <w:lang w:val="en-CA"/>
        </w:rPr>
        <w:t xml:space="preserve"> شركة</w:t>
      </w:r>
      <w:r w:rsidRPr="0076220A">
        <w:rPr>
          <w:sz w:val="26"/>
          <w:szCs w:val="26"/>
          <w:rtl/>
          <w:lang w:val="en-CA"/>
        </w:rPr>
        <w:t xml:space="preserve"> </w:t>
      </w:r>
      <w:r w:rsidRPr="00222146">
        <w:rPr>
          <w:sz w:val="26"/>
          <w:szCs w:val="26"/>
          <w:lang w:val="en-CA"/>
        </w:rPr>
        <w:t>U Tech</w:t>
      </w:r>
      <w:r w:rsidRPr="0076220A">
        <w:rPr>
          <w:sz w:val="26"/>
          <w:szCs w:val="26"/>
          <w:rtl/>
          <w:lang w:val="en-CA"/>
        </w:rPr>
        <w:t>.</w:t>
      </w:r>
    </w:p>
    <w:p w:rsidR="0098664C" w:rsidRPr="00222146" w:rsidRDefault="0098664C" w:rsidP="00FD1A83">
      <w:pPr>
        <w:pStyle w:val="Heading1"/>
        <w:numPr>
          <w:ilvl w:val="0"/>
          <w:numId w:val="0"/>
        </w:numPr>
        <w:tabs>
          <w:tab w:val="left" w:pos="720"/>
        </w:tabs>
        <w:bidi/>
        <w:rPr>
          <w:i/>
          <w:sz w:val="26"/>
          <w:szCs w:val="26"/>
        </w:rPr>
      </w:pPr>
      <w:r w:rsidRPr="00222146">
        <w:rPr>
          <w:rFonts w:hint="cs"/>
          <w:i/>
          <w:sz w:val="26"/>
          <w:szCs w:val="26"/>
          <w:rtl/>
        </w:rPr>
        <w:t>قطاع خدمة التبريد</w:t>
      </w:r>
    </w:p>
    <w:p w:rsidR="0098664C" w:rsidRPr="00222146" w:rsidRDefault="0098664C" w:rsidP="008F7840">
      <w:pPr>
        <w:pStyle w:val="Heading1"/>
        <w:bidi/>
        <w:rPr>
          <w:sz w:val="26"/>
          <w:szCs w:val="26"/>
        </w:rPr>
      </w:pPr>
      <w:r w:rsidRPr="0076220A">
        <w:rPr>
          <w:sz w:val="26"/>
          <w:szCs w:val="26"/>
          <w:rtl/>
        </w:rPr>
        <w:t xml:space="preserve">استمرت الأنشطة في قطاع خدمة التبريد في التركيز على تنفيذ </w:t>
      </w:r>
      <w:r>
        <w:rPr>
          <w:rFonts w:hint="cs"/>
          <w:sz w:val="26"/>
          <w:szCs w:val="26"/>
          <w:rtl/>
        </w:rPr>
        <w:t>المشاريع</w:t>
      </w:r>
      <w:r w:rsidRPr="0076220A">
        <w:rPr>
          <w:sz w:val="26"/>
          <w:szCs w:val="26"/>
          <w:rtl/>
        </w:rPr>
        <w:t xml:space="preserve"> </w:t>
      </w:r>
      <w:r w:rsidRPr="0076220A">
        <w:rPr>
          <w:rFonts w:hint="cs"/>
          <w:sz w:val="26"/>
          <w:szCs w:val="26"/>
          <w:rtl/>
        </w:rPr>
        <w:t>الإيضاحية</w:t>
      </w:r>
      <w:r w:rsidRPr="0076220A">
        <w:rPr>
          <w:sz w:val="26"/>
          <w:szCs w:val="26"/>
          <w:rtl/>
        </w:rPr>
        <w:t xml:space="preserve"> لتحسين احتواء </w:t>
      </w:r>
      <w:r w:rsidRPr="00222146">
        <w:rPr>
          <w:sz w:val="26"/>
          <w:szCs w:val="26"/>
          <w:rtl/>
        </w:rPr>
        <w:t xml:space="preserve">الهيدروكلوروفلوروكربون-22 </w:t>
      </w:r>
      <w:r w:rsidRPr="0076220A">
        <w:rPr>
          <w:sz w:val="26"/>
          <w:szCs w:val="26"/>
          <w:rtl/>
        </w:rPr>
        <w:t xml:space="preserve">في </w:t>
      </w:r>
      <w:r>
        <w:rPr>
          <w:rFonts w:hint="cs"/>
          <w:sz w:val="26"/>
          <w:szCs w:val="26"/>
          <w:rtl/>
          <w:lang w:bidi="ar-AE"/>
        </w:rPr>
        <w:t>الأسواق المركزية</w:t>
      </w:r>
      <w:r w:rsidRPr="0076220A">
        <w:rPr>
          <w:sz w:val="26"/>
          <w:szCs w:val="26"/>
          <w:rtl/>
        </w:rPr>
        <w:t xml:space="preserve"> وأنشطة التوعية المفصلة في التقارير السابقة.</w:t>
      </w:r>
      <w:r w:rsidRPr="00222146">
        <w:rPr>
          <w:rFonts w:hint="cs"/>
          <w:sz w:val="26"/>
          <w:szCs w:val="26"/>
          <w:rtl/>
        </w:rPr>
        <w:t xml:space="preserve"> </w:t>
      </w:r>
    </w:p>
    <w:p w:rsidR="0098664C" w:rsidRPr="00222146" w:rsidRDefault="0098664C" w:rsidP="0012567A">
      <w:pPr>
        <w:keepNext/>
        <w:bidi/>
        <w:rPr>
          <w:i/>
          <w:sz w:val="26"/>
          <w:szCs w:val="26"/>
          <w:rtl/>
          <w:lang w:val="en-CA"/>
        </w:rPr>
      </w:pPr>
    </w:p>
    <w:p w:rsidR="0098664C" w:rsidRPr="00222146" w:rsidRDefault="0098664C" w:rsidP="00516C08">
      <w:pPr>
        <w:keepNext/>
        <w:bidi/>
        <w:spacing w:after="240"/>
        <w:rPr>
          <w:i/>
          <w:sz w:val="26"/>
          <w:szCs w:val="26"/>
          <w:rtl/>
          <w:lang w:val="en-CA" w:bidi="ar-AE"/>
        </w:rPr>
      </w:pPr>
      <w:r w:rsidRPr="00222146">
        <w:rPr>
          <w:i/>
          <w:sz w:val="26"/>
          <w:szCs w:val="26"/>
          <w:rtl/>
          <w:lang w:val="en-CA"/>
        </w:rPr>
        <w:t>وحدة تنفيذ</w:t>
      </w:r>
      <w:r w:rsidRPr="00222146">
        <w:rPr>
          <w:rFonts w:hint="cs"/>
          <w:i/>
          <w:sz w:val="26"/>
          <w:szCs w:val="26"/>
          <w:rtl/>
          <w:lang w:val="en-CA"/>
        </w:rPr>
        <w:t xml:space="preserve"> ورصد</w:t>
      </w:r>
      <w:r w:rsidRPr="00222146">
        <w:rPr>
          <w:i/>
          <w:sz w:val="26"/>
          <w:szCs w:val="26"/>
          <w:rtl/>
          <w:lang w:val="en-CA"/>
        </w:rPr>
        <w:t xml:space="preserve"> </w:t>
      </w:r>
      <w:r w:rsidRPr="00222146">
        <w:rPr>
          <w:rFonts w:hint="cs"/>
          <w:i/>
          <w:sz w:val="26"/>
          <w:szCs w:val="26"/>
          <w:rtl/>
          <w:lang w:val="en-CA"/>
        </w:rPr>
        <w:t>المشاريع</w:t>
      </w:r>
      <w:r w:rsidRPr="00222146">
        <w:rPr>
          <w:i/>
          <w:sz w:val="26"/>
          <w:szCs w:val="26"/>
          <w:rtl/>
          <w:lang w:val="en-CA"/>
        </w:rPr>
        <w:t xml:space="preserve"> </w:t>
      </w:r>
    </w:p>
    <w:p w:rsidR="0098664C" w:rsidRPr="00222146" w:rsidRDefault="0098664C" w:rsidP="00516C08">
      <w:pPr>
        <w:pStyle w:val="Heading1"/>
        <w:bidi/>
        <w:rPr>
          <w:sz w:val="26"/>
          <w:szCs w:val="26"/>
        </w:rPr>
      </w:pPr>
      <w:r w:rsidRPr="00222146">
        <w:rPr>
          <w:rFonts w:hint="cs"/>
          <w:sz w:val="26"/>
          <w:szCs w:val="26"/>
          <w:rtl/>
        </w:rPr>
        <w:t xml:space="preserve"> </w:t>
      </w:r>
      <w:r w:rsidRPr="00222146">
        <w:rPr>
          <w:sz w:val="26"/>
          <w:szCs w:val="26"/>
          <w:rtl/>
        </w:rPr>
        <w:t xml:space="preserve">واصلت وحدة </w:t>
      </w:r>
      <w:r w:rsidRPr="00222146">
        <w:rPr>
          <w:rFonts w:hint="cs"/>
          <w:sz w:val="26"/>
          <w:szCs w:val="26"/>
          <w:rtl/>
        </w:rPr>
        <w:t>تنفيذ ورصد المشاريع</w:t>
      </w:r>
      <w:r w:rsidRPr="00222146">
        <w:rPr>
          <w:sz w:val="26"/>
          <w:szCs w:val="26"/>
          <w:rtl/>
        </w:rPr>
        <w:t xml:space="preserve"> دعم وحدة الأوزون الوطنية في تنفيذ أنشطة خطة إدارة إزالة المواد الهيدروكلوروفلوروكربونية.</w:t>
      </w:r>
    </w:p>
    <w:p w:rsidR="0098664C" w:rsidRPr="00222146" w:rsidRDefault="0098664C" w:rsidP="008F7840">
      <w:pPr>
        <w:keepNext/>
        <w:keepLines/>
        <w:bidi/>
        <w:spacing w:after="240"/>
        <w:rPr>
          <w:i/>
          <w:sz w:val="26"/>
          <w:szCs w:val="26"/>
        </w:rPr>
      </w:pPr>
      <w:r w:rsidRPr="00222146">
        <w:rPr>
          <w:rFonts w:hint="cs"/>
          <w:i/>
          <w:sz w:val="26"/>
          <w:szCs w:val="26"/>
          <w:rtl/>
        </w:rPr>
        <w:t xml:space="preserve">مستوى </w:t>
      </w:r>
      <w:r w:rsidRPr="00222146">
        <w:rPr>
          <w:rFonts w:hint="cs"/>
          <w:i/>
          <w:sz w:val="26"/>
          <w:szCs w:val="26"/>
          <w:rtl/>
          <w:lang w:bidi="ar-SY"/>
        </w:rPr>
        <w:t xml:space="preserve">صرف </w:t>
      </w:r>
      <w:r w:rsidRPr="00222146">
        <w:rPr>
          <w:rFonts w:hint="cs"/>
          <w:i/>
          <w:sz w:val="26"/>
          <w:szCs w:val="26"/>
          <w:rtl/>
        </w:rPr>
        <w:t>الأموال</w:t>
      </w:r>
    </w:p>
    <w:p w:rsidR="0098664C" w:rsidRPr="00222146" w:rsidRDefault="0098664C" w:rsidP="008F7840">
      <w:pPr>
        <w:pStyle w:val="Heading1"/>
        <w:bidi/>
        <w:rPr>
          <w:sz w:val="26"/>
          <w:szCs w:val="26"/>
        </w:rPr>
      </w:pPr>
      <w:r w:rsidRPr="00083400">
        <w:rPr>
          <w:sz w:val="26"/>
          <w:szCs w:val="26"/>
          <w:rtl/>
        </w:rPr>
        <w:t>اعتبار</w:t>
      </w:r>
      <w:r w:rsidRPr="00083400">
        <w:rPr>
          <w:rFonts w:hint="cs"/>
          <w:sz w:val="26"/>
          <w:szCs w:val="26"/>
          <w:rtl/>
        </w:rPr>
        <w:t>اً</w:t>
      </w:r>
      <w:r w:rsidRPr="00083400">
        <w:rPr>
          <w:sz w:val="26"/>
          <w:szCs w:val="26"/>
          <w:rtl/>
        </w:rPr>
        <w:t xml:space="preserve"> من يوليو</w:t>
      </w:r>
      <w:r>
        <w:rPr>
          <w:rFonts w:hint="cs"/>
          <w:sz w:val="26"/>
          <w:szCs w:val="26"/>
          <w:rtl/>
          <w:lang w:bidi="ar-AE"/>
        </w:rPr>
        <w:t>/تموز</w:t>
      </w:r>
      <w:r w:rsidRPr="00083400">
        <w:rPr>
          <w:sz w:val="26"/>
          <w:szCs w:val="26"/>
          <w:rtl/>
        </w:rPr>
        <w:t xml:space="preserve"> 2019، تم صرف مبلغ</w:t>
      </w:r>
      <w:r w:rsidRPr="00083400">
        <w:rPr>
          <w:rFonts w:hint="cs"/>
          <w:sz w:val="26"/>
          <w:szCs w:val="26"/>
          <w:rtl/>
        </w:rPr>
        <w:t xml:space="preserve"> 16,731,876 </w:t>
      </w:r>
      <w:r w:rsidRPr="00083400">
        <w:rPr>
          <w:sz w:val="26"/>
          <w:szCs w:val="26"/>
          <w:rtl/>
        </w:rPr>
        <w:t xml:space="preserve">دولار أمريكي (86 في </w:t>
      </w:r>
      <w:r>
        <w:rPr>
          <w:rFonts w:hint="cs"/>
          <w:sz w:val="26"/>
          <w:szCs w:val="26"/>
          <w:rtl/>
        </w:rPr>
        <w:t>المائة</w:t>
      </w:r>
      <w:r w:rsidRPr="00083400">
        <w:rPr>
          <w:sz w:val="26"/>
          <w:szCs w:val="26"/>
          <w:rtl/>
        </w:rPr>
        <w:t>) من مبلغ</w:t>
      </w:r>
      <w:r w:rsidRPr="00083400">
        <w:rPr>
          <w:rFonts w:hint="cs"/>
          <w:sz w:val="26"/>
          <w:szCs w:val="26"/>
          <w:rtl/>
        </w:rPr>
        <w:t xml:space="preserve"> 19,417,866 </w:t>
      </w:r>
      <w:r w:rsidRPr="00083400">
        <w:rPr>
          <w:sz w:val="26"/>
          <w:szCs w:val="26"/>
          <w:rtl/>
        </w:rPr>
        <w:t xml:space="preserve">دولار أمريكي </w:t>
      </w:r>
      <w:r>
        <w:rPr>
          <w:rFonts w:hint="cs"/>
          <w:sz w:val="26"/>
          <w:szCs w:val="26"/>
          <w:rtl/>
        </w:rPr>
        <w:t>معتمد</w:t>
      </w:r>
      <w:r w:rsidRPr="00083400">
        <w:rPr>
          <w:sz w:val="26"/>
          <w:szCs w:val="26"/>
          <w:rtl/>
        </w:rPr>
        <w:t xml:space="preserve"> للمرحلة الأولى</w:t>
      </w:r>
      <w:r>
        <w:rPr>
          <w:rStyle w:val="FootnoteReference"/>
          <w:sz w:val="26"/>
          <w:szCs w:val="26"/>
          <w:rtl/>
        </w:rPr>
        <w:footnoteReference w:id="12"/>
      </w:r>
      <w:r w:rsidRPr="00083400">
        <w:rPr>
          <w:rFonts w:hint="cs"/>
          <w:sz w:val="26"/>
          <w:szCs w:val="26"/>
          <w:rtl/>
        </w:rPr>
        <w:t xml:space="preserve"> </w:t>
      </w:r>
      <w:r w:rsidRPr="00222146">
        <w:rPr>
          <w:sz w:val="26"/>
          <w:szCs w:val="26"/>
          <w:rtl/>
        </w:rPr>
        <w:t>(12</w:t>
      </w:r>
      <w:r w:rsidRPr="00222146">
        <w:rPr>
          <w:rFonts w:hint="cs"/>
          <w:sz w:val="26"/>
          <w:szCs w:val="26"/>
          <w:rtl/>
        </w:rPr>
        <w:t>,</w:t>
      </w:r>
      <w:r w:rsidRPr="00222146">
        <w:rPr>
          <w:sz w:val="26"/>
          <w:szCs w:val="26"/>
          <w:rtl/>
        </w:rPr>
        <w:t>659</w:t>
      </w:r>
      <w:r w:rsidRPr="00222146">
        <w:rPr>
          <w:rFonts w:hint="cs"/>
          <w:sz w:val="26"/>
          <w:szCs w:val="26"/>
          <w:rtl/>
        </w:rPr>
        <w:t>,</w:t>
      </w:r>
      <w:r w:rsidRPr="00222146">
        <w:rPr>
          <w:sz w:val="26"/>
          <w:szCs w:val="26"/>
          <w:rtl/>
        </w:rPr>
        <w:t xml:space="preserve">305 دولار أمريكي </w:t>
      </w:r>
      <w:r w:rsidRPr="00222146">
        <w:rPr>
          <w:rFonts w:hint="cs"/>
          <w:sz w:val="26"/>
          <w:szCs w:val="26"/>
          <w:rtl/>
        </w:rPr>
        <w:t>لليوئنديبي</w:t>
      </w:r>
      <w:r w:rsidRPr="00222146">
        <w:rPr>
          <w:sz w:val="26"/>
          <w:szCs w:val="26"/>
          <w:rtl/>
        </w:rPr>
        <w:t xml:space="preserve"> و4</w:t>
      </w:r>
      <w:r w:rsidRPr="00222146">
        <w:rPr>
          <w:rFonts w:hint="cs"/>
          <w:sz w:val="26"/>
          <w:szCs w:val="26"/>
          <w:rtl/>
        </w:rPr>
        <w:t>,</w:t>
      </w:r>
      <w:r w:rsidRPr="00222146">
        <w:rPr>
          <w:sz w:val="26"/>
          <w:szCs w:val="26"/>
          <w:rtl/>
        </w:rPr>
        <w:t>072</w:t>
      </w:r>
      <w:r w:rsidRPr="00222146">
        <w:rPr>
          <w:rFonts w:hint="cs"/>
          <w:sz w:val="26"/>
          <w:szCs w:val="26"/>
          <w:rtl/>
        </w:rPr>
        <w:t>,</w:t>
      </w:r>
      <w:r w:rsidRPr="00222146">
        <w:rPr>
          <w:sz w:val="26"/>
          <w:szCs w:val="26"/>
          <w:rtl/>
        </w:rPr>
        <w:t xml:space="preserve">571 دولار أمريكي </w:t>
      </w:r>
      <w:r w:rsidRPr="00222146">
        <w:rPr>
          <w:rFonts w:hint="cs"/>
          <w:sz w:val="26"/>
          <w:szCs w:val="26"/>
          <w:rtl/>
        </w:rPr>
        <w:t>لحكومة ألمانيا</w:t>
      </w:r>
      <w:r w:rsidRPr="00222146">
        <w:rPr>
          <w:sz w:val="26"/>
          <w:szCs w:val="26"/>
          <w:rtl/>
        </w:rPr>
        <w:t>).</w:t>
      </w:r>
      <w:r w:rsidRPr="00222146">
        <w:rPr>
          <w:rFonts w:hint="cs"/>
          <w:sz w:val="26"/>
          <w:szCs w:val="26"/>
          <w:rtl/>
        </w:rPr>
        <w:t xml:space="preserve"> وسيتم صرف الرصيد البالغ 2,685,990 دولار أمريكي في عام 2020 (الجدول الثالث). </w:t>
      </w:r>
    </w:p>
    <w:p w:rsidR="00FD1A83" w:rsidRPr="006F67AE" w:rsidRDefault="0047623C" w:rsidP="006A32C4">
      <w:pPr>
        <w:bidi/>
        <w:spacing w:after="120"/>
        <w:rPr>
          <w:b/>
          <w:bCs/>
          <w:sz w:val="26"/>
          <w:szCs w:val="26"/>
          <w:rtl/>
          <w:lang w:val="en-US" w:bidi="ar-AE"/>
        </w:rPr>
      </w:pPr>
      <w:bookmarkStart w:id="1" w:name="_Hlk527384336"/>
      <w:r w:rsidRPr="006F67AE">
        <w:rPr>
          <w:rFonts w:hint="cs"/>
          <w:b/>
          <w:bCs/>
          <w:sz w:val="26"/>
          <w:szCs w:val="26"/>
          <w:rtl/>
          <w:lang w:val="en-US" w:bidi="ar-AE"/>
        </w:rPr>
        <w:t>الجدول الثالث: التقرير</w:t>
      </w:r>
      <w:r w:rsidRPr="006F67AE">
        <w:rPr>
          <w:b/>
          <w:bCs/>
          <w:sz w:val="26"/>
          <w:szCs w:val="26"/>
          <w:rtl/>
          <w:lang w:val="en-US" w:bidi="ar-AE"/>
        </w:rPr>
        <w:t xml:space="preserve"> المالي للمرحلة الأولى من خطة إدارة إزالة المواد الهيدروكلوروفلوروكربونية للبرازيل</w:t>
      </w:r>
    </w:p>
    <w:tbl>
      <w:tblPr>
        <w:bidiVisual/>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744"/>
        <w:gridCol w:w="1752"/>
        <w:gridCol w:w="1583"/>
        <w:gridCol w:w="1904"/>
      </w:tblGrid>
      <w:tr w:rsidR="005E583F" w:rsidRPr="008C6C88" w:rsidTr="004377E5">
        <w:trPr>
          <w:trHeight w:val="70"/>
        </w:trPr>
        <w:tc>
          <w:tcPr>
            <w:tcW w:w="1245" w:type="pct"/>
            <w:vMerge w:val="restart"/>
            <w:tcBorders>
              <w:top w:val="single" w:sz="4" w:space="0" w:color="auto"/>
              <w:left w:val="single" w:sz="4" w:space="0" w:color="auto"/>
              <w:right w:val="single" w:sz="4" w:space="0" w:color="auto"/>
            </w:tcBorders>
            <w:vAlign w:val="center"/>
          </w:tcPr>
          <w:p w:rsidR="005E583F" w:rsidRPr="008C6C88" w:rsidRDefault="004377E5" w:rsidP="00FD1A83">
            <w:pPr>
              <w:bidi/>
              <w:jc w:val="left"/>
              <w:rPr>
                <w:bCs/>
                <w:color w:val="000000"/>
                <w:sz w:val="20"/>
                <w:szCs w:val="20"/>
                <w:lang w:val="en-CA" w:eastAsia="en-CA" w:bidi="ar-AE"/>
              </w:rPr>
            </w:pPr>
            <w:r>
              <w:rPr>
                <w:rFonts w:hint="cs"/>
                <w:bCs/>
                <w:color w:val="000000"/>
                <w:sz w:val="20"/>
                <w:szCs w:val="20"/>
                <w:rtl/>
                <w:lang w:val="en-CA" w:eastAsia="en-CA" w:bidi="ar-AE"/>
              </w:rPr>
              <w:t>الوكالة</w:t>
            </w:r>
          </w:p>
        </w:tc>
        <w:tc>
          <w:tcPr>
            <w:tcW w:w="938" w:type="pct"/>
            <w:vMerge w:val="restart"/>
            <w:tcBorders>
              <w:top w:val="single" w:sz="4" w:space="0" w:color="auto"/>
              <w:left w:val="single" w:sz="4" w:space="0" w:color="auto"/>
              <w:right w:val="single" w:sz="4" w:space="0" w:color="auto"/>
            </w:tcBorders>
            <w:tcMar>
              <w:left w:w="115" w:type="dxa"/>
              <w:right w:w="202" w:type="dxa"/>
            </w:tcMar>
            <w:vAlign w:val="center"/>
          </w:tcPr>
          <w:p w:rsidR="005E583F" w:rsidRPr="004377E5" w:rsidRDefault="004377E5" w:rsidP="004377E5">
            <w:pPr>
              <w:bidi/>
              <w:jc w:val="center"/>
              <w:rPr>
                <w:b/>
                <w:bCs/>
                <w:color w:val="000000"/>
                <w:sz w:val="20"/>
                <w:szCs w:val="20"/>
                <w:rtl/>
                <w:lang w:val="en-US"/>
              </w:rPr>
            </w:pPr>
            <w:r w:rsidRPr="004377E5">
              <w:rPr>
                <w:rFonts w:hint="cs"/>
                <w:b/>
                <w:bCs/>
                <w:color w:val="000000"/>
                <w:sz w:val="20"/>
                <w:szCs w:val="20"/>
                <w:rtl/>
                <w:lang w:val="en-US"/>
              </w:rPr>
              <w:t xml:space="preserve">الأموال </w:t>
            </w:r>
            <w:r w:rsidR="00652966">
              <w:rPr>
                <w:rFonts w:hint="cs"/>
                <w:b/>
                <w:bCs/>
                <w:color w:val="000000"/>
                <w:sz w:val="20"/>
                <w:szCs w:val="20"/>
                <w:rtl/>
                <w:lang w:val="en-US"/>
              </w:rPr>
              <w:t>المعتمدة</w:t>
            </w:r>
          </w:p>
          <w:p w:rsidR="004377E5" w:rsidRPr="008C6C88" w:rsidRDefault="004377E5" w:rsidP="004377E5">
            <w:pPr>
              <w:bidi/>
              <w:jc w:val="center"/>
              <w:rPr>
                <w:color w:val="000000"/>
                <w:sz w:val="20"/>
                <w:szCs w:val="20"/>
                <w:lang w:val="en-US"/>
              </w:rPr>
            </w:pPr>
            <w:r w:rsidRPr="004377E5">
              <w:rPr>
                <w:rFonts w:hint="cs"/>
                <w:b/>
                <w:bCs/>
                <w:color w:val="000000"/>
                <w:sz w:val="20"/>
                <w:szCs w:val="20"/>
                <w:rtl/>
                <w:lang w:val="en-US"/>
              </w:rPr>
              <w:t>(بالدولار الأمريكي)</w:t>
            </w:r>
          </w:p>
        </w:tc>
        <w:tc>
          <w:tcPr>
            <w:tcW w:w="1793" w:type="pct"/>
            <w:gridSpan w:val="2"/>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4377E5" w:rsidRDefault="004377E5" w:rsidP="004377E5">
            <w:pPr>
              <w:bidi/>
              <w:jc w:val="center"/>
              <w:rPr>
                <w:b/>
                <w:bCs/>
                <w:sz w:val="20"/>
                <w:szCs w:val="20"/>
                <w:lang w:val="en-US"/>
              </w:rPr>
            </w:pPr>
            <w:r w:rsidRPr="004377E5">
              <w:rPr>
                <w:rFonts w:hint="cs"/>
                <w:b/>
                <w:bCs/>
                <w:sz w:val="20"/>
                <w:szCs w:val="20"/>
                <w:rtl/>
                <w:lang w:val="en-US"/>
              </w:rPr>
              <w:t>الأموال المصروفة</w:t>
            </w:r>
          </w:p>
        </w:tc>
        <w:tc>
          <w:tcPr>
            <w:tcW w:w="1024" w:type="pct"/>
            <w:vMerge w:val="restart"/>
            <w:tcBorders>
              <w:top w:val="single" w:sz="4" w:space="0" w:color="auto"/>
              <w:left w:val="single" w:sz="4" w:space="0" w:color="auto"/>
              <w:right w:val="single" w:sz="4" w:space="0" w:color="auto"/>
            </w:tcBorders>
            <w:shd w:val="clear" w:color="auto" w:fill="auto"/>
            <w:tcMar>
              <w:left w:w="115" w:type="dxa"/>
              <w:right w:w="202" w:type="dxa"/>
            </w:tcMar>
            <w:vAlign w:val="center"/>
          </w:tcPr>
          <w:p w:rsidR="005E583F" w:rsidRPr="004377E5" w:rsidRDefault="004377E5" w:rsidP="004377E5">
            <w:pPr>
              <w:bidi/>
              <w:jc w:val="center"/>
              <w:rPr>
                <w:b/>
                <w:bCs/>
                <w:sz w:val="20"/>
                <w:szCs w:val="20"/>
              </w:rPr>
            </w:pPr>
            <w:r w:rsidRPr="004377E5">
              <w:rPr>
                <w:rFonts w:hint="cs"/>
                <w:b/>
                <w:bCs/>
                <w:sz w:val="20"/>
                <w:szCs w:val="20"/>
                <w:rtl/>
              </w:rPr>
              <w:t>الرصيد (بالدولار الأمريكي)</w:t>
            </w:r>
          </w:p>
        </w:tc>
      </w:tr>
      <w:tr w:rsidR="005E583F" w:rsidRPr="008C6C88" w:rsidTr="004377E5">
        <w:trPr>
          <w:trHeight w:val="70"/>
        </w:trPr>
        <w:tc>
          <w:tcPr>
            <w:tcW w:w="1245" w:type="pct"/>
            <w:vMerge/>
            <w:tcBorders>
              <w:left w:val="single" w:sz="4" w:space="0" w:color="auto"/>
              <w:bottom w:val="single" w:sz="4" w:space="0" w:color="auto"/>
              <w:right w:val="single" w:sz="4" w:space="0" w:color="auto"/>
            </w:tcBorders>
            <w:vAlign w:val="center"/>
          </w:tcPr>
          <w:p w:rsidR="005E583F" w:rsidRPr="008C6C88" w:rsidRDefault="005E583F" w:rsidP="00FD1A83">
            <w:pPr>
              <w:bidi/>
              <w:jc w:val="left"/>
              <w:rPr>
                <w:bCs/>
                <w:color w:val="000000"/>
                <w:sz w:val="20"/>
                <w:szCs w:val="20"/>
                <w:lang w:val="en-CA" w:eastAsia="en-CA"/>
              </w:rPr>
            </w:pPr>
          </w:p>
        </w:tc>
        <w:tc>
          <w:tcPr>
            <w:tcW w:w="938" w:type="pct"/>
            <w:vMerge/>
            <w:tcBorders>
              <w:left w:val="single" w:sz="4" w:space="0" w:color="auto"/>
              <w:bottom w:val="single" w:sz="4" w:space="0" w:color="auto"/>
              <w:right w:val="single" w:sz="4" w:space="0" w:color="auto"/>
            </w:tcBorders>
            <w:tcMar>
              <w:left w:w="115" w:type="dxa"/>
              <w:right w:w="202" w:type="dxa"/>
            </w:tcMar>
            <w:vAlign w:val="center"/>
          </w:tcPr>
          <w:p w:rsidR="005E583F" w:rsidRPr="008C6C88" w:rsidRDefault="005E583F" w:rsidP="00FD1A83">
            <w:pPr>
              <w:bidi/>
              <w:jc w:val="right"/>
              <w:rPr>
                <w:color w:val="000000"/>
                <w:sz w:val="20"/>
                <w:szCs w:val="20"/>
                <w:lang w:val="en-US"/>
              </w:rPr>
            </w:pPr>
          </w:p>
        </w:tc>
        <w:tc>
          <w:tcPr>
            <w:tcW w:w="942"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4377E5" w:rsidRDefault="004377E5" w:rsidP="004377E5">
            <w:pPr>
              <w:bidi/>
              <w:jc w:val="center"/>
              <w:rPr>
                <w:b/>
                <w:bCs/>
                <w:color w:val="000000"/>
                <w:sz w:val="20"/>
                <w:szCs w:val="20"/>
                <w:lang w:val="en-US"/>
              </w:rPr>
            </w:pPr>
            <w:r w:rsidRPr="004377E5">
              <w:rPr>
                <w:rFonts w:hint="cs"/>
                <w:b/>
                <w:bCs/>
                <w:color w:val="000000"/>
                <w:sz w:val="20"/>
                <w:szCs w:val="20"/>
                <w:rtl/>
                <w:lang w:val="en-US"/>
              </w:rPr>
              <w:t>(بالدولار الأمريكي)</w:t>
            </w:r>
          </w:p>
        </w:tc>
        <w:tc>
          <w:tcPr>
            <w:tcW w:w="851" w:type="pct"/>
            <w:tcBorders>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4377E5" w:rsidRDefault="004377E5" w:rsidP="004377E5">
            <w:pPr>
              <w:bidi/>
              <w:jc w:val="center"/>
              <w:rPr>
                <w:b/>
                <w:bCs/>
                <w:sz w:val="20"/>
                <w:szCs w:val="20"/>
                <w:lang w:val="en-US"/>
              </w:rPr>
            </w:pPr>
            <w:r w:rsidRPr="004377E5">
              <w:rPr>
                <w:rFonts w:hint="cs"/>
                <w:b/>
                <w:bCs/>
                <w:sz w:val="20"/>
                <w:szCs w:val="20"/>
                <w:rtl/>
                <w:lang w:val="en-US"/>
              </w:rPr>
              <w:t>(%)</w:t>
            </w:r>
          </w:p>
        </w:tc>
        <w:tc>
          <w:tcPr>
            <w:tcW w:w="1024" w:type="pct"/>
            <w:vMerge/>
            <w:tcBorders>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1F5DFC" w:rsidRDefault="005E583F" w:rsidP="00FD1A83">
            <w:pPr>
              <w:bidi/>
              <w:jc w:val="right"/>
              <w:rPr>
                <w:sz w:val="20"/>
                <w:szCs w:val="20"/>
              </w:rPr>
            </w:pPr>
          </w:p>
        </w:tc>
      </w:tr>
      <w:tr w:rsidR="005E583F" w:rsidRPr="008C6C88" w:rsidTr="004377E5">
        <w:trPr>
          <w:trHeight w:val="134"/>
        </w:trPr>
        <w:tc>
          <w:tcPr>
            <w:tcW w:w="1245" w:type="pct"/>
            <w:tcBorders>
              <w:top w:val="single" w:sz="4" w:space="0" w:color="auto"/>
              <w:left w:val="single" w:sz="4" w:space="0" w:color="auto"/>
              <w:bottom w:val="single" w:sz="4" w:space="0" w:color="auto"/>
              <w:right w:val="single" w:sz="4" w:space="0" w:color="auto"/>
            </w:tcBorders>
            <w:vAlign w:val="center"/>
          </w:tcPr>
          <w:p w:rsidR="005E583F" w:rsidRPr="008C6C88" w:rsidRDefault="004377E5" w:rsidP="00FD1A83">
            <w:pPr>
              <w:bidi/>
              <w:jc w:val="left"/>
              <w:rPr>
                <w:bCs/>
                <w:color w:val="000000"/>
                <w:sz w:val="20"/>
                <w:szCs w:val="20"/>
                <w:lang w:val="en-CA" w:eastAsia="en-CA" w:bidi="ar-AE"/>
              </w:rPr>
            </w:pPr>
            <w:r w:rsidRPr="004377E5">
              <w:rPr>
                <w:bCs/>
                <w:color w:val="000000"/>
                <w:sz w:val="20"/>
                <w:szCs w:val="20"/>
                <w:rtl/>
                <w:lang w:val="en-CA" w:eastAsia="en-CA" w:bidi="ar-AE"/>
              </w:rPr>
              <w:t>اليوئنديبي</w:t>
            </w:r>
          </w:p>
        </w:tc>
        <w:tc>
          <w:tcPr>
            <w:tcW w:w="938"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rsidR="005E583F" w:rsidRPr="008C6C88" w:rsidRDefault="00030C4D" w:rsidP="00FD1A83">
            <w:pPr>
              <w:bidi/>
              <w:jc w:val="right"/>
              <w:rPr>
                <w:color w:val="000000"/>
                <w:sz w:val="20"/>
                <w:szCs w:val="20"/>
                <w:lang w:val="en-US"/>
              </w:rPr>
            </w:pPr>
            <w:r>
              <w:rPr>
                <w:rFonts w:hint="cs"/>
                <w:color w:val="000000"/>
                <w:sz w:val="20"/>
                <w:szCs w:val="20"/>
                <w:rtl/>
                <w:lang w:val="en-US"/>
              </w:rPr>
              <w:t>15,326,957</w:t>
            </w:r>
          </w:p>
        </w:tc>
        <w:tc>
          <w:tcPr>
            <w:tcW w:w="942"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1F5DFC" w:rsidRDefault="00030C4D" w:rsidP="00FD1A83">
            <w:pPr>
              <w:bidi/>
              <w:jc w:val="right"/>
              <w:rPr>
                <w:color w:val="000000"/>
                <w:sz w:val="20"/>
                <w:szCs w:val="20"/>
                <w:lang w:val="en-US"/>
              </w:rPr>
            </w:pPr>
            <w:r>
              <w:rPr>
                <w:rFonts w:hint="cs"/>
                <w:color w:val="000000"/>
                <w:sz w:val="20"/>
                <w:szCs w:val="20"/>
                <w:rtl/>
                <w:lang w:val="en-US"/>
              </w:rPr>
              <w:t>12,659,305</w:t>
            </w:r>
          </w:p>
        </w:tc>
        <w:tc>
          <w:tcPr>
            <w:tcW w:w="851"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1F5DFC" w:rsidRDefault="00030C4D" w:rsidP="00FD1A83">
            <w:pPr>
              <w:bidi/>
              <w:jc w:val="right"/>
              <w:rPr>
                <w:sz w:val="20"/>
                <w:szCs w:val="20"/>
                <w:lang w:val="en-US"/>
              </w:rPr>
            </w:pPr>
            <w:r>
              <w:rPr>
                <w:rFonts w:hint="cs"/>
                <w:sz w:val="20"/>
                <w:szCs w:val="20"/>
                <w:rtl/>
                <w:lang w:val="en-US"/>
              </w:rPr>
              <w:t>83</w:t>
            </w:r>
          </w:p>
        </w:tc>
        <w:tc>
          <w:tcPr>
            <w:tcW w:w="1024"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1F5DFC" w:rsidRDefault="00030C4D" w:rsidP="00FD1A83">
            <w:pPr>
              <w:bidi/>
              <w:jc w:val="right"/>
              <w:rPr>
                <w:sz w:val="20"/>
                <w:szCs w:val="20"/>
              </w:rPr>
            </w:pPr>
            <w:r>
              <w:rPr>
                <w:rFonts w:hint="cs"/>
                <w:sz w:val="20"/>
                <w:szCs w:val="20"/>
                <w:rtl/>
              </w:rPr>
              <w:t>2,667,652</w:t>
            </w:r>
          </w:p>
        </w:tc>
      </w:tr>
      <w:tr w:rsidR="005E583F" w:rsidRPr="008C6C88" w:rsidTr="004377E5">
        <w:tc>
          <w:tcPr>
            <w:tcW w:w="1245" w:type="pct"/>
            <w:tcBorders>
              <w:top w:val="single" w:sz="4" w:space="0" w:color="auto"/>
              <w:left w:val="single" w:sz="4" w:space="0" w:color="auto"/>
              <w:bottom w:val="single" w:sz="4" w:space="0" w:color="auto"/>
              <w:right w:val="single" w:sz="4" w:space="0" w:color="auto"/>
            </w:tcBorders>
            <w:vAlign w:val="center"/>
          </w:tcPr>
          <w:p w:rsidR="005E583F" w:rsidRPr="008C6C88" w:rsidRDefault="004377E5" w:rsidP="00FD1A83">
            <w:pPr>
              <w:bidi/>
              <w:jc w:val="left"/>
              <w:rPr>
                <w:bCs/>
                <w:color w:val="000000"/>
                <w:sz w:val="20"/>
                <w:szCs w:val="20"/>
                <w:lang w:val="en-CA" w:eastAsia="en-CA"/>
              </w:rPr>
            </w:pPr>
            <w:r>
              <w:rPr>
                <w:rFonts w:hint="cs"/>
                <w:bCs/>
                <w:color w:val="000000"/>
                <w:sz w:val="20"/>
                <w:szCs w:val="20"/>
                <w:rtl/>
                <w:lang w:val="en-CA" w:eastAsia="en-CA"/>
              </w:rPr>
              <w:t>الحكومة الألمانية</w:t>
            </w:r>
          </w:p>
        </w:tc>
        <w:tc>
          <w:tcPr>
            <w:tcW w:w="938"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rsidR="005E583F" w:rsidRPr="008C6C88" w:rsidRDefault="00030C4D" w:rsidP="00FD1A83">
            <w:pPr>
              <w:bidi/>
              <w:jc w:val="right"/>
              <w:rPr>
                <w:color w:val="000000"/>
                <w:sz w:val="20"/>
                <w:szCs w:val="20"/>
                <w:lang w:val="en-US"/>
              </w:rPr>
            </w:pPr>
            <w:r>
              <w:rPr>
                <w:rFonts w:hint="cs"/>
                <w:color w:val="000000"/>
                <w:sz w:val="20"/>
                <w:szCs w:val="20"/>
                <w:rtl/>
                <w:lang w:val="en-US"/>
              </w:rPr>
              <w:t>4,090,909</w:t>
            </w:r>
          </w:p>
        </w:tc>
        <w:tc>
          <w:tcPr>
            <w:tcW w:w="942"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1F5DFC" w:rsidRDefault="00030C4D" w:rsidP="00FD1A83">
            <w:pPr>
              <w:bidi/>
              <w:jc w:val="right"/>
              <w:rPr>
                <w:color w:val="000000"/>
                <w:sz w:val="20"/>
                <w:szCs w:val="20"/>
                <w:lang w:val="en-US"/>
              </w:rPr>
            </w:pPr>
            <w:r>
              <w:rPr>
                <w:rFonts w:hint="cs"/>
                <w:color w:val="000000"/>
                <w:sz w:val="20"/>
                <w:szCs w:val="20"/>
                <w:rtl/>
                <w:lang w:val="en-US"/>
              </w:rPr>
              <w:t>4,072,571</w:t>
            </w:r>
          </w:p>
        </w:tc>
        <w:tc>
          <w:tcPr>
            <w:tcW w:w="851"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1F5DFC" w:rsidRDefault="00030C4D" w:rsidP="00FD1A83">
            <w:pPr>
              <w:bidi/>
              <w:jc w:val="right"/>
              <w:rPr>
                <w:sz w:val="20"/>
                <w:szCs w:val="20"/>
                <w:lang w:val="en-US"/>
              </w:rPr>
            </w:pPr>
            <w:r>
              <w:rPr>
                <w:rFonts w:hint="cs"/>
                <w:sz w:val="20"/>
                <w:szCs w:val="20"/>
                <w:rtl/>
                <w:lang w:val="en-US"/>
              </w:rPr>
              <w:t>99</w:t>
            </w:r>
          </w:p>
        </w:tc>
        <w:tc>
          <w:tcPr>
            <w:tcW w:w="1024"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vAlign w:val="center"/>
          </w:tcPr>
          <w:p w:rsidR="005E583F" w:rsidRPr="001F5DFC" w:rsidRDefault="00030C4D" w:rsidP="00FD1A83">
            <w:pPr>
              <w:bidi/>
              <w:jc w:val="right"/>
              <w:rPr>
                <w:sz w:val="20"/>
                <w:szCs w:val="20"/>
              </w:rPr>
            </w:pPr>
            <w:r>
              <w:rPr>
                <w:rFonts w:hint="cs"/>
                <w:sz w:val="20"/>
                <w:szCs w:val="20"/>
                <w:rtl/>
              </w:rPr>
              <w:t>18,338</w:t>
            </w:r>
          </w:p>
        </w:tc>
      </w:tr>
      <w:tr w:rsidR="005E583F" w:rsidRPr="0021141D" w:rsidTr="004377E5">
        <w:tc>
          <w:tcPr>
            <w:tcW w:w="1245" w:type="pct"/>
            <w:tcBorders>
              <w:top w:val="single" w:sz="4" w:space="0" w:color="auto"/>
              <w:left w:val="single" w:sz="4" w:space="0" w:color="auto"/>
              <w:bottom w:val="single" w:sz="4" w:space="0" w:color="auto"/>
              <w:right w:val="single" w:sz="4" w:space="0" w:color="auto"/>
            </w:tcBorders>
            <w:vAlign w:val="center"/>
          </w:tcPr>
          <w:p w:rsidR="005E583F" w:rsidRPr="0021141D" w:rsidRDefault="004377E5" w:rsidP="00FD1A83">
            <w:pPr>
              <w:bidi/>
              <w:jc w:val="left"/>
              <w:rPr>
                <w:b/>
                <w:bCs/>
                <w:sz w:val="20"/>
                <w:szCs w:val="20"/>
                <w:lang w:val="en-US" w:bidi="ar-AE"/>
              </w:rPr>
            </w:pPr>
            <w:r w:rsidRPr="0021141D">
              <w:rPr>
                <w:rFonts w:hint="cs"/>
                <w:b/>
                <w:bCs/>
                <w:sz w:val="20"/>
                <w:szCs w:val="20"/>
                <w:rtl/>
                <w:lang w:val="en-US" w:bidi="ar-AE"/>
              </w:rPr>
              <w:t>المجموع</w:t>
            </w:r>
          </w:p>
        </w:tc>
        <w:tc>
          <w:tcPr>
            <w:tcW w:w="938"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rsidR="005E583F" w:rsidRPr="0021141D" w:rsidRDefault="00030C4D" w:rsidP="00FD1A83">
            <w:pPr>
              <w:bidi/>
              <w:jc w:val="right"/>
              <w:rPr>
                <w:b/>
                <w:bCs/>
                <w:color w:val="000000"/>
                <w:sz w:val="20"/>
                <w:szCs w:val="20"/>
                <w:lang w:val="en-US"/>
              </w:rPr>
            </w:pPr>
            <w:r w:rsidRPr="0021141D">
              <w:rPr>
                <w:rFonts w:hint="cs"/>
                <w:b/>
                <w:bCs/>
                <w:color w:val="000000"/>
                <w:sz w:val="20"/>
                <w:szCs w:val="20"/>
                <w:rtl/>
                <w:lang w:val="en-US"/>
              </w:rPr>
              <w:t>19,417,866</w:t>
            </w:r>
          </w:p>
        </w:tc>
        <w:tc>
          <w:tcPr>
            <w:tcW w:w="942"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rsidR="005E583F" w:rsidRPr="0021141D" w:rsidRDefault="00030C4D" w:rsidP="00FD1A83">
            <w:pPr>
              <w:bidi/>
              <w:jc w:val="right"/>
              <w:rPr>
                <w:b/>
                <w:bCs/>
                <w:color w:val="000000"/>
                <w:sz w:val="20"/>
                <w:szCs w:val="20"/>
                <w:lang w:val="en-US"/>
              </w:rPr>
            </w:pPr>
            <w:r w:rsidRPr="0021141D">
              <w:rPr>
                <w:rFonts w:hint="cs"/>
                <w:b/>
                <w:bCs/>
                <w:color w:val="000000"/>
                <w:sz w:val="20"/>
                <w:szCs w:val="20"/>
                <w:rtl/>
                <w:lang w:val="en-US"/>
              </w:rPr>
              <w:t>16,731,876</w:t>
            </w:r>
          </w:p>
        </w:tc>
        <w:tc>
          <w:tcPr>
            <w:tcW w:w="85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rsidR="005E583F" w:rsidRPr="0021141D" w:rsidRDefault="00030C4D" w:rsidP="00FD1A83">
            <w:pPr>
              <w:bidi/>
              <w:jc w:val="right"/>
              <w:rPr>
                <w:b/>
                <w:bCs/>
                <w:sz w:val="20"/>
                <w:szCs w:val="20"/>
                <w:lang w:val="en-US"/>
              </w:rPr>
            </w:pPr>
            <w:r w:rsidRPr="0021141D">
              <w:rPr>
                <w:rFonts w:hint="cs"/>
                <w:b/>
                <w:bCs/>
                <w:sz w:val="20"/>
                <w:szCs w:val="20"/>
                <w:rtl/>
                <w:lang w:val="en-US"/>
              </w:rPr>
              <w:t>86</w:t>
            </w:r>
          </w:p>
        </w:tc>
        <w:tc>
          <w:tcPr>
            <w:tcW w:w="1024"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rsidR="005E583F" w:rsidRPr="0021141D" w:rsidRDefault="00030C4D" w:rsidP="00FD1A83">
            <w:pPr>
              <w:bidi/>
              <w:jc w:val="right"/>
              <w:rPr>
                <w:b/>
                <w:bCs/>
                <w:sz w:val="20"/>
                <w:szCs w:val="20"/>
              </w:rPr>
            </w:pPr>
            <w:r w:rsidRPr="0021141D">
              <w:rPr>
                <w:rFonts w:hint="cs"/>
                <w:b/>
                <w:bCs/>
                <w:sz w:val="20"/>
                <w:szCs w:val="20"/>
                <w:rtl/>
              </w:rPr>
              <w:t>2,685,990</w:t>
            </w:r>
          </w:p>
        </w:tc>
      </w:tr>
    </w:tbl>
    <w:p w:rsidR="002C17BF" w:rsidRPr="0021141D" w:rsidRDefault="002C17BF" w:rsidP="002C17BF">
      <w:pPr>
        <w:rPr>
          <w:b/>
          <w:bCs/>
          <w:u w:val="single"/>
        </w:rPr>
      </w:pPr>
    </w:p>
    <w:p w:rsidR="0098664C" w:rsidRPr="00222146" w:rsidRDefault="0098664C" w:rsidP="00FD1A83">
      <w:pPr>
        <w:bidi/>
        <w:rPr>
          <w:i/>
          <w:sz w:val="26"/>
          <w:szCs w:val="26"/>
        </w:rPr>
      </w:pPr>
      <w:r w:rsidRPr="00222146">
        <w:rPr>
          <w:rFonts w:hint="cs"/>
          <w:i/>
          <w:sz w:val="26"/>
          <w:szCs w:val="26"/>
          <w:rtl/>
        </w:rPr>
        <w:t>إكمال</w:t>
      </w:r>
      <w:r w:rsidRPr="00222146">
        <w:rPr>
          <w:i/>
          <w:sz w:val="26"/>
          <w:szCs w:val="26"/>
          <w:rtl/>
        </w:rPr>
        <w:t xml:space="preserve"> المرحلة الأولى</w:t>
      </w:r>
    </w:p>
    <w:p w:rsidR="0098664C" w:rsidRPr="00222146" w:rsidRDefault="0098664C" w:rsidP="00FD1A83">
      <w:pPr>
        <w:bidi/>
        <w:rPr>
          <w:sz w:val="26"/>
          <w:szCs w:val="26"/>
          <w:u w:val="single"/>
        </w:rPr>
      </w:pPr>
    </w:p>
    <w:p w:rsidR="0098664C" w:rsidRPr="00222146" w:rsidRDefault="0098664C" w:rsidP="00426424">
      <w:pPr>
        <w:pStyle w:val="Heading1"/>
        <w:bidi/>
        <w:rPr>
          <w:sz w:val="26"/>
          <w:szCs w:val="26"/>
        </w:rPr>
      </w:pPr>
      <w:r w:rsidRPr="00222146">
        <w:rPr>
          <w:sz w:val="26"/>
          <w:szCs w:val="26"/>
          <w:rtl/>
        </w:rPr>
        <w:t>أكد</w:t>
      </w:r>
      <w:r w:rsidRPr="00222146">
        <w:rPr>
          <w:rFonts w:hint="cs"/>
          <w:sz w:val="26"/>
          <w:szCs w:val="26"/>
          <w:rtl/>
        </w:rPr>
        <w:t>ت</w:t>
      </w:r>
      <w:r w:rsidRPr="00222146">
        <w:rPr>
          <w:sz w:val="26"/>
          <w:szCs w:val="26"/>
          <w:rtl/>
        </w:rPr>
        <w:t xml:space="preserve"> </w:t>
      </w:r>
      <w:r w:rsidRPr="00222146">
        <w:rPr>
          <w:rFonts w:hint="cs"/>
          <w:sz w:val="26"/>
          <w:szCs w:val="26"/>
          <w:rtl/>
        </w:rPr>
        <w:t>اليوئنديبي</w:t>
      </w:r>
      <w:r w:rsidRPr="00222146">
        <w:rPr>
          <w:sz w:val="26"/>
          <w:szCs w:val="26"/>
          <w:rtl/>
        </w:rPr>
        <w:t xml:space="preserve"> أن جميع الأنشطة في إطار المرحلة الأولى ستكتمل بحلول ديسمبر</w:t>
      </w:r>
      <w:r w:rsidRPr="00222146">
        <w:rPr>
          <w:rFonts w:hint="cs"/>
          <w:sz w:val="26"/>
          <w:szCs w:val="26"/>
          <w:rtl/>
          <w:lang w:bidi="ar-AE"/>
        </w:rPr>
        <w:t>/كانون الأول</w:t>
      </w:r>
      <w:r w:rsidRPr="00222146">
        <w:rPr>
          <w:sz w:val="26"/>
          <w:szCs w:val="26"/>
          <w:rtl/>
        </w:rPr>
        <w:t xml:space="preserve"> 2019، </w:t>
      </w:r>
      <w:r w:rsidRPr="00222146">
        <w:rPr>
          <w:rFonts w:hint="cs"/>
          <w:sz w:val="26"/>
          <w:szCs w:val="26"/>
          <w:rtl/>
        </w:rPr>
        <w:t>وفقاً ل</w:t>
      </w:r>
      <w:r w:rsidRPr="00222146">
        <w:rPr>
          <w:sz w:val="26"/>
          <w:szCs w:val="26"/>
          <w:rtl/>
        </w:rPr>
        <w:t>لمقرر 80/12(ب).</w:t>
      </w:r>
    </w:p>
    <w:p w:rsidR="0098664C" w:rsidRPr="00222146" w:rsidRDefault="0098664C" w:rsidP="008233AC">
      <w:pPr>
        <w:pStyle w:val="Heading1"/>
        <w:keepNext/>
        <w:keepLines/>
        <w:numPr>
          <w:ilvl w:val="0"/>
          <w:numId w:val="0"/>
        </w:numPr>
        <w:bidi/>
        <w:spacing w:after="0"/>
        <w:rPr>
          <w:bCs/>
          <w:sz w:val="26"/>
          <w:szCs w:val="26"/>
          <w:rtl/>
          <w:lang w:val="en-CA"/>
        </w:rPr>
      </w:pPr>
    </w:p>
    <w:p w:rsidR="0098664C" w:rsidRPr="00222146" w:rsidRDefault="0098664C" w:rsidP="00FD1A83">
      <w:pPr>
        <w:pStyle w:val="Heading1"/>
        <w:keepNext/>
        <w:keepLines/>
        <w:numPr>
          <w:ilvl w:val="0"/>
          <w:numId w:val="0"/>
        </w:numPr>
        <w:bidi/>
        <w:rPr>
          <w:bCs/>
          <w:sz w:val="26"/>
          <w:szCs w:val="26"/>
          <w:lang w:val="en-CA"/>
        </w:rPr>
      </w:pPr>
      <w:r w:rsidRPr="00222146">
        <w:rPr>
          <w:bCs/>
          <w:sz w:val="26"/>
          <w:szCs w:val="26"/>
          <w:rtl/>
          <w:lang w:val="en-CA"/>
        </w:rPr>
        <w:t>تعليقات الأمانة</w:t>
      </w:r>
    </w:p>
    <w:p w:rsidR="0098664C" w:rsidRPr="00222146" w:rsidRDefault="0098664C" w:rsidP="00FD1A83">
      <w:pPr>
        <w:pStyle w:val="Heading1"/>
        <w:keepNext/>
        <w:keepLines/>
        <w:numPr>
          <w:ilvl w:val="0"/>
          <w:numId w:val="0"/>
        </w:numPr>
        <w:bidi/>
        <w:rPr>
          <w:i/>
          <w:sz w:val="26"/>
          <w:szCs w:val="26"/>
          <w:lang w:val="en-CA"/>
        </w:rPr>
      </w:pPr>
      <w:r w:rsidRPr="00222146">
        <w:rPr>
          <w:rFonts w:hint="cs"/>
          <w:i/>
          <w:sz w:val="26"/>
          <w:szCs w:val="26"/>
          <w:rtl/>
          <w:lang w:val="en-CA"/>
        </w:rPr>
        <w:t>الأنظمة</w:t>
      </w:r>
    </w:p>
    <w:p w:rsidR="0098664C" w:rsidRPr="00222146" w:rsidRDefault="0098664C" w:rsidP="00426424">
      <w:pPr>
        <w:pStyle w:val="Heading1"/>
        <w:bidi/>
        <w:rPr>
          <w:sz w:val="26"/>
          <w:szCs w:val="26"/>
          <w:lang w:val="en-CA"/>
        </w:rPr>
      </w:pPr>
      <w:r w:rsidRPr="00222146">
        <w:rPr>
          <w:sz w:val="26"/>
          <w:szCs w:val="26"/>
          <w:rtl/>
          <w:lang w:val="en-CA"/>
        </w:rPr>
        <w:t>في أبريل</w:t>
      </w:r>
      <w:r w:rsidRPr="00222146">
        <w:rPr>
          <w:rFonts w:hint="cs"/>
          <w:sz w:val="26"/>
          <w:szCs w:val="26"/>
          <w:rtl/>
          <w:lang w:val="en-CA" w:bidi="ar-AE"/>
        </w:rPr>
        <w:t>/نيسان</w:t>
      </w:r>
      <w:r w:rsidRPr="00222146">
        <w:rPr>
          <w:sz w:val="26"/>
          <w:szCs w:val="26"/>
          <w:rtl/>
          <w:lang w:val="en-CA"/>
        </w:rPr>
        <w:t xml:space="preserve"> 2019، تم حل</w:t>
      </w:r>
      <w:r w:rsidRPr="00222146">
        <w:rPr>
          <w:rFonts w:hint="cs"/>
          <w:sz w:val="26"/>
          <w:szCs w:val="26"/>
          <w:rtl/>
          <w:lang w:val="en-CA"/>
        </w:rPr>
        <w:t>ُّ</w:t>
      </w:r>
      <w:r w:rsidRPr="00222146">
        <w:rPr>
          <w:sz w:val="26"/>
          <w:szCs w:val="26"/>
          <w:rtl/>
          <w:lang w:val="en-CA"/>
        </w:rPr>
        <w:t xml:space="preserve"> الكيانين التاليين المشاركين في تنفيذ بروتوكول مونتريال بموجب </w:t>
      </w:r>
      <w:r w:rsidRPr="00222146">
        <w:rPr>
          <w:rFonts w:hint="cs"/>
          <w:sz w:val="26"/>
          <w:szCs w:val="26"/>
          <w:rtl/>
          <w:lang w:val="en-CA"/>
        </w:rPr>
        <w:t>قرار</w:t>
      </w:r>
      <w:r w:rsidRPr="00222146">
        <w:rPr>
          <w:sz w:val="26"/>
          <w:szCs w:val="26"/>
          <w:rtl/>
          <w:lang w:val="en-CA"/>
        </w:rPr>
        <w:t>:</w:t>
      </w:r>
      <w:r w:rsidRPr="00222146">
        <w:rPr>
          <w:rFonts w:hint="cs"/>
          <w:sz w:val="26"/>
          <w:szCs w:val="26"/>
          <w:rtl/>
          <w:lang w:val="en-CA"/>
        </w:rPr>
        <w:t xml:space="preserve"> </w:t>
      </w:r>
    </w:p>
    <w:p w:rsidR="0098664C" w:rsidRPr="00222146" w:rsidRDefault="0098664C" w:rsidP="00C9538F">
      <w:pPr>
        <w:pStyle w:val="Heading2"/>
        <w:numPr>
          <w:ilvl w:val="0"/>
          <w:numId w:val="10"/>
        </w:numPr>
        <w:bidi/>
        <w:ind w:hanging="720"/>
        <w:rPr>
          <w:sz w:val="26"/>
          <w:szCs w:val="26"/>
          <w:lang w:val="en-CA"/>
        </w:rPr>
      </w:pPr>
      <w:r w:rsidRPr="00222146">
        <w:rPr>
          <w:sz w:val="26"/>
          <w:szCs w:val="26"/>
          <w:rtl/>
          <w:lang w:val="en-CA"/>
        </w:rPr>
        <w:lastRenderedPageBreak/>
        <w:t>اللجنة المشتركة بين الوزارات لحماية طبقة الأوزون، التي أنشئت في عام 1995 لوضع مبادئ توجيهية وتنسيق الأنشطة لحماية طبقة الأوزون؛ و</w:t>
      </w:r>
    </w:p>
    <w:p w:rsidR="0098664C" w:rsidRPr="00222146" w:rsidRDefault="0098664C" w:rsidP="00C9538F">
      <w:pPr>
        <w:pStyle w:val="Heading2"/>
        <w:numPr>
          <w:ilvl w:val="0"/>
          <w:numId w:val="10"/>
        </w:numPr>
        <w:bidi/>
        <w:ind w:hanging="720"/>
        <w:rPr>
          <w:sz w:val="26"/>
          <w:szCs w:val="26"/>
          <w:lang w:val="en-CA"/>
        </w:rPr>
      </w:pPr>
      <w:r w:rsidRPr="00222146">
        <w:rPr>
          <w:sz w:val="26"/>
          <w:szCs w:val="26"/>
          <w:rtl/>
          <w:lang w:val="en-CA"/>
        </w:rPr>
        <w:t xml:space="preserve">الفريق العامل المعني </w:t>
      </w:r>
      <w:r w:rsidRPr="00222146">
        <w:rPr>
          <w:rFonts w:hint="cs"/>
          <w:sz w:val="26"/>
          <w:szCs w:val="26"/>
          <w:rtl/>
          <w:lang w:val="en-CA"/>
        </w:rPr>
        <w:t>ب</w:t>
      </w:r>
      <w:r w:rsidRPr="00222146">
        <w:rPr>
          <w:sz w:val="26"/>
          <w:szCs w:val="26"/>
          <w:rtl/>
          <w:lang w:val="en-CA"/>
        </w:rPr>
        <w:t>الهيدروكلوروفلوروكربون، الذي أنشئ في عام 2010 من الهيئات الخاصة والعامة للمساعدة في تنفيذ إجراءات حماية طبقة الأوزون.</w:t>
      </w:r>
    </w:p>
    <w:p w:rsidR="0098664C" w:rsidRPr="00837891" w:rsidRDefault="0098664C" w:rsidP="008233AC">
      <w:pPr>
        <w:pStyle w:val="Heading1"/>
        <w:bidi/>
        <w:rPr>
          <w:lang w:val="en-CA"/>
        </w:rPr>
      </w:pPr>
      <w:r w:rsidRPr="008233AC">
        <w:rPr>
          <w:sz w:val="26"/>
          <w:szCs w:val="26"/>
          <w:rtl/>
          <w:lang w:val="en-CA"/>
        </w:rPr>
        <w:t>بناءً على طلب للتوضيح بشأن التأثير المحتمل على تنفيذ أنشطة التخلص التدريجي في البرازيل، أوضح</w:t>
      </w:r>
      <w:r w:rsidRPr="008233AC">
        <w:rPr>
          <w:rFonts w:hint="cs"/>
          <w:sz w:val="26"/>
          <w:szCs w:val="26"/>
          <w:rtl/>
          <w:lang w:val="en-CA"/>
        </w:rPr>
        <w:t>ت</w:t>
      </w:r>
      <w:r w:rsidRPr="008233AC">
        <w:rPr>
          <w:sz w:val="26"/>
          <w:szCs w:val="26"/>
          <w:rtl/>
          <w:lang w:val="en-CA"/>
        </w:rPr>
        <w:t xml:space="preserve"> </w:t>
      </w:r>
      <w:r w:rsidRPr="008233AC">
        <w:rPr>
          <w:rFonts w:hint="cs"/>
          <w:sz w:val="26"/>
          <w:szCs w:val="26"/>
          <w:rtl/>
          <w:lang w:val="en-CA"/>
        </w:rPr>
        <w:t>اليوئنديبي</w:t>
      </w:r>
      <w:r w:rsidRPr="008233AC">
        <w:rPr>
          <w:sz w:val="26"/>
          <w:szCs w:val="26"/>
          <w:rtl/>
          <w:lang w:val="en-CA"/>
        </w:rPr>
        <w:t xml:space="preserve"> أن الحكومة الجديدة قررت أن وزارة البيئة، بمساعدة من الوزارات الأخرى حسب الاقتضاء، </w:t>
      </w:r>
      <w:r w:rsidRPr="008233AC">
        <w:rPr>
          <w:rFonts w:hint="cs"/>
          <w:sz w:val="26"/>
          <w:szCs w:val="26"/>
          <w:rtl/>
          <w:lang w:val="en-CA"/>
        </w:rPr>
        <w:t>ستضطلع</w:t>
      </w:r>
      <w:r w:rsidRPr="008233AC">
        <w:rPr>
          <w:sz w:val="26"/>
          <w:szCs w:val="26"/>
          <w:rtl/>
          <w:lang w:val="en-CA"/>
        </w:rPr>
        <w:t xml:space="preserve"> </w:t>
      </w:r>
      <w:r w:rsidRPr="008233AC">
        <w:rPr>
          <w:rFonts w:hint="cs"/>
          <w:sz w:val="26"/>
          <w:szCs w:val="26"/>
          <w:rtl/>
          <w:lang w:val="en-CA"/>
        </w:rPr>
        <w:t>بال</w:t>
      </w:r>
      <w:r w:rsidRPr="008233AC">
        <w:rPr>
          <w:sz w:val="26"/>
          <w:szCs w:val="26"/>
          <w:rtl/>
          <w:lang w:val="en-CA"/>
        </w:rPr>
        <w:t xml:space="preserve">مسؤولية </w:t>
      </w:r>
      <w:r w:rsidRPr="008233AC">
        <w:rPr>
          <w:rFonts w:hint="cs"/>
          <w:sz w:val="26"/>
          <w:szCs w:val="26"/>
          <w:rtl/>
          <w:lang w:val="en-CA"/>
        </w:rPr>
        <w:t>ال</w:t>
      </w:r>
      <w:r w:rsidRPr="008233AC">
        <w:rPr>
          <w:sz w:val="26"/>
          <w:szCs w:val="26"/>
          <w:rtl/>
          <w:lang w:val="en-CA"/>
        </w:rPr>
        <w:t>كاملة عن جميع المسائل المتعلقة بحماية طبقة الأوزون</w:t>
      </w:r>
      <w:r w:rsidRPr="008233AC">
        <w:rPr>
          <w:rFonts w:hint="cs"/>
          <w:sz w:val="26"/>
          <w:szCs w:val="26"/>
          <w:rtl/>
          <w:lang w:val="en-CA"/>
        </w:rPr>
        <w:t xml:space="preserve">، </w:t>
      </w:r>
      <w:r w:rsidRPr="00222146">
        <w:rPr>
          <w:sz w:val="26"/>
          <w:szCs w:val="26"/>
          <w:rtl/>
          <w:lang w:val="en-CA"/>
        </w:rPr>
        <w:t xml:space="preserve">ولن يكون هناك أي آثار سلبية على تنفيذ جميع الأنشطة الممولة في إطار الصندوق </w:t>
      </w:r>
      <w:r w:rsidRPr="00222146">
        <w:rPr>
          <w:rFonts w:hint="cs"/>
          <w:sz w:val="26"/>
          <w:szCs w:val="26"/>
          <w:rtl/>
          <w:lang w:val="en-CA"/>
        </w:rPr>
        <w:t>ال</w:t>
      </w:r>
      <w:r w:rsidRPr="00222146">
        <w:rPr>
          <w:sz w:val="26"/>
          <w:szCs w:val="26"/>
          <w:rtl/>
          <w:lang w:val="en-CA"/>
        </w:rPr>
        <w:t>متعدد الأطراف، بما في ذلك خطة إدارة إزالة المواد الهيدروكلوروفلوروكربونية.</w:t>
      </w:r>
    </w:p>
    <w:p w:rsidR="0098664C" w:rsidRPr="00222146" w:rsidRDefault="0098664C" w:rsidP="00FD1A83">
      <w:pPr>
        <w:pStyle w:val="Heading1"/>
        <w:widowControl w:val="0"/>
        <w:numPr>
          <w:ilvl w:val="0"/>
          <w:numId w:val="0"/>
        </w:numPr>
        <w:bidi/>
        <w:rPr>
          <w:i/>
          <w:sz w:val="26"/>
          <w:szCs w:val="26"/>
          <w:lang w:val="en-CA"/>
        </w:rPr>
      </w:pPr>
      <w:r w:rsidRPr="00222146">
        <w:rPr>
          <w:rFonts w:hint="cs"/>
          <w:i/>
          <w:sz w:val="26"/>
          <w:szCs w:val="26"/>
          <w:rtl/>
          <w:lang w:val="en-CA"/>
        </w:rPr>
        <w:t>قطاع رغاوي البوليوريثان</w:t>
      </w:r>
    </w:p>
    <w:p w:rsidR="0098664C" w:rsidRPr="00222146" w:rsidRDefault="0098664C" w:rsidP="00FD1A83">
      <w:pPr>
        <w:pStyle w:val="Heading2"/>
        <w:numPr>
          <w:ilvl w:val="0"/>
          <w:numId w:val="0"/>
        </w:numPr>
        <w:bidi/>
        <w:rPr>
          <w:i/>
          <w:sz w:val="26"/>
          <w:szCs w:val="26"/>
          <w:u w:val="single"/>
          <w:lang w:val="en-CA"/>
        </w:rPr>
      </w:pPr>
      <w:r w:rsidRPr="00222146">
        <w:rPr>
          <w:rFonts w:hint="cs"/>
          <w:i/>
          <w:sz w:val="26"/>
          <w:szCs w:val="26"/>
          <w:u w:val="single"/>
          <w:rtl/>
          <w:lang w:val="en-CA"/>
        </w:rPr>
        <w:t>المسائل</w:t>
      </w:r>
      <w:r w:rsidRPr="00222146">
        <w:rPr>
          <w:i/>
          <w:sz w:val="26"/>
          <w:szCs w:val="26"/>
          <w:u w:val="single"/>
          <w:rtl/>
          <w:lang w:val="en-CA"/>
        </w:rPr>
        <w:t xml:space="preserve"> المحددة في مشاريع المجموعة</w:t>
      </w:r>
    </w:p>
    <w:p w:rsidR="0098664C" w:rsidRPr="00222146" w:rsidRDefault="0098664C" w:rsidP="008F7840">
      <w:pPr>
        <w:pStyle w:val="Heading1"/>
        <w:bidi/>
        <w:rPr>
          <w:sz w:val="26"/>
          <w:szCs w:val="26"/>
          <w:lang w:val="en-US"/>
        </w:rPr>
      </w:pPr>
      <w:r w:rsidRPr="00103CD4">
        <w:rPr>
          <w:sz w:val="26"/>
          <w:szCs w:val="26"/>
          <w:rtl/>
          <w:lang w:val="en-US"/>
        </w:rPr>
        <w:t xml:space="preserve">بعد تقديم التقرير المرحلي السابق، طُلب </w:t>
      </w:r>
      <w:r>
        <w:rPr>
          <w:rFonts w:hint="cs"/>
          <w:sz w:val="26"/>
          <w:szCs w:val="26"/>
          <w:rtl/>
          <w:lang w:val="en-US"/>
        </w:rPr>
        <w:t>إلى</w:t>
      </w:r>
      <w:r w:rsidRPr="00103CD4">
        <w:rPr>
          <w:sz w:val="26"/>
          <w:szCs w:val="26"/>
          <w:rtl/>
          <w:lang w:val="en-US"/>
        </w:rPr>
        <w:t xml:space="preserve"> </w:t>
      </w:r>
      <w:r w:rsidRPr="00103CD4">
        <w:rPr>
          <w:rFonts w:hint="cs"/>
          <w:sz w:val="26"/>
          <w:szCs w:val="26"/>
          <w:rtl/>
          <w:lang w:val="en-US"/>
        </w:rPr>
        <w:t>اليوئنديبي</w:t>
      </w:r>
      <w:r w:rsidRPr="00103CD4">
        <w:rPr>
          <w:sz w:val="26"/>
          <w:szCs w:val="26"/>
          <w:rtl/>
          <w:lang w:val="en-US"/>
        </w:rPr>
        <w:t xml:space="preserve"> أن </w:t>
      </w:r>
      <w:r>
        <w:rPr>
          <w:rFonts w:hint="cs"/>
          <w:sz w:val="26"/>
          <w:szCs w:val="26"/>
          <w:rtl/>
          <w:lang w:val="en-US"/>
        </w:rPr>
        <w:t>تدرج</w:t>
      </w:r>
      <w:r w:rsidRPr="00103CD4">
        <w:rPr>
          <w:sz w:val="26"/>
          <w:szCs w:val="26"/>
          <w:rtl/>
          <w:lang w:val="en-US"/>
        </w:rPr>
        <w:t xml:space="preserve"> في قائمة </w:t>
      </w:r>
      <w:r>
        <w:rPr>
          <w:rFonts w:hint="cs"/>
          <w:sz w:val="26"/>
          <w:szCs w:val="26"/>
          <w:rtl/>
          <w:lang w:val="en-US"/>
        </w:rPr>
        <w:t>شركات</w:t>
      </w:r>
      <w:r w:rsidRPr="00103CD4">
        <w:rPr>
          <w:sz w:val="26"/>
          <w:szCs w:val="26"/>
          <w:rtl/>
          <w:lang w:val="en-US"/>
        </w:rPr>
        <w:t xml:space="preserve"> </w:t>
      </w:r>
      <w:r>
        <w:rPr>
          <w:rFonts w:hint="cs"/>
          <w:sz w:val="26"/>
          <w:szCs w:val="26"/>
          <w:rtl/>
          <w:lang w:val="en-US"/>
        </w:rPr>
        <w:t>الرغاوي</w:t>
      </w:r>
      <w:r w:rsidRPr="00103CD4">
        <w:rPr>
          <w:rFonts w:hint="cs"/>
          <w:sz w:val="26"/>
          <w:szCs w:val="26"/>
          <w:rtl/>
          <w:lang w:val="en-US"/>
        </w:rPr>
        <w:t xml:space="preserve"> النهائية</w:t>
      </w:r>
      <w:r>
        <w:rPr>
          <w:rFonts w:hint="cs"/>
          <w:sz w:val="26"/>
          <w:szCs w:val="26"/>
          <w:rtl/>
          <w:lang w:val="en-US"/>
        </w:rPr>
        <w:t xml:space="preserve"> الشركات</w:t>
      </w:r>
      <w:r w:rsidRPr="00103CD4">
        <w:rPr>
          <w:sz w:val="26"/>
          <w:szCs w:val="26"/>
          <w:rtl/>
          <w:lang w:val="en-US"/>
        </w:rPr>
        <w:t xml:space="preserve"> </w:t>
      </w:r>
      <w:r>
        <w:rPr>
          <w:rFonts w:hint="cs"/>
          <w:sz w:val="26"/>
          <w:szCs w:val="26"/>
          <w:rtl/>
          <w:lang w:val="en-US"/>
        </w:rPr>
        <w:t>التي تتلقى المساعدة</w:t>
      </w:r>
      <w:r w:rsidRPr="00103CD4">
        <w:rPr>
          <w:sz w:val="26"/>
          <w:szCs w:val="26"/>
          <w:rtl/>
          <w:lang w:val="en-US"/>
        </w:rPr>
        <w:t xml:space="preserve"> في المرحلة الأولى</w:t>
      </w:r>
      <w:r w:rsidRPr="00103CD4">
        <w:rPr>
          <w:rFonts w:hint="cs"/>
          <w:sz w:val="26"/>
          <w:szCs w:val="26"/>
          <w:rtl/>
          <w:lang w:val="en-US"/>
        </w:rPr>
        <w:t>،</w:t>
      </w:r>
      <w:r w:rsidRPr="00103CD4">
        <w:rPr>
          <w:sz w:val="26"/>
          <w:szCs w:val="26"/>
          <w:rtl/>
          <w:lang w:val="en-US"/>
        </w:rPr>
        <w:t xml:space="preserve"> </w:t>
      </w:r>
      <w:r w:rsidRPr="00103CD4">
        <w:rPr>
          <w:rFonts w:hint="cs"/>
          <w:sz w:val="26"/>
          <w:szCs w:val="26"/>
          <w:rtl/>
          <w:lang w:val="en-US"/>
        </w:rPr>
        <w:t>و</w:t>
      </w:r>
      <w:r w:rsidRPr="00103CD4">
        <w:rPr>
          <w:sz w:val="26"/>
          <w:szCs w:val="26"/>
          <w:rtl/>
          <w:lang w:val="en-US"/>
        </w:rPr>
        <w:t xml:space="preserve">التي يتم تحديثها </w:t>
      </w:r>
      <w:r w:rsidRPr="008233AC">
        <w:rPr>
          <w:sz w:val="26"/>
          <w:szCs w:val="26"/>
          <w:rtl/>
          <w:lang w:val="en-US"/>
        </w:rPr>
        <w:t>كل عام،</w:t>
      </w:r>
      <w:r w:rsidRPr="00222146">
        <w:rPr>
          <w:rFonts w:hint="cs"/>
          <w:sz w:val="26"/>
          <w:szCs w:val="26"/>
          <w:rtl/>
          <w:lang w:val="en-US"/>
        </w:rPr>
        <w:t xml:space="preserve"> </w:t>
      </w:r>
      <w:r w:rsidRPr="00222146">
        <w:rPr>
          <w:rFonts w:hint="cs"/>
          <w:sz w:val="26"/>
          <w:szCs w:val="26"/>
          <w:rtl/>
          <w:lang w:val="en-US" w:bidi="ar-AE"/>
        </w:rPr>
        <w:t>والشركات</w:t>
      </w:r>
      <w:r w:rsidRPr="00222146">
        <w:rPr>
          <w:sz w:val="26"/>
          <w:szCs w:val="26"/>
          <w:rtl/>
          <w:lang w:val="en-US"/>
        </w:rPr>
        <w:t xml:space="preserve"> </w:t>
      </w:r>
      <w:r w:rsidRPr="00222146">
        <w:rPr>
          <w:rFonts w:hint="cs"/>
          <w:sz w:val="26"/>
          <w:szCs w:val="26"/>
          <w:rtl/>
          <w:lang w:val="en-US"/>
        </w:rPr>
        <w:t xml:space="preserve">التي تتخلص تدريجياً من استهلاك </w:t>
      </w:r>
      <w:r w:rsidRPr="00222146">
        <w:rPr>
          <w:sz w:val="26"/>
          <w:szCs w:val="26"/>
          <w:rtl/>
          <w:lang w:val="en-US"/>
        </w:rPr>
        <w:t>الهيدروكلوروفلوروكربون-141</w:t>
      </w:r>
      <w:r w:rsidRPr="00222146">
        <w:rPr>
          <w:rFonts w:hint="cs"/>
          <w:sz w:val="26"/>
          <w:szCs w:val="26"/>
          <w:rtl/>
          <w:lang w:val="en-US"/>
        </w:rPr>
        <w:t xml:space="preserve">ب </w:t>
      </w:r>
      <w:r w:rsidRPr="00222146">
        <w:rPr>
          <w:sz w:val="26"/>
          <w:szCs w:val="26"/>
          <w:rtl/>
          <w:lang w:val="en-US"/>
        </w:rPr>
        <w:t xml:space="preserve">بدون مساعدة الصندوق </w:t>
      </w:r>
      <w:r w:rsidRPr="00222146">
        <w:rPr>
          <w:rFonts w:hint="cs"/>
          <w:sz w:val="26"/>
          <w:szCs w:val="26"/>
          <w:rtl/>
          <w:lang w:val="en-US"/>
        </w:rPr>
        <w:t>ال</w:t>
      </w:r>
      <w:r w:rsidRPr="00222146">
        <w:rPr>
          <w:sz w:val="26"/>
          <w:szCs w:val="26"/>
          <w:rtl/>
          <w:lang w:val="en-US"/>
        </w:rPr>
        <w:t>متعدد الأطراف،</w:t>
      </w:r>
      <w:r w:rsidRPr="00222146">
        <w:rPr>
          <w:rFonts w:hint="cs"/>
          <w:sz w:val="26"/>
          <w:szCs w:val="26"/>
          <w:rtl/>
          <w:lang w:val="en-US"/>
        </w:rPr>
        <w:t xml:space="preserve"> </w:t>
      </w:r>
      <w:r w:rsidRPr="00103CD4">
        <w:rPr>
          <w:rFonts w:hint="cs"/>
          <w:sz w:val="26"/>
          <w:szCs w:val="26"/>
          <w:rtl/>
          <w:lang w:val="en-US"/>
        </w:rPr>
        <w:t>بالإضافة إلى</w:t>
      </w:r>
      <w:r w:rsidRPr="00103CD4">
        <w:rPr>
          <w:sz w:val="26"/>
          <w:szCs w:val="26"/>
          <w:rtl/>
          <w:lang w:val="en-US"/>
        </w:rPr>
        <w:t xml:space="preserve"> </w:t>
      </w:r>
      <w:r>
        <w:rPr>
          <w:rFonts w:hint="cs"/>
          <w:sz w:val="26"/>
          <w:szCs w:val="26"/>
          <w:rtl/>
          <w:lang w:val="en-US"/>
        </w:rPr>
        <w:t>الشركات</w:t>
      </w:r>
      <w:r w:rsidRPr="00103CD4">
        <w:rPr>
          <w:sz w:val="26"/>
          <w:szCs w:val="26"/>
          <w:rtl/>
          <w:lang w:val="en-US"/>
        </w:rPr>
        <w:t xml:space="preserve"> التي لم تكن مؤهلة للتمويل</w:t>
      </w:r>
      <w:r w:rsidRPr="00103CD4">
        <w:rPr>
          <w:rFonts w:hint="cs"/>
          <w:sz w:val="26"/>
          <w:szCs w:val="26"/>
          <w:rtl/>
          <w:lang w:val="en-US"/>
        </w:rPr>
        <w:t>،</w:t>
      </w:r>
      <w:r w:rsidRPr="00103CD4">
        <w:rPr>
          <w:sz w:val="26"/>
          <w:szCs w:val="26"/>
          <w:rtl/>
          <w:lang w:val="en-US"/>
        </w:rPr>
        <w:t xml:space="preserve"> </w:t>
      </w:r>
      <w:r w:rsidRPr="00103CD4">
        <w:rPr>
          <w:rFonts w:hint="cs"/>
          <w:sz w:val="26"/>
          <w:szCs w:val="26"/>
          <w:rtl/>
          <w:lang w:val="en-US"/>
        </w:rPr>
        <w:t>مشفوعة</w:t>
      </w:r>
      <w:r w:rsidRPr="00103CD4">
        <w:rPr>
          <w:sz w:val="26"/>
          <w:szCs w:val="26"/>
          <w:rtl/>
          <w:lang w:val="en-US"/>
        </w:rPr>
        <w:t xml:space="preserve"> </w:t>
      </w:r>
      <w:r w:rsidRPr="00103CD4">
        <w:rPr>
          <w:rFonts w:hint="cs"/>
          <w:sz w:val="26"/>
          <w:szCs w:val="26"/>
          <w:rtl/>
          <w:lang w:val="en-US"/>
        </w:rPr>
        <w:t>ب</w:t>
      </w:r>
      <w:r w:rsidRPr="00103CD4">
        <w:rPr>
          <w:sz w:val="26"/>
          <w:szCs w:val="26"/>
          <w:rtl/>
          <w:lang w:val="en-US"/>
        </w:rPr>
        <w:t xml:space="preserve">استهلاكها </w:t>
      </w:r>
      <w:r w:rsidRPr="00103CD4">
        <w:rPr>
          <w:rFonts w:hint="cs"/>
          <w:sz w:val="26"/>
          <w:szCs w:val="26"/>
          <w:rtl/>
          <w:lang w:val="en-US"/>
        </w:rPr>
        <w:t>من</w:t>
      </w:r>
      <w:r w:rsidRPr="00103CD4">
        <w:rPr>
          <w:sz w:val="26"/>
          <w:szCs w:val="26"/>
          <w:rtl/>
          <w:lang w:val="en-US"/>
        </w:rPr>
        <w:t xml:space="preserve"> الهيدروكلوروفلوروكربون </w:t>
      </w:r>
      <w:r>
        <w:rPr>
          <w:rFonts w:hint="cs"/>
          <w:sz w:val="26"/>
          <w:szCs w:val="26"/>
          <w:rtl/>
          <w:lang w:val="en-US"/>
        </w:rPr>
        <w:t>-</w:t>
      </w:r>
      <w:r w:rsidRPr="00103CD4">
        <w:rPr>
          <w:rFonts w:hint="cs"/>
          <w:sz w:val="26"/>
          <w:szCs w:val="26"/>
          <w:rtl/>
          <w:lang w:val="en-US"/>
        </w:rPr>
        <w:t>141</w:t>
      </w:r>
      <w:r>
        <w:rPr>
          <w:rFonts w:hint="cs"/>
          <w:sz w:val="26"/>
          <w:szCs w:val="26"/>
          <w:rtl/>
          <w:lang w:val="en-US"/>
        </w:rPr>
        <w:t>ب</w:t>
      </w:r>
      <w:r w:rsidRPr="00103CD4">
        <w:rPr>
          <w:rFonts w:hint="cs"/>
          <w:sz w:val="26"/>
          <w:szCs w:val="26"/>
          <w:rtl/>
          <w:lang w:val="en-US"/>
        </w:rPr>
        <w:t xml:space="preserve"> ذي الصلة</w:t>
      </w:r>
      <w:r w:rsidRPr="00103CD4">
        <w:rPr>
          <w:sz w:val="26"/>
          <w:szCs w:val="26"/>
          <w:rtl/>
          <w:lang w:val="en-US"/>
        </w:rPr>
        <w:t>.</w:t>
      </w:r>
    </w:p>
    <w:p w:rsidR="0098664C" w:rsidRPr="00222146" w:rsidRDefault="0098664C" w:rsidP="00130156">
      <w:pPr>
        <w:pStyle w:val="Heading1"/>
        <w:bidi/>
        <w:rPr>
          <w:sz w:val="26"/>
          <w:szCs w:val="26"/>
          <w:lang w:val="en-US"/>
        </w:rPr>
      </w:pPr>
      <w:r>
        <w:rPr>
          <w:rFonts w:hint="cs"/>
          <w:sz w:val="26"/>
          <w:szCs w:val="26"/>
          <w:rtl/>
          <w:lang w:val="en-US"/>
        </w:rPr>
        <w:t xml:space="preserve">نوهت الأمانة </w:t>
      </w:r>
      <w:r w:rsidRPr="007D744F">
        <w:rPr>
          <w:rFonts w:hint="cs"/>
          <w:sz w:val="26"/>
          <w:szCs w:val="26"/>
          <w:rtl/>
          <w:lang w:val="en-US"/>
        </w:rPr>
        <w:t>بالعمل</w:t>
      </w:r>
      <w:r w:rsidRPr="007D744F">
        <w:rPr>
          <w:sz w:val="26"/>
          <w:szCs w:val="26"/>
          <w:rtl/>
          <w:lang w:val="en-US"/>
        </w:rPr>
        <w:t xml:space="preserve"> الشامل الذي </w:t>
      </w:r>
      <w:r w:rsidRPr="007D744F">
        <w:rPr>
          <w:rFonts w:hint="cs"/>
          <w:sz w:val="26"/>
          <w:szCs w:val="26"/>
          <w:rtl/>
          <w:lang w:val="en-US"/>
        </w:rPr>
        <w:t>اضطلعت</w:t>
      </w:r>
      <w:r w:rsidRPr="007D744F">
        <w:rPr>
          <w:sz w:val="26"/>
          <w:szCs w:val="26"/>
          <w:rtl/>
          <w:lang w:val="en-US"/>
        </w:rPr>
        <w:t xml:space="preserve"> به حكومة البرازيل </w:t>
      </w:r>
      <w:r w:rsidRPr="007D744F">
        <w:rPr>
          <w:rFonts w:hint="cs"/>
          <w:sz w:val="26"/>
          <w:szCs w:val="26"/>
          <w:rtl/>
          <w:lang w:val="en-US"/>
        </w:rPr>
        <w:t>واليوئنديبي</w:t>
      </w:r>
      <w:r w:rsidRPr="007D744F">
        <w:rPr>
          <w:sz w:val="26"/>
          <w:szCs w:val="26"/>
          <w:rtl/>
          <w:lang w:val="en-US"/>
        </w:rPr>
        <w:t xml:space="preserve"> للتحقق من أهلية عدد كبير من </w:t>
      </w:r>
      <w:r w:rsidRPr="007D744F">
        <w:rPr>
          <w:rFonts w:hint="cs"/>
          <w:sz w:val="26"/>
          <w:szCs w:val="26"/>
          <w:rtl/>
          <w:lang w:val="en-US"/>
        </w:rPr>
        <w:t xml:space="preserve">منشآت إنتاج </w:t>
      </w:r>
      <w:r>
        <w:rPr>
          <w:rFonts w:hint="cs"/>
          <w:sz w:val="26"/>
          <w:szCs w:val="26"/>
          <w:rtl/>
          <w:lang w:val="en-US"/>
        </w:rPr>
        <w:t>الرغاوي</w:t>
      </w:r>
      <w:r w:rsidRPr="007D744F">
        <w:rPr>
          <w:sz w:val="26"/>
          <w:szCs w:val="26"/>
          <w:rtl/>
          <w:lang w:val="en-US"/>
        </w:rPr>
        <w:t xml:space="preserve"> الصغيرة والمتوسطة المدرجة في المرحلة الأولى.</w:t>
      </w:r>
      <w:r w:rsidRPr="00222146">
        <w:rPr>
          <w:rFonts w:hint="cs"/>
          <w:sz w:val="26"/>
          <w:szCs w:val="26"/>
          <w:rtl/>
          <w:lang w:val="en-US"/>
        </w:rPr>
        <w:t xml:space="preserve"> </w:t>
      </w:r>
      <w:r w:rsidRPr="00222146">
        <w:rPr>
          <w:sz w:val="26"/>
          <w:szCs w:val="26"/>
          <w:rtl/>
          <w:lang w:val="en-US"/>
        </w:rPr>
        <w:t xml:space="preserve">ومع </w:t>
      </w:r>
      <w:r w:rsidRPr="00222146">
        <w:rPr>
          <w:rFonts w:hint="cs"/>
          <w:sz w:val="26"/>
          <w:szCs w:val="26"/>
          <w:rtl/>
          <w:lang w:val="en-US"/>
        </w:rPr>
        <w:t>ذلك، لم</w:t>
      </w:r>
      <w:r w:rsidRPr="00222146">
        <w:rPr>
          <w:sz w:val="26"/>
          <w:szCs w:val="26"/>
          <w:rtl/>
          <w:lang w:val="en-US"/>
        </w:rPr>
        <w:t xml:space="preserve"> تتمكن الحكومة من تقديم قائمة نهائية </w:t>
      </w:r>
      <w:r w:rsidRPr="00222146">
        <w:rPr>
          <w:rFonts w:hint="cs"/>
          <w:sz w:val="26"/>
          <w:szCs w:val="26"/>
          <w:rtl/>
          <w:lang w:val="en-US"/>
        </w:rPr>
        <w:t>بالشركات</w:t>
      </w:r>
      <w:r w:rsidRPr="00222146">
        <w:rPr>
          <w:sz w:val="26"/>
          <w:szCs w:val="26"/>
          <w:rtl/>
          <w:lang w:val="en-US"/>
        </w:rPr>
        <w:t xml:space="preserve"> في هذا الاجتماع</w:t>
      </w:r>
      <w:r w:rsidRPr="00222146">
        <w:rPr>
          <w:rFonts w:hint="cs"/>
          <w:sz w:val="26"/>
          <w:szCs w:val="26"/>
          <w:rtl/>
          <w:lang w:val="en-US"/>
        </w:rPr>
        <w:t xml:space="preserve"> </w:t>
      </w:r>
      <w:r w:rsidRPr="007D744F">
        <w:rPr>
          <w:sz w:val="26"/>
          <w:szCs w:val="26"/>
          <w:rtl/>
          <w:lang w:val="en-US"/>
        </w:rPr>
        <w:t xml:space="preserve">نظراً للعدد الكبير من </w:t>
      </w:r>
      <w:r w:rsidRPr="008233AC">
        <w:rPr>
          <w:rFonts w:hint="cs"/>
          <w:sz w:val="26"/>
          <w:szCs w:val="26"/>
          <w:rtl/>
          <w:lang w:val="en-US"/>
        </w:rPr>
        <w:t>شركات</w:t>
      </w:r>
      <w:r w:rsidRPr="008233AC">
        <w:rPr>
          <w:sz w:val="26"/>
          <w:szCs w:val="26"/>
          <w:rtl/>
          <w:lang w:val="en-US"/>
        </w:rPr>
        <w:t xml:space="preserve"> </w:t>
      </w:r>
      <w:r w:rsidRPr="008233AC">
        <w:rPr>
          <w:rFonts w:hint="cs"/>
          <w:sz w:val="26"/>
          <w:szCs w:val="26"/>
          <w:rtl/>
          <w:lang w:val="en-US"/>
        </w:rPr>
        <w:t>إنتاج الرغاوي</w:t>
      </w:r>
      <w:r w:rsidRPr="008233AC">
        <w:rPr>
          <w:sz w:val="26"/>
          <w:szCs w:val="26"/>
          <w:rtl/>
          <w:lang w:val="en-US"/>
        </w:rPr>
        <w:t xml:space="preserve"> في البلد وبسبب </w:t>
      </w:r>
      <w:r w:rsidRPr="008233AC">
        <w:rPr>
          <w:rFonts w:hint="cs"/>
          <w:sz w:val="26"/>
          <w:szCs w:val="26"/>
          <w:rtl/>
          <w:lang w:val="en-US"/>
        </w:rPr>
        <w:t xml:space="preserve">ضيق الوقت أيضاً. </w:t>
      </w:r>
      <w:r w:rsidRPr="008233AC">
        <w:rPr>
          <w:sz w:val="26"/>
          <w:szCs w:val="26"/>
          <w:rtl/>
          <w:lang w:val="en-US"/>
        </w:rPr>
        <w:t xml:space="preserve">بناءً على المعلومات الأولية المقدمة حتى الآن، </w:t>
      </w:r>
      <w:r w:rsidRPr="008233AC">
        <w:rPr>
          <w:rFonts w:hint="cs"/>
          <w:sz w:val="26"/>
          <w:szCs w:val="26"/>
          <w:rtl/>
          <w:lang w:val="en-US"/>
        </w:rPr>
        <w:t>تعد الملاحظات التالية وثيقة الصلة:</w:t>
      </w:r>
    </w:p>
    <w:p w:rsidR="0098664C" w:rsidRPr="00222146" w:rsidRDefault="0098664C" w:rsidP="00E97FAF">
      <w:pPr>
        <w:pStyle w:val="Heading2"/>
        <w:numPr>
          <w:ilvl w:val="0"/>
          <w:numId w:val="27"/>
        </w:numPr>
        <w:bidi/>
        <w:ind w:hanging="720"/>
        <w:rPr>
          <w:sz w:val="26"/>
          <w:szCs w:val="26"/>
          <w:lang w:val="en-US"/>
        </w:rPr>
      </w:pPr>
      <w:r w:rsidRPr="00CE0605">
        <w:rPr>
          <w:sz w:val="26"/>
          <w:szCs w:val="26"/>
          <w:rtl/>
          <w:lang w:val="en-US"/>
        </w:rPr>
        <w:t>أكمل 171 مستخدم</w:t>
      </w:r>
      <w:r w:rsidRPr="00CE0605">
        <w:rPr>
          <w:rFonts w:hint="cs"/>
          <w:sz w:val="26"/>
          <w:szCs w:val="26"/>
          <w:rtl/>
          <w:lang w:val="en-US"/>
        </w:rPr>
        <w:t>اً</w:t>
      </w:r>
      <w:r w:rsidRPr="00CE0605">
        <w:rPr>
          <w:sz w:val="26"/>
          <w:szCs w:val="26"/>
          <w:rtl/>
          <w:lang w:val="en-US"/>
        </w:rPr>
        <w:t xml:space="preserve"> من </w:t>
      </w:r>
      <w:r w:rsidRPr="00CE0605">
        <w:rPr>
          <w:rFonts w:hint="cs"/>
          <w:sz w:val="26"/>
          <w:szCs w:val="26"/>
          <w:rtl/>
          <w:lang w:val="en-US"/>
        </w:rPr>
        <w:t xml:space="preserve">مستخدمي </w:t>
      </w:r>
      <w:r>
        <w:rPr>
          <w:rFonts w:hint="cs"/>
          <w:sz w:val="26"/>
          <w:szCs w:val="26"/>
          <w:rtl/>
          <w:lang w:val="en-US"/>
        </w:rPr>
        <w:t>الرغاوي</w:t>
      </w:r>
      <w:r w:rsidRPr="00CE0605">
        <w:rPr>
          <w:rFonts w:hint="cs"/>
          <w:sz w:val="26"/>
          <w:szCs w:val="26"/>
          <w:rtl/>
          <w:lang w:val="en-US"/>
        </w:rPr>
        <w:t xml:space="preserve"> </w:t>
      </w:r>
      <w:r>
        <w:rPr>
          <w:rFonts w:hint="cs"/>
          <w:sz w:val="26"/>
          <w:szCs w:val="26"/>
          <w:rtl/>
          <w:lang w:val="en-US"/>
        </w:rPr>
        <w:t>النهائية</w:t>
      </w:r>
      <w:r w:rsidRPr="00CE0605">
        <w:rPr>
          <w:sz w:val="26"/>
          <w:szCs w:val="26"/>
          <w:rtl/>
          <w:lang w:val="en-US"/>
        </w:rPr>
        <w:t xml:space="preserve"> تحويلاتهم؛ </w:t>
      </w:r>
      <w:r w:rsidRPr="00CE0605">
        <w:rPr>
          <w:rFonts w:hint="cs"/>
          <w:sz w:val="26"/>
          <w:szCs w:val="26"/>
          <w:rtl/>
          <w:lang w:val="en-US"/>
        </w:rPr>
        <w:t xml:space="preserve">فيما يعكف </w:t>
      </w:r>
      <w:r w:rsidRPr="00CE0605">
        <w:rPr>
          <w:sz w:val="26"/>
          <w:szCs w:val="26"/>
          <w:rtl/>
          <w:lang w:val="en-US"/>
        </w:rPr>
        <w:t xml:space="preserve">عدد كبير إضافي من </w:t>
      </w:r>
      <w:r>
        <w:rPr>
          <w:rFonts w:hint="cs"/>
          <w:sz w:val="26"/>
          <w:szCs w:val="26"/>
          <w:rtl/>
          <w:lang w:val="en-US"/>
        </w:rPr>
        <w:t>شركات</w:t>
      </w:r>
      <w:r w:rsidRPr="00CE0605">
        <w:rPr>
          <w:sz w:val="26"/>
          <w:szCs w:val="26"/>
          <w:rtl/>
          <w:lang w:val="en-US"/>
        </w:rPr>
        <w:t xml:space="preserve"> </w:t>
      </w:r>
      <w:r w:rsidRPr="00CE0605">
        <w:rPr>
          <w:rFonts w:hint="cs"/>
          <w:sz w:val="26"/>
          <w:szCs w:val="26"/>
          <w:rtl/>
          <w:lang w:val="en-US"/>
        </w:rPr>
        <w:t xml:space="preserve">إنتاج </w:t>
      </w:r>
      <w:r>
        <w:rPr>
          <w:rFonts w:hint="cs"/>
          <w:sz w:val="26"/>
          <w:szCs w:val="26"/>
          <w:rtl/>
          <w:lang w:val="en-US"/>
        </w:rPr>
        <w:t>الرغاوي</w:t>
      </w:r>
      <w:r w:rsidRPr="00CE0605">
        <w:rPr>
          <w:sz w:val="26"/>
          <w:szCs w:val="26"/>
          <w:rtl/>
          <w:lang w:val="en-US"/>
        </w:rPr>
        <w:t xml:space="preserve"> الصغيرة </w:t>
      </w:r>
      <w:r w:rsidRPr="00CE0605">
        <w:rPr>
          <w:rFonts w:hint="cs"/>
          <w:sz w:val="26"/>
          <w:szCs w:val="26"/>
          <w:rtl/>
          <w:lang w:val="en-US"/>
        </w:rPr>
        <w:t xml:space="preserve">للغاية على </w:t>
      </w:r>
      <w:r w:rsidRPr="00CE0605">
        <w:rPr>
          <w:sz w:val="26"/>
          <w:szCs w:val="26"/>
          <w:rtl/>
          <w:lang w:val="en-US"/>
        </w:rPr>
        <w:t>تنفيذ تحويلاته</w:t>
      </w:r>
      <w:r w:rsidRPr="00CE0605">
        <w:rPr>
          <w:rFonts w:hint="cs"/>
          <w:sz w:val="26"/>
          <w:szCs w:val="26"/>
          <w:rtl/>
          <w:lang w:val="en-US"/>
        </w:rPr>
        <w:t>ا</w:t>
      </w:r>
      <w:r w:rsidRPr="00CE0605">
        <w:rPr>
          <w:sz w:val="26"/>
          <w:szCs w:val="26"/>
          <w:rtl/>
          <w:lang w:val="en-US"/>
        </w:rPr>
        <w:t xml:space="preserve"> بمساعدة من </w:t>
      </w:r>
      <w:r w:rsidRPr="00CE0605">
        <w:rPr>
          <w:rFonts w:hint="cs"/>
          <w:sz w:val="26"/>
          <w:szCs w:val="26"/>
          <w:rtl/>
          <w:lang w:val="en-US"/>
        </w:rPr>
        <w:t>شركات النظم.</w:t>
      </w:r>
      <w:r w:rsidRPr="00CE0605">
        <w:rPr>
          <w:sz w:val="26"/>
          <w:szCs w:val="26"/>
          <w:rtl/>
        </w:rPr>
        <w:t xml:space="preserve"> </w:t>
      </w:r>
      <w:r w:rsidRPr="00222146">
        <w:rPr>
          <w:rFonts w:hint="cs"/>
          <w:sz w:val="26"/>
          <w:szCs w:val="26"/>
          <w:rtl/>
          <w:lang w:val="en-US"/>
        </w:rPr>
        <w:t>و</w:t>
      </w:r>
      <w:r w:rsidRPr="00222146">
        <w:rPr>
          <w:sz w:val="26"/>
          <w:szCs w:val="26"/>
          <w:rtl/>
          <w:lang w:val="en-US"/>
        </w:rPr>
        <w:t xml:space="preserve">بحلول نهاية عام 2019، سيتم تحويل 27 مستخدم </w:t>
      </w:r>
      <w:r w:rsidRPr="00222146">
        <w:rPr>
          <w:rFonts w:hint="cs"/>
          <w:sz w:val="26"/>
          <w:szCs w:val="26"/>
          <w:rtl/>
          <w:lang w:val="en-US"/>
        </w:rPr>
        <w:t xml:space="preserve">رغوة نهائية </w:t>
      </w:r>
      <w:r w:rsidRPr="00222146">
        <w:rPr>
          <w:sz w:val="26"/>
          <w:szCs w:val="26"/>
          <w:rtl/>
          <w:lang w:val="en-US"/>
        </w:rPr>
        <w:t xml:space="preserve">إضافي على الأقل (مع </w:t>
      </w:r>
      <w:r w:rsidRPr="00222146">
        <w:rPr>
          <w:rFonts w:hint="cs"/>
          <w:sz w:val="26"/>
          <w:szCs w:val="26"/>
          <w:rtl/>
          <w:lang w:val="en-US"/>
        </w:rPr>
        <w:t>التنويه</w:t>
      </w:r>
      <w:r w:rsidRPr="00222146">
        <w:rPr>
          <w:sz w:val="26"/>
          <w:szCs w:val="26"/>
          <w:rtl/>
          <w:lang w:val="en-US"/>
        </w:rPr>
        <w:t xml:space="preserve"> </w:t>
      </w:r>
      <w:r w:rsidRPr="00222146">
        <w:rPr>
          <w:rFonts w:hint="cs"/>
          <w:sz w:val="26"/>
          <w:szCs w:val="26"/>
          <w:rtl/>
          <w:lang w:val="en-US"/>
        </w:rPr>
        <w:t>ب</w:t>
      </w:r>
      <w:r w:rsidRPr="00222146">
        <w:rPr>
          <w:sz w:val="26"/>
          <w:szCs w:val="26"/>
          <w:rtl/>
          <w:lang w:val="en-US"/>
        </w:rPr>
        <w:t>أن هذا الرقم قد يتغي</w:t>
      </w:r>
      <w:r w:rsidRPr="00222146">
        <w:rPr>
          <w:rFonts w:hint="cs"/>
          <w:sz w:val="26"/>
          <w:szCs w:val="26"/>
          <w:rtl/>
          <w:lang w:val="en-US"/>
        </w:rPr>
        <w:t>ر</w:t>
      </w:r>
      <w:r w:rsidRPr="00222146">
        <w:rPr>
          <w:sz w:val="26"/>
          <w:szCs w:val="26"/>
          <w:rtl/>
          <w:lang w:val="en-US"/>
        </w:rPr>
        <w:t>)؛</w:t>
      </w:r>
    </w:p>
    <w:p w:rsidR="0098664C" w:rsidRPr="00222146" w:rsidRDefault="0098664C" w:rsidP="00E97FAF">
      <w:pPr>
        <w:pStyle w:val="Heading2"/>
        <w:numPr>
          <w:ilvl w:val="0"/>
          <w:numId w:val="27"/>
        </w:numPr>
        <w:bidi/>
        <w:ind w:hanging="720"/>
        <w:rPr>
          <w:sz w:val="26"/>
          <w:szCs w:val="26"/>
          <w:lang w:val="en-US"/>
        </w:rPr>
      </w:pPr>
      <w:r w:rsidRPr="00DB424C">
        <w:rPr>
          <w:sz w:val="26"/>
          <w:szCs w:val="26"/>
          <w:rtl/>
          <w:lang w:val="en-US"/>
        </w:rPr>
        <w:t>سيتم التخلص</w:t>
      </w:r>
      <w:r w:rsidRPr="00DB424C">
        <w:rPr>
          <w:rFonts w:hint="cs"/>
          <w:sz w:val="26"/>
          <w:szCs w:val="26"/>
          <w:rtl/>
          <w:lang w:val="en-US"/>
        </w:rPr>
        <w:t xml:space="preserve"> التدريجي تقريباً</w:t>
      </w:r>
      <w:r w:rsidRPr="00DB424C">
        <w:rPr>
          <w:sz w:val="26"/>
          <w:szCs w:val="26"/>
          <w:rtl/>
          <w:lang w:val="en-US"/>
        </w:rPr>
        <w:t xml:space="preserve"> </w:t>
      </w:r>
      <w:r>
        <w:rPr>
          <w:rFonts w:hint="cs"/>
          <w:sz w:val="26"/>
          <w:szCs w:val="26"/>
          <w:rtl/>
          <w:lang w:val="en-US"/>
        </w:rPr>
        <w:t>في</w:t>
      </w:r>
      <w:r w:rsidRPr="00DB424C">
        <w:rPr>
          <w:sz w:val="26"/>
          <w:szCs w:val="26"/>
          <w:rtl/>
          <w:lang w:val="en-US"/>
        </w:rPr>
        <w:t xml:space="preserve"> 130 شركة لإنتاج </w:t>
      </w:r>
      <w:r>
        <w:rPr>
          <w:rFonts w:hint="cs"/>
          <w:sz w:val="26"/>
          <w:szCs w:val="26"/>
          <w:rtl/>
          <w:lang w:val="en-US"/>
        </w:rPr>
        <w:t>الرغاوي،</w:t>
      </w:r>
      <w:r w:rsidRPr="00DB424C">
        <w:rPr>
          <w:sz w:val="26"/>
          <w:szCs w:val="26"/>
          <w:rtl/>
          <w:lang w:val="en-US"/>
        </w:rPr>
        <w:t xml:space="preserve"> ذات </w:t>
      </w:r>
      <w:r w:rsidRPr="00DB424C">
        <w:rPr>
          <w:rFonts w:hint="cs"/>
          <w:sz w:val="26"/>
          <w:szCs w:val="26"/>
          <w:rtl/>
          <w:lang w:val="en-US"/>
        </w:rPr>
        <w:t>ال</w:t>
      </w:r>
      <w:r w:rsidRPr="00DB424C">
        <w:rPr>
          <w:sz w:val="26"/>
          <w:szCs w:val="26"/>
          <w:rtl/>
          <w:lang w:val="en-US"/>
        </w:rPr>
        <w:t xml:space="preserve">استهلاك </w:t>
      </w:r>
      <w:r w:rsidRPr="00DB424C">
        <w:rPr>
          <w:rFonts w:hint="cs"/>
          <w:sz w:val="26"/>
          <w:szCs w:val="26"/>
          <w:rtl/>
          <w:lang w:val="en-US"/>
        </w:rPr>
        <w:t>ال</w:t>
      </w:r>
      <w:r w:rsidRPr="00DB424C">
        <w:rPr>
          <w:sz w:val="26"/>
          <w:szCs w:val="26"/>
          <w:rtl/>
          <w:lang w:val="en-US"/>
        </w:rPr>
        <w:t>ضئيل للغاية</w:t>
      </w:r>
      <w:r>
        <w:rPr>
          <w:rFonts w:hint="cs"/>
          <w:sz w:val="26"/>
          <w:szCs w:val="26"/>
          <w:rtl/>
          <w:lang w:val="en-US"/>
        </w:rPr>
        <w:t>،</w:t>
      </w:r>
      <w:r w:rsidRPr="00DB424C">
        <w:rPr>
          <w:sz w:val="26"/>
          <w:szCs w:val="26"/>
          <w:rtl/>
          <w:lang w:val="en-US"/>
        </w:rPr>
        <w:t xml:space="preserve"> </w:t>
      </w:r>
      <w:r w:rsidRPr="00DB424C">
        <w:rPr>
          <w:rFonts w:hint="cs"/>
          <w:sz w:val="26"/>
          <w:szCs w:val="26"/>
          <w:rtl/>
          <w:lang w:val="en-US"/>
        </w:rPr>
        <w:t xml:space="preserve">من </w:t>
      </w:r>
      <w:r w:rsidRPr="00222146">
        <w:rPr>
          <w:rFonts w:hint="cs"/>
          <w:sz w:val="26"/>
          <w:szCs w:val="26"/>
          <w:rtl/>
          <w:lang w:val="en-US"/>
        </w:rPr>
        <w:t>الهيدروكلوروفلوروكربون</w:t>
      </w:r>
      <w:r w:rsidRPr="00222146">
        <w:rPr>
          <w:sz w:val="26"/>
          <w:szCs w:val="26"/>
          <w:rtl/>
          <w:lang w:val="en-US"/>
        </w:rPr>
        <w:t>-141ب</w:t>
      </w:r>
      <w:r w:rsidRPr="00DB424C">
        <w:rPr>
          <w:sz w:val="26"/>
          <w:szCs w:val="26"/>
          <w:rtl/>
          <w:lang w:val="en-US"/>
        </w:rPr>
        <w:t xml:space="preserve">، </w:t>
      </w:r>
      <w:r w:rsidRPr="00DB424C">
        <w:rPr>
          <w:rFonts w:hint="cs"/>
          <w:sz w:val="26"/>
          <w:szCs w:val="26"/>
          <w:rtl/>
          <w:lang w:val="en-US"/>
        </w:rPr>
        <w:t>بمساعدة</w:t>
      </w:r>
      <w:r w:rsidRPr="00DB424C">
        <w:rPr>
          <w:sz w:val="26"/>
          <w:szCs w:val="26"/>
          <w:rtl/>
          <w:lang w:val="en-US"/>
        </w:rPr>
        <w:t xml:space="preserve"> </w:t>
      </w:r>
      <w:r w:rsidRPr="00DB424C">
        <w:rPr>
          <w:rFonts w:hint="cs"/>
          <w:sz w:val="26"/>
          <w:szCs w:val="26"/>
          <w:rtl/>
          <w:lang w:val="en-US"/>
        </w:rPr>
        <w:t>ال</w:t>
      </w:r>
      <w:r w:rsidRPr="00DB424C">
        <w:rPr>
          <w:sz w:val="26"/>
          <w:szCs w:val="26"/>
          <w:rtl/>
          <w:lang w:val="en-US"/>
        </w:rPr>
        <w:t xml:space="preserve">موارد </w:t>
      </w:r>
      <w:r>
        <w:rPr>
          <w:rFonts w:hint="cs"/>
          <w:sz w:val="26"/>
          <w:szCs w:val="26"/>
          <w:rtl/>
          <w:lang w:val="en-US"/>
        </w:rPr>
        <w:t>التكنولوجية</w:t>
      </w:r>
      <w:r w:rsidRPr="00DB424C">
        <w:rPr>
          <w:sz w:val="26"/>
          <w:szCs w:val="26"/>
          <w:rtl/>
          <w:lang w:val="en-US"/>
        </w:rPr>
        <w:t xml:space="preserve"> </w:t>
      </w:r>
      <w:r w:rsidRPr="00DB424C">
        <w:rPr>
          <w:rFonts w:hint="cs"/>
          <w:sz w:val="26"/>
          <w:szCs w:val="26"/>
          <w:rtl/>
          <w:lang w:val="en-US"/>
        </w:rPr>
        <w:t>المقدمة من</w:t>
      </w:r>
      <w:r w:rsidRPr="00DB424C">
        <w:rPr>
          <w:sz w:val="26"/>
          <w:szCs w:val="26"/>
          <w:rtl/>
          <w:lang w:val="en-US"/>
        </w:rPr>
        <w:t xml:space="preserve"> </w:t>
      </w:r>
      <w:r w:rsidRPr="00DB424C">
        <w:rPr>
          <w:rFonts w:hint="cs"/>
          <w:sz w:val="26"/>
          <w:szCs w:val="26"/>
          <w:rtl/>
          <w:lang w:val="en-US"/>
        </w:rPr>
        <w:t>شركات النظم</w:t>
      </w:r>
      <w:r w:rsidRPr="00DB424C">
        <w:rPr>
          <w:sz w:val="26"/>
          <w:szCs w:val="26"/>
          <w:rtl/>
          <w:lang w:val="en-US"/>
        </w:rPr>
        <w:t>؛</w:t>
      </w:r>
    </w:p>
    <w:p w:rsidR="0098664C" w:rsidRPr="00222146" w:rsidRDefault="0098664C" w:rsidP="00E97FAF">
      <w:pPr>
        <w:pStyle w:val="Heading2"/>
        <w:numPr>
          <w:ilvl w:val="0"/>
          <w:numId w:val="27"/>
        </w:numPr>
        <w:bidi/>
        <w:ind w:hanging="720"/>
        <w:rPr>
          <w:sz w:val="26"/>
          <w:szCs w:val="26"/>
          <w:lang w:val="en-US"/>
        </w:rPr>
      </w:pPr>
      <w:r w:rsidRPr="00DB424C">
        <w:rPr>
          <w:sz w:val="26"/>
          <w:szCs w:val="26"/>
          <w:rtl/>
          <w:lang w:val="en-US"/>
        </w:rPr>
        <w:t xml:space="preserve">حدد التقرير السابق 12 شركة، </w:t>
      </w:r>
      <w:r w:rsidRPr="00DB424C">
        <w:rPr>
          <w:rFonts w:hint="cs"/>
          <w:sz w:val="26"/>
          <w:szCs w:val="26"/>
          <w:rtl/>
          <w:lang w:val="en-US"/>
        </w:rPr>
        <w:t xml:space="preserve">ذات </w:t>
      </w:r>
      <w:r w:rsidRPr="00DB424C">
        <w:rPr>
          <w:sz w:val="26"/>
          <w:szCs w:val="26"/>
          <w:rtl/>
          <w:lang w:val="en-US"/>
        </w:rPr>
        <w:t xml:space="preserve">استهلاك إجمالي قدره 1.62 </w:t>
      </w:r>
      <w:r w:rsidRPr="00DB424C">
        <w:rPr>
          <w:rFonts w:hint="cs"/>
          <w:sz w:val="26"/>
          <w:szCs w:val="26"/>
          <w:rtl/>
          <w:lang w:val="en-US"/>
        </w:rPr>
        <w:t xml:space="preserve">طن من قدرات </w:t>
      </w:r>
      <w:r>
        <w:rPr>
          <w:rFonts w:hint="cs"/>
          <w:sz w:val="26"/>
          <w:szCs w:val="26"/>
          <w:rtl/>
          <w:lang w:val="en-US"/>
        </w:rPr>
        <w:t>استنفاد</w:t>
      </w:r>
      <w:r w:rsidRPr="00DB424C">
        <w:rPr>
          <w:rFonts w:hint="cs"/>
          <w:sz w:val="26"/>
          <w:szCs w:val="26"/>
          <w:rtl/>
          <w:lang w:val="en-US"/>
        </w:rPr>
        <w:t xml:space="preserve"> الأوزون</w:t>
      </w:r>
      <w:r w:rsidRPr="00DB424C">
        <w:rPr>
          <w:sz w:val="26"/>
          <w:szCs w:val="26"/>
          <w:rtl/>
          <w:lang w:val="en-US"/>
        </w:rPr>
        <w:t xml:space="preserve"> </w:t>
      </w:r>
      <w:r w:rsidRPr="00DB424C">
        <w:rPr>
          <w:rFonts w:hint="cs"/>
          <w:sz w:val="26"/>
          <w:szCs w:val="26"/>
          <w:rtl/>
          <w:lang w:val="en-US"/>
        </w:rPr>
        <w:t xml:space="preserve">من </w:t>
      </w:r>
      <w:r w:rsidRPr="00222146">
        <w:rPr>
          <w:rFonts w:hint="cs"/>
          <w:sz w:val="26"/>
          <w:szCs w:val="26"/>
          <w:rtl/>
          <w:lang w:val="en-US"/>
        </w:rPr>
        <w:t>الهيدروكلوروفلوروكربون-</w:t>
      </w:r>
      <w:r w:rsidRPr="00222146">
        <w:rPr>
          <w:sz w:val="26"/>
          <w:szCs w:val="26"/>
          <w:rtl/>
          <w:lang w:val="en-US"/>
        </w:rPr>
        <w:t>141ب</w:t>
      </w:r>
      <w:r w:rsidRPr="00DB424C">
        <w:rPr>
          <w:sz w:val="26"/>
          <w:szCs w:val="26"/>
          <w:rtl/>
          <w:lang w:val="en-US"/>
        </w:rPr>
        <w:t xml:space="preserve">، والتي تم تمويلها من الصندوق </w:t>
      </w:r>
      <w:r w:rsidRPr="00DB424C">
        <w:rPr>
          <w:rFonts w:hint="cs"/>
          <w:sz w:val="26"/>
          <w:szCs w:val="26"/>
          <w:rtl/>
          <w:lang w:val="en-US"/>
        </w:rPr>
        <w:t>ال</w:t>
      </w:r>
      <w:r w:rsidRPr="00DB424C">
        <w:rPr>
          <w:sz w:val="26"/>
          <w:szCs w:val="26"/>
          <w:rtl/>
          <w:lang w:val="en-US"/>
        </w:rPr>
        <w:t>متعدد الأطراف، ولكن يبدو أنها لم تف</w:t>
      </w:r>
      <w:r w:rsidRPr="00DB424C">
        <w:rPr>
          <w:rFonts w:hint="cs"/>
          <w:sz w:val="26"/>
          <w:szCs w:val="26"/>
          <w:rtl/>
          <w:lang w:val="en-US"/>
        </w:rPr>
        <w:t>ي</w:t>
      </w:r>
      <w:r w:rsidRPr="00DB424C">
        <w:rPr>
          <w:sz w:val="26"/>
          <w:szCs w:val="26"/>
          <w:rtl/>
          <w:lang w:val="en-US"/>
        </w:rPr>
        <w:t xml:space="preserve"> بجميع متطلبات أهلية التمويل (</w:t>
      </w:r>
      <w:r w:rsidRPr="00DB424C">
        <w:rPr>
          <w:rFonts w:hint="cs"/>
          <w:sz w:val="26"/>
          <w:szCs w:val="26"/>
          <w:rtl/>
          <w:lang w:val="en-US"/>
        </w:rPr>
        <w:t xml:space="preserve">مثل </w:t>
      </w:r>
      <w:r w:rsidRPr="00DB424C">
        <w:rPr>
          <w:sz w:val="26"/>
          <w:szCs w:val="26"/>
          <w:rtl/>
          <w:lang w:val="en-US"/>
        </w:rPr>
        <w:t>تاريخ التأسيس، والملكية الأجنبية).</w:t>
      </w:r>
      <w:r w:rsidRPr="00222146">
        <w:rPr>
          <w:rFonts w:hint="cs"/>
          <w:sz w:val="26"/>
          <w:szCs w:val="26"/>
          <w:rtl/>
          <w:lang w:val="en-US"/>
        </w:rPr>
        <w:t xml:space="preserve"> و</w:t>
      </w:r>
      <w:r w:rsidRPr="00DB424C">
        <w:rPr>
          <w:sz w:val="26"/>
          <w:szCs w:val="26"/>
          <w:rtl/>
          <w:lang w:val="en-US"/>
        </w:rPr>
        <w:t xml:space="preserve">تم </w:t>
      </w:r>
      <w:r w:rsidRPr="00DB424C">
        <w:rPr>
          <w:rFonts w:hint="cs"/>
          <w:sz w:val="26"/>
          <w:szCs w:val="26"/>
          <w:rtl/>
          <w:lang w:val="en-US"/>
        </w:rPr>
        <w:t>ال</w:t>
      </w:r>
      <w:r w:rsidRPr="00DB424C">
        <w:rPr>
          <w:sz w:val="26"/>
          <w:szCs w:val="26"/>
          <w:rtl/>
          <w:lang w:val="en-US"/>
        </w:rPr>
        <w:t>تأكيد</w:t>
      </w:r>
      <w:r w:rsidRPr="00DB424C">
        <w:rPr>
          <w:rFonts w:hint="cs"/>
          <w:sz w:val="26"/>
          <w:szCs w:val="26"/>
          <w:rtl/>
          <w:lang w:val="en-US"/>
        </w:rPr>
        <w:t xml:space="preserve"> على</w:t>
      </w:r>
      <w:r w:rsidRPr="00DB424C">
        <w:rPr>
          <w:sz w:val="26"/>
          <w:szCs w:val="26"/>
          <w:rtl/>
          <w:lang w:val="en-US"/>
        </w:rPr>
        <w:t xml:space="preserve"> أن هذه </w:t>
      </w:r>
      <w:r>
        <w:rPr>
          <w:rFonts w:hint="cs"/>
          <w:sz w:val="26"/>
          <w:szCs w:val="26"/>
          <w:rtl/>
          <w:lang w:val="en-US"/>
        </w:rPr>
        <w:t>الشركات</w:t>
      </w:r>
      <w:r w:rsidRPr="00DB424C">
        <w:rPr>
          <w:sz w:val="26"/>
          <w:szCs w:val="26"/>
          <w:rtl/>
          <w:lang w:val="en-US"/>
        </w:rPr>
        <w:t xml:space="preserve"> غير مؤهلة؛ لذ</w:t>
      </w:r>
      <w:r w:rsidRPr="00DB424C">
        <w:rPr>
          <w:rFonts w:hint="cs"/>
          <w:sz w:val="26"/>
          <w:szCs w:val="26"/>
          <w:rtl/>
          <w:lang w:val="en-US"/>
        </w:rPr>
        <w:t>ا</w:t>
      </w:r>
      <w:r w:rsidRPr="00DB424C">
        <w:rPr>
          <w:sz w:val="26"/>
          <w:szCs w:val="26"/>
          <w:rtl/>
          <w:lang w:val="en-US"/>
        </w:rPr>
        <w:t xml:space="preserve">، سيتم </w:t>
      </w:r>
      <w:r>
        <w:rPr>
          <w:rFonts w:hint="cs"/>
          <w:sz w:val="26"/>
          <w:szCs w:val="26"/>
          <w:rtl/>
          <w:lang w:val="en-US"/>
        </w:rPr>
        <w:t>إعادة</w:t>
      </w:r>
      <w:r w:rsidRPr="00DB424C">
        <w:rPr>
          <w:sz w:val="26"/>
          <w:szCs w:val="26"/>
          <w:rtl/>
          <w:lang w:val="en-US"/>
        </w:rPr>
        <w:t xml:space="preserve"> التمويل </w:t>
      </w:r>
      <w:r w:rsidRPr="00DB424C">
        <w:rPr>
          <w:rFonts w:hint="cs"/>
          <w:sz w:val="26"/>
          <w:szCs w:val="26"/>
          <w:rtl/>
          <w:lang w:val="en-US"/>
        </w:rPr>
        <w:t>ذي الصلة</w:t>
      </w:r>
      <w:r w:rsidRPr="00DB424C">
        <w:rPr>
          <w:sz w:val="26"/>
          <w:szCs w:val="26"/>
          <w:rtl/>
          <w:lang w:val="en-US"/>
        </w:rPr>
        <w:t xml:space="preserve"> إلى الصندوق؛</w:t>
      </w:r>
    </w:p>
    <w:p w:rsidR="0098664C" w:rsidRPr="00837891" w:rsidRDefault="0098664C" w:rsidP="00E97FAF">
      <w:pPr>
        <w:pStyle w:val="Heading2"/>
        <w:numPr>
          <w:ilvl w:val="0"/>
          <w:numId w:val="27"/>
        </w:numPr>
        <w:bidi/>
        <w:ind w:hanging="720"/>
        <w:rPr>
          <w:rtl/>
          <w:lang w:val="en-US"/>
        </w:rPr>
      </w:pPr>
      <w:r w:rsidRPr="00222146">
        <w:rPr>
          <w:sz w:val="26"/>
          <w:szCs w:val="26"/>
          <w:rtl/>
          <w:lang w:val="en-US"/>
        </w:rPr>
        <w:t xml:space="preserve"> قررت </w:t>
      </w:r>
      <w:r w:rsidRPr="00222146">
        <w:rPr>
          <w:rFonts w:hint="cs"/>
          <w:sz w:val="26"/>
          <w:szCs w:val="26"/>
          <w:rtl/>
          <w:lang w:val="en-US"/>
        </w:rPr>
        <w:t>إحدى شركات</w:t>
      </w:r>
      <w:r w:rsidRPr="00222146">
        <w:rPr>
          <w:sz w:val="26"/>
          <w:szCs w:val="26"/>
          <w:rtl/>
          <w:lang w:val="en-US"/>
        </w:rPr>
        <w:t xml:space="preserve"> </w:t>
      </w:r>
      <w:r w:rsidRPr="00222146">
        <w:rPr>
          <w:rFonts w:hint="cs"/>
          <w:sz w:val="26"/>
          <w:szCs w:val="26"/>
          <w:rtl/>
          <w:lang w:val="en-US"/>
        </w:rPr>
        <w:t>النظم</w:t>
      </w:r>
      <w:r w:rsidRPr="00222146">
        <w:rPr>
          <w:sz w:val="26"/>
          <w:szCs w:val="26"/>
          <w:rtl/>
          <w:lang w:val="en-US"/>
        </w:rPr>
        <w:t xml:space="preserve"> (</w:t>
      </w:r>
      <w:r w:rsidRPr="00222146">
        <w:rPr>
          <w:sz w:val="26"/>
          <w:szCs w:val="26"/>
          <w:lang w:val="en-US"/>
        </w:rPr>
        <w:t>Polisystem</w:t>
      </w:r>
      <w:r w:rsidRPr="00222146">
        <w:rPr>
          <w:sz w:val="26"/>
          <w:szCs w:val="26"/>
          <w:rtl/>
          <w:lang w:val="en-US"/>
        </w:rPr>
        <w:t>) عدم المشاركة في خطة إدارة إزالة المواد الهيدروكلوروفلوروكربونية.</w:t>
      </w:r>
      <w:r w:rsidRPr="00222146">
        <w:rPr>
          <w:rFonts w:hint="cs"/>
          <w:sz w:val="26"/>
          <w:szCs w:val="26"/>
          <w:rtl/>
          <w:lang w:val="en-US"/>
        </w:rPr>
        <w:t xml:space="preserve"> وستتم إعادة</w:t>
      </w:r>
      <w:r w:rsidRPr="00222146">
        <w:rPr>
          <w:sz w:val="26"/>
          <w:szCs w:val="26"/>
          <w:rtl/>
          <w:lang w:val="en-US"/>
        </w:rPr>
        <w:t xml:space="preserve"> رصيد الأموال </w:t>
      </w:r>
      <w:r w:rsidRPr="00222146">
        <w:rPr>
          <w:rFonts w:hint="cs"/>
          <w:sz w:val="26"/>
          <w:szCs w:val="26"/>
          <w:rtl/>
          <w:lang w:val="en-US"/>
        </w:rPr>
        <w:t>المعتمدة</w:t>
      </w:r>
      <w:r w:rsidRPr="00222146">
        <w:rPr>
          <w:sz w:val="26"/>
          <w:szCs w:val="26"/>
          <w:rtl/>
          <w:lang w:val="en-US"/>
        </w:rPr>
        <w:t xml:space="preserve"> لهذا المشروع، والذي يقدر بمبلغ 100</w:t>
      </w:r>
      <w:r w:rsidRPr="00222146">
        <w:rPr>
          <w:rFonts w:hint="cs"/>
          <w:sz w:val="26"/>
          <w:szCs w:val="26"/>
          <w:rtl/>
          <w:lang w:val="en-US"/>
        </w:rPr>
        <w:t>,</w:t>
      </w:r>
      <w:r w:rsidRPr="00222146">
        <w:rPr>
          <w:sz w:val="26"/>
          <w:szCs w:val="26"/>
          <w:rtl/>
          <w:lang w:val="en-US"/>
        </w:rPr>
        <w:t xml:space="preserve">000 دولار أمريكي، إلى الصندوق، ويمكن مساعدة مستخدمي </w:t>
      </w:r>
      <w:r w:rsidRPr="00222146">
        <w:rPr>
          <w:rFonts w:hint="cs"/>
          <w:sz w:val="26"/>
          <w:szCs w:val="26"/>
          <w:rtl/>
          <w:lang w:val="en-US"/>
        </w:rPr>
        <w:t>الرغاوي</w:t>
      </w:r>
      <w:r w:rsidRPr="00222146">
        <w:rPr>
          <w:sz w:val="26"/>
          <w:szCs w:val="26"/>
          <w:rtl/>
          <w:lang w:val="en-US"/>
        </w:rPr>
        <w:t xml:space="preserve"> </w:t>
      </w:r>
      <w:r w:rsidRPr="00222146">
        <w:rPr>
          <w:rFonts w:hint="cs"/>
          <w:sz w:val="26"/>
          <w:szCs w:val="26"/>
          <w:rtl/>
          <w:lang w:val="en-US"/>
        </w:rPr>
        <w:t>النهائية</w:t>
      </w:r>
      <w:r w:rsidRPr="00222146">
        <w:rPr>
          <w:sz w:val="26"/>
          <w:szCs w:val="26"/>
          <w:rtl/>
          <w:lang w:val="en-US"/>
        </w:rPr>
        <w:t xml:space="preserve"> </w:t>
      </w:r>
      <w:r w:rsidRPr="00222146">
        <w:rPr>
          <w:rFonts w:hint="cs"/>
          <w:sz w:val="26"/>
          <w:szCs w:val="26"/>
          <w:rtl/>
          <w:lang w:val="en-US"/>
        </w:rPr>
        <w:t>ذوي الصلة</w:t>
      </w:r>
      <w:r w:rsidRPr="00222146">
        <w:rPr>
          <w:sz w:val="26"/>
          <w:szCs w:val="26"/>
          <w:rtl/>
          <w:lang w:val="en-US"/>
        </w:rPr>
        <w:t xml:space="preserve"> ب</w:t>
      </w:r>
      <w:r w:rsidRPr="00222146">
        <w:rPr>
          <w:rFonts w:hint="cs"/>
          <w:sz w:val="26"/>
          <w:szCs w:val="26"/>
          <w:rtl/>
          <w:lang w:val="en-US"/>
        </w:rPr>
        <w:t>شركة</w:t>
      </w:r>
      <w:r w:rsidRPr="00222146">
        <w:rPr>
          <w:sz w:val="26"/>
          <w:szCs w:val="26"/>
          <w:rtl/>
          <w:lang w:val="en-US"/>
        </w:rPr>
        <w:t xml:space="preserve"> </w:t>
      </w:r>
      <w:r w:rsidRPr="00222146">
        <w:rPr>
          <w:sz w:val="26"/>
          <w:szCs w:val="26"/>
          <w:lang w:val="en-US"/>
        </w:rPr>
        <w:t>Polisystem</w:t>
      </w:r>
      <w:r w:rsidRPr="00222146">
        <w:rPr>
          <w:sz w:val="26"/>
          <w:szCs w:val="26"/>
          <w:rtl/>
          <w:lang w:val="en-US"/>
        </w:rPr>
        <w:t xml:space="preserve"> من خلال </w:t>
      </w:r>
      <w:r w:rsidRPr="00222146">
        <w:rPr>
          <w:rFonts w:hint="cs"/>
          <w:sz w:val="26"/>
          <w:szCs w:val="26"/>
          <w:rtl/>
          <w:lang w:val="en-US"/>
        </w:rPr>
        <w:t>شركات النظم الأخرى</w:t>
      </w:r>
      <w:r w:rsidRPr="00222146">
        <w:rPr>
          <w:sz w:val="26"/>
          <w:szCs w:val="26"/>
          <w:rtl/>
          <w:lang w:val="en-US"/>
        </w:rPr>
        <w:t>؛ و</w:t>
      </w:r>
    </w:p>
    <w:p w:rsidR="0098664C" w:rsidRPr="00222146" w:rsidRDefault="0098664C" w:rsidP="00E97FAF">
      <w:pPr>
        <w:pStyle w:val="Heading2"/>
        <w:numPr>
          <w:ilvl w:val="0"/>
          <w:numId w:val="27"/>
        </w:numPr>
        <w:bidi/>
        <w:ind w:hanging="720"/>
        <w:rPr>
          <w:sz w:val="26"/>
          <w:szCs w:val="26"/>
          <w:lang w:val="en-US"/>
        </w:rPr>
      </w:pPr>
      <w:r w:rsidRPr="00DB424C">
        <w:rPr>
          <w:sz w:val="26"/>
          <w:szCs w:val="26"/>
          <w:rtl/>
          <w:lang w:val="en-US"/>
        </w:rPr>
        <w:t>أشار</w:t>
      </w:r>
      <w:r>
        <w:rPr>
          <w:rFonts w:hint="cs"/>
          <w:sz w:val="26"/>
          <w:szCs w:val="26"/>
          <w:rtl/>
          <w:lang w:val="en-US"/>
        </w:rPr>
        <w:t>ت</w:t>
      </w:r>
      <w:r w:rsidRPr="00DB424C">
        <w:rPr>
          <w:sz w:val="26"/>
          <w:szCs w:val="26"/>
          <w:rtl/>
          <w:lang w:val="en-US"/>
        </w:rPr>
        <w:t xml:space="preserve"> </w:t>
      </w:r>
      <w:r w:rsidRPr="00DB424C">
        <w:rPr>
          <w:rFonts w:hint="cs"/>
          <w:sz w:val="26"/>
          <w:szCs w:val="26"/>
          <w:rtl/>
          <w:lang w:val="en-US"/>
        </w:rPr>
        <w:t>اليوئنديبي</w:t>
      </w:r>
      <w:r w:rsidRPr="00DB424C">
        <w:rPr>
          <w:sz w:val="26"/>
          <w:szCs w:val="26"/>
          <w:rtl/>
          <w:lang w:val="en-US"/>
        </w:rPr>
        <w:t xml:space="preserve"> إلى أن التمويل المرتبط </w:t>
      </w:r>
      <w:r>
        <w:rPr>
          <w:rFonts w:hint="cs"/>
          <w:sz w:val="26"/>
          <w:szCs w:val="26"/>
          <w:rtl/>
          <w:lang w:val="en-US"/>
        </w:rPr>
        <w:t>بالشركات</w:t>
      </w:r>
      <w:r w:rsidRPr="00DB424C">
        <w:rPr>
          <w:sz w:val="26"/>
          <w:szCs w:val="26"/>
          <w:rtl/>
          <w:lang w:val="en-US"/>
        </w:rPr>
        <w:t xml:space="preserve"> غير المؤهلة للحصول على التمويل </w:t>
      </w:r>
      <w:r>
        <w:rPr>
          <w:rFonts w:hint="cs"/>
          <w:sz w:val="26"/>
          <w:szCs w:val="26"/>
          <w:rtl/>
          <w:lang w:val="en-US"/>
        </w:rPr>
        <w:t>والشركات</w:t>
      </w:r>
      <w:r w:rsidRPr="00DB424C">
        <w:rPr>
          <w:sz w:val="26"/>
          <w:szCs w:val="26"/>
          <w:rtl/>
          <w:lang w:val="en-US"/>
        </w:rPr>
        <w:t xml:space="preserve"> التي لم تشارك في المرحلة الأولى سوف </w:t>
      </w:r>
      <w:r>
        <w:rPr>
          <w:rFonts w:hint="cs"/>
          <w:sz w:val="26"/>
          <w:szCs w:val="26"/>
          <w:rtl/>
          <w:lang w:val="en-US"/>
        </w:rPr>
        <w:t>يُعاد</w:t>
      </w:r>
      <w:r w:rsidRPr="00DB424C">
        <w:rPr>
          <w:sz w:val="26"/>
          <w:szCs w:val="26"/>
          <w:rtl/>
          <w:lang w:val="en-US"/>
        </w:rPr>
        <w:t xml:space="preserve"> إلى الصندوق عند </w:t>
      </w:r>
      <w:r>
        <w:rPr>
          <w:rFonts w:hint="cs"/>
          <w:sz w:val="26"/>
          <w:szCs w:val="26"/>
          <w:rtl/>
          <w:lang w:val="en-US"/>
        </w:rPr>
        <w:t>الاكتمال المالي ل</w:t>
      </w:r>
      <w:r w:rsidRPr="00DB424C">
        <w:rPr>
          <w:sz w:val="26"/>
          <w:szCs w:val="26"/>
          <w:rtl/>
          <w:lang w:val="en-US"/>
        </w:rPr>
        <w:t>لمرحلة الأولى (بعد ديسمبر 2020).</w:t>
      </w:r>
      <w:r w:rsidRPr="00DB424C">
        <w:rPr>
          <w:sz w:val="26"/>
          <w:szCs w:val="26"/>
          <w:rtl/>
        </w:rPr>
        <w:t xml:space="preserve"> </w:t>
      </w:r>
      <w:r w:rsidRPr="00DB424C">
        <w:rPr>
          <w:sz w:val="26"/>
          <w:szCs w:val="26"/>
          <w:rtl/>
          <w:lang w:val="en-US"/>
        </w:rPr>
        <w:t>تقترح الأمانة إعادة الأرصدة في الجلسة السادسة والثمانين</w:t>
      </w:r>
      <w:r w:rsidRPr="00222146">
        <w:rPr>
          <w:rFonts w:hint="cs"/>
          <w:sz w:val="26"/>
          <w:szCs w:val="26"/>
          <w:rtl/>
          <w:lang w:val="en-US"/>
        </w:rPr>
        <w:t xml:space="preserve"> إذ تشير إلى أن</w:t>
      </w:r>
      <w:r w:rsidRPr="00222146">
        <w:rPr>
          <w:sz w:val="26"/>
          <w:szCs w:val="26"/>
          <w:rtl/>
          <w:lang w:val="en-US"/>
        </w:rPr>
        <w:t xml:space="preserve"> المرحلة الأولى قد مددت بالفعل مرتين، وأن تقرير إنجاز المشروع سيقدم إلى الاجتماع الخامس </w:t>
      </w:r>
      <w:r w:rsidRPr="00222146">
        <w:rPr>
          <w:rFonts w:hint="cs"/>
          <w:sz w:val="26"/>
          <w:szCs w:val="26"/>
          <w:rtl/>
          <w:lang w:val="en-US"/>
        </w:rPr>
        <w:t>والثمانين.</w:t>
      </w:r>
    </w:p>
    <w:p w:rsidR="0098664C" w:rsidRPr="0092315A" w:rsidRDefault="0098664C" w:rsidP="006135C1">
      <w:pPr>
        <w:pStyle w:val="Heading1"/>
        <w:bidi/>
        <w:rPr>
          <w:lang w:val="en-US" w:bidi="ar-AE"/>
        </w:rPr>
      </w:pPr>
      <w:r w:rsidRPr="00222146">
        <w:rPr>
          <w:rFonts w:hint="cs"/>
          <w:sz w:val="26"/>
          <w:szCs w:val="26"/>
          <w:rtl/>
          <w:lang w:val="en-US" w:bidi="ar-AE"/>
        </w:rPr>
        <w:lastRenderedPageBreak/>
        <w:t xml:space="preserve"> </w:t>
      </w:r>
      <w:r w:rsidRPr="006135C1">
        <w:rPr>
          <w:sz w:val="26"/>
          <w:szCs w:val="26"/>
          <w:rtl/>
          <w:lang w:val="en-US" w:bidi="ar-AE"/>
        </w:rPr>
        <w:t>أثناء تنفيذ الشريحة الأخيرة من التمويل، قدم</w:t>
      </w:r>
      <w:r w:rsidRPr="006135C1">
        <w:rPr>
          <w:rFonts w:hint="cs"/>
          <w:sz w:val="26"/>
          <w:szCs w:val="26"/>
          <w:rtl/>
          <w:lang w:val="en-US" w:bidi="ar-AE"/>
        </w:rPr>
        <w:t>ت</w:t>
      </w:r>
      <w:r w:rsidRPr="006135C1">
        <w:rPr>
          <w:sz w:val="26"/>
          <w:szCs w:val="26"/>
          <w:rtl/>
          <w:lang w:val="en-US" w:bidi="ar-AE"/>
        </w:rPr>
        <w:t xml:space="preserve"> </w:t>
      </w:r>
      <w:r w:rsidRPr="006135C1">
        <w:rPr>
          <w:rFonts w:hint="cs"/>
          <w:sz w:val="26"/>
          <w:szCs w:val="26"/>
          <w:rtl/>
          <w:lang w:val="en-US" w:bidi="ar-AE"/>
        </w:rPr>
        <w:t>اليوئنديبي نمطاً</w:t>
      </w:r>
      <w:r w:rsidRPr="006135C1">
        <w:rPr>
          <w:sz w:val="26"/>
          <w:szCs w:val="26"/>
          <w:rtl/>
          <w:lang w:val="en-US" w:bidi="ar-AE"/>
        </w:rPr>
        <w:t xml:space="preserve"> </w:t>
      </w:r>
      <w:r w:rsidRPr="006135C1">
        <w:rPr>
          <w:rFonts w:hint="cs"/>
          <w:sz w:val="26"/>
          <w:szCs w:val="26"/>
          <w:rtl/>
          <w:lang w:val="en-US" w:bidi="ar-AE"/>
        </w:rPr>
        <w:t>تنفيذياً جديداً</w:t>
      </w:r>
      <w:r w:rsidRPr="006135C1">
        <w:rPr>
          <w:sz w:val="26"/>
          <w:szCs w:val="26"/>
          <w:rtl/>
          <w:lang w:val="en-US" w:bidi="ar-AE"/>
        </w:rPr>
        <w:t xml:space="preserve"> </w:t>
      </w:r>
      <w:r w:rsidRPr="006135C1">
        <w:rPr>
          <w:rFonts w:hint="cs"/>
          <w:sz w:val="26"/>
          <w:szCs w:val="26"/>
          <w:rtl/>
          <w:lang w:val="en-US" w:bidi="ar-AE"/>
        </w:rPr>
        <w:t>بنموذج</w:t>
      </w:r>
      <w:r w:rsidRPr="006135C1">
        <w:rPr>
          <w:sz w:val="26"/>
          <w:szCs w:val="26"/>
          <w:rtl/>
          <w:lang w:val="en-US" w:bidi="ar-AE"/>
        </w:rPr>
        <w:t xml:space="preserve"> توقيع اتفاقيات طويلة الأجل</w:t>
      </w:r>
      <w:r w:rsidRPr="006135C1">
        <w:rPr>
          <w:rFonts w:hint="cs"/>
          <w:sz w:val="26"/>
          <w:szCs w:val="26"/>
          <w:rtl/>
          <w:lang w:val="en-US" w:bidi="ar-AE"/>
        </w:rPr>
        <w:t xml:space="preserve"> </w:t>
      </w:r>
      <w:r w:rsidRPr="006135C1">
        <w:rPr>
          <w:sz w:val="26"/>
          <w:szCs w:val="26"/>
          <w:rtl/>
          <w:lang w:val="en-US" w:bidi="ar-AE"/>
        </w:rPr>
        <w:t xml:space="preserve">مع </w:t>
      </w:r>
      <w:r w:rsidRPr="006135C1">
        <w:rPr>
          <w:rFonts w:hint="cs"/>
          <w:sz w:val="26"/>
          <w:szCs w:val="26"/>
          <w:rtl/>
          <w:lang w:val="en-US" w:bidi="ar-AE"/>
        </w:rPr>
        <w:t>شركات</w:t>
      </w:r>
      <w:r w:rsidRPr="006135C1">
        <w:rPr>
          <w:sz w:val="26"/>
          <w:szCs w:val="26"/>
          <w:rtl/>
          <w:lang w:val="en-US" w:bidi="ar-AE"/>
        </w:rPr>
        <w:t xml:space="preserve"> النظم.</w:t>
      </w:r>
      <w:r w:rsidRPr="00222146">
        <w:rPr>
          <w:rFonts w:hint="cs"/>
          <w:sz w:val="26"/>
          <w:szCs w:val="26"/>
          <w:rtl/>
          <w:lang w:val="en-US" w:bidi="ar-AE"/>
        </w:rPr>
        <w:t xml:space="preserve"> وفي إطار</w:t>
      </w:r>
      <w:r w:rsidRPr="00222146">
        <w:rPr>
          <w:sz w:val="26"/>
          <w:szCs w:val="26"/>
          <w:rtl/>
          <w:lang w:val="en-US" w:bidi="ar-AE"/>
        </w:rPr>
        <w:t xml:space="preserve"> شرح </w:t>
      </w:r>
      <w:r w:rsidRPr="00222146">
        <w:rPr>
          <w:rFonts w:hint="cs"/>
          <w:sz w:val="26"/>
          <w:szCs w:val="26"/>
          <w:rtl/>
          <w:lang w:val="en-US" w:bidi="ar-AE"/>
        </w:rPr>
        <w:t>النمط التنفيذي هذا</w:t>
      </w:r>
      <w:r w:rsidRPr="00222146">
        <w:rPr>
          <w:sz w:val="26"/>
          <w:szCs w:val="26"/>
          <w:rtl/>
          <w:lang w:val="en-US" w:bidi="ar-AE"/>
        </w:rPr>
        <w:t>، أشار</w:t>
      </w:r>
      <w:r w:rsidRPr="00222146">
        <w:rPr>
          <w:rFonts w:hint="cs"/>
          <w:sz w:val="26"/>
          <w:szCs w:val="26"/>
          <w:rtl/>
          <w:lang w:val="en-US" w:bidi="ar-AE"/>
        </w:rPr>
        <w:t>ت اليوئنديبي</w:t>
      </w:r>
      <w:r w:rsidRPr="00222146">
        <w:rPr>
          <w:sz w:val="26"/>
          <w:szCs w:val="26"/>
          <w:rtl/>
          <w:lang w:val="en-US" w:bidi="ar-AE"/>
        </w:rPr>
        <w:t xml:space="preserve"> إلى أن</w:t>
      </w:r>
      <w:r w:rsidRPr="00222146">
        <w:rPr>
          <w:rFonts w:hint="cs"/>
          <w:sz w:val="26"/>
          <w:szCs w:val="26"/>
          <w:rtl/>
          <w:lang w:val="en-US" w:bidi="ar-AE"/>
        </w:rPr>
        <w:t xml:space="preserve"> الاتفاقات طويلة الأجل</w:t>
      </w:r>
      <w:r w:rsidRPr="00222146">
        <w:rPr>
          <w:sz w:val="26"/>
          <w:szCs w:val="26"/>
          <w:rtl/>
          <w:lang w:val="en-US" w:bidi="ar-AE"/>
        </w:rPr>
        <w:t xml:space="preserve"> قد </w:t>
      </w:r>
      <w:r w:rsidRPr="00222146">
        <w:rPr>
          <w:rFonts w:hint="cs"/>
          <w:sz w:val="26"/>
          <w:szCs w:val="26"/>
          <w:rtl/>
          <w:lang w:val="en-US" w:bidi="ar-AE"/>
        </w:rPr>
        <w:t>أتاحت لمستخدم</w:t>
      </w:r>
      <w:r w:rsidRPr="00222146">
        <w:rPr>
          <w:sz w:val="26"/>
          <w:szCs w:val="26"/>
          <w:rtl/>
          <w:lang w:val="en-US" w:bidi="ar-AE"/>
        </w:rPr>
        <w:t xml:space="preserve"> </w:t>
      </w:r>
      <w:r w:rsidRPr="00222146">
        <w:rPr>
          <w:rFonts w:hint="cs"/>
          <w:sz w:val="26"/>
          <w:szCs w:val="26"/>
          <w:rtl/>
          <w:lang w:val="en-US" w:bidi="ar-AE"/>
        </w:rPr>
        <w:t>الرغوة</w:t>
      </w:r>
      <w:r w:rsidRPr="00222146">
        <w:rPr>
          <w:sz w:val="26"/>
          <w:szCs w:val="26"/>
          <w:rtl/>
          <w:lang w:val="en-US" w:bidi="ar-AE"/>
        </w:rPr>
        <w:t xml:space="preserve"> النهائي</w:t>
      </w:r>
      <w:r w:rsidRPr="00222146">
        <w:rPr>
          <w:rFonts w:hint="cs"/>
          <w:sz w:val="26"/>
          <w:szCs w:val="26"/>
          <w:rtl/>
          <w:lang w:val="en-US" w:bidi="ar-AE"/>
        </w:rPr>
        <w:t>ة</w:t>
      </w:r>
      <w:r w:rsidRPr="00222146">
        <w:rPr>
          <w:sz w:val="26"/>
          <w:szCs w:val="26"/>
          <w:rtl/>
          <w:lang w:val="en-US" w:bidi="ar-AE"/>
        </w:rPr>
        <w:t xml:space="preserve"> </w:t>
      </w:r>
      <w:r w:rsidRPr="00222146">
        <w:rPr>
          <w:rFonts w:hint="cs"/>
          <w:sz w:val="26"/>
          <w:szCs w:val="26"/>
          <w:rtl/>
          <w:lang w:val="en-US" w:bidi="ar-AE"/>
        </w:rPr>
        <w:t>اختيار</w:t>
      </w:r>
      <w:r w:rsidRPr="00222146">
        <w:rPr>
          <w:sz w:val="26"/>
          <w:szCs w:val="26"/>
          <w:rtl/>
          <w:lang w:val="en-US" w:bidi="ar-AE"/>
        </w:rPr>
        <w:t xml:space="preserve"> </w:t>
      </w:r>
      <w:r w:rsidRPr="00222146">
        <w:rPr>
          <w:rFonts w:hint="cs"/>
          <w:sz w:val="26"/>
          <w:szCs w:val="26"/>
          <w:rtl/>
          <w:lang w:val="en-US" w:bidi="ar-AE"/>
        </w:rPr>
        <w:t>شركة النظم</w:t>
      </w:r>
      <w:r w:rsidRPr="00222146">
        <w:rPr>
          <w:sz w:val="26"/>
          <w:szCs w:val="26"/>
          <w:rtl/>
          <w:lang w:val="en-US" w:bidi="ar-AE"/>
        </w:rPr>
        <w:t xml:space="preserve"> المفضل</w:t>
      </w:r>
      <w:r w:rsidRPr="00222146">
        <w:rPr>
          <w:rFonts w:hint="cs"/>
          <w:sz w:val="26"/>
          <w:szCs w:val="26"/>
          <w:rtl/>
          <w:lang w:val="en-US" w:bidi="ar-AE"/>
        </w:rPr>
        <w:t>ة</w:t>
      </w:r>
      <w:r w:rsidRPr="00222146">
        <w:rPr>
          <w:sz w:val="26"/>
          <w:szCs w:val="26"/>
          <w:rtl/>
          <w:lang w:val="en-US" w:bidi="ar-AE"/>
        </w:rPr>
        <w:t xml:space="preserve"> لديه، من بين تلك المدرجة في خطة إدارة إزالة المواد الهيدروكلوروفلوروكربونية، للمساعدة في </w:t>
      </w:r>
      <w:r w:rsidRPr="00222146">
        <w:rPr>
          <w:rFonts w:hint="cs"/>
          <w:sz w:val="26"/>
          <w:szCs w:val="26"/>
          <w:rtl/>
          <w:lang w:val="en-US" w:bidi="ar-AE"/>
        </w:rPr>
        <w:t>التحويل</w:t>
      </w:r>
      <w:r w:rsidRPr="00222146">
        <w:rPr>
          <w:sz w:val="26"/>
          <w:szCs w:val="26"/>
          <w:rtl/>
          <w:lang w:val="en-US" w:bidi="ar-AE"/>
        </w:rPr>
        <w:t xml:space="preserve">؛ </w:t>
      </w:r>
      <w:r w:rsidRPr="00222146">
        <w:rPr>
          <w:rFonts w:hint="cs"/>
          <w:sz w:val="26"/>
          <w:szCs w:val="26"/>
          <w:rtl/>
          <w:lang w:val="en-US" w:bidi="ar-AE"/>
        </w:rPr>
        <w:t>و</w:t>
      </w:r>
      <w:r w:rsidRPr="00222146">
        <w:rPr>
          <w:sz w:val="26"/>
          <w:szCs w:val="26"/>
          <w:rtl/>
          <w:lang w:val="en-US" w:bidi="ar-AE"/>
        </w:rPr>
        <w:t xml:space="preserve">لتنفيذ عملية التحويل، </w:t>
      </w:r>
      <w:r w:rsidRPr="00222146">
        <w:rPr>
          <w:rFonts w:hint="cs"/>
          <w:sz w:val="26"/>
          <w:szCs w:val="26"/>
          <w:rtl/>
          <w:lang w:val="en-US" w:bidi="ar-AE"/>
        </w:rPr>
        <w:t xml:space="preserve">حيث </w:t>
      </w:r>
      <w:r w:rsidRPr="00222146">
        <w:rPr>
          <w:sz w:val="26"/>
          <w:szCs w:val="26"/>
          <w:rtl/>
          <w:lang w:val="en-US" w:bidi="ar-AE"/>
        </w:rPr>
        <w:t xml:space="preserve">تقوم شركة </w:t>
      </w:r>
      <w:r w:rsidRPr="00222146">
        <w:rPr>
          <w:rFonts w:hint="cs"/>
          <w:sz w:val="26"/>
          <w:szCs w:val="26"/>
          <w:rtl/>
          <w:lang w:val="en-US" w:bidi="ar-AE"/>
        </w:rPr>
        <w:t>إنتاج الرغوة</w:t>
      </w:r>
      <w:r w:rsidRPr="00222146">
        <w:rPr>
          <w:sz w:val="26"/>
          <w:szCs w:val="26"/>
          <w:rtl/>
          <w:lang w:val="en-US" w:bidi="ar-AE"/>
        </w:rPr>
        <w:t xml:space="preserve"> بتوقيع بيان قبول مع شركة النظم التي اختارتها.</w:t>
      </w:r>
      <w:r w:rsidRPr="00222146">
        <w:rPr>
          <w:rFonts w:hint="cs"/>
          <w:sz w:val="26"/>
          <w:szCs w:val="26"/>
          <w:rtl/>
          <w:lang w:val="en-US" w:bidi="ar-AE"/>
        </w:rPr>
        <w:t xml:space="preserve"> و</w:t>
      </w:r>
      <w:r w:rsidRPr="006135C1">
        <w:rPr>
          <w:sz w:val="26"/>
          <w:szCs w:val="26"/>
          <w:rtl/>
          <w:lang w:val="en-US" w:bidi="ar-AE"/>
        </w:rPr>
        <w:t xml:space="preserve">بموجب عقود الخدمة السابقة، كان يتعين إدراج اسم </w:t>
      </w:r>
      <w:r w:rsidRPr="006135C1">
        <w:rPr>
          <w:rFonts w:hint="cs"/>
          <w:sz w:val="26"/>
          <w:szCs w:val="26"/>
          <w:rtl/>
          <w:lang w:val="en-US" w:bidi="ar-AE"/>
        </w:rPr>
        <w:t>شركة</w:t>
      </w:r>
      <w:r w:rsidRPr="006135C1">
        <w:rPr>
          <w:sz w:val="26"/>
          <w:szCs w:val="26"/>
          <w:rtl/>
          <w:lang w:val="en-US" w:bidi="ar-AE"/>
        </w:rPr>
        <w:t xml:space="preserve"> </w:t>
      </w:r>
      <w:r w:rsidRPr="006135C1">
        <w:rPr>
          <w:rFonts w:hint="cs"/>
          <w:sz w:val="26"/>
          <w:szCs w:val="26"/>
          <w:rtl/>
          <w:lang w:val="en-US" w:bidi="ar-AE"/>
        </w:rPr>
        <w:t>إنتاج الرغوة</w:t>
      </w:r>
      <w:r w:rsidRPr="006135C1">
        <w:rPr>
          <w:sz w:val="26"/>
          <w:szCs w:val="26"/>
          <w:rtl/>
          <w:lang w:val="en-US" w:bidi="ar-AE"/>
        </w:rPr>
        <w:t xml:space="preserve"> المطلوب تحويلها من قبل </w:t>
      </w:r>
      <w:r w:rsidRPr="006135C1">
        <w:rPr>
          <w:rFonts w:hint="cs"/>
          <w:sz w:val="26"/>
          <w:szCs w:val="26"/>
          <w:rtl/>
          <w:lang w:val="en-US" w:bidi="ar-AE"/>
        </w:rPr>
        <w:t>شركة</w:t>
      </w:r>
      <w:r w:rsidRPr="006135C1">
        <w:rPr>
          <w:sz w:val="26"/>
          <w:szCs w:val="26"/>
          <w:rtl/>
          <w:lang w:val="en-US" w:bidi="ar-AE"/>
        </w:rPr>
        <w:t xml:space="preserve"> النظم في العقد؛ </w:t>
      </w:r>
      <w:r w:rsidRPr="006135C1">
        <w:rPr>
          <w:rFonts w:hint="cs"/>
          <w:sz w:val="26"/>
          <w:szCs w:val="26"/>
          <w:rtl/>
          <w:lang w:val="en-US" w:bidi="ar-AE"/>
        </w:rPr>
        <w:t>وفي حال</w:t>
      </w:r>
      <w:r w:rsidRPr="006135C1">
        <w:rPr>
          <w:sz w:val="26"/>
          <w:szCs w:val="26"/>
          <w:rtl/>
          <w:lang w:val="en-US" w:bidi="ar-AE"/>
        </w:rPr>
        <w:t xml:space="preserve"> قررت </w:t>
      </w:r>
      <w:r w:rsidRPr="006135C1">
        <w:rPr>
          <w:rFonts w:hint="cs"/>
          <w:sz w:val="26"/>
          <w:szCs w:val="26"/>
          <w:rtl/>
          <w:lang w:val="en-US" w:bidi="ar-AE"/>
        </w:rPr>
        <w:t>الشركة</w:t>
      </w:r>
      <w:r w:rsidRPr="006135C1">
        <w:rPr>
          <w:sz w:val="26"/>
          <w:szCs w:val="26"/>
          <w:rtl/>
          <w:lang w:val="en-US" w:bidi="ar-AE"/>
        </w:rPr>
        <w:t xml:space="preserve"> تغيير </w:t>
      </w:r>
      <w:r w:rsidRPr="006135C1">
        <w:rPr>
          <w:rFonts w:hint="cs"/>
          <w:sz w:val="26"/>
          <w:szCs w:val="26"/>
          <w:rtl/>
          <w:lang w:val="en-US" w:bidi="ar-AE"/>
        </w:rPr>
        <w:t>شركة</w:t>
      </w:r>
      <w:r w:rsidRPr="006135C1">
        <w:rPr>
          <w:sz w:val="26"/>
          <w:szCs w:val="26"/>
          <w:rtl/>
          <w:lang w:val="en-US" w:bidi="ar-AE"/>
        </w:rPr>
        <w:t xml:space="preserve"> </w:t>
      </w:r>
      <w:r w:rsidRPr="006135C1">
        <w:rPr>
          <w:rFonts w:hint="cs"/>
          <w:sz w:val="26"/>
          <w:szCs w:val="26"/>
          <w:rtl/>
          <w:lang w:val="en-US" w:bidi="ar-AE"/>
        </w:rPr>
        <w:t>النظم</w:t>
      </w:r>
      <w:r w:rsidRPr="006135C1">
        <w:rPr>
          <w:sz w:val="26"/>
          <w:szCs w:val="26"/>
          <w:rtl/>
          <w:lang w:val="en-US" w:bidi="ar-AE"/>
        </w:rPr>
        <w:t xml:space="preserve">، فيجب نقل موارد التحويل إلى عقد خدمة آخر، مما </w:t>
      </w:r>
      <w:r w:rsidRPr="006135C1">
        <w:rPr>
          <w:rFonts w:hint="cs"/>
          <w:sz w:val="26"/>
          <w:szCs w:val="26"/>
          <w:rtl/>
          <w:lang w:val="en-US" w:bidi="ar-AE"/>
        </w:rPr>
        <w:t>يبطئ</w:t>
      </w:r>
      <w:r w:rsidRPr="006135C1">
        <w:rPr>
          <w:sz w:val="26"/>
          <w:szCs w:val="26"/>
          <w:rtl/>
          <w:lang w:val="en-US" w:bidi="ar-AE"/>
        </w:rPr>
        <w:t xml:space="preserve"> </w:t>
      </w:r>
      <w:r w:rsidRPr="006135C1">
        <w:rPr>
          <w:rFonts w:hint="cs"/>
          <w:sz w:val="26"/>
          <w:szCs w:val="26"/>
          <w:rtl/>
          <w:lang w:val="en-US" w:bidi="ar-AE"/>
        </w:rPr>
        <w:t xml:space="preserve">من </w:t>
      </w:r>
      <w:r w:rsidRPr="006135C1">
        <w:rPr>
          <w:sz w:val="26"/>
          <w:szCs w:val="26"/>
          <w:rtl/>
          <w:lang w:val="en-US" w:bidi="ar-AE"/>
        </w:rPr>
        <w:t>تنفيذ العقد ويستغرق وقت</w:t>
      </w:r>
      <w:r w:rsidRPr="006135C1">
        <w:rPr>
          <w:rFonts w:hint="cs"/>
          <w:sz w:val="26"/>
          <w:szCs w:val="26"/>
          <w:rtl/>
          <w:lang w:val="en-US" w:bidi="ar-AE"/>
        </w:rPr>
        <w:t>اً</w:t>
      </w:r>
      <w:r w:rsidRPr="006135C1">
        <w:rPr>
          <w:sz w:val="26"/>
          <w:szCs w:val="26"/>
          <w:rtl/>
          <w:lang w:val="en-US" w:bidi="ar-AE"/>
        </w:rPr>
        <w:t xml:space="preserve"> طويل</w:t>
      </w:r>
      <w:r w:rsidRPr="006135C1">
        <w:rPr>
          <w:rFonts w:hint="cs"/>
          <w:sz w:val="26"/>
          <w:szCs w:val="26"/>
          <w:rtl/>
          <w:lang w:val="en-US" w:bidi="ar-AE"/>
        </w:rPr>
        <w:t>اً</w:t>
      </w:r>
      <w:r w:rsidRPr="006135C1">
        <w:rPr>
          <w:sz w:val="26"/>
          <w:szCs w:val="26"/>
          <w:rtl/>
          <w:lang w:val="en-US" w:bidi="ar-AE"/>
        </w:rPr>
        <w:t>.</w:t>
      </w:r>
    </w:p>
    <w:p w:rsidR="0098664C" w:rsidRPr="00E92C2C" w:rsidRDefault="0098664C" w:rsidP="00480F13">
      <w:pPr>
        <w:pStyle w:val="Heading1"/>
        <w:bidi/>
        <w:rPr>
          <w:sz w:val="26"/>
          <w:szCs w:val="26"/>
          <w:lang w:val="en-US"/>
        </w:rPr>
      </w:pPr>
      <w:r>
        <w:rPr>
          <w:rFonts w:hint="cs"/>
          <w:sz w:val="26"/>
          <w:szCs w:val="26"/>
          <w:rtl/>
          <w:lang w:val="en-US"/>
        </w:rPr>
        <w:t>تم إعداد</w:t>
      </w:r>
      <w:r w:rsidRPr="00E92C2C">
        <w:rPr>
          <w:sz w:val="26"/>
          <w:szCs w:val="26"/>
          <w:rtl/>
          <w:lang w:val="en-US"/>
        </w:rPr>
        <w:t xml:space="preserve"> الاتفاقيات طويلة الأجل </w:t>
      </w:r>
      <w:r>
        <w:rPr>
          <w:rFonts w:hint="cs"/>
          <w:sz w:val="26"/>
          <w:szCs w:val="26"/>
          <w:rtl/>
          <w:lang w:val="en-US"/>
        </w:rPr>
        <w:t>بطريقة تتسم بالمرونة</w:t>
      </w:r>
      <w:r w:rsidRPr="00E92C2C">
        <w:rPr>
          <w:sz w:val="26"/>
          <w:szCs w:val="26"/>
          <w:rtl/>
          <w:lang w:val="en-US"/>
        </w:rPr>
        <w:t xml:space="preserve">، مع إمكانية تمديدها لمدة تصل إلى ثلاث سنوات، وسوف تسمح بمواصلة تنفيذ المشاريع مع نفس شركات النظم لدى </w:t>
      </w:r>
      <w:r w:rsidRPr="006135C1">
        <w:rPr>
          <w:sz w:val="26"/>
          <w:szCs w:val="26"/>
          <w:rtl/>
          <w:lang w:val="en-US"/>
        </w:rPr>
        <w:t xml:space="preserve">مستخدمي </w:t>
      </w:r>
      <w:r w:rsidRPr="006135C1">
        <w:rPr>
          <w:rFonts w:hint="cs"/>
          <w:sz w:val="26"/>
          <w:szCs w:val="26"/>
          <w:rtl/>
          <w:lang w:val="en-US"/>
        </w:rPr>
        <w:t>الرغاوي النهائية</w:t>
      </w:r>
      <w:r w:rsidRPr="006135C1">
        <w:rPr>
          <w:sz w:val="26"/>
          <w:szCs w:val="26"/>
          <w:rtl/>
          <w:lang w:val="en-US"/>
        </w:rPr>
        <w:t xml:space="preserve"> الممولين في إطار المرحلة الثانية.</w:t>
      </w:r>
    </w:p>
    <w:p w:rsidR="0098664C" w:rsidRPr="00222146" w:rsidRDefault="0098664C" w:rsidP="00112939">
      <w:pPr>
        <w:pStyle w:val="Heading2"/>
        <w:numPr>
          <w:ilvl w:val="0"/>
          <w:numId w:val="0"/>
        </w:numPr>
        <w:bidi/>
        <w:spacing w:after="0"/>
        <w:rPr>
          <w:i/>
          <w:sz w:val="26"/>
          <w:szCs w:val="26"/>
          <w:u w:val="single"/>
          <w:rtl/>
          <w:lang w:val="en-CA"/>
        </w:rPr>
      </w:pPr>
    </w:p>
    <w:p w:rsidR="0098664C" w:rsidRPr="00222146" w:rsidRDefault="0098664C" w:rsidP="00FD1A83">
      <w:pPr>
        <w:pStyle w:val="Heading2"/>
        <w:numPr>
          <w:ilvl w:val="0"/>
          <w:numId w:val="0"/>
        </w:numPr>
        <w:bidi/>
        <w:rPr>
          <w:i/>
          <w:sz w:val="26"/>
          <w:szCs w:val="26"/>
          <w:u w:val="single"/>
          <w:lang w:val="en-CA"/>
        </w:rPr>
      </w:pPr>
      <w:r w:rsidRPr="00222146">
        <w:rPr>
          <w:i/>
          <w:sz w:val="26"/>
          <w:szCs w:val="26"/>
          <w:u w:val="single"/>
          <w:rtl/>
          <w:lang w:val="en-CA"/>
        </w:rPr>
        <w:t>الانتهاء من المشروع وإعادة الأرصدة</w:t>
      </w:r>
    </w:p>
    <w:p w:rsidR="0098664C" w:rsidRPr="00222146" w:rsidRDefault="0098664C" w:rsidP="0005341A">
      <w:pPr>
        <w:pStyle w:val="Heading1"/>
        <w:bidi/>
        <w:rPr>
          <w:sz w:val="26"/>
          <w:szCs w:val="26"/>
          <w:lang w:val="en-US"/>
        </w:rPr>
      </w:pPr>
      <w:r w:rsidRPr="00585E14">
        <w:rPr>
          <w:rFonts w:hint="cs"/>
          <w:sz w:val="26"/>
          <w:szCs w:val="26"/>
          <w:rtl/>
          <w:lang w:val="en-US"/>
        </w:rPr>
        <w:t>مع الإحاطة علماً</w:t>
      </w:r>
      <w:r w:rsidRPr="00585E14">
        <w:rPr>
          <w:sz w:val="26"/>
          <w:szCs w:val="26"/>
          <w:rtl/>
          <w:lang w:val="en-US"/>
        </w:rPr>
        <w:t xml:space="preserve"> </w:t>
      </w:r>
      <w:r w:rsidRPr="00585E14">
        <w:rPr>
          <w:rFonts w:hint="cs"/>
          <w:sz w:val="26"/>
          <w:szCs w:val="26"/>
          <w:rtl/>
          <w:lang w:val="en-US"/>
        </w:rPr>
        <w:t>ب</w:t>
      </w:r>
      <w:r w:rsidRPr="00585E14">
        <w:rPr>
          <w:sz w:val="26"/>
          <w:szCs w:val="26"/>
          <w:rtl/>
          <w:lang w:val="en-US"/>
        </w:rPr>
        <w:t xml:space="preserve">أن اللجنة التنفيذية وافقت، في المرحلة الأولى، على </w:t>
      </w:r>
      <w:r w:rsidRPr="00585E14">
        <w:rPr>
          <w:rFonts w:hint="cs"/>
          <w:sz w:val="26"/>
          <w:szCs w:val="26"/>
          <w:rtl/>
          <w:lang w:val="en-US"/>
        </w:rPr>
        <w:t xml:space="preserve">تقديم </w:t>
      </w:r>
      <w:r w:rsidRPr="00585E14">
        <w:rPr>
          <w:sz w:val="26"/>
          <w:szCs w:val="26"/>
          <w:rtl/>
          <w:lang w:val="en-US"/>
        </w:rPr>
        <w:t xml:space="preserve">تمويل لتحويل ما يقرب من 380 </w:t>
      </w:r>
      <w:r w:rsidRPr="006135C1">
        <w:rPr>
          <w:rFonts w:hint="cs"/>
          <w:sz w:val="26"/>
          <w:szCs w:val="26"/>
          <w:rtl/>
          <w:lang w:val="en-US"/>
        </w:rPr>
        <w:t>شركة</w:t>
      </w:r>
      <w:r w:rsidRPr="006135C1">
        <w:rPr>
          <w:sz w:val="26"/>
          <w:szCs w:val="26"/>
          <w:rtl/>
          <w:lang w:val="en-US"/>
        </w:rPr>
        <w:t xml:space="preserve"> </w:t>
      </w:r>
      <w:r w:rsidRPr="006135C1">
        <w:rPr>
          <w:rFonts w:hint="cs"/>
          <w:sz w:val="26"/>
          <w:szCs w:val="26"/>
          <w:rtl/>
          <w:lang w:val="en-US"/>
        </w:rPr>
        <w:t>رغاوي نهائية</w:t>
      </w:r>
      <w:r w:rsidRPr="006135C1">
        <w:rPr>
          <w:sz w:val="26"/>
          <w:szCs w:val="26"/>
          <w:rtl/>
          <w:lang w:val="en-US"/>
        </w:rPr>
        <w:t xml:space="preserve"> </w:t>
      </w:r>
      <w:r w:rsidRPr="006135C1">
        <w:rPr>
          <w:rFonts w:hint="cs"/>
          <w:sz w:val="26"/>
          <w:szCs w:val="26"/>
          <w:rtl/>
          <w:lang w:val="en-US"/>
        </w:rPr>
        <w:t>قد لا يتم</w:t>
      </w:r>
      <w:r w:rsidRPr="006135C1">
        <w:rPr>
          <w:sz w:val="26"/>
          <w:szCs w:val="26"/>
          <w:rtl/>
          <w:lang w:val="en-US"/>
        </w:rPr>
        <w:t xml:space="preserve"> تحويلها بالكامل، شددت الأمانة على أن</w:t>
      </w:r>
      <w:r w:rsidRPr="00585E14">
        <w:rPr>
          <w:rFonts w:hint="cs"/>
          <w:sz w:val="26"/>
          <w:szCs w:val="26"/>
          <w:rtl/>
          <w:lang w:val="en-US"/>
        </w:rPr>
        <w:t>ه يتعين إعادة</w:t>
      </w:r>
      <w:r w:rsidRPr="00585E14">
        <w:rPr>
          <w:sz w:val="26"/>
          <w:szCs w:val="26"/>
          <w:rtl/>
          <w:lang w:val="en-US"/>
        </w:rPr>
        <w:t xml:space="preserve"> التمويل المرتبط </w:t>
      </w:r>
      <w:r>
        <w:rPr>
          <w:rFonts w:hint="cs"/>
          <w:sz w:val="26"/>
          <w:szCs w:val="26"/>
          <w:rtl/>
          <w:lang w:val="en-US"/>
        </w:rPr>
        <w:t>بالشركات</w:t>
      </w:r>
      <w:r w:rsidRPr="00585E14">
        <w:rPr>
          <w:sz w:val="26"/>
          <w:szCs w:val="26"/>
          <w:rtl/>
          <w:lang w:val="en-US"/>
        </w:rPr>
        <w:t xml:space="preserve"> التي لا تقوم بالتحويل في إطار المرحلة الأولى</w:t>
      </w:r>
      <w:r w:rsidRPr="00585E14">
        <w:rPr>
          <w:rFonts w:hint="cs"/>
          <w:sz w:val="26"/>
          <w:szCs w:val="26"/>
          <w:rtl/>
          <w:lang w:val="en-US"/>
        </w:rPr>
        <w:t>،</w:t>
      </w:r>
      <w:r w:rsidRPr="00585E14">
        <w:rPr>
          <w:sz w:val="26"/>
          <w:szCs w:val="26"/>
          <w:rtl/>
          <w:lang w:val="en-US"/>
        </w:rPr>
        <w:t xml:space="preserve"> أو التي تبين أنها غير مؤهلة</w:t>
      </w:r>
      <w:r w:rsidRPr="00585E14">
        <w:rPr>
          <w:rFonts w:hint="cs"/>
          <w:sz w:val="26"/>
          <w:szCs w:val="26"/>
          <w:rtl/>
          <w:lang w:val="en-US"/>
        </w:rPr>
        <w:t>،</w:t>
      </w:r>
      <w:r w:rsidRPr="00585E14">
        <w:rPr>
          <w:sz w:val="26"/>
          <w:szCs w:val="26"/>
          <w:rtl/>
          <w:lang w:val="en-US"/>
        </w:rPr>
        <w:t xml:space="preserve"> إلى الصندوق.</w:t>
      </w:r>
      <w:r w:rsidRPr="00585E14">
        <w:rPr>
          <w:sz w:val="26"/>
          <w:szCs w:val="26"/>
          <w:rtl/>
        </w:rPr>
        <w:t xml:space="preserve"> </w:t>
      </w:r>
      <w:r w:rsidRPr="00222146">
        <w:rPr>
          <w:rFonts w:hint="cs"/>
          <w:sz w:val="26"/>
          <w:szCs w:val="26"/>
          <w:rtl/>
          <w:lang w:val="en-US"/>
        </w:rPr>
        <w:t>و</w:t>
      </w:r>
      <w:r w:rsidRPr="00222146">
        <w:rPr>
          <w:sz w:val="26"/>
          <w:szCs w:val="26"/>
          <w:rtl/>
          <w:lang w:val="en-US"/>
        </w:rPr>
        <w:t>في ختام المناقشات مع الأمانة، أكد</w:t>
      </w:r>
      <w:r w:rsidRPr="00222146">
        <w:rPr>
          <w:rFonts w:hint="cs"/>
          <w:sz w:val="26"/>
          <w:szCs w:val="26"/>
          <w:rtl/>
          <w:lang w:val="en-US"/>
        </w:rPr>
        <w:t>ت</w:t>
      </w:r>
      <w:r w:rsidRPr="00222146">
        <w:rPr>
          <w:sz w:val="26"/>
          <w:szCs w:val="26"/>
          <w:rtl/>
          <w:lang w:val="en-US"/>
        </w:rPr>
        <w:t xml:space="preserve"> </w:t>
      </w:r>
      <w:r w:rsidRPr="00222146">
        <w:rPr>
          <w:rFonts w:hint="cs"/>
          <w:sz w:val="26"/>
          <w:szCs w:val="26"/>
          <w:rtl/>
          <w:lang w:val="en-US"/>
        </w:rPr>
        <w:t>اليوئنديبي</w:t>
      </w:r>
      <w:r w:rsidRPr="00222146">
        <w:rPr>
          <w:sz w:val="26"/>
          <w:szCs w:val="26"/>
          <w:rtl/>
          <w:lang w:val="en-US"/>
        </w:rPr>
        <w:t xml:space="preserve"> أن جميع العقود </w:t>
      </w:r>
      <w:r w:rsidRPr="00222146">
        <w:rPr>
          <w:rFonts w:hint="cs"/>
          <w:sz w:val="26"/>
          <w:szCs w:val="26"/>
          <w:rtl/>
          <w:lang w:val="en-US"/>
        </w:rPr>
        <w:t>وأوامر</w:t>
      </w:r>
      <w:r w:rsidRPr="00222146">
        <w:rPr>
          <w:sz w:val="26"/>
          <w:szCs w:val="26"/>
          <w:rtl/>
          <w:lang w:val="en-US"/>
        </w:rPr>
        <w:t xml:space="preserve"> الشراء لجميع </w:t>
      </w:r>
      <w:r w:rsidRPr="00222146">
        <w:rPr>
          <w:rFonts w:hint="cs"/>
          <w:sz w:val="26"/>
          <w:szCs w:val="26"/>
          <w:rtl/>
          <w:lang w:val="en-US"/>
        </w:rPr>
        <w:t>شركات إنتاج</w:t>
      </w:r>
      <w:r w:rsidRPr="00222146">
        <w:rPr>
          <w:sz w:val="26"/>
          <w:szCs w:val="26"/>
          <w:rtl/>
          <w:lang w:val="en-US"/>
        </w:rPr>
        <w:t xml:space="preserve"> </w:t>
      </w:r>
      <w:r w:rsidRPr="00222146">
        <w:rPr>
          <w:rFonts w:hint="cs"/>
          <w:sz w:val="26"/>
          <w:szCs w:val="26"/>
          <w:rtl/>
          <w:lang w:val="en-US"/>
        </w:rPr>
        <w:t>الرغاوي</w:t>
      </w:r>
      <w:r w:rsidRPr="00222146">
        <w:rPr>
          <w:sz w:val="26"/>
          <w:szCs w:val="26"/>
          <w:rtl/>
          <w:lang w:val="en-US"/>
        </w:rPr>
        <w:t xml:space="preserve"> المدرجة في المرحلة الأولى سيتم توقيعها قبل نهاية عام 2019، مما يجعل المشروع مكتملاً من الناحية التشغيلية على الرغم من بعض ال</w:t>
      </w:r>
      <w:r w:rsidRPr="00222146">
        <w:rPr>
          <w:rFonts w:hint="cs"/>
          <w:sz w:val="26"/>
          <w:szCs w:val="26"/>
          <w:rtl/>
          <w:lang w:val="en-US"/>
        </w:rPr>
        <w:t>دفعات</w:t>
      </w:r>
      <w:r w:rsidRPr="00222146">
        <w:rPr>
          <w:sz w:val="26"/>
          <w:szCs w:val="26"/>
          <w:rtl/>
          <w:lang w:val="en-US"/>
        </w:rPr>
        <w:t xml:space="preserve"> النهائية المعلقة التي يتعين سدادها في عام 2020.</w:t>
      </w:r>
      <w:r w:rsidRPr="00222146">
        <w:rPr>
          <w:rFonts w:hint="cs"/>
          <w:sz w:val="26"/>
          <w:szCs w:val="26"/>
          <w:rtl/>
          <w:lang w:val="en-US"/>
        </w:rPr>
        <w:t xml:space="preserve"> كما </w:t>
      </w:r>
      <w:r>
        <w:rPr>
          <w:rFonts w:hint="cs"/>
          <w:sz w:val="26"/>
          <w:szCs w:val="26"/>
          <w:rtl/>
          <w:lang w:val="en-US"/>
        </w:rPr>
        <w:t>سترفع</w:t>
      </w:r>
      <w:r w:rsidRPr="00585E14">
        <w:rPr>
          <w:sz w:val="26"/>
          <w:szCs w:val="26"/>
          <w:rtl/>
          <w:lang w:val="en-US"/>
        </w:rPr>
        <w:t xml:space="preserve"> </w:t>
      </w:r>
      <w:r w:rsidRPr="00585E14">
        <w:rPr>
          <w:rFonts w:hint="cs"/>
          <w:sz w:val="26"/>
          <w:szCs w:val="26"/>
          <w:rtl/>
          <w:lang w:val="en-US"/>
        </w:rPr>
        <w:t>اليوئنديبي</w:t>
      </w:r>
      <w:r w:rsidRPr="00585E14">
        <w:rPr>
          <w:sz w:val="26"/>
          <w:szCs w:val="26"/>
          <w:rtl/>
          <w:lang w:val="en-US"/>
        </w:rPr>
        <w:t xml:space="preserve"> تقريراً إلى الاجتماع الخامس والثمانين عن العدد الإجمالي </w:t>
      </w:r>
      <w:r>
        <w:rPr>
          <w:rFonts w:hint="cs"/>
          <w:sz w:val="26"/>
          <w:szCs w:val="26"/>
          <w:rtl/>
          <w:lang w:val="en-US"/>
        </w:rPr>
        <w:t>لشركات إنتاج</w:t>
      </w:r>
      <w:r w:rsidRPr="00585E14">
        <w:rPr>
          <w:sz w:val="26"/>
          <w:szCs w:val="26"/>
          <w:rtl/>
          <w:lang w:val="en-US"/>
        </w:rPr>
        <w:t xml:space="preserve"> </w:t>
      </w:r>
      <w:r>
        <w:rPr>
          <w:rFonts w:hint="cs"/>
          <w:sz w:val="26"/>
          <w:szCs w:val="26"/>
          <w:rtl/>
          <w:lang w:val="en-US"/>
        </w:rPr>
        <w:t>الرغاوي</w:t>
      </w:r>
      <w:r w:rsidRPr="00585E14">
        <w:rPr>
          <w:sz w:val="26"/>
          <w:szCs w:val="26"/>
          <w:rtl/>
          <w:lang w:val="en-US"/>
        </w:rPr>
        <w:t xml:space="preserve"> التي </w:t>
      </w:r>
      <w:r w:rsidRPr="00585E14">
        <w:rPr>
          <w:rFonts w:hint="cs"/>
          <w:sz w:val="26"/>
          <w:szCs w:val="26"/>
          <w:rtl/>
          <w:lang w:val="en-US"/>
        </w:rPr>
        <w:t>تلقت المساعدة</w:t>
      </w:r>
      <w:r w:rsidRPr="00585E14">
        <w:rPr>
          <w:sz w:val="26"/>
          <w:szCs w:val="26"/>
          <w:rtl/>
          <w:lang w:val="en-US"/>
        </w:rPr>
        <w:t xml:space="preserve"> في إطار المرحلة الأولى، بما في ذلك </w:t>
      </w:r>
      <w:r>
        <w:rPr>
          <w:rFonts w:hint="cs"/>
          <w:sz w:val="26"/>
          <w:szCs w:val="26"/>
          <w:rtl/>
          <w:lang w:val="en-US"/>
        </w:rPr>
        <w:t>الشركة</w:t>
      </w:r>
      <w:r w:rsidRPr="00585E14">
        <w:rPr>
          <w:sz w:val="26"/>
          <w:szCs w:val="26"/>
          <w:rtl/>
          <w:lang w:val="en-US"/>
        </w:rPr>
        <w:t xml:space="preserve"> المحولة بمواردها الخاصة، واستهلاكها</w:t>
      </w:r>
      <w:r w:rsidRPr="00585E14">
        <w:rPr>
          <w:rFonts w:hint="cs"/>
          <w:sz w:val="26"/>
          <w:szCs w:val="26"/>
          <w:rtl/>
          <w:lang w:val="en-US"/>
        </w:rPr>
        <w:t xml:space="preserve"> من الهيدروكلوروفلوروكربون</w:t>
      </w:r>
      <w:r w:rsidRPr="00585E14">
        <w:rPr>
          <w:sz w:val="26"/>
          <w:szCs w:val="26"/>
          <w:rtl/>
          <w:lang w:val="en-US"/>
        </w:rPr>
        <w:t>-141ب</w:t>
      </w:r>
      <w:r w:rsidRPr="00585E14">
        <w:rPr>
          <w:rFonts w:hint="cs"/>
          <w:sz w:val="26"/>
          <w:szCs w:val="26"/>
          <w:rtl/>
          <w:lang w:val="en-US"/>
        </w:rPr>
        <w:t xml:space="preserve"> ذي الصلة</w:t>
      </w:r>
      <w:r w:rsidRPr="00585E14">
        <w:rPr>
          <w:sz w:val="26"/>
          <w:szCs w:val="26"/>
          <w:rtl/>
          <w:lang w:val="en-US"/>
        </w:rPr>
        <w:t xml:space="preserve">؛ </w:t>
      </w:r>
      <w:r w:rsidRPr="00585E14">
        <w:rPr>
          <w:rFonts w:hint="cs"/>
          <w:sz w:val="26"/>
          <w:szCs w:val="26"/>
          <w:rtl/>
          <w:lang w:val="en-US"/>
        </w:rPr>
        <w:t>وسيقدمُ</w:t>
      </w:r>
      <w:r w:rsidRPr="00585E14">
        <w:rPr>
          <w:sz w:val="26"/>
          <w:szCs w:val="26"/>
          <w:rtl/>
          <w:lang w:val="en-US"/>
        </w:rPr>
        <w:t xml:space="preserve"> بيان</w:t>
      </w:r>
      <w:r w:rsidRPr="00585E14">
        <w:rPr>
          <w:rFonts w:hint="cs"/>
          <w:sz w:val="26"/>
          <w:szCs w:val="26"/>
          <w:rtl/>
          <w:lang w:val="en-US"/>
        </w:rPr>
        <w:t>اً</w:t>
      </w:r>
      <w:r w:rsidRPr="00585E14">
        <w:rPr>
          <w:sz w:val="26"/>
          <w:szCs w:val="26"/>
          <w:rtl/>
          <w:lang w:val="en-US"/>
        </w:rPr>
        <w:t xml:space="preserve"> مالي</w:t>
      </w:r>
      <w:r w:rsidRPr="00585E14">
        <w:rPr>
          <w:rFonts w:hint="cs"/>
          <w:sz w:val="26"/>
          <w:szCs w:val="26"/>
          <w:rtl/>
          <w:lang w:val="en-US"/>
        </w:rPr>
        <w:t>اً</w:t>
      </w:r>
      <w:r w:rsidRPr="00585E14">
        <w:rPr>
          <w:sz w:val="26"/>
          <w:szCs w:val="26"/>
          <w:rtl/>
          <w:lang w:val="en-US"/>
        </w:rPr>
        <w:t xml:space="preserve"> بإجمالي التمويل المصروف والأرصدة </w:t>
      </w:r>
      <w:r w:rsidRPr="00585E14">
        <w:rPr>
          <w:rFonts w:hint="cs"/>
          <w:sz w:val="26"/>
          <w:szCs w:val="26"/>
          <w:rtl/>
          <w:lang w:val="en-US"/>
        </w:rPr>
        <w:t>الواجب</w:t>
      </w:r>
      <w:r w:rsidRPr="00585E14">
        <w:rPr>
          <w:sz w:val="26"/>
          <w:szCs w:val="26"/>
          <w:rtl/>
          <w:lang w:val="en-US"/>
        </w:rPr>
        <w:t xml:space="preserve"> </w:t>
      </w:r>
      <w:r>
        <w:rPr>
          <w:rFonts w:hint="cs"/>
          <w:sz w:val="26"/>
          <w:szCs w:val="26"/>
          <w:rtl/>
          <w:lang w:val="en-US"/>
        </w:rPr>
        <w:t>إعادتها</w:t>
      </w:r>
      <w:r w:rsidRPr="00585E14">
        <w:rPr>
          <w:sz w:val="26"/>
          <w:szCs w:val="26"/>
          <w:rtl/>
          <w:lang w:val="en-US"/>
        </w:rPr>
        <w:t xml:space="preserve"> إلى الصندوق </w:t>
      </w:r>
      <w:r w:rsidRPr="00585E14">
        <w:rPr>
          <w:rFonts w:hint="cs"/>
          <w:sz w:val="26"/>
          <w:szCs w:val="26"/>
          <w:rtl/>
          <w:lang w:val="en-US"/>
        </w:rPr>
        <w:t>ال</w:t>
      </w:r>
      <w:r w:rsidRPr="00585E14">
        <w:rPr>
          <w:sz w:val="26"/>
          <w:szCs w:val="26"/>
          <w:rtl/>
          <w:lang w:val="en-US"/>
        </w:rPr>
        <w:t>متعدد الأطراف.</w:t>
      </w:r>
      <w:r w:rsidRPr="00222146">
        <w:rPr>
          <w:rFonts w:hint="cs"/>
          <w:sz w:val="26"/>
          <w:szCs w:val="26"/>
          <w:rtl/>
          <w:lang w:val="en-US"/>
        </w:rPr>
        <w:t xml:space="preserve"> </w:t>
      </w:r>
    </w:p>
    <w:p w:rsidR="0098664C" w:rsidRPr="00EA4CB9" w:rsidRDefault="0098664C" w:rsidP="004D3254">
      <w:pPr>
        <w:pStyle w:val="Heading1"/>
        <w:keepNext/>
        <w:numPr>
          <w:ilvl w:val="0"/>
          <w:numId w:val="0"/>
        </w:numPr>
        <w:autoSpaceDE w:val="0"/>
        <w:autoSpaceDN w:val="0"/>
        <w:bidi/>
        <w:adjustRightInd w:val="0"/>
        <w:spacing w:after="0"/>
        <w:jc w:val="left"/>
        <w:rPr>
          <w:bCs/>
          <w:sz w:val="26"/>
          <w:szCs w:val="26"/>
          <w:rtl/>
          <w:lang w:val="en-US"/>
        </w:rPr>
      </w:pPr>
    </w:p>
    <w:p w:rsidR="0098664C" w:rsidRPr="00222146" w:rsidRDefault="0098664C" w:rsidP="00D27C37">
      <w:pPr>
        <w:pStyle w:val="Heading1"/>
        <w:keepNext/>
        <w:numPr>
          <w:ilvl w:val="0"/>
          <w:numId w:val="0"/>
        </w:numPr>
        <w:autoSpaceDE w:val="0"/>
        <w:autoSpaceDN w:val="0"/>
        <w:bidi/>
        <w:adjustRightInd w:val="0"/>
        <w:jc w:val="left"/>
        <w:rPr>
          <w:b/>
          <w:sz w:val="26"/>
          <w:szCs w:val="26"/>
          <w:lang w:val="en-US"/>
        </w:rPr>
      </w:pPr>
      <w:r w:rsidRPr="00EA4CB9">
        <w:rPr>
          <w:rFonts w:hint="cs"/>
          <w:bCs/>
          <w:sz w:val="26"/>
          <w:szCs w:val="26"/>
          <w:rtl/>
          <w:lang w:val="en-US"/>
        </w:rPr>
        <w:t>التوصية</w:t>
      </w:r>
    </w:p>
    <w:p w:rsidR="0098664C" w:rsidRPr="00222146" w:rsidRDefault="0098664C" w:rsidP="00192D68">
      <w:pPr>
        <w:pStyle w:val="Heading1"/>
        <w:keepNext/>
        <w:numPr>
          <w:ilvl w:val="0"/>
          <w:numId w:val="1"/>
        </w:numPr>
        <w:bidi/>
        <w:rPr>
          <w:sz w:val="26"/>
          <w:szCs w:val="26"/>
          <w:rtl/>
          <w:lang w:val="en-US" w:bidi="ar-AE"/>
        </w:rPr>
      </w:pPr>
      <w:r w:rsidRPr="00222146">
        <w:rPr>
          <w:rFonts w:hint="cs"/>
          <w:sz w:val="26"/>
          <w:szCs w:val="26"/>
          <w:rtl/>
          <w:lang w:val="en-US"/>
        </w:rPr>
        <w:t xml:space="preserve"> ترغب اللجنة التنفيذية بأن:</w:t>
      </w:r>
    </w:p>
    <w:p w:rsidR="0098664C" w:rsidRPr="00222146" w:rsidRDefault="0098664C" w:rsidP="00E97FAF">
      <w:pPr>
        <w:pStyle w:val="Heading2"/>
        <w:keepNext/>
        <w:widowControl/>
        <w:numPr>
          <w:ilvl w:val="0"/>
          <w:numId w:val="28"/>
        </w:numPr>
        <w:bidi/>
        <w:ind w:hanging="720"/>
        <w:rPr>
          <w:sz w:val="26"/>
          <w:szCs w:val="26"/>
          <w:lang w:val="en-US"/>
        </w:rPr>
      </w:pPr>
      <w:r w:rsidRPr="00222146">
        <w:rPr>
          <w:rFonts w:hint="cs"/>
          <w:sz w:val="26"/>
          <w:szCs w:val="26"/>
          <w:rtl/>
          <w:lang w:val="en-US"/>
        </w:rPr>
        <w:t>تشير إلى:</w:t>
      </w:r>
    </w:p>
    <w:p w:rsidR="0098664C" w:rsidRPr="00222146" w:rsidRDefault="0098664C" w:rsidP="00E97FAF">
      <w:pPr>
        <w:pStyle w:val="Heading3"/>
        <w:numPr>
          <w:ilvl w:val="0"/>
          <w:numId w:val="29"/>
        </w:numPr>
        <w:bidi/>
        <w:ind w:left="2160" w:hanging="720"/>
        <w:rPr>
          <w:sz w:val="26"/>
          <w:szCs w:val="26"/>
          <w:lang w:val="en-US"/>
        </w:rPr>
      </w:pPr>
      <w:r w:rsidRPr="00222146">
        <w:rPr>
          <w:sz w:val="26"/>
          <w:szCs w:val="26"/>
          <w:rtl/>
          <w:lang w:val="en-US"/>
        </w:rPr>
        <w:t xml:space="preserve">التقرير المرحلي لعام 2018 </w:t>
      </w:r>
      <w:r w:rsidRPr="00222146">
        <w:rPr>
          <w:rFonts w:hint="cs"/>
          <w:sz w:val="26"/>
          <w:szCs w:val="26"/>
          <w:rtl/>
          <w:lang w:val="en-US"/>
        </w:rPr>
        <w:t>حول</w:t>
      </w:r>
      <w:r w:rsidRPr="00222146">
        <w:rPr>
          <w:sz w:val="26"/>
          <w:szCs w:val="26"/>
          <w:rtl/>
          <w:lang w:val="en-US"/>
        </w:rPr>
        <w:t xml:space="preserve"> تنفيذ خطة إدارة إزالة المواد الهيدروكلوروفلوروكربونية (المرحلة الأولى) للبرازيل، المقدم من </w:t>
      </w:r>
      <w:r w:rsidRPr="00222146">
        <w:rPr>
          <w:rFonts w:hint="cs"/>
          <w:sz w:val="26"/>
          <w:szCs w:val="26"/>
          <w:rtl/>
          <w:lang w:val="en-US"/>
        </w:rPr>
        <w:t>اليوئنديبي</w:t>
      </w:r>
      <w:r w:rsidRPr="00222146">
        <w:rPr>
          <w:sz w:val="26"/>
          <w:szCs w:val="26"/>
          <w:rtl/>
          <w:lang w:val="en-US"/>
        </w:rPr>
        <w:t xml:space="preserve">، والوارد في الوثيقة </w:t>
      </w:r>
      <w:r w:rsidRPr="00222146">
        <w:rPr>
          <w:sz w:val="26"/>
          <w:szCs w:val="26"/>
          <w:lang w:val="en-US"/>
        </w:rPr>
        <w:t>UNEP/OzL.Pro/ExCom/84/2</w:t>
      </w:r>
      <w:r w:rsidRPr="00222146">
        <w:rPr>
          <w:sz w:val="26"/>
          <w:szCs w:val="26"/>
          <w:rtl/>
          <w:lang w:val="en-US"/>
        </w:rPr>
        <w:t>؛</w:t>
      </w:r>
    </w:p>
    <w:p w:rsidR="0098664C" w:rsidRPr="00222146" w:rsidRDefault="0098664C" w:rsidP="00E97FAF">
      <w:pPr>
        <w:pStyle w:val="Heading3"/>
        <w:numPr>
          <w:ilvl w:val="0"/>
          <w:numId w:val="29"/>
        </w:numPr>
        <w:bidi/>
        <w:ind w:left="2160" w:hanging="720"/>
        <w:rPr>
          <w:sz w:val="26"/>
          <w:szCs w:val="26"/>
          <w:lang w:val="en-CA"/>
        </w:rPr>
      </w:pPr>
      <w:r w:rsidRPr="00222146">
        <w:rPr>
          <w:sz w:val="26"/>
          <w:szCs w:val="26"/>
          <w:rtl/>
          <w:lang w:val="en-CA"/>
        </w:rPr>
        <w:t xml:space="preserve">أن </w:t>
      </w:r>
      <w:r w:rsidRPr="00222146">
        <w:rPr>
          <w:rFonts w:hint="cs"/>
          <w:sz w:val="26"/>
          <w:szCs w:val="26"/>
          <w:rtl/>
          <w:lang w:val="en-CA"/>
        </w:rPr>
        <w:t>شركة</w:t>
      </w:r>
      <w:r w:rsidRPr="00222146">
        <w:rPr>
          <w:sz w:val="26"/>
          <w:szCs w:val="26"/>
          <w:rtl/>
          <w:lang w:val="en-CA"/>
        </w:rPr>
        <w:t xml:space="preserve"> </w:t>
      </w:r>
      <w:r w:rsidRPr="00222146">
        <w:rPr>
          <w:sz w:val="26"/>
          <w:szCs w:val="26"/>
          <w:lang w:val="en-CA"/>
        </w:rPr>
        <w:t>Panisol</w:t>
      </w:r>
      <w:r w:rsidRPr="00222146">
        <w:rPr>
          <w:sz w:val="26"/>
          <w:szCs w:val="26"/>
          <w:rtl/>
          <w:lang w:val="en-CA"/>
        </w:rPr>
        <w:t xml:space="preserve"> لن تشارك في المرحلة الأولى من خطة إدارة إزالة المواد الهيدروكلوروفلوروكربونية</w:t>
      </w:r>
      <w:r w:rsidRPr="00222146">
        <w:rPr>
          <w:rFonts w:hint="cs"/>
          <w:sz w:val="26"/>
          <w:szCs w:val="26"/>
          <w:rtl/>
          <w:lang w:val="en-CA"/>
        </w:rPr>
        <w:t>،</w:t>
      </w:r>
      <w:r w:rsidRPr="00222146">
        <w:rPr>
          <w:sz w:val="26"/>
          <w:szCs w:val="26"/>
          <w:rtl/>
          <w:lang w:val="en-CA"/>
        </w:rPr>
        <w:t xml:space="preserve"> </w:t>
      </w:r>
      <w:r w:rsidRPr="00222146">
        <w:rPr>
          <w:rFonts w:hint="cs"/>
          <w:sz w:val="26"/>
          <w:szCs w:val="26"/>
          <w:rtl/>
          <w:lang w:val="en-CA"/>
        </w:rPr>
        <w:t>وستتم إعادة</w:t>
      </w:r>
      <w:r w:rsidRPr="00222146">
        <w:rPr>
          <w:sz w:val="26"/>
          <w:szCs w:val="26"/>
          <w:rtl/>
          <w:lang w:val="en-CA"/>
        </w:rPr>
        <w:t xml:space="preserve"> رصيد </w:t>
      </w:r>
      <w:r w:rsidRPr="00222146">
        <w:rPr>
          <w:rFonts w:hint="cs"/>
          <w:sz w:val="26"/>
          <w:szCs w:val="26"/>
          <w:rtl/>
          <w:lang w:val="en-CA"/>
        </w:rPr>
        <w:t>الأموال</w:t>
      </w:r>
      <w:r w:rsidRPr="00222146">
        <w:rPr>
          <w:sz w:val="26"/>
          <w:szCs w:val="26"/>
          <w:rtl/>
          <w:lang w:val="en-CA"/>
        </w:rPr>
        <w:t xml:space="preserve"> البالغ </w:t>
      </w:r>
      <w:r w:rsidRPr="00222146">
        <w:rPr>
          <w:rFonts w:hint="cs"/>
          <w:sz w:val="26"/>
          <w:szCs w:val="26"/>
          <w:rtl/>
          <w:lang w:val="en-CA"/>
        </w:rPr>
        <w:t>301,695</w:t>
      </w:r>
      <w:r w:rsidRPr="00222146">
        <w:rPr>
          <w:sz w:val="26"/>
          <w:szCs w:val="26"/>
          <w:rtl/>
          <w:lang w:val="en-CA"/>
        </w:rPr>
        <w:t xml:space="preserve"> دولار أمريكي، بالإضافة إلى تكاليف دعم الوكالة البالغ</w:t>
      </w:r>
      <w:r w:rsidRPr="00222146">
        <w:rPr>
          <w:rFonts w:hint="cs"/>
          <w:sz w:val="26"/>
          <w:szCs w:val="26"/>
          <w:rtl/>
          <w:lang w:val="en-CA"/>
        </w:rPr>
        <w:t xml:space="preserve"> قدرها</w:t>
      </w:r>
      <w:r w:rsidRPr="00222146">
        <w:rPr>
          <w:sz w:val="26"/>
          <w:szCs w:val="26"/>
          <w:rtl/>
          <w:lang w:val="en-CA"/>
        </w:rPr>
        <w:t xml:space="preserve"> </w:t>
      </w:r>
      <w:r w:rsidRPr="00222146">
        <w:rPr>
          <w:rFonts w:hint="cs"/>
          <w:sz w:val="26"/>
          <w:szCs w:val="26"/>
          <w:rtl/>
          <w:lang w:val="en-CA"/>
        </w:rPr>
        <w:t>22,627</w:t>
      </w:r>
      <w:r w:rsidRPr="00222146">
        <w:rPr>
          <w:sz w:val="26"/>
          <w:szCs w:val="26"/>
          <w:rtl/>
          <w:lang w:val="en-CA"/>
        </w:rPr>
        <w:t xml:space="preserve"> </w:t>
      </w:r>
      <w:r w:rsidRPr="00222146">
        <w:rPr>
          <w:rFonts w:hint="cs"/>
          <w:sz w:val="26"/>
          <w:szCs w:val="26"/>
          <w:rtl/>
          <w:lang w:val="en-CA"/>
        </w:rPr>
        <w:t xml:space="preserve">دولار </w:t>
      </w:r>
      <w:r w:rsidRPr="00222146">
        <w:rPr>
          <w:sz w:val="26"/>
          <w:szCs w:val="26"/>
          <w:rtl/>
          <w:lang w:val="en-CA"/>
        </w:rPr>
        <w:t xml:space="preserve">أمريكي، إلى الصندوق </w:t>
      </w:r>
      <w:r w:rsidRPr="00222146">
        <w:rPr>
          <w:rFonts w:hint="cs"/>
          <w:sz w:val="26"/>
          <w:szCs w:val="26"/>
          <w:rtl/>
          <w:lang w:val="en-CA"/>
        </w:rPr>
        <w:t>ال</w:t>
      </w:r>
      <w:r w:rsidRPr="00222146">
        <w:rPr>
          <w:sz w:val="26"/>
          <w:szCs w:val="26"/>
          <w:rtl/>
          <w:lang w:val="en-CA"/>
        </w:rPr>
        <w:t>متعدد الأطراف في نهاية المرحلة الأولى من خطة إدارة إزالة المواد الهيدروكلوروفلوروكربونية؛</w:t>
      </w:r>
    </w:p>
    <w:p w:rsidR="0098664C" w:rsidRPr="00222146" w:rsidRDefault="0098664C" w:rsidP="00E97FAF">
      <w:pPr>
        <w:pStyle w:val="Heading3"/>
        <w:numPr>
          <w:ilvl w:val="0"/>
          <w:numId w:val="29"/>
        </w:numPr>
        <w:bidi/>
        <w:ind w:left="2160" w:hanging="720"/>
        <w:rPr>
          <w:sz w:val="26"/>
          <w:szCs w:val="26"/>
          <w:lang w:val="en-CA"/>
        </w:rPr>
      </w:pPr>
      <w:r w:rsidRPr="00222146">
        <w:rPr>
          <w:sz w:val="26"/>
          <w:szCs w:val="26"/>
          <w:rtl/>
          <w:lang w:val="en-CA"/>
        </w:rPr>
        <w:t xml:space="preserve">أن </w:t>
      </w:r>
      <w:r w:rsidRPr="00222146">
        <w:rPr>
          <w:rFonts w:hint="cs"/>
          <w:sz w:val="26"/>
          <w:szCs w:val="26"/>
          <w:rtl/>
          <w:lang w:val="en-CA"/>
        </w:rPr>
        <w:t>شركة</w:t>
      </w:r>
      <w:r w:rsidRPr="00222146">
        <w:rPr>
          <w:sz w:val="26"/>
          <w:szCs w:val="26"/>
          <w:rtl/>
          <w:lang w:val="en-CA"/>
        </w:rPr>
        <w:t xml:space="preserve"> النظم </w:t>
      </w:r>
      <w:r w:rsidRPr="00222146">
        <w:rPr>
          <w:sz w:val="26"/>
          <w:szCs w:val="26"/>
          <w:lang w:val="en-CA"/>
        </w:rPr>
        <w:t>Polisystem</w:t>
      </w:r>
      <w:r w:rsidRPr="00222146">
        <w:rPr>
          <w:sz w:val="26"/>
          <w:szCs w:val="26"/>
          <w:rtl/>
          <w:lang w:val="en-CA"/>
        </w:rPr>
        <w:t xml:space="preserve"> قررت الانسحاب من المرحلة الأولى من خطة إدارة إزالة المواد الهيدروكلوروفلوروكربونية</w:t>
      </w:r>
      <w:r w:rsidRPr="00222146">
        <w:rPr>
          <w:rFonts w:hint="cs"/>
          <w:sz w:val="26"/>
          <w:szCs w:val="26"/>
          <w:rtl/>
          <w:lang w:val="en-CA"/>
        </w:rPr>
        <w:t>،</w:t>
      </w:r>
      <w:r w:rsidRPr="00222146">
        <w:rPr>
          <w:sz w:val="26"/>
          <w:szCs w:val="26"/>
          <w:rtl/>
          <w:lang w:val="en-CA"/>
        </w:rPr>
        <w:t xml:space="preserve"> وس</w:t>
      </w:r>
      <w:r w:rsidRPr="00222146">
        <w:rPr>
          <w:rFonts w:hint="cs"/>
          <w:sz w:val="26"/>
          <w:szCs w:val="26"/>
          <w:rtl/>
          <w:lang w:val="en-CA"/>
        </w:rPr>
        <w:t>يُ</w:t>
      </w:r>
      <w:r w:rsidRPr="00222146">
        <w:rPr>
          <w:sz w:val="26"/>
          <w:szCs w:val="26"/>
          <w:rtl/>
          <w:lang w:val="en-CA"/>
        </w:rPr>
        <w:t xml:space="preserve">عاد </w:t>
      </w:r>
      <w:r w:rsidRPr="00222146">
        <w:rPr>
          <w:rFonts w:hint="cs"/>
          <w:sz w:val="26"/>
          <w:szCs w:val="26"/>
          <w:rtl/>
          <w:lang w:val="en-CA"/>
        </w:rPr>
        <w:t>التمويل</w:t>
      </w:r>
      <w:r w:rsidRPr="00222146">
        <w:rPr>
          <w:sz w:val="26"/>
          <w:szCs w:val="26"/>
          <w:rtl/>
          <w:lang w:val="en-CA"/>
        </w:rPr>
        <w:t xml:space="preserve"> المخصص </w:t>
      </w:r>
      <w:r w:rsidRPr="00222146">
        <w:rPr>
          <w:rFonts w:hint="cs"/>
          <w:sz w:val="26"/>
          <w:szCs w:val="26"/>
          <w:rtl/>
          <w:lang w:val="en-CA"/>
        </w:rPr>
        <w:t>لشركة</w:t>
      </w:r>
      <w:r w:rsidRPr="00222146">
        <w:rPr>
          <w:sz w:val="26"/>
          <w:szCs w:val="26"/>
          <w:rtl/>
          <w:lang w:val="en-CA"/>
        </w:rPr>
        <w:t xml:space="preserve"> </w:t>
      </w:r>
      <w:r w:rsidRPr="00222146">
        <w:rPr>
          <w:sz w:val="26"/>
          <w:szCs w:val="26"/>
          <w:lang w:val="en-CA"/>
        </w:rPr>
        <w:t>Polisystem</w:t>
      </w:r>
      <w:r w:rsidRPr="00222146">
        <w:rPr>
          <w:sz w:val="26"/>
          <w:szCs w:val="26"/>
          <w:rtl/>
          <w:lang w:val="en-CA"/>
        </w:rPr>
        <w:t xml:space="preserve"> إلى الصندوق </w:t>
      </w:r>
      <w:r w:rsidRPr="00222146">
        <w:rPr>
          <w:rFonts w:hint="cs"/>
          <w:sz w:val="26"/>
          <w:szCs w:val="26"/>
          <w:rtl/>
          <w:lang w:val="en-CA"/>
        </w:rPr>
        <w:t>ال</w:t>
      </w:r>
      <w:r w:rsidRPr="00222146">
        <w:rPr>
          <w:sz w:val="26"/>
          <w:szCs w:val="26"/>
          <w:rtl/>
          <w:lang w:val="en-CA"/>
        </w:rPr>
        <w:t>متعدد الأطراف في نهاية المرحلة الأولى من خطة إدارة إزالة المواد الهيدروكلوروفلوروكربونية</w:t>
      </w:r>
      <w:r w:rsidRPr="00222146">
        <w:rPr>
          <w:rFonts w:hint="cs"/>
          <w:sz w:val="26"/>
          <w:szCs w:val="26"/>
          <w:rtl/>
          <w:lang w:val="en-CA"/>
        </w:rPr>
        <w:t>؛</w:t>
      </w:r>
    </w:p>
    <w:p w:rsidR="0098664C" w:rsidRPr="00837891" w:rsidRDefault="0098664C" w:rsidP="00E97FAF">
      <w:pPr>
        <w:pStyle w:val="Heading3"/>
        <w:numPr>
          <w:ilvl w:val="0"/>
          <w:numId w:val="29"/>
        </w:numPr>
        <w:bidi/>
        <w:ind w:left="2160" w:hanging="720"/>
        <w:rPr>
          <w:rtl/>
          <w:lang w:val="en-CA"/>
        </w:rPr>
      </w:pPr>
      <w:r w:rsidRPr="00222146">
        <w:rPr>
          <w:rFonts w:hint="cs"/>
          <w:sz w:val="26"/>
          <w:szCs w:val="26"/>
          <w:rtl/>
          <w:lang w:val="en-CA"/>
        </w:rPr>
        <w:lastRenderedPageBreak/>
        <w:t>تبين أن اثنتي عشرة شركة من شركات إنتاج</w:t>
      </w:r>
      <w:r w:rsidRPr="00222146">
        <w:rPr>
          <w:sz w:val="26"/>
          <w:szCs w:val="26"/>
          <w:rtl/>
          <w:lang w:val="en-CA"/>
        </w:rPr>
        <w:t xml:space="preserve"> </w:t>
      </w:r>
      <w:r w:rsidRPr="00222146">
        <w:rPr>
          <w:rFonts w:hint="cs"/>
          <w:sz w:val="26"/>
          <w:szCs w:val="26"/>
          <w:rtl/>
          <w:lang w:val="en-CA"/>
        </w:rPr>
        <w:t>رغ</w:t>
      </w:r>
      <w:r w:rsidRPr="00222146">
        <w:rPr>
          <w:rFonts w:hint="cs"/>
          <w:sz w:val="26"/>
          <w:szCs w:val="26"/>
          <w:rtl/>
          <w:lang w:val="en-CA" w:bidi="ar-SY"/>
        </w:rPr>
        <w:t>وة</w:t>
      </w:r>
      <w:r w:rsidRPr="00222146">
        <w:rPr>
          <w:sz w:val="26"/>
          <w:szCs w:val="26"/>
          <w:rtl/>
          <w:lang w:val="en-CA"/>
        </w:rPr>
        <w:t xml:space="preserve"> البولي</w:t>
      </w:r>
      <w:r w:rsidRPr="00222146">
        <w:rPr>
          <w:rFonts w:hint="cs"/>
          <w:sz w:val="26"/>
          <w:szCs w:val="26"/>
          <w:rtl/>
          <w:lang w:val="en-CA"/>
        </w:rPr>
        <w:t>و</w:t>
      </w:r>
      <w:r w:rsidRPr="00222146">
        <w:rPr>
          <w:sz w:val="26"/>
          <w:szCs w:val="26"/>
          <w:rtl/>
          <w:lang w:val="en-CA"/>
        </w:rPr>
        <w:t xml:space="preserve">ريثان </w:t>
      </w:r>
      <w:r w:rsidRPr="00222146">
        <w:rPr>
          <w:rFonts w:hint="cs"/>
          <w:sz w:val="26"/>
          <w:szCs w:val="26"/>
          <w:rtl/>
          <w:lang w:val="en-CA"/>
        </w:rPr>
        <w:t>النهائية</w:t>
      </w:r>
      <w:r w:rsidRPr="00222146">
        <w:rPr>
          <w:sz w:val="26"/>
          <w:szCs w:val="26"/>
          <w:rtl/>
          <w:lang w:val="en-CA"/>
        </w:rPr>
        <w:t xml:space="preserve"> </w:t>
      </w:r>
      <w:r w:rsidRPr="00222146">
        <w:rPr>
          <w:rFonts w:hint="cs"/>
          <w:sz w:val="26"/>
          <w:szCs w:val="26"/>
          <w:rtl/>
          <w:lang w:val="en-CA"/>
        </w:rPr>
        <w:t>كانت غير</w:t>
      </w:r>
      <w:r w:rsidRPr="00222146">
        <w:rPr>
          <w:sz w:val="26"/>
          <w:szCs w:val="26"/>
          <w:rtl/>
          <w:lang w:val="en-CA"/>
        </w:rPr>
        <w:t xml:space="preserve"> مؤهلة للتمويل أثناء تنفيذ المشروع، وأن الأموال المخصصة لتلك </w:t>
      </w:r>
      <w:r w:rsidRPr="00222146">
        <w:rPr>
          <w:rFonts w:hint="cs"/>
          <w:sz w:val="26"/>
          <w:szCs w:val="26"/>
          <w:rtl/>
          <w:lang w:val="en-CA"/>
        </w:rPr>
        <w:t>الشركات</w:t>
      </w:r>
      <w:r w:rsidRPr="00222146">
        <w:rPr>
          <w:sz w:val="26"/>
          <w:szCs w:val="26"/>
          <w:rtl/>
          <w:lang w:val="en-CA"/>
        </w:rPr>
        <w:t xml:space="preserve"> سوف تعاد إلى الصندوق </w:t>
      </w:r>
      <w:r w:rsidRPr="00222146">
        <w:rPr>
          <w:rFonts w:hint="cs"/>
          <w:sz w:val="26"/>
          <w:szCs w:val="26"/>
          <w:rtl/>
          <w:lang w:val="en-CA"/>
        </w:rPr>
        <w:t>ال</w:t>
      </w:r>
      <w:r w:rsidRPr="00222146">
        <w:rPr>
          <w:sz w:val="26"/>
          <w:szCs w:val="26"/>
          <w:rtl/>
          <w:lang w:val="en-CA"/>
        </w:rPr>
        <w:t>متعدد الأطراف في نهاية المرحلة الأولى من خطة إدارة إزالة المواد الهيدروكلوروفلوروكربونية؛</w:t>
      </w:r>
    </w:p>
    <w:p w:rsidR="0098664C" w:rsidRPr="00222146" w:rsidRDefault="0098664C" w:rsidP="00E97FAF">
      <w:pPr>
        <w:pStyle w:val="Heading2"/>
        <w:keepNext/>
        <w:widowControl/>
        <w:numPr>
          <w:ilvl w:val="0"/>
          <w:numId w:val="28"/>
        </w:numPr>
        <w:bidi/>
        <w:ind w:hanging="720"/>
        <w:rPr>
          <w:sz w:val="26"/>
          <w:szCs w:val="26"/>
          <w:lang w:val="en-CA"/>
        </w:rPr>
      </w:pPr>
      <w:r w:rsidRPr="00222146">
        <w:rPr>
          <w:sz w:val="26"/>
          <w:szCs w:val="26"/>
          <w:rtl/>
          <w:lang w:val="en-CA"/>
        </w:rPr>
        <w:t xml:space="preserve">أن تطلب </w:t>
      </w:r>
      <w:r w:rsidRPr="00222146">
        <w:rPr>
          <w:rFonts w:hint="cs"/>
          <w:sz w:val="26"/>
          <w:szCs w:val="26"/>
          <w:rtl/>
          <w:lang w:val="en-CA"/>
        </w:rPr>
        <w:t>إلى اليوئنديبي بأن تقوم</w:t>
      </w:r>
      <w:r w:rsidRPr="00222146">
        <w:rPr>
          <w:sz w:val="26"/>
          <w:szCs w:val="26"/>
          <w:rtl/>
          <w:lang w:val="en-CA"/>
        </w:rPr>
        <w:t xml:space="preserve">، </w:t>
      </w:r>
      <w:r w:rsidRPr="00222146">
        <w:rPr>
          <w:rFonts w:hint="cs"/>
          <w:sz w:val="26"/>
          <w:szCs w:val="26"/>
          <w:rtl/>
          <w:lang w:val="en-CA"/>
        </w:rPr>
        <w:t xml:space="preserve">بالتعاون </w:t>
      </w:r>
      <w:r w:rsidRPr="00222146">
        <w:rPr>
          <w:sz w:val="26"/>
          <w:szCs w:val="26"/>
          <w:rtl/>
          <w:lang w:val="en-CA"/>
        </w:rPr>
        <w:t>مع حكومة البرازيل:</w:t>
      </w:r>
    </w:p>
    <w:p w:rsidR="0098664C" w:rsidRPr="00837891" w:rsidRDefault="0098664C" w:rsidP="00E97FAF">
      <w:pPr>
        <w:pStyle w:val="Heading3"/>
        <w:numPr>
          <w:ilvl w:val="0"/>
          <w:numId w:val="30"/>
        </w:numPr>
        <w:bidi/>
        <w:ind w:left="2160" w:hanging="720"/>
        <w:rPr>
          <w:lang w:val="en-CA"/>
        </w:rPr>
      </w:pPr>
      <w:r>
        <w:rPr>
          <w:rFonts w:hint="cs"/>
          <w:sz w:val="26"/>
          <w:szCs w:val="26"/>
          <w:rtl/>
          <w:lang w:val="en-CA"/>
        </w:rPr>
        <w:t>ب</w:t>
      </w:r>
      <w:r w:rsidRPr="00A61FCA">
        <w:rPr>
          <w:sz w:val="26"/>
          <w:szCs w:val="26"/>
          <w:rtl/>
          <w:lang w:val="en-CA"/>
        </w:rPr>
        <w:t>تقديم تقرير نهائي</w:t>
      </w:r>
      <w:r w:rsidRPr="00222146">
        <w:rPr>
          <w:sz w:val="26"/>
          <w:szCs w:val="26"/>
          <w:rtl/>
          <w:lang w:val="en-CA"/>
        </w:rPr>
        <w:t xml:space="preserve">، بالشراكة مع الحكومة الألمانية، </w:t>
      </w:r>
      <w:r w:rsidRPr="00A61FCA">
        <w:rPr>
          <w:rFonts w:hint="cs"/>
          <w:sz w:val="26"/>
          <w:szCs w:val="26"/>
          <w:rtl/>
          <w:lang w:val="en-CA"/>
        </w:rPr>
        <w:t>حول</w:t>
      </w:r>
      <w:r w:rsidRPr="00A61FCA">
        <w:rPr>
          <w:sz w:val="26"/>
          <w:szCs w:val="26"/>
          <w:rtl/>
          <w:lang w:val="en-CA"/>
        </w:rPr>
        <w:t xml:space="preserve"> تنفيذ برنامج العمل المرتبط بالمرحلة الأولى من خطة إدارة إزالة المواد الهيدروكلوروفلوروكربونية</w:t>
      </w:r>
      <w:r w:rsidRPr="00A61FCA">
        <w:rPr>
          <w:rFonts w:hint="cs"/>
          <w:sz w:val="26"/>
          <w:szCs w:val="26"/>
          <w:rtl/>
          <w:lang w:val="en-CA"/>
        </w:rPr>
        <w:t xml:space="preserve"> </w:t>
      </w:r>
      <w:r w:rsidRPr="00A61FCA">
        <w:rPr>
          <w:sz w:val="26"/>
          <w:szCs w:val="26"/>
          <w:rtl/>
          <w:lang w:val="en-CA"/>
        </w:rPr>
        <w:t>حتى الانتهاء من المشروع، و</w:t>
      </w:r>
      <w:r w:rsidRPr="00A61FCA">
        <w:rPr>
          <w:rFonts w:hint="cs"/>
          <w:sz w:val="26"/>
          <w:szCs w:val="26"/>
          <w:rtl/>
          <w:lang w:val="en-CA"/>
        </w:rPr>
        <w:t xml:space="preserve">تقديم </w:t>
      </w:r>
      <w:r w:rsidRPr="00A61FCA">
        <w:rPr>
          <w:sz w:val="26"/>
          <w:szCs w:val="26"/>
          <w:rtl/>
          <w:lang w:val="en-CA"/>
        </w:rPr>
        <w:t xml:space="preserve">تقرير إنجاز المشروع إلى الاجتماع الخامس </w:t>
      </w:r>
      <w:r w:rsidRPr="00A61FCA">
        <w:rPr>
          <w:rFonts w:hint="cs"/>
          <w:sz w:val="26"/>
          <w:szCs w:val="26"/>
          <w:rtl/>
          <w:lang w:val="en-CA"/>
        </w:rPr>
        <w:t>والثمانين</w:t>
      </w:r>
      <w:r w:rsidRPr="00A61FCA">
        <w:rPr>
          <w:sz w:val="26"/>
          <w:szCs w:val="26"/>
          <w:rtl/>
          <w:lang w:val="en-CA"/>
        </w:rPr>
        <w:t>؛</w:t>
      </w:r>
    </w:p>
    <w:p w:rsidR="0098664C" w:rsidRPr="00222146" w:rsidRDefault="0098664C" w:rsidP="00E97FAF">
      <w:pPr>
        <w:pStyle w:val="Heading3"/>
        <w:numPr>
          <w:ilvl w:val="0"/>
          <w:numId w:val="30"/>
        </w:numPr>
        <w:bidi/>
        <w:ind w:left="2160" w:hanging="720"/>
        <w:rPr>
          <w:sz w:val="26"/>
          <w:szCs w:val="26"/>
          <w:lang w:val="en-CA"/>
        </w:rPr>
      </w:pPr>
      <w:r w:rsidRPr="00222146">
        <w:rPr>
          <w:sz w:val="26"/>
          <w:szCs w:val="26"/>
          <w:rtl/>
          <w:lang w:val="en-CA"/>
        </w:rPr>
        <w:t>أن تدرج في التقرير النهائي المشار إليه في الفقرة الفرعية (ب)</w:t>
      </w:r>
      <w:r w:rsidRPr="00222146">
        <w:rPr>
          <w:rFonts w:hint="cs"/>
          <w:sz w:val="26"/>
          <w:szCs w:val="26"/>
          <w:rtl/>
          <w:lang w:val="en-CA"/>
        </w:rPr>
        <w:t>(1)</w:t>
      </w:r>
      <w:r w:rsidRPr="00222146">
        <w:rPr>
          <w:sz w:val="26"/>
          <w:szCs w:val="26"/>
          <w:rtl/>
          <w:lang w:val="en-CA"/>
        </w:rPr>
        <w:t>، قائمة تتألف من:</w:t>
      </w:r>
    </w:p>
    <w:p w:rsidR="0098664C" w:rsidRPr="00222146" w:rsidRDefault="0098664C" w:rsidP="00E97FAF">
      <w:pPr>
        <w:pStyle w:val="Header4"/>
        <w:numPr>
          <w:ilvl w:val="0"/>
          <w:numId w:val="31"/>
        </w:numPr>
        <w:bidi/>
        <w:ind w:hanging="720"/>
        <w:rPr>
          <w:sz w:val="26"/>
          <w:szCs w:val="26"/>
        </w:rPr>
      </w:pPr>
      <w:r>
        <w:rPr>
          <w:rFonts w:hint="cs"/>
          <w:sz w:val="26"/>
          <w:szCs w:val="26"/>
          <w:rtl/>
        </w:rPr>
        <w:t xml:space="preserve">كافة </w:t>
      </w:r>
      <w:r w:rsidRPr="009C0697">
        <w:rPr>
          <w:rFonts w:hint="cs"/>
          <w:sz w:val="26"/>
          <w:szCs w:val="26"/>
          <w:rtl/>
        </w:rPr>
        <w:t xml:space="preserve">شركات </w:t>
      </w:r>
      <w:r w:rsidRPr="00CB54D9">
        <w:rPr>
          <w:rFonts w:hint="eastAsia"/>
          <w:sz w:val="26"/>
          <w:szCs w:val="26"/>
          <w:rtl/>
        </w:rPr>
        <w:t>إنتاج</w:t>
      </w:r>
      <w:r w:rsidRPr="00CB54D9">
        <w:rPr>
          <w:sz w:val="26"/>
          <w:szCs w:val="26"/>
          <w:rtl/>
        </w:rPr>
        <w:t xml:space="preserve"> </w:t>
      </w:r>
      <w:r w:rsidRPr="00CB54D9">
        <w:rPr>
          <w:rFonts w:hint="cs"/>
          <w:sz w:val="26"/>
          <w:szCs w:val="26"/>
          <w:rtl/>
        </w:rPr>
        <w:t>الرغوة النهائية</w:t>
      </w:r>
      <w:r w:rsidRPr="00CB54D9">
        <w:rPr>
          <w:sz w:val="26"/>
          <w:szCs w:val="26"/>
          <w:rtl/>
        </w:rPr>
        <w:t xml:space="preserve"> التي يساندها</w:t>
      </w:r>
      <w:r w:rsidRPr="00A61FCA">
        <w:rPr>
          <w:sz w:val="26"/>
          <w:szCs w:val="26"/>
          <w:rtl/>
        </w:rPr>
        <w:t xml:space="preserve"> الصندوق المتعدد الأطراف في إطار المرحلة الأولى، </w:t>
      </w:r>
      <w:r w:rsidRPr="00A61FCA">
        <w:rPr>
          <w:rFonts w:hint="cs"/>
          <w:sz w:val="26"/>
          <w:szCs w:val="26"/>
          <w:rtl/>
        </w:rPr>
        <w:t>مرفقةً باستهلاكها المخفض تدريجياً من</w:t>
      </w:r>
      <w:r w:rsidRPr="00222146">
        <w:rPr>
          <w:sz w:val="26"/>
          <w:szCs w:val="26"/>
          <w:rtl/>
        </w:rPr>
        <w:t xml:space="preserve"> الهيدروكلوروفلوروكربون-141ب</w:t>
      </w:r>
      <w:r w:rsidRPr="00A61FCA">
        <w:rPr>
          <w:rFonts w:hint="cs"/>
          <w:sz w:val="26"/>
          <w:szCs w:val="26"/>
          <w:rtl/>
        </w:rPr>
        <w:t>،</w:t>
      </w:r>
      <w:r w:rsidRPr="00A61FCA">
        <w:rPr>
          <w:sz w:val="26"/>
          <w:szCs w:val="26"/>
          <w:rtl/>
        </w:rPr>
        <w:t xml:space="preserve"> </w:t>
      </w:r>
      <w:r w:rsidRPr="00A61FCA">
        <w:rPr>
          <w:rFonts w:hint="cs"/>
          <w:sz w:val="26"/>
          <w:szCs w:val="26"/>
          <w:rtl/>
        </w:rPr>
        <w:t>وقطاعها</w:t>
      </w:r>
      <w:r w:rsidRPr="00A61FCA">
        <w:rPr>
          <w:sz w:val="26"/>
          <w:szCs w:val="26"/>
          <w:rtl/>
        </w:rPr>
        <w:t xml:space="preserve"> الفرعي</w:t>
      </w:r>
      <w:r w:rsidRPr="00A61FCA">
        <w:rPr>
          <w:rFonts w:hint="cs"/>
          <w:sz w:val="26"/>
          <w:szCs w:val="26"/>
          <w:rtl/>
        </w:rPr>
        <w:t>،</w:t>
      </w:r>
      <w:r w:rsidRPr="00A61FCA">
        <w:rPr>
          <w:sz w:val="26"/>
          <w:szCs w:val="26"/>
          <w:rtl/>
        </w:rPr>
        <w:t xml:space="preserve"> وال</w:t>
      </w:r>
      <w:r>
        <w:rPr>
          <w:rFonts w:hint="cs"/>
          <w:sz w:val="26"/>
          <w:szCs w:val="26"/>
          <w:rtl/>
        </w:rPr>
        <w:t>تجهيزات</w:t>
      </w:r>
      <w:r w:rsidRPr="00A61FCA">
        <w:rPr>
          <w:sz w:val="26"/>
          <w:szCs w:val="26"/>
          <w:rtl/>
        </w:rPr>
        <w:t xml:space="preserve"> الأساسية والتكنولوجيا المعتمدة؛</w:t>
      </w:r>
    </w:p>
    <w:p w:rsidR="0098664C" w:rsidRPr="00222146" w:rsidRDefault="0098664C" w:rsidP="00E97FAF">
      <w:pPr>
        <w:pStyle w:val="Header4"/>
        <w:numPr>
          <w:ilvl w:val="0"/>
          <w:numId w:val="31"/>
        </w:numPr>
        <w:bidi/>
        <w:ind w:hanging="720"/>
        <w:rPr>
          <w:sz w:val="26"/>
          <w:szCs w:val="26"/>
        </w:rPr>
      </w:pPr>
      <w:r>
        <w:rPr>
          <w:rFonts w:hint="cs"/>
          <w:sz w:val="26"/>
          <w:szCs w:val="26"/>
          <w:rtl/>
        </w:rPr>
        <w:t>شركات</w:t>
      </w:r>
      <w:r w:rsidRPr="00A61FCA">
        <w:rPr>
          <w:sz w:val="26"/>
          <w:szCs w:val="26"/>
          <w:rtl/>
        </w:rPr>
        <w:t xml:space="preserve"> </w:t>
      </w:r>
      <w:r>
        <w:rPr>
          <w:rFonts w:hint="cs"/>
          <w:sz w:val="26"/>
          <w:szCs w:val="26"/>
          <w:rtl/>
        </w:rPr>
        <w:t>الرغاوي</w:t>
      </w:r>
      <w:r w:rsidRPr="00A61FCA">
        <w:rPr>
          <w:sz w:val="26"/>
          <w:szCs w:val="26"/>
          <w:rtl/>
        </w:rPr>
        <w:t xml:space="preserve"> التي تخلصت تدريجيا</w:t>
      </w:r>
      <w:r w:rsidRPr="00A61FCA">
        <w:rPr>
          <w:rFonts w:hint="cs"/>
          <w:sz w:val="26"/>
          <w:szCs w:val="26"/>
          <w:rtl/>
        </w:rPr>
        <w:t>ً</w:t>
      </w:r>
      <w:r w:rsidRPr="00A61FCA">
        <w:rPr>
          <w:sz w:val="26"/>
          <w:szCs w:val="26"/>
          <w:rtl/>
        </w:rPr>
        <w:t xml:space="preserve"> </w:t>
      </w:r>
      <w:r w:rsidRPr="00A61FCA">
        <w:rPr>
          <w:rFonts w:hint="cs"/>
          <w:sz w:val="26"/>
          <w:szCs w:val="26"/>
          <w:rtl/>
        </w:rPr>
        <w:t xml:space="preserve">من </w:t>
      </w:r>
      <w:r w:rsidRPr="00222146">
        <w:rPr>
          <w:rFonts w:hint="cs"/>
          <w:sz w:val="26"/>
          <w:szCs w:val="26"/>
          <w:rtl/>
        </w:rPr>
        <w:t>الهيدروكلوروفلوروكربون</w:t>
      </w:r>
      <w:r w:rsidRPr="00222146">
        <w:rPr>
          <w:sz w:val="26"/>
          <w:szCs w:val="26"/>
          <w:rtl/>
        </w:rPr>
        <w:t>-141ب</w:t>
      </w:r>
      <w:r w:rsidRPr="00222146">
        <w:rPr>
          <w:rFonts w:hint="cs"/>
          <w:sz w:val="26"/>
          <w:szCs w:val="26"/>
          <w:rtl/>
        </w:rPr>
        <w:t xml:space="preserve"> </w:t>
      </w:r>
      <w:r w:rsidRPr="00A61FCA">
        <w:rPr>
          <w:sz w:val="26"/>
          <w:szCs w:val="26"/>
          <w:rtl/>
        </w:rPr>
        <w:t xml:space="preserve">دون مساعدة الصندوق </w:t>
      </w:r>
      <w:r w:rsidRPr="00A61FCA">
        <w:rPr>
          <w:rFonts w:hint="cs"/>
          <w:sz w:val="26"/>
          <w:szCs w:val="26"/>
          <w:rtl/>
        </w:rPr>
        <w:t>ال</w:t>
      </w:r>
      <w:r w:rsidRPr="00A61FCA">
        <w:rPr>
          <w:sz w:val="26"/>
          <w:szCs w:val="26"/>
          <w:rtl/>
        </w:rPr>
        <w:t xml:space="preserve">متعدد الأطراف أو انسحبت من المرحلة الأولى إلى جانب </w:t>
      </w:r>
      <w:r w:rsidRPr="00A61FCA">
        <w:rPr>
          <w:rFonts w:hint="cs"/>
          <w:sz w:val="26"/>
          <w:szCs w:val="26"/>
          <w:rtl/>
        </w:rPr>
        <w:t>استهلاكها</w:t>
      </w:r>
      <w:r w:rsidRPr="00A61FCA">
        <w:rPr>
          <w:sz w:val="26"/>
          <w:szCs w:val="26"/>
          <w:rtl/>
        </w:rPr>
        <w:t xml:space="preserve"> </w:t>
      </w:r>
      <w:r w:rsidRPr="00A61FCA">
        <w:rPr>
          <w:rFonts w:hint="cs"/>
          <w:sz w:val="26"/>
          <w:szCs w:val="26"/>
          <w:rtl/>
        </w:rPr>
        <w:t>ذي الصلة</w:t>
      </w:r>
      <w:r w:rsidRPr="00A61FCA">
        <w:rPr>
          <w:sz w:val="26"/>
          <w:szCs w:val="26"/>
          <w:rtl/>
        </w:rPr>
        <w:t>؛</w:t>
      </w:r>
    </w:p>
    <w:p w:rsidR="0098664C" w:rsidRPr="00222146" w:rsidRDefault="0098664C" w:rsidP="00E97FAF">
      <w:pPr>
        <w:pStyle w:val="Header4"/>
        <w:numPr>
          <w:ilvl w:val="0"/>
          <w:numId w:val="31"/>
        </w:numPr>
        <w:bidi/>
        <w:ind w:hanging="720"/>
        <w:rPr>
          <w:sz w:val="26"/>
          <w:szCs w:val="26"/>
        </w:rPr>
      </w:pPr>
      <w:r>
        <w:rPr>
          <w:rFonts w:hint="cs"/>
          <w:sz w:val="26"/>
          <w:szCs w:val="26"/>
          <w:rtl/>
        </w:rPr>
        <w:t>شركات</w:t>
      </w:r>
      <w:r w:rsidRPr="00A61FCA">
        <w:rPr>
          <w:sz w:val="26"/>
          <w:szCs w:val="26"/>
          <w:rtl/>
        </w:rPr>
        <w:t xml:space="preserve"> </w:t>
      </w:r>
      <w:r>
        <w:rPr>
          <w:rFonts w:hint="cs"/>
          <w:sz w:val="26"/>
          <w:szCs w:val="26"/>
          <w:rtl/>
        </w:rPr>
        <w:t>الرغاوي</w:t>
      </w:r>
      <w:r w:rsidRPr="00A61FCA">
        <w:rPr>
          <w:sz w:val="26"/>
          <w:szCs w:val="26"/>
          <w:rtl/>
        </w:rPr>
        <w:t xml:space="preserve"> التي تبين أنها غير مؤهلة للتمويل من الصندوق </w:t>
      </w:r>
      <w:r w:rsidRPr="00A61FCA">
        <w:rPr>
          <w:rFonts w:hint="cs"/>
          <w:sz w:val="26"/>
          <w:szCs w:val="26"/>
          <w:rtl/>
        </w:rPr>
        <w:t>ال</w:t>
      </w:r>
      <w:r w:rsidRPr="00A61FCA">
        <w:rPr>
          <w:sz w:val="26"/>
          <w:szCs w:val="26"/>
          <w:rtl/>
        </w:rPr>
        <w:t xml:space="preserve">متعدد الأطراف </w:t>
      </w:r>
      <w:r w:rsidRPr="00A61FCA">
        <w:rPr>
          <w:rFonts w:hint="cs"/>
          <w:sz w:val="26"/>
          <w:szCs w:val="26"/>
          <w:rtl/>
        </w:rPr>
        <w:t>و</w:t>
      </w:r>
      <w:r w:rsidRPr="00A61FCA">
        <w:rPr>
          <w:sz w:val="26"/>
          <w:szCs w:val="26"/>
          <w:rtl/>
        </w:rPr>
        <w:t>استهلاك</w:t>
      </w:r>
      <w:r w:rsidRPr="00A61FCA">
        <w:rPr>
          <w:rFonts w:hint="cs"/>
          <w:sz w:val="26"/>
          <w:szCs w:val="26"/>
          <w:rtl/>
        </w:rPr>
        <w:t xml:space="preserve">ها من </w:t>
      </w:r>
      <w:r w:rsidRPr="00222146">
        <w:rPr>
          <w:rFonts w:hint="cs"/>
          <w:sz w:val="26"/>
          <w:szCs w:val="26"/>
          <w:rtl/>
        </w:rPr>
        <w:t>الهيدروكلوروفلوروكربون</w:t>
      </w:r>
      <w:r w:rsidRPr="00222146">
        <w:rPr>
          <w:sz w:val="26"/>
          <w:szCs w:val="26"/>
          <w:rtl/>
        </w:rPr>
        <w:t>-141ب</w:t>
      </w:r>
      <w:r w:rsidRPr="00222146">
        <w:rPr>
          <w:rFonts w:hint="cs"/>
          <w:sz w:val="26"/>
          <w:szCs w:val="26"/>
          <w:rtl/>
        </w:rPr>
        <w:t xml:space="preserve"> </w:t>
      </w:r>
      <w:r w:rsidRPr="00A61FCA">
        <w:rPr>
          <w:rFonts w:hint="cs"/>
          <w:sz w:val="26"/>
          <w:szCs w:val="26"/>
          <w:rtl/>
        </w:rPr>
        <w:t>ذي الصلة</w:t>
      </w:r>
      <w:r w:rsidRPr="00A61FCA">
        <w:rPr>
          <w:sz w:val="26"/>
          <w:szCs w:val="26"/>
          <w:rtl/>
        </w:rPr>
        <w:t>؛ و</w:t>
      </w:r>
    </w:p>
    <w:p w:rsidR="0098664C" w:rsidRPr="00222146" w:rsidRDefault="0098664C" w:rsidP="00E97FAF">
      <w:pPr>
        <w:pStyle w:val="Header4"/>
        <w:numPr>
          <w:ilvl w:val="0"/>
          <w:numId w:val="31"/>
        </w:numPr>
        <w:bidi/>
        <w:ind w:hanging="720"/>
        <w:rPr>
          <w:sz w:val="26"/>
          <w:szCs w:val="26"/>
          <w:lang w:val="en-CA"/>
        </w:rPr>
      </w:pPr>
      <w:r w:rsidRPr="00222146">
        <w:rPr>
          <w:rFonts w:hint="cs"/>
          <w:sz w:val="26"/>
          <w:szCs w:val="26"/>
          <w:rtl/>
          <w:lang w:val="en-CA"/>
        </w:rPr>
        <w:t>شركات</w:t>
      </w:r>
      <w:r w:rsidRPr="00222146">
        <w:rPr>
          <w:sz w:val="26"/>
          <w:szCs w:val="26"/>
          <w:rtl/>
          <w:lang w:val="en-CA"/>
        </w:rPr>
        <w:t xml:space="preserve"> </w:t>
      </w:r>
      <w:r w:rsidRPr="00222146">
        <w:rPr>
          <w:rFonts w:hint="cs"/>
          <w:sz w:val="26"/>
          <w:szCs w:val="26"/>
          <w:rtl/>
          <w:lang w:val="en-CA"/>
        </w:rPr>
        <w:t>الرغاوي</w:t>
      </w:r>
      <w:r w:rsidRPr="00222146">
        <w:rPr>
          <w:sz w:val="26"/>
          <w:szCs w:val="26"/>
          <w:rtl/>
          <w:lang w:val="en-CA"/>
        </w:rPr>
        <w:t xml:space="preserve"> الإضافية التي تم تحديدها على أنها مؤهلة للتمويل </w:t>
      </w:r>
      <w:r w:rsidRPr="00222146">
        <w:rPr>
          <w:rFonts w:hint="cs"/>
          <w:sz w:val="26"/>
          <w:szCs w:val="26"/>
          <w:rtl/>
          <w:lang w:val="en-CA"/>
        </w:rPr>
        <w:t>من قبل</w:t>
      </w:r>
      <w:r w:rsidRPr="00222146">
        <w:rPr>
          <w:sz w:val="26"/>
          <w:szCs w:val="26"/>
          <w:rtl/>
          <w:lang w:val="en-CA"/>
        </w:rPr>
        <w:t xml:space="preserve"> الصندوق </w:t>
      </w:r>
      <w:r w:rsidRPr="00222146">
        <w:rPr>
          <w:rFonts w:hint="cs"/>
          <w:sz w:val="26"/>
          <w:szCs w:val="26"/>
          <w:rtl/>
          <w:lang w:val="en-CA"/>
        </w:rPr>
        <w:t>ال</w:t>
      </w:r>
      <w:r w:rsidRPr="00222146">
        <w:rPr>
          <w:sz w:val="26"/>
          <w:szCs w:val="26"/>
          <w:rtl/>
          <w:lang w:val="en-CA"/>
        </w:rPr>
        <w:t xml:space="preserve">متعدد الأطراف ولكن لم </w:t>
      </w:r>
      <w:r w:rsidRPr="00222146">
        <w:rPr>
          <w:rFonts w:hint="cs"/>
          <w:sz w:val="26"/>
          <w:szCs w:val="26"/>
          <w:rtl/>
          <w:lang w:val="en-CA"/>
        </w:rPr>
        <w:t>ي</w:t>
      </w:r>
      <w:r w:rsidRPr="00222146">
        <w:rPr>
          <w:sz w:val="26"/>
          <w:szCs w:val="26"/>
          <w:rtl/>
          <w:lang w:val="en-CA"/>
        </w:rPr>
        <w:t xml:space="preserve">تم </w:t>
      </w:r>
      <w:r w:rsidRPr="00222146">
        <w:rPr>
          <w:rFonts w:hint="cs"/>
          <w:sz w:val="26"/>
          <w:szCs w:val="26"/>
          <w:rtl/>
          <w:lang w:val="en-CA"/>
        </w:rPr>
        <w:t>التطرق لها</w:t>
      </w:r>
      <w:r w:rsidRPr="00222146">
        <w:rPr>
          <w:sz w:val="26"/>
          <w:szCs w:val="26"/>
          <w:rtl/>
          <w:lang w:val="en-CA"/>
        </w:rPr>
        <w:t xml:space="preserve"> في إطار المرحلة الأولى أو المرحلة الثانية من خطة إدارة إزالة المواد الهيدروكلوروفلوروكربونية</w:t>
      </w:r>
      <w:r w:rsidRPr="00222146">
        <w:rPr>
          <w:rFonts w:hint="cs"/>
          <w:sz w:val="26"/>
          <w:szCs w:val="26"/>
          <w:rtl/>
          <w:lang w:val="en-CA"/>
        </w:rPr>
        <w:t>؛</w:t>
      </w:r>
    </w:p>
    <w:p w:rsidR="0098664C" w:rsidRPr="00222146" w:rsidRDefault="0098664C" w:rsidP="00E97FAF">
      <w:pPr>
        <w:pStyle w:val="Header4"/>
        <w:numPr>
          <w:ilvl w:val="0"/>
          <w:numId w:val="31"/>
        </w:numPr>
        <w:bidi/>
        <w:ind w:hanging="720"/>
        <w:rPr>
          <w:sz w:val="26"/>
          <w:szCs w:val="26"/>
          <w:lang w:val="en-CA"/>
        </w:rPr>
      </w:pPr>
      <w:r w:rsidRPr="00222146">
        <w:rPr>
          <w:sz w:val="26"/>
          <w:szCs w:val="26"/>
          <w:rtl/>
          <w:lang w:val="en-CA"/>
        </w:rPr>
        <w:t xml:space="preserve">الأرصدة المرتبطة بالتمويل الذي تمت الموافقة عليه لتحويل </w:t>
      </w:r>
      <w:r w:rsidRPr="00222146">
        <w:rPr>
          <w:rFonts w:hint="cs"/>
          <w:sz w:val="26"/>
          <w:szCs w:val="26"/>
          <w:rtl/>
          <w:lang w:val="en-CA"/>
        </w:rPr>
        <w:t>الشركات</w:t>
      </w:r>
      <w:r w:rsidRPr="00222146">
        <w:rPr>
          <w:sz w:val="26"/>
          <w:szCs w:val="26"/>
          <w:rtl/>
          <w:lang w:val="en-CA"/>
        </w:rPr>
        <w:t xml:space="preserve"> التي قررت الانسحاب من المرحلة الأولى من خطة إدارة إزالة المواد الهيدروكلوروفلوروكربونية، أو تبين أنها غير مؤهلة لتلقي المساعدة من الصندوق </w:t>
      </w:r>
      <w:r w:rsidRPr="00222146">
        <w:rPr>
          <w:rFonts w:hint="cs"/>
          <w:sz w:val="26"/>
          <w:szCs w:val="26"/>
          <w:rtl/>
          <w:lang w:val="en-CA"/>
        </w:rPr>
        <w:t>ال</w:t>
      </w:r>
      <w:r w:rsidRPr="00222146">
        <w:rPr>
          <w:sz w:val="26"/>
          <w:szCs w:val="26"/>
          <w:rtl/>
          <w:lang w:val="en-CA"/>
        </w:rPr>
        <w:t>متعدد الأطراف؛</w:t>
      </w:r>
    </w:p>
    <w:p w:rsidR="0098664C" w:rsidRPr="00222146" w:rsidRDefault="0098664C" w:rsidP="00E97FAF">
      <w:pPr>
        <w:pStyle w:val="Heading3"/>
        <w:numPr>
          <w:ilvl w:val="0"/>
          <w:numId w:val="30"/>
        </w:numPr>
        <w:bidi/>
        <w:ind w:left="2160" w:hanging="720"/>
        <w:rPr>
          <w:sz w:val="26"/>
          <w:szCs w:val="26"/>
          <w:lang w:val="en-CA"/>
        </w:rPr>
      </w:pPr>
      <w:r w:rsidRPr="00222146">
        <w:rPr>
          <w:sz w:val="26"/>
          <w:szCs w:val="26"/>
          <w:rtl/>
          <w:lang w:val="en-CA"/>
        </w:rPr>
        <w:t>إعادة الأرصدة من المرحلة الأولى من خطة إدارة إزالة المواد الهيدروكلوروفلوروكربونية في موعد</w:t>
      </w:r>
      <w:r w:rsidRPr="00222146">
        <w:rPr>
          <w:rFonts w:hint="cs"/>
          <w:sz w:val="26"/>
          <w:szCs w:val="26"/>
          <w:rtl/>
          <w:lang w:val="en-CA"/>
        </w:rPr>
        <w:t xml:space="preserve"> أقصاه </w:t>
      </w:r>
      <w:r w:rsidRPr="00222146">
        <w:rPr>
          <w:sz w:val="26"/>
          <w:szCs w:val="26"/>
          <w:rtl/>
          <w:lang w:val="en-CA"/>
        </w:rPr>
        <w:t xml:space="preserve">الاجتماع </w:t>
      </w:r>
      <w:r w:rsidRPr="00222146">
        <w:rPr>
          <w:rFonts w:hint="cs"/>
          <w:sz w:val="26"/>
          <w:szCs w:val="26"/>
          <w:rtl/>
          <w:lang w:val="en-CA"/>
        </w:rPr>
        <w:t>السادس والثمانين؛</w:t>
      </w:r>
    </w:p>
    <w:p w:rsidR="0098664C" w:rsidRPr="00222146" w:rsidRDefault="0098664C" w:rsidP="00E97FAF">
      <w:pPr>
        <w:pStyle w:val="Heading3"/>
        <w:numPr>
          <w:ilvl w:val="0"/>
          <w:numId w:val="30"/>
        </w:numPr>
        <w:bidi/>
        <w:ind w:left="2160" w:hanging="720"/>
        <w:rPr>
          <w:sz w:val="26"/>
          <w:szCs w:val="26"/>
          <w:lang w:val="en-CA"/>
        </w:rPr>
      </w:pPr>
      <w:r w:rsidRPr="00A61FCA">
        <w:rPr>
          <w:sz w:val="26"/>
          <w:szCs w:val="26"/>
          <w:rtl/>
          <w:lang w:val="en-CA"/>
        </w:rPr>
        <w:t xml:space="preserve">الاستمرار في مساعدة حكومة البرازيل في تأمين التقنيات البديلة </w:t>
      </w:r>
      <w:r w:rsidRPr="00A61FCA">
        <w:rPr>
          <w:rFonts w:hint="cs"/>
          <w:sz w:val="26"/>
          <w:szCs w:val="26"/>
          <w:rtl/>
          <w:lang w:val="en-CA"/>
        </w:rPr>
        <w:t>منخفضة القدرة</w:t>
      </w:r>
      <w:r w:rsidRPr="00A61FCA">
        <w:rPr>
          <w:sz w:val="26"/>
          <w:szCs w:val="26"/>
          <w:rtl/>
          <w:lang w:val="en-CA"/>
        </w:rPr>
        <w:t xml:space="preserve"> على</w:t>
      </w:r>
      <w:r w:rsidRPr="00A61FCA">
        <w:rPr>
          <w:rFonts w:hint="cs"/>
          <w:sz w:val="26"/>
          <w:szCs w:val="26"/>
          <w:rtl/>
          <w:lang w:val="en-CA"/>
        </w:rPr>
        <w:t xml:space="preserve"> إحداث</w:t>
      </w:r>
      <w:r w:rsidRPr="00A61FCA">
        <w:rPr>
          <w:sz w:val="26"/>
          <w:szCs w:val="26"/>
          <w:rtl/>
          <w:lang w:val="en-CA"/>
        </w:rPr>
        <w:t xml:space="preserve"> الاحترار العالمي إلى </w:t>
      </w:r>
      <w:r w:rsidRPr="00A61FCA">
        <w:rPr>
          <w:rFonts w:hint="cs"/>
          <w:sz w:val="26"/>
          <w:szCs w:val="26"/>
          <w:rtl/>
          <w:lang w:val="en-CA"/>
        </w:rPr>
        <w:t xml:space="preserve">شركة </w:t>
      </w:r>
      <w:r w:rsidRPr="00A61FCA">
        <w:rPr>
          <w:sz w:val="26"/>
          <w:szCs w:val="26"/>
          <w:rtl/>
          <w:lang w:val="en-CA"/>
        </w:rPr>
        <w:t xml:space="preserve">النظم </w:t>
      </w:r>
      <w:r w:rsidRPr="00222146">
        <w:rPr>
          <w:sz w:val="26"/>
          <w:szCs w:val="26"/>
          <w:lang w:val="en-CA"/>
        </w:rPr>
        <w:t>U Tech</w:t>
      </w:r>
      <w:r w:rsidRPr="00A61FCA">
        <w:rPr>
          <w:sz w:val="26"/>
          <w:szCs w:val="26"/>
          <w:rtl/>
          <w:lang w:val="en-CA"/>
        </w:rPr>
        <w:t>، على أساس</w:t>
      </w:r>
      <w:r w:rsidRPr="00A61FCA">
        <w:rPr>
          <w:rFonts w:hint="cs"/>
          <w:sz w:val="26"/>
          <w:szCs w:val="26"/>
          <w:rtl/>
          <w:lang w:val="en-CA"/>
        </w:rPr>
        <w:t xml:space="preserve"> </w:t>
      </w:r>
      <w:r>
        <w:rPr>
          <w:rFonts w:hint="cs"/>
          <w:sz w:val="26"/>
          <w:szCs w:val="26"/>
          <w:rtl/>
          <w:lang w:val="en-CA"/>
        </w:rPr>
        <w:t>تفهم</w:t>
      </w:r>
      <w:r w:rsidRPr="00A61FCA">
        <w:rPr>
          <w:sz w:val="26"/>
          <w:szCs w:val="26"/>
          <w:rtl/>
          <w:lang w:val="en-CA"/>
        </w:rPr>
        <w:t xml:space="preserve"> أن</w:t>
      </w:r>
      <w:r>
        <w:rPr>
          <w:rFonts w:hint="cs"/>
          <w:sz w:val="26"/>
          <w:szCs w:val="26"/>
          <w:rtl/>
          <w:lang w:val="en-CA"/>
        </w:rPr>
        <w:t xml:space="preserve">ه لن يتم دفع </w:t>
      </w:r>
      <w:r w:rsidRPr="00A61FCA">
        <w:rPr>
          <w:sz w:val="26"/>
          <w:szCs w:val="26"/>
          <w:rtl/>
          <w:lang w:val="en-CA"/>
        </w:rPr>
        <w:t xml:space="preserve">أي تكاليف تشغيل إضافية </w:t>
      </w:r>
      <w:r>
        <w:rPr>
          <w:rFonts w:hint="cs"/>
          <w:sz w:val="26"/>
          <w:szCs w:val="26"/>
          <w:rtl/>
          <w:lang w:val="en-CA"/>
        </w:rPr>
        <w:t>إلى أن</w:t>
      </w:r>
      <w:r w:rsidRPr="00A61FCA">
        <w:rPr>
          <w:sz w:val="26"/>
          <w:szCs w:val="26"/>
          <w:rtl/>
          <w:lang w:val="en-CA"/>
        </w:rPr>
        <w:t xml:space="preserve"> يتم إدخال التكنولوجيا</w:t>
      </w:r>
      <w:r>
        <w:rPr>
          <w:rFonts w:hint="cs"/>
          <w:sz w:val="26"/>
          <w:szCs w:val="26"/>
          <w:rtl/>
          <w:lang w:val="en-CA"/>
        </w:rPr>
        <w:t>ت</w:t>
      </w:r>
      <w:r w:rsidRPr="00A61FCA">
        <w:rPr>
          <w:sz w:val="26"/>
          <w:szCs w:val="26"/>
          <w:rtl/>
          <w:lang w:val="en-CA"/>
        </w:rPr>
        <w:t xml:space="preserve"> </w:t>
      </w:r>
      <w:r>
        <w:rPr>
          <w:rFonts w:hint="cs"/>
          <w:sz w:val="26"/>
          <w:szCs w:val="26"/>
          <w:rtl/>
          <w:lang w:val="en-CA"/>
        </w:rPr>
        <w:t>المحددة</w:t>
      </w:r>
      <w:r w:rsidRPr="00A61FCA">
        <w:rPr>
          <w:sz w:val="26"/>
          <w:szCs w:val="26"/>
          <w:rtl/>
          <w:lang w:val="en-CA"/>
        </w:rPr>
        <w:t xml:space="preserve"> أصلاً أو تكنولوجيا</w:t>
      </w:r>
      <w:r>
        <w:rPr>
          <w:rFonts w:hint="cs"/>
          <w:sz w:val="26"/>
          <w:szCs w:val="26"/>
          <w:rtl/>
          <w:lang w:val="en-CA"/>
        </w:rPr>
        <w:t>ت</w:t>
      </w:r>
      <w:r w:rsidRPr="00A61FCA">
        <w:rPr>
          <w:sz w:val="26"/>
          <w:szCs w:val="26"/>
          <w:rtl/>
          <w:lang w:val="en-CA"/>
        </w:rPr>
        <w:t xml:space="preserve"> أخرى منخفضة القدرة على إحداث الاحترار العالمي بشكل كامل،</w:t>
      </w:r>
      <w:r w:rsidRPr="00222146">
        <w:rPr>
          <w:rFonts w:hint="cs"/>
          <w:sz w:val="26"/>
          <w:szCs w:val="26"/>
          <w:rtl/>
          <w:lang w:val="en-CA"/>
        </w:rPr>
        <w:t xml:space="preserve"> </w:t>
      </w:r>
      <w:r w:rsidRPr="00222146">
        <w:rPr>
          <w:sz w:val="26"/>
          <w:szCs w:val="26"/>
          <w:rtl/>
          <w:lang w:val="en-CA"/>
        </w:rPr>
        <w:t xml:space="preserve">وتقديم تقرير لكل اجتماع عن حالة تحويلها إلى </w:t>
      </w:r>
      <w:r w:rsidRPr="00222146">
        <w:rPr>
          <w:rFonts w:hint="cs"/>
          <w:sz w:val="26"/>
          <w:szCs w:val="26"/>
          <w:rtl/>
          <w:lang w:val="en-CA"/>
        </w:rPr>
        <w:t>حين</w:t>
      </w:r>
      <w:r w:rsidRPr="00222146">
        <w:rPr>
          <w:sz w:val="26"/>
          <w:szCs w:val="26"/>
          <w:rtl/>
          <w:lang w:val="en-CA"/>
        </w:rPr>
        <w:t xml:space="preserve"> </w:t>
      </w:r>
      <w:r w:rsidRPr="00222146">
        <w:rPr>
          <w:rFonts w:hint="cs"/>
          <w:sz w:val="26"/>
          <w:szCs w:val="26"/>
          <w:rtl/>
          <w:lang w:val="en-CA"/>
        </w:rPr>
        <w:t>إدخال</w:t>
      </w:r>
      <w:r w:rsidRPr="00222146">
        <w:rPr>
          <w:sz w:val="26"/>
          <w:szCs w:val="26"/>
          <w:rtl/>
          <w:lang w:val="en-CA"/>
        </w:rPr>
        <w:t xml:space="preserve"> التكنولوجيا</w:t>
      </w:r>
      <w:r w:rsidRPr="00222146">
        <w:rPr>
          <w:rFonts w:hint="cs"/>
          <w:sz w:val="26"/>
          <w:szCs w:val="26"/>
          <w:rtl/>
          <w:lang w:val="en-CA"/>
        </w:rPr>
        <w:t>ت المحددة</w:t>
      </w:r>
      <w:r w:rsidRPr="00222146">
        <w:rPr>
          <w:sz w:val="26"/>
          <w:szCs w:val="26"/>
          <w:rtl/>
          <w:lang w:val="en-CA"/>
        </w:rPr>
        <w:t xml:space="preserve"> أصلاً أو </w:t>
      </w:r>
      <w:r w:rsidRPr="00222146">
        <w:rPr>
          <w:rFonts w:hint="cs"/>
          <w:sz w:val="26"/>
          <w:szCs w:val="26"/>
          <w:rtl/>
          <w:lang w:val="en-CA"/>
        </w:rPr>
        <w:t>إدخال تكنولوجيات</w:t>
      </w:r>
      <w:r w:rsidRPr="00222146">
        <w:rPr>
          <w:sz w:val="26"/>
          <w:szCs w:val="26"/>
          <w:rtl/>
          <w:lang w:val="en-CA"/>
        </w:rPr>
        <w:t xml:space="preserve"> أخرى منخفضة</w:t>
      </w:r>
      <w:r w:rsidRPr="00222146">
        <w:rPr>
          <w:rFonts w:hint="cs"/>
          <w:sz w:val="26"/>
          <w:szCs w:val="26"/>
          <w:rtl/>
          <w:lang w:val="en-CA"/>
        </w:rPr>
        <w:t xml:space="preserve"> القدرة</w:t>
      </w:r>
      <w:r w:rsidRPr="00222146">
        <w:rPr>
          <w:sz w:val="26"/>
          <w:szCs w:val="26"/>
          <w:rtl/>
          <w:lang w:val="en-CA"/>
        </w:rPr>
        <w:t xml:space="preserve"> على إحداث الاحترار العالمي</w:t>
      </w:r>
      <w:r w:rsidRPr="00222146">
        <w:rPr>
          <w:rFonts w:hint="cs"/>
          <w:sz w:val="26"/>
          <w:szCs w:val="26"/>
          <w:rtl/>
          <w:lang w:val="en-CA"/>
        </w:rPr>
        <w:t xml:space="preserve"> بالكامل</w:t>
      </w:r>
      <w:r w:rsidRPr="00222146">
        <w:rPr>
          <w:sz w:val="26"/>
          <w:szCs w:val="26"/>
          <w:rtl/>
          <w:lang w:val="en-CA"/>
        </w:rPr>
        <w:t>،</w:t>
      </w:r>
      <w:r w:rsidRPr="00222146">
        <w:rPr>
          <w:rFonts w:hint="cs"/>
          <w:sz w:val="26"/>
          <w:szCs w:val="26"/>
          <w:rtl/>
          <w:lang w:val="en-CA"/>
        </w:rPr>
        <w:t xml:space="preserve"> </w:t>
      </w:r>
      <w:r w:rsidRPr="00A61FCA">
        <w:rPr>
          <w:rFonts w:hint="cs"/>
          <w:sz w:val="26"/>
          <w:szCs w:val="26"/>
          <w:rtl/>
          <w:lang w:val="en-CA"/>
        </w:rPr>
        <w:t>مشفوعاً</w:t>
      </w:r>
      <w:r w:rsidRPr="00A61FCA">
        <w:rPr>
          <w:sz w:val="26"/>
          <w:szCs w:val="26"/>
          <w:rtl/>
          <w:lang w:val="en-CA"/>
        </w:rPr>
        <w:t xml:space="preserve"> </w:t>
      </w:r>
      <w:r w:rsidRPr="00A61FCA">
        <w:rPr>
          <w:rFonts w:hint="cs"/>
          <w:sz w:val="26"/>
          <w:szCs w:val="26"/>
          <w:rtl/>
          <w:lang w:val="en-CA"/>
        </w:rPr>
        <w:t>ب</w:t>
      </w:r>
      <w:r w:rsidRPr="00A61FCA">
        <w:rPr>
          <w:sz w:val="26"/>
          <w:szCs w:val="26"/>
          <w:rtl/>
          <w:lang w:val="en-CA"/>
        </w:rPr>
        <w:t xml:space="preserve">تحديث من الموردين حول التقدم المحرز </w:t>
      </w:r>
      <w:r>
        <w:rPr>
          <w:rFonts w:hint="cs"/>
          <w:sz w:val="26"/>
          <w:szCs w:val="26"/>
          <w:rtl/>
          <w:lang w:val="en-CA"/>
        </w:rPr>
        <w:t>ل</w:t>
      </w:r>
      <w:r w:rsidRPr="00A61FCA">
        <w:rPr>
          <w:sz w:val="26"/>
          <w:szCs w:val="26"/>
          <w:rtl/>
          <w:lang w:val="en-CA"/>
        </w:rPr>
        <w:t>ضمان</w:t>
      </w:r>
      <w:r w:rsidRPr="00A61FCA">
        <w:rPr>
          <w:rFonts w:hint="cs"/>
          <w:sz w:val="26"/>
          <w:szCs w:val="26"/>
          <w:rtl/>
          <w:lang w:val="en-CA"/>
        </w:rPr>
        <w:t xml:space="preserve"> توف</w:t>
      </w:r>
      <w:r>
        <w:rPr>
          <w:rFonts w:hint="cs"/>
          <w:sz w:val="26"/>
          <w:szCs w:val="26"/>
          <w:rtl/>
          <w:lang w:val="en-CA"/>
        </w:rPr>
        <w:t>ر</w:t>
      </w:r>
      <w:r w:rsidRPr="00A61FCA">
        <w:rPr>
          <w:sz w:val="26"/>
          <w:szCs w:val="26"/>
          <w:rtl/>
          <w:lang w:val="en-CA"/>
        </w:rPr>
        <w:t xml:space="preserve"> </w:t>
      </w:r>
      <w:r w:rsidRPr="00A61FCA">
        <w:rPr>
          <w:rFonts w:hint="cs"/>
          <w:sz w:val="26"/>
          <w:szCs w:val="26"/>
          <w:rtl/>
          <w:lang w:val="en-CA"/>
        </w:rPr>
        <w:t>التكنولوجيات</w:t>
      </w:r>
      <w:r w:rsidRPr="00A61FCA">
        <w:rPr>
          <w:sz w:val="26"/>
          <w:szCs w:val="26"/>
          <w:rtl/>
          <w:lang w:val="en-CA"/>
        </w:rPr>
        <w:t xml:space="preserve"> </w:t>
      </w:r>
      <w:r>
        <w:rPr>
          <w:rFonts w:hint="cs"/>
          <w:sz w:val="26"/>
          <w:szCs w:val="26"/>
          <w:rtl/>
          <w:lang w:val="en-CA"/>
        </w:rPr>
        <w:t>المحددة</w:t>
      </w:r>
      <w:r w:rsidRPr="00A61FCA">
        <w:rPr>
          <w:sz w:val="26"/>
          <w:szCs w:val="26"/>
          <w:rtl/>
          <w:lang w:val="en-CA"/>
        </w:rPr>
        <w:t>، بما في ذلك المكونات المرتبطة بها، على أساس تجاري في البلد.</w:t>
      </w:r>
    </w:p>
    <w:p w:rsidR="0098664C" w:rsidRPr="00222146" w:rsidRDefault="0098664C" w:rsidP="00DD5BF9">
      <w:pPr>
        <w:bidi/>
        <w:rPr>
          <w:sz w:val="26"/>
          <w:szCs w:val="26"/>
          <w:rtl/>
        </w:rPr>
      </w:pPr>
    </w:p>
    <w:p w:rsidR="0098664C" w:rsidRPr="00222146" w:rsidRDefault="0098664C" w:rsidP="00DD5BF9">
      <w:pPr>
        <w:bidi/>
        <w:rPr>
          <w:sz w:val="26"/>
          <w:szCs w:val="26"/>
          <w:u w:val="single"/>
        </w:rPr>
      </w:pPr>
      <w:r w:rsidRPr="00222146">
        <w:rPr>
          <w:rFonts w:hint="cs"/>
          <w:sz w:val="26"/>
          <w:szCs w:val="26"/>
          <w:u w:val="single"/>
          <w:rtl/>
        </w:rPr>
        <w:lastRenderedPageBreak/>
        <w:t xml:space="preserve">البرازيل: </w:t>
      </w:r>
      <w:r w:rsidRPr="00222146">
        <w:rPr>
          <w:sz w:val="26"/>
          <w:szCs w:val="26"/>
          <w:u w:val="single"/>
          <w:rtl/>
        </w:rPr>
        <w:t>خطة إدارة إزالة المواد الهيدروكلوروفلوروكربونية (المرحلة الثانية</w:t>
      </w:r>
      <w:r w:rsidRPr="00222146">
        <w:rPr>
          <w:rFonts w:hint="cs"/>
          <w:sz w:val="26"/>
          <w:szCs w:val="26"/>
          <w:u w:val="single"/>
          <w:rtl/>
        </w:rPr>
        <w:t xml:space="preserve"> </w:t>
      </w:r>
      <w:r w:rsidR="00443D0C">
        <w:rPr>
          <w:sz w:val="26"/>
          <w:szCs w:val="26"/>
          <w:u w:val="single"/>
          <w:rtl/>
        </w:rPr>
        <w:t>–</w:t>
      </w:r>
      <w:r w:rsidRPr="00222146">
        <w:rPr>
          <w:sz w:val="26"/>
          <w:szCs w:val="26"/>
          <w:u w:val="single"/>
          <w:rtl/>
        </w:rPr>
        <w:t xml:space="preserve"> </w:t>
      </w:r>
      <w:r w:rsidRPr="00222146">
        <w:rPr>
          <w:rFonts w:hint="cs"/>
          <w:sz w:val="26"/>
          <w:szCs w:val="26"/>
          <w:u w:val="single"/>
          <w:rtl/>
        </w:rPr>
        <w:t xml:space="preserve">تقرير عن </w:t>
      </w:r>
      <w:r w:rsidRPr="00222146">
        <w:rPr>
          <w:sz w:val="26"/>
          <w:szCs w:val="26"/>
          <w:u w:val="single"/>
          <w:rtl/>
        </w:rPr>
        <w:t>حالة تنفيذ المشاريع في قطاع تصنيع أجهزة تكييف</w:t>
      </w:r>
      <w:r w:rsidRPr="00222146">
        <w:rPr>
          <w:rFonts w:hint="cs"/>
          <w:sz w:val="26"/>
          <w:szCs w:val="26"/>
          <w:u w:val="single"/>
          <w:rtl/>
        </w:rPr>
        <w:t xml:space="preserve"> </w:t>
      </w:r>
      <w:r w:rsidRPr="00222146">
        <w:rPr>
          <w:sz w:val="26"/>
          <w:szCs w:val="26"/>
          <w:u w:val="single"/>
          <w:rtl/>
        </w:rPr>
        <w:t xml:space="preserve">الهواء للغرف في شركة </w:t>
      </w:r>
      <w:r w:rsidRPr="00222146">
        <w:rPr>
          <w:sz w:val="26"/>
          <w:szCs w:val="26"/>
          <w:u w:val="single"/>
        </w:rPr>
        <w:t>Freeart Seral Brasil Metalurgica Ltda</w:t>
      </w:r>
      <w:r w:rsidRPr="00222146">
        <w:rPr>
          <w:sz w:val="26"/>
          <w:szCs w:val="26"/>
          <w:u w:val="single"/>
          <w:rtl/>
        </w:rPr>
        <w:t>. في قطاع التبريد التجاري الصناعي وتغيير ثلاث منشآت صغيرة ومتوسطة الحجم في مجال المساعدة الفنية</w:t>
      </w:r>
      <w:r w:rsidRPr="00222146">
        <w:rPr>
          <w:rFonts w:hint="cs"/>
          <w:sz w:val="26"/>
          <w:szCs w:val="26"/>
          <w:u w:val="single"/>
          <w:rtl/>
        </w:rPr>
        <w:t xml:space="preserve"> </w:t>
      </w:r>
      <w:r w:rsidRPr="00222146">
        <w:rPr>
          <w:sz w:val="26"/>
          <w:szCs w:val="26"/>
          <w:u w:val="single"/>
          <w:rtl/>
        </w:rPr>
        <w:t xml:space="preserve">(اليونيدو، </w:t>
      </w:r>
      <w:r w:rsidRPr="00222146">
        <w:rPr>
          <w:rFonts w:hint="cs"/>
          <w:sz w:val="26"/>
          <w:szCs w:val="26"/>
          <w:u w:val="single"/>
          <w:rtl/>
        </w:rPr>
        <w:t>واليوئنديبي</w:t>
      </w:r>
      <w:r w:rsidRPr="00222146">
        <w:rPr>
          <w:sz w:val="26"/>
          <w:szCs w:val="26"/>
          <w:u w:val="single"/>
          <w:rtl/>
        </w:rPr>
        <w:t xml:space="preserve">، </w:t>
      </w:r>
      <w:r w:rsidRPr="00222146">
        <w:rPr>
          <w:rFonts w:hint="cs"/>
          <w:sz w:val="26"/>
          <w:szCs w:val="26"/>
          <w:u w:val="single"/>
          <w:rtl/>
        </w:rPr>
        <w:t>وحكومتي</w:t>
      </w:r>
      <w:r w:rsidRPr="00222146">
        <w:rPr>
          <w:sz w:val="26"/>
          <w:szCs w:val="26"/>
          <w:u w:val="single"/>
          <w:rtl/>
        </w:rPr>
        <w:t xml:space="preserve"> ألمانيا وإيطاليا).</w:t>
      </w:r>
    </w:p>
    <w:p w:rsidR="0098664C" w:rsidRPr="00222146" w:rsidRDefault="0098664C" w:rsidP="00FD1A83">
      <w:pPr>
        <w:bidi/>
        <w:rPr>
          <w:sz w:val="26"/>
          <w:szCs w:val="26"/>
        </w:rPr>
      </w:pPr>
    </w:p>
    <w:p w:rsidR="0098664C" w:rsidRPr="00222146" w:rsidRDefault="0098664C" w:rsidP="00FD1A83">
      <w:pPr>
        <w:bidi/>
        <w:rPr>
          <w:bCs/>
          <w:sz w:val="26"/>
          <w:szCs w:val="26"/>
        </w:rPr>
      </w:pPr>
      <w:r w:rsidRPr="00222146">
        <w:rPr>
          <w:rFonts w:hint="cs"/>
          <w:bCs/>
          <w:sz w:val="26"/>
          <w:szCs w:val="26"/>
          <w:rtl/>
        </w:rPr>
        <w:t>الخلفية</w:t>
      </w:r>
    </w:p>
    <w:p w:rsidR="0098664C" w:rsidRPr="00222146" w:rsidRDefault="0098664C" w:rsidP="00FD1A83">
      <w:pPr>
        <w:bidi/>
        <w:rPr>
          <w:sz w:val="26"/>
          <w:szCs w:val="26"/>
        </w:rPr>
      </w:pPr>
    </w:p>
    <w:p w:rsidR="0098664C" w:rsidRPr="00837891" w:rsidRDefault="0098664C" w:rsidP="00DD5BF9">
      <w:pPr>
        <w:pStyle w:val="Heading1"/>
        <w:bidi/>
      </w:pPr>
      <w:r w:rsidRPr="00222146">
        <w:rPr>
          <w:rFonts w:hint="cs"/>
          <w:sz w:val="26"/>
          <w:szCs w:val="26"/>
          <w:rtl/>
        </w:rPr>
        <w:t xml:space="preserve"> </w:t>
      </w:r>
      <w:r w:rsidRPr="00DD5BF9">
        <w:rPr>
          <w:sz w:val="26"/>
          <w:szCs w:val="26"/>
          <w:rtl/>
        </w:rPr>
        <w:t xml:space="preserve">في الاجتماع </w:t>
      </w:r>
      <w:r w:rsidRPr="00DD5BF9">
        <w:rPr>
          <w:rFonts w:hint="cs"/>
          <w:sz w:val="26"/>
          <w:szCs w:val="26"/>
          <w:rtl/>
        </w:rPr>
        <w:t>الثاني والثمانين</w:t>
      </w:r>
      <w:r w:rsidRPr="00DD5BF9">
        <w:rPr>
          <w:sz w:val="26"/>
          <w:szCs w:val="26"/>
          <w:rtl/>
        </w:rPr>
        <w:t xml:space="preserve">، أبلغت حكومة البرازيل واليونيدو اللجنة التنفيذية أن شركات </w:t>
      </w:r>
      <w:r>
        <w:rPr>
          <w:rFonts w:hint="cs"/>
          <w:sz w:val="26"/>
          <w:szCs w:val="26"/>
          <w:rtl/>
        </w:rPr>
        <w:t xml:space="preserve">أجهزة </w:t>
      </w:r>
      <w:r w:rsidRPr="00DD5BF9">
        <w:rPr>
          <w:sz w:val="26"/>
          <w:szCs w:val="26"/>
          <w:rtl/>
        </w:rPr>
        <w:t>تكييف</w:t>
      </w:r>
      <w:r>
        <w:rPr>
          <w:rFonts w:hint="cs"/>
          <w:sz w:val="26"/>
          <w:szCs w:val="26"/>
          <w:rtl/>
        </w:rPr>
        <w:t xml:space="preserve"> هواء</w:t>
      </w:r>
      <w:r w:rsidRPr="00DD5BF9">
        <w:rPr>
          <w:sz w:val="26"/>
          <w:szCs w:val="26"/>
          <w:rtl/>
        </w:rPr>
        <w:t xml:space="preserve"> الغرف الثلاث المدرجة في المرحلة الثانية من خطة إدارة إزالة المواد </w:t>
      </w:r>
      <w:r w:rsidRPr="00DD5BF9">
        <w:rPr>
          <w:rFonts w:hint="cs"/>
          <w:sz w:val="26"/>
          <w:szCs w:val="26"/>
          <w:rtl/>
        </w:rPr>
        <w:t>الهيدروكلوروفلوروكربونية،</w:t>
      </w:r>
      <w:r w:rsidRPr="00DD5BF9">
        <w:rPr>
          <w:sz w:val="26"/>
          <w:szCs w:val="26"/>
          <w:rtl/>
        </w:rPr>
        <w:t xml:space="preserve"> لم تبدأ تحويلاتها إلى </w:t>
      </w:r>
      <w:r w:rsidRPr="00222146">
        <w:rPr>
          <w:sz w:val="26"/>
          <w:szCs w:val="26"/>
        </w:rPr>
        <w:t>R-290</w:t>
      </w:r>
      <w:r w:rsidRPr="00DD5BF9">
        <w:rPr>
          <w:sz w:val="26"/>
          <w:szCs w:val="26"/>
          <w:rtl/>
        </w:rPr>
        <w:t xml:space="preserve"> بسبب عدم اليقين بشأن اللوائح </w:t>
      </w:r>
      <w:r w:rsidRPr="00DD5BF9">
        <w:rPr>
          <w:rFonts w:hint="cs"/>
          <w:sz w:val="26"/>
          <w:szCs w:val="26"/>
          <w:rtl/>
        </w:rPr>
        <w:t>حول</w:t>
      </w:r>
      <w:r w:rsidRPr="00DD5BF9">
        <w:rPr>
          <w:sz w:val="26"/>
          <w:szCs w:val="26"/>
          <w:rtl/>
        </w:rPr>
        <w:t xml:space="preserve"> استخدام </w:t>
      </w:r>
      <w:r w:rsidRPr="00DD5BF9">
        <w:rPr>
          <w:rFonts w:hint="cs"/>
          <w:sz w:val="26"/>
          <w:szCs w:val="26"/>
          <w:rtl/>
        </w:rPr>
        <w:t>غازات التبريد</w:t>
      </w:r>
      <w:r w:rsidRPr="00DD5BF9">
        <w:rPr>
          <w:sz w:val="26"/>
          <w:szCs w:val="26"/>
          <w:rtl/>
        </w:rPr>
        <w:t xml:space="preserve"> القابلة للاشتعال، </w:t>
      </w:r>
      <w:r w:rsidRPr="00DD5BF9">
        <w:rPr>
          <w:rFonts w:hint="cs"/>
          <w:sz w:val="26"/>
          <w:szCs w:val="26"/>
          <w:rtl/>
        </w:rPr>
        <w:t>و</w:t>
      </w:r>
      <w:r w:rsidRPr="00DD5BF9">
        <w:rPr>
          <w:sz w:val="26"/>
          <w:szCs w:val="26"/>
          <w:rtl/>
        </w:rPr>
        <w:t>قبول السوق ل</w:t>
      </w:r>
      <w:r w:rsidRPr="00DD5BF9">
        <w:rPr>
          <w:rFonts w:hint="cs"/>
          <w:sz w:val="26"/>
          <w:szCs w:val="26"/>
          <w:rtl/>
        </w:rPr>
        <w:t>غازات التبريد تلك</w:t>
      </w:r>
      <w:r w:rsidRPr="00DD5BF9">
        <w:rPr>
          <w:sz w:val="26"/>
          <w:szCs w:val="26"/>
          <w:rtl/>
        </w:rPr>
        <w:t xml:space="preserve">، </w:t>
      </w:r>
      <w:r w:rsidRPr="00DD5BF9">
        <w:rPr>
          <w:rFonts w:hint="cs"/>
          <w:sz w:val="26"/>
          <w:szCs w:val="26"/>
          <w:rtl/>
        </w:rPr>
        <w:t>و</w:t>
      </w:r>
      <w:r w:rsidRPr="00DD5BF9">
        <w:rPr>
          <w:sz w:val="26"/>
          <w:szCs w:val="26"/>
          <w:rtl/>
        </w:rPr>
        <w:t>الخوف من ارتفاع أسعار وحدات التكييف المحولة، وعدم التوافر المحتمل لمكونات التكييف في السوق.</w:t>
      </w:r>
      <w:r w:rsidRPr="00222146">
        <w:rPr>
          <w:rFonts w:hint="cs"/>
          <w:sz w:val="26"/>
          <w:szCs w:val="26"/>
          <w:rtl/>
        </w:rPr>
        <w:t xml:space="preserve"> كما تم إبلاغ</w:t>
      </w:r>
      <w:r w:rsidRPr="00222146">
        <w:rPr>
          <w:sz w:val="26"/>
          <w:szCs w:val="26"/>
          <w:rtl/>
        </w:rPr>
        <w:t xml:space="preserve"> اللجنة أيضاً أن </w:t>
      </w:r>
      <w:r w:rsidRPr="00222146">
        <w:rPr>
          <w:rFonts w:hint="cs"/>
          <w:sz w:val="26"/>
          <w:szCs w:val="26"/>
          <w:rtl/>
        </w:rPr>
        <w:t>شركة</w:t>
      </w:r>
      <w:r w:rsidRPr="00222146">
        <w:rPr>
          <w:sz w:val="26"/>
          <w:szCs w:val="26"/>
          <w:rtl/>
        </w:rPr>
        <w:t xml:space="preserve"> تبريد تجارية واحدة (</w:t>
      </w:r>
      <w:r w:rsidRPr="00222146">
        <w:rPr>
          <w:sz w:val="26"/>
          <w:szCs w:val="26"/>
        </w:rPr>
        <w:t>Freeart Seral Brasil Metalurgica Ltda</w:t>
      </w:r>
      <w:r w:rsidRPr="00222146">
        <w:rPr>
          <w:sz w:val="26"/>
          <w:szCs w:val="26"/>
          <w:rtl/>
        </w:rPr>
        <w:t>) مدرجة في المرحلة الثانية، لم توضح بعد ما إذا كانت ستشارك في المشروع.</w:t>
      </w:r>
      <w:r w:rsidRPr="00222146">
        <w:rPr>
          <w:rFonts w:hint="cs"/>
          <w:sz w:val="26"/>
          <w:szCs w:val="26"/>
          <w:rtl/>
        </w:rPr>
        <w:t xml:space="preserve"> </w:t>
      </w:r>
      <w:r w:rsidRPr="00DD5BF9">
        <w:rPr>
          <w:sz w:val="26"/>
          <w:szCs w:val="26"/>
          <w:rtl/>
        </w:rPr>
        <w:t xml:space="preserve">وبناءً </w:t>
      </w:r>
      <w:r w:rsidRPr="00DD5BF9">
        <w:rPr>
          <w:rFonts w:hint="cs"/>
          <w:sz w:val="26"/>
          <w:szCs w:val="26"/>
          <w:rtl/>
        </w:rPr>
        <w:t>عليه</w:t>
      </w:r>
      <w:r w:rsidRPr="00DD5BF9">
        <w:rPr>
          <w:sz w:val="26"/>
          <w:szCs w:val="26"/>
          <w:rtl/>
        </w:rPr>
        <w:t>، طلبت اللجنة التنفيذية من اليونيدو</w:t>
      </w:r>
      <w:r w:rsidRPr="00DD5BF9">
        <w:rPr>
          <w:rFonts w:hint="cs"/>
          <w:sz w:val="26"/>
          <w:szCs w:val="26"/>
          <w:rtl/>
        </w:rPr>
        <w:t>،</w:t>
      </w:r>
      <w:r w:rsidRPr="00DD5BF9">
        <w:rPr>
          <w:sz w:val="26"/>
          <w:szCs w:val="26"/>
          <w:rtl/>
        </w:rPr>
        <w:t xml:space="preserve"> عند الموافقة على الشريحة الثالثة من المرحلة الثانية</w:t>
      </w:r>
      <w:r w:rsidRPr="00DD5BF9">
        <w:rPr>
          <w:rFonts w:hint="cs"/>
          <w:sz w:val="26"/>
          <w:szCs w:val="26"/>
          <w:rtl/>
        </w:rPr>
        <w:t>،</w:t>
      </w:r>
      <w:r w:rsidRPr="00DD5BF9">
        <w:rPr>
          <w:sz w:val="26"/>
          <w:szCs w:val="26"/>
          <w:rtl/>
        </w:rPr>
        <w:t xml:space="preserve"> أن تقدم تقريراً في الاجتماع </w:t>
      </w:r>
      <w:r w:rsidRPr="00DD5BF9">
        <w:rPr>
          <w:rFonts w:hint="cs"/>
          <w:sz w:val="26"/>
          <w:szCs w:val="26"/>
          <w:rtl/>
        </w:rPr>
        <w:t>الرابع والثمانين</w:t>
      </w:r>
      <w:r w:rsidRPr="00DD5BF9">
        <w:rPr>
          <w:sz w:val="26"/>
          <w:szCs w:val="26"/>
          <w:rtl/>
        </w:rPr>
        <w:t xml:space="preserve"> عن حالة تنفيذ </w:t>
      </w:r>
      <w:r>
        <w:rPr>
          <w:rFonts w:hint="cs"/>
          <w:sz w:val="26"/>
          <w:szCs w:val="26"/>
          <w:rtl/>
        </w:rPr>
        <w:t>المشاريع</w:t>
      </w:r>
      <w:r w:rsidRPr="00DD5BF9">
        <w:rPr>
          <w:sz w:val="26"/>
          <w:szCs w:val="26"/>
          <w:rtl/>
        </w:rPr>
        <w:t xml:space="preserve"> في قطاع تصنيع </w:t>
      </w:r>
      <w:r>
        <w:rPr>
          <w:rFonts w:hint="cs"/>
          <w:sz w:val="26"/>
          <w:szCs w:val="26"/>
          <w:rtl/>
        </w:rPr>
        <w:t>أجهزة تكييف</w:t>
      </w:r>
      <w:r w:rsidRPr="00DD5BF9">
        <w:rPr>
          <w:rFonts w:hint="cs"/>
          <w:sz w:val="26"/>
          <w:szCs w:val="26"/>
          <w:rtl/>
        </w:rPr>
        <w:t xml:space="preserve"> </w:t>
      </w:r>
      <w:r>
        <w:rPr>
          <w:rFonts w:hint="cs"/>
          <w:sz w:val="26"/>
          <w:szCs w:val="26"/>
          <w:rtl/>
        </w:rPr>
        <w:t xml:space="preserve">هواء </w:t>
      </w:r>
      <w:r w:rsidRPr="00DD5BF9">
        <w:rPr>
          <w:sz w:val="26"/>
          <w:szCs w:val="26"/>
          <w:rtl/>
        </w:rPr>
        <w:t xml:space="preserve">الغرف وفي </w:t>
      </w:r>
      <w:r>
        <w:rPr>
          <w:rFonts w:hint="cs"/>
          <w:sz w:val="26"/>
          <w:szCs w:val="26"/>
          <w:rtl/>
        </w:rPr>
        <w:t>شركة</w:t>
      </w:r>
      <w:r w:rsidRPr="00DD5BF9">
        <w:rPr>
          <w:sz w:val="26"/>
          <w:szCs w:val="26"/>
          <w:rtl/>
        </w:rPr>
        <w:t xml:space="preserve"> تصنيع التبريد التجاري (المقرر 82/62(ج)</w:t>
      </w:r>
      <w:r>
        <w:rPr>
          <w:rFonts w:hint="cs"/>
          <w:sz w:val="26"/>
          <w:szCs w:val="26"/>
          <w:rtl/>
        </w:rPr>
        <w:t>)</w:t>
      </w:r>
      <w:r w:rsidRPr="00DD5BF9">
        <w:rPr>
          <w:sz w:val="26"/>
          <w:szCs w:val="26"/>
          <w:rtl/>
        </w:rPr>
        <w:t>.</w:t>
      </w:r>
    </w:p>
    <w:p w:rsidR="0098664C" w:rsidRPr="00222146" w:rsidRDefault="0098664C" w:rsidP="002715B7">
      <w:pPr>
        <w:pStyle w:val="Heading1"/>
        <w:numPr>
          <w:ilvl w:val="0"/>
          <w:numId w:val="0"/>
        </w:numPr>
        <w:bidi/>
        <w:spacing w:after="0"/>
        <w:rPr>
          <w:bCs/>
          <w:sz w:val="26"/>
          <w:szCs w:val="26"/>
          <w:rtl/>
        </w:rPr>
      </w:pPr>
    </w:p>
    <w:p w:rsidR="0098664C" w:rsidRPr="00222146" w:rsidRDefault="0098664C" w:rsidP="00FD1A83">
      <w:pPr>
        <w:pStyle w:val="Heading1"/>
        <w:numPr>
          <w:ilvl w:val="0"/>
          <w:numId w:val="0"/>
        </w:numPr>
        <w:bidi/>
        <w:rPr>
          <w:bCs/>
          <w:sz w:val="26"/>
          <w:szCs w:val="26"/>
        </w:rPr>
      </w:pPr>
      <w:r w:rsidRPr="00222146">
        <w:rPr>
          <w:rFonts w:hint="cs"/>
          <w:bCs/>
          <w:sz w:val="26"/>
          <w:szCs w:val="26"/>
          <w:rtl/>
        </w:rPr>
        <w:t>التقرير المرحلي</w:t>
      </w:r>
    </w:p>
    <w:p w:rsidR="0098664C" w:rsidRPr="00222146" w:rsidRDefault="0098664C" w:rsidP="000F4ABF">
      <w:pPr>
        <w:pStyle w:val="Heading1"/>
        <w:bidi/>
        <w:rPr>
          <w:sz w:val="26"/>
          <w:szCs w:val="26"/>
        </w:rPr>
      </w:pPr>
      <w:r w:rsidRPr="00222146">
        <w:rPr>
          <w:sz w:val="26"/>
          <w:szCs w:val="26"/>
          <w:rtl/>
        </w:rPr>
        <w:t xml:space="preserve">استجابة للمقرر 82/62(ج)، </w:t>
      </w:r>
      <w:r w:rsidRPr="00222146">
        <w:rPr>
          <w:rFonts w:hint="cs"/>
          <w:sz w:val="26"/>
          <w:szCs w:val="26"/>
          <w:rtl/>
        </w:rPr>
        <w:t>قدمت</w:t>
      </w:r>
      <w:r w:rsidRPr="00222146">
        <w:rPr>
          <w:sz w:val="26"/>
          <w:szCs w:val="26"/>
          <w:rtl/>
        </w:rPr>
        <w:t xml:space="preserve"> اليونيدو</w:t>
      </w:r>
      <w:r w:rsidRPr="00222146">
        <w:rPr>
          <w:rFonts w:hint="cs"/>
          <w:sz w:val="26"/>
          <w:szCs w:val="26"/>
          <w:rtl/>
        </w:rPr>
        <w:t xml:space="preserve"> تقريرها</w:t>
      </w:r>
      <w:r w:rsidRPr="00222146">
        <w:rPr>
          <w:sz w:val="26"/>
          <w:szCs w:val="26"/>
          <w:rtl/>
        </w:rPr>
        <w:t xml:space="preserve"> </w:t>
      </w:r>
      <w:r w:rsidRPr="00222146">
        <w:rPr>
          <w:rFonts w:hint="cs"/>
          <w:sz w:val="26"/>
          <w:szCs w:val="26"/>
          <w:rtl/>
        </w:rPr>
        <w:t xml:space="preserve">وفق </w:t>
      </w:r>
      <w:r w:rsidRPr="00222146">
        <w:rPr>
          <w:sz w:val="26"/>
          <w:szCs w:val="26"/>
          <w:rtl/>
        </w:rPr>
        <w:t>ما يلي:</w:t>
      </w:r>
    </w:p>
    <w:p w:rsidR="0098664C" w:rsidRPr="00222146" w:rsidRDefault="0098664C" w:rsidP="00E97FAF">
      <w:pPr>
        <w:pStyle w:val="Heading2"/>
        <w:numPr>
          <w:ilvl w:val="0"/>
          <w:numId w:val="32"/>
        </w:numPr>
        <w:bidi/>
        <w:ind w:hanging="720"/>
        <w:rPr>
          <w:sz w:val="26"/>
          <w:szCs w:val="26"/>
        </w:rPr>
      </w:pPr>
      <w:r w:rsidRPr="00540722">
        <w:rPr>
          <w:sz w:val="26"/>
          <w:szCs w:val="26"/>
          <w:rtl/>
        </w:rPr>
        <w:t xml:space="preserve">من أجل معالجة </w:t>
      </w:r>
      <w:r w:rsidRPr="00540722">
        <w:rPr>
          <w:rFonts w:hint="cs"/>
          <w:sz w:val="26"/>
          <w:szCs w:val="26"/>
          <w:rtl/>
        </w:rPr>
        <w:t>مخاوف</w:t>
      </w:r>
      <w:r w:rsidRPr="00540722">
        <w:rPr>
          <w:sz w:val="26"/>
          <w:szCs w:val="26"/>
          <w:rtl/>
        </w:rPr>
        <w:t xml:space="preserve"> </w:t>
      </w:r>
      <w:r w:rsidRPr="00D762AC">
        <w:rPr>
          <w:sz w:val="26"/>
          <w:szCs w:val="26"/>
          <w:rtl/>
        </w:rPr>
        <w:t xml:space="preserve">شركات </w:t>
      </w:r>
      <w:r w:rsidRPr="00D762AC">
        <w:rPr>
          <w:rFonts w:hint="cs"/>
          <w:sz w:val="26"/>
          <w:szCs w:val="26"/>
          <w:rtl/>
        </w:rPr>
        <w:t>تصنيع</w:t>
      </w:r>
      <w:r w:rsidRPr="00D762AC">
        <w:rPr>
          <w:sz w:val="26"/>
          <w:szCs w:val="26"/>
          <w:rtl/>
        </w:rPr>
        <w:t xml:space="preserve"> </w:t>
      </w:r>
      <w:r w:rsidRPr="00D762AC">
        <w:rPr>
          <w:rFonts w:hint="cs"/>
          <w:sz w:val="26"/>
          <w:szCs w:val="26"/>
          <w:rtl/>
        </w:rPr>
        <w:t>تكييف هواء الغرف</w:t>
      </w:r>
      <w:r w:rsidRPr="00D762AC">
        <w:rPr>
          <w:sz w:val="26"/>
          <w:szCs w:val="26"/>
          <w:rtl/>
        </w:rPr>
        <w:t xml:space="preserve"> فيما يتعلق بإد</w:t>
      </w:r>
      <w:r w:rsidRPr="00540722">
        <w:rPr>
          <w:sz w:val="26"/>
          <w:szCs w:val="26"/>
          <w:rtl/>
        </w:rPr>
        <w:t>خال تكنولوجيا</w:t>
      </w:r>
      <w:r>
        <w:rPr>
          <w:rFonts w:hint="cs"/>
          <w:sz w:val="26"/>
          <w:szCs w:val="26"/>
          <w:rtl/>
        </w:rPr>
        <w:t>ت</w:t>
      </w:r>
      <w:r w:rsidRPr="00540722">
        <w:rPr>
          <w:sz w:val="26"/>
          <w:szCs w:val="26"/>
          <w:rtl/>
        </w:rPr>
        <w:t xml:space="preserve"> </w:t>
      </w:r>
      <w:r w:rsidRPr="00540722">
        <w:rPr>
          <w:sz w:val="26"/>
          <w:szCs w:val="26"/>
        </w:rPr>
        <w:t>R</w:t>
      </w:r>
      <w:r w:rsidRPr="00540722">
        <w:rPr>
          <w:sz w:val="26"/>
          <w:szCs w:val="26"/>
        </w:rPr>
        <w:noBreakHyphen/>
        <w:t>290</w:t>
      </w:r>
      <w:r>
        <w:rPr>
          <w:rFonts w:hint="cs"/>
          <w:sz w:val="26"/>
          <w:szCs w:val="26"/>
          <w:rtl/>
        </w:rPr>
        <w:t>،</w:t>
      </w:r>
      <w:r w:rsidRPr="00540722">
        <w:rPr>
          <w:sz w:val="26"/>
          <w:szCs w:val="26"/>
          <w:rtl/>
        </w:rPr>
        <w:t xml:space="preserve"> نظمت اليونيدو في مارس 2019 ورشة عمل لأكثر من 60 ممثلاً عن قطاع تكييف الهواء حول استخدام </w:t>
      </w:r>
      <w:r w:rsidRPr="00540722">
        <w:rPr>
          <w:rFonts w:hint="cs"/>
          <w:sz w:val="26"/>
          <w:szCs w:val="26"/>
          <w:rtl/>
        </w:rPr>
        <w:t>غازات</w:t>
      </w:r>
      <w:r w:rsidRPr="00540722">
        <w:rPr>
          <w:sz w:val="26"/>
          <w:szCs w:val="26"/>
          <w:rtl/>
        </w:rPr>
        <w:t xml:space="preserve"> التبريد البديلة في أجهزة تكييف الهواء السكنية؛</w:t>
      </w:r>
      <w:r w:rsidRPr="00222146">
        <w:rPr>
          <w:rFonts w:hint="cs"/>
          <w:sz w:val="26"/>
          <w:szCs w:val="26"/>
          <w:rtl/>
        </w:rPr>
        <w:t xml:space="preserve"> ومن المزمع عقد</w:t>
      </w:r>
      <w:r w:rsidRPr="00222146">
        <w:rPr>
          <w:sz w:val="26"/>
          <w:szCs w:val="26"/>
          <w:rtl/>
        </w:rPr>
        <w:t xml:space="preserve"> ورشة عمل ثانية لممثلي الشركات التي تعمل </w:t>
      </w:r>
      <w:r w:rsidRPr="00222146">
        <w:rPr>
          <w:rFonts w:hint="cs"/>
          <w:sz w:val="26"/>
          <w:szCs w:val="26"/>
          <w:rtl/>
        </w:rPr>
        <w:t>بالاعتماد على</w:t>
      </w:r>
      <w:r w:rsidRPr="00222146">
        <w:rPr>
          <w:sz w:val="26"/>
          <w:szCs w:val="26"/>
          <w:rtl/>
        </w:rPr>
        <w:t xml:space="preserve"> </w:t>
      </w:r>
      <w:r w:rsidRPr="00222146">
        <w:rPr>
          <w:rFonts w:hint="cs"/>
          <w:sz w:val="26"/>
          <w:szCs w:val="26"/>
          <w:rtl/>
        </w:rPr>
        <w:t>التجهيزات</w:t>
      </w:r>
      <w:r w:rsidRPr="00222146">
        <w:rPr>
          <w:sz w:val="26"/>
          <w:szCs w:val="26"/>
          <w:rtl/>
        </w:rPr>
        <w:t xml:space="preserve"> التي تم تحويلها</w:t>
      </w:r>
      <w:r w:rsidRPr="00222146">
        <w:rPr>
          <w:rFonts w:hint="cs"/>
          <w:sz w:val="26"/>
          <w:szCs w:val="26"/>
          <w:rtl/>
        </w:rPr>
        <w:t xml:space="preserve"> بالفعل</w:t>
      </w:r>
      <w:r w:rsidRPr="00222146">
        <w:rPr>
          <w:sz w:val="26"/>
          <w:szCs w:val="26"/>
          <w:rtl/>
        </w:rPr>
        <w:t>، في نهاية عام 2019.</w:t>
      </w:r>
      <w:r w:rsidRPr="00540722">
        <w:rPr>
          <w:sz w:val="26"/>
          <w:szCs w:val="26"/>
          <w:rtl/>
        </w:rPr>
        <w:t xml:space="preserve"> </w:t>
      </w:r>
      <w:r w:rsidRPr="00540722">
        <w:rPr>
          <w:rFonts w:hint="cs"/>
          <w:sz w:val="26"/>
          <w:szCs w:val="26"/>
          <w:rtl/>
        </w:rPr>
        <w:t>و</w:t>
      </w:r>
      <w:r w:rsidRPr="00540722">
        <w:rPr>
          <w:sz w:val="26"/>
          <w:szCs w:val="26"/>
          <w:rtl/>
        </w:rPr>
        <w:t xml:space="preserve">تتوقع اليونيدو أن تسهم هذه الأنشطة في تسهيل التقدم في أنشطة التحويل الصناعي في عام 2020. علاوة على ذلك، ستقوم اليونيدو، بالتنسيق مع وزارة البيئة، بإجراء دراسة للسوق تتناول، </w:t>
      </w:r>
      <w:r w:rsidRPr="00540722">
        <w:rPr>
          <w:rFonts w:hint="cs"/>
          <w:sz w:val="26"/>
          <w:szCs w:val="26"/>
          <w:rtl/>
        </w:rPr>
        <w:t xml:space="preserve">من </w:t>
      </w:r>
      <w:r w:rsidRPr="00540722">
        <w:rPr>
          <w:sz w:val="26"/>
          <w:szCs w:val="26"/>
          <w:rtl/>
        </w:rPr>
        <w:t xml:space="preserve">جملة أمور، </w:t>
      </w:r>
      <w:r>
        <w:rPr>
          <w:rFonts w:hint="cs"/>
          <w:sz w:val="26"/>
          <w:szCs w:val="26"/>
          <w:rtl/>
        </w:rPr>
        <w:t>تقبل</w:t>
      </w:r>
      <w:r w:rsidRPr="00540722">
        <w:rPr>
          <w:sz w:val="26"/>
          <w:szCs w:val="26"/>
          <w:rtl/>
        </w:rPr>
        <w:t xml:space="preserve"> السوق، وتقييم تصور المستهلك، وتقييم معايير السلامة الحالية، وتكلفة المكونات وتوافرها، والعقبات المحتملة. </w:t>
      </w:r>
      <w:r w:rsidRPr="00540722">
        <w:rPr>
          <w:rFonts w:hint="cs"/>
          <w:sz w:val="26"/>
          <w:szCs w:val="26"/>
          <w:rtl/>
        </w:rPr>
        <w:t>و</w:t>
      </w:r>
      <w:r w:rsidRPr="00540722">
        <w:rPr>
          <w:sz w:val="26"/>
          <w:szCs w:val="26"/>
          <w:rtl/>
        </w:rPr>
        <w:t>سيتم الانتهاء من الدراسة في سبتمبر</w:t>
      </w:r>
      <w:r>
        <w:rPr>
          <w:rFonts w:hint="cs"/>
          <w:sz w:val="26"/>
          <w:szCs w:val="26"/>
          <w:rtl/>
        </w:rPr>
        <w:t>/أيلول</w:t>
      </w:r>
      <w:r w:rsidRPr="00540722">
        <w:rPr>
          <w:sz w:val="26"/>
          <w:szCs w:val="26"/>
          <w:rtl/>
        </w:rPr>
        <w:t>؛ و</w:t>
      </w:r>
    </w:p>
    <w:p w:rsidR="0098664C" w:rsidRPr="00222146" w:rsidRDefault="0098664C" w:rsidP="0021141D">
      <w:pPr>
        <w:pStyle w:val="Heading2"/>
        <w:numPr>
          <w:ilvl w:val="0"/>
          <w:numId w:val="32"/>
        </w:numPr>
        <w:bidi/>
        <w:ind w:hanging="720"/>
        <w:rPr>
          <w:sz w:val="26"/>
          <w:szCs w:val="26"/>
        </w:rPr>
      </w:pPr>
      <w:r w:rsidRPr="00173C92">
        <w:rPr>
          <w:rFonts w:hint="cs"/>
          <w:sz w:val="26"/>
          <w:szCs w:val="26"/>
          <w:rtl/>
        </w:rPr>
        <w:t>تم بيع شركة</w:t>
      </w:r>
      <w:r w:rsidRPr="00173C92">
        <w:rPr>
          <w:sz w:val="26"/>
          <w:szCs w:val="26"/>
          <w:rtl/>
        </w:rPr>
        <w:t xml:space="preserve"> </w:t>
      </w:r>
      <w:r w:rsidRPr="00222146">
        <w:rPr>
          <w:sz w:val="26"/>
          <w:szCs w:val="26"/>
        </w:rPr>
        <w:t>Freeart Seral Brasil Metalurgica Ltda</w:t>
      </w:r>
      <w:r w:rsidRPr="00173C92">
        <w:rPr>
          <w:rFonts w:hint="cs"/>
          <w:sz w:val="26"/>
          <w:szCs w:val="26"/>
          <w:rtl/>
        </w:rPr>
        <w:t xml:space="preserve"> وتوقفت</w:t>
      </w:r>
      <w:r w:rsidRPr="00173C92">
        <w:rPr>
          <w:sz w:val="26"/>
          <w:szCs w:val="26"/>
          <w:rtl/>
        </w:rPr>
        <w:t xml:space="preserve"> أنشطتها المتعلقة بتصنيع </w:t>
      </w:r>
      <w:r>
        <w:rPr>
          <w:rFonts w:hint="cs"/>
          <w:sz w:val="26"/>
          <w:szCs w:val="26"/>
          <w:rtl/>
        </w:rPr>
        <w:t>تجهيزات</w:t>
      </w:r>
      <w:r w:rsidRPr="00173C92">
        <w:rPr>
          <w:sz w:val="26"/>
          <w:szCs w:val="26"/>
          <w:rtl/>
        </w:rPr>
        <w:t xml:space="preserve"> التبريد التجارية؛ لذلك، تم التخلص التدريجي من استهلاك 17 مليون طن</w:t>
      </w:r>
      <w:r w:rsidRPr="00173C92">
        <w:rPr>
          <w:rFonts w:hint="cs"/>
          <w:sz w:val="26"/>
          <w:szCs w:val="26"/>
          <w:rtl/>
        </w:rPr>
        <w:t xml:space="preserve"> متري</w:t>
      </w:r>
      <w:r w:rsidRPr="00173C92">
        <w:rPr>
          <w:sz w:val="26"/>
          <w:szCs w:val="26"/>
          <w:rtl/>
        </w:rPr>
        <w:t xml:space="preserve"> (0.93 </w:t>
      </w:r>
      <w:r w:rsidRPr="00173C92">
        <w:rPr>
          <w:rFonts w:hint="cs"/>
          <w:sz w:val="26"/>
          <w:szCs w:val="26"/>
          <w:rtl/>
        </w:rPr>
        <w:t>طن من قدرات</w:t>
      </w:r>
      <w:r w:rsidRPr="00173C92">
        <w:rPr>
          <w:sz w:val="26"/>
          <w:szCs w:val="26"/>
          <w:rtl/>
        </w:rPr>
        <w:t xml:space="preserve"> استنفاد الأوزون) من </w:t>
      </w:r>
      <w:r w:rsidRPr="00222146">
        <w:rPr>
          <w:sz w:val="26"/>
          <w:szCs w:val="26"/>
          <w:rtl/>
        </w:rPr>
        <w:t>الهيدروكلوروفلوروكربون-22</w:t>
      </w:r>
      <w:r w:rsidRPr="00173C92">
        <w:rPr>
          <w:sz w:val="26"/>
          <w:szCs w:val="26"/>
          <w:rtl/>
        </w:rPr>
        <w:t>.</w:t>
      </w:r>
      <w:r w:rsidRPr="00222146">
        <w:rPr>
          <w:rFonts w:hint="cs"/>
          <w:sz w:val="26"/>
          <w:szCs w:val="26"/>
          <w:rtl/>
        </w:rPr>
        <w:t xml:space="preserve"> و</w:t>
      </w:r>
      <w:r w:rsidRPr="00173C92">
        <w:rPr>
          <w:sz w:val="26"/>
          <w:szCs w:val="26"/>
          <w:rtl/>
        </w:rPr>
        <w:t xml:space="preserve">منذ توفير هذه المعلومات، حددت اليونيدو </w:t>
      </w:r>
      <w:r>
        <w:rPr>
          <w:rFonts w:hint="cs"/>
          <w:sz w:val="26"/>
          <w:szCs w:val="26"/>
          <w:rtl/>
        </w:rPr>
        <w:t>شركة</w:t>
      </w:r>
      <w:r w:rsidRPr="00173C92">
        <w:rPr>
          <w:sz w:val="26"/>
          <w:szCs w:val="26"/>
          <w:rtl/>
        </w:rPr>
        <w:t xml:space="preserve"> التبريد التجاري </w:t>
      </w:r>
      <w:r w:rsidRPr="00173C92">
        <w:rPr>
          <w:rFonts w:hint="cs"/>
          <w:sz w:val="26"/>
          <w:szCs w:val="26"/>
          <w:rtl/>
        </w:rPr>
        <w:t xml:space="preserve">المعتمدة على </w:t>
      </w:r>
      <w:r w:rsidRPr="00173C92">
        <w:rPr>
          <w:sz w:val="26"/>
          <w:szCs w:val="26"/>
          <w:rtl/>
        </w:rPr>
        <w:t xml:space="preserve">الهيدروكلوروفلوروكربون-22 </w:t>
      </w:r>
      <w:r w:rsidRPr="00173C92">
        <w:rPr>
          <w:rFonts w:hint="cs"/>
          <w:sz w:val="26"/>
          <w:szCs w:val="26"/>
          <w:rtl/>
        </w:rPr>
        <w:t>ال</w:t>
      </w:r>
      <w:r w:rsidRPr="00173C92">
        <w:rPr>
          <w:sz w:val="26"/>
          <w:szCs w:val="26"/>
          <w:rtl/>
        </w:rPr>
        <w:t>مؤهلة للتمويل</w:t>
      </w:r>
      <w:r>
        <w:rPr>
          <w:rFonts w:hint="cs"/>
          <w:sz w:val="26"/>
          <w:szCs w:val="26"/>
          <w:rtl/>
        </w:rPr>
        <w:t>،</w:t>
      </w:r>
      <w:r w:rsidRPr="00173C92">
        <w:rPr>
          <w:sz w:val="26"/>
          <w:szCs w:val="26"/>
          <w:rtl/>
        </w:rPr>
        <w:t xml:space="preserve"> والتي يمكن تحويلها</w:t>
      </w:r>
      <w:r>
        <w:rPr>
          <w:rFonts w:hint="cs"/>
          <w:sz w:val="26"/>
          <w:szCs w:val="26"/>
          <w:rtl/>
        </w:rPr>
        <w:t>، بتقديم التمويل لها من</w:t>
      </w:r>
      <w:r w:rsidRPr="00173C92">
        <w:rPr>
          <w:sz w:val="26"/>
          <w:szCs w:val="26"/>
          <w:rtl/>
        </w:rPr>
        <w:t xml:space="preserve"> </w:t>
      </w:r>
      <w:r>
        <w:rPr>
          <w:rFonts w:hint="cs"/>
          <w:sz w:val="26"/>
          <w:szCs w:val="26"/>
          <w:rtl/>
        </w:rPr>
        <w:t>الأموال</w:t>
      </w:r>
      <w:r w:rsidRPr="00173C92">
        <w:rPr>
          <w:sz w:val="26"/>
          <w:szCs w:val="26"/>
          <w:rtl/>
        </w:rPr>
        <w:t xml:space="preserve"> المخصصة أصلاً لشركة </w:t>
      </w:r>
      <w:r w:rsidRPr="00222146">
        <w:rPr>
          <w:sz w:val="26"/>
          <w:szCs w:val="26"/>
        </w:rPr>
        <w:t>Freeart Seral Brasil Metalurgica Ltda</w:t>
      </w:r>
      <w:r w:rsidRPr="00173C92">
        <w:rPr>
          <w:sz w:val="26"/>
          <w:szCs w:val="26"/>
          <w:rtl/>
        </w:rPr>
        <w:t>.</w:t>
      </w:r>
      <w:r w:rsidRPr="00222146">
        <w:rPr>
          <w:rFonts w:hint="cs"/>
          <w:sz w:val="26"/>
          <w:szCs w:val="26"/>
          <w:rtl/>
        </w:rPr>
        <w:t xml:space="preserve"> </w:t>
      </w:r>
      <w:r w:rsidRPr="00173C92">
        <w:rPr>
          <w:rFonts w:hint="cs"/>
          <w:sz w:val="26"/>
          <w:szCs w:val="26"/>
          <w:rtl/>
        </w:rPr>
        <w:t>وسيتم تقديم</w:t>
      </w:r>
      <w:r w:rsidRPr="00173C92">
        <w:rPr>
          <w:sz w:val="26"/>
          <w:szCs w:val="26"/>
          <w:rtl/>
        </w:rPr>
        <w:t xml:space="preserve"> تقرير نهائي عن هذه </w:t>
      </w:r>
      <w:r>
        <w:rPr>
          <w:rFonts w:hint="cs"/>
          <w:sz w:val="26"/>
          <w:szCs w:val="26"/>
          <w:rtl/>
        </w:rPr>
        <w:t>الإجراءات</w:t>
      </w:r>
      <w:r w:rsidRPr="00173C92">
        <w:rPr>
          <w:sz w:val="26"/>
          <w:szCs w:val="26"/>
          <w:rtl/>
        </w:rPr>
        <w:t xml:space="preserve"> في </w:t>
      </w:r>
      <w:r w:rsidR="0021141D">
        <w:rPr>
          <w:rFonts w:hint="cs"/>
          <w:sz w:val="26"/>
          <w:szCs w:val="26"/>
          <w:rtl/>
        </w:rPr>
        <w:t>الاجتماع السادس</w:t>
      </w:r>
      <w:r w:rsidRPr="00173C92">
        <w:rPr>
          <w:rFonts w:hint="cs"/>
          <w:sz w:val="26"/>
          <w:szCs w:val="26"/>
          <w:rtl/>
        </w:rPr>
        <w:t xml:space="preserve"> والثمانين</w:t>
      </w:r>
      <w:r w:rsidRPr="00173C92">
        <w:rPr>
          <w:sz w:val="26"/>
          <w:szCs w:val="26"/>
          <w:rtl/>
        </w:rPr>
        <w:t>.</w:t>
      </w:r>
    </w:p>
    <w:p w:rsidR="0098664C" w:rsidRPr="00222146" w:rsidRDefault="0098664C" w:rsidP="002F4622">
      <w:pPr>
        <w:keepNext/>
        <w:keepLines/>
        <w:bidi/>
        <w:rPr>
          <w:i/>
          <w:sz w:val="26"/>
          <w:szCs w:val="26"/>
          <w:highlight w:val="yellow"/>
        </w:rPr>
      </w:pPr>
      <w:r w:rsidRPr="00222146">
        <w:rPr>
          <w:i/>
          <w:sz w:val="26"/>
          <w:szCs w:val="26"/>
          <w:rtl/>
        </w:rPr>
        <w:t xml:space="preserve">طلب المرونة في استبدال </w:t>
      </w:r>
      <w:r w:rsidRPr="00222146">
        <w:rPr>
          <w:rFonts w:hint="cs"/>
          <w:i/>
          <w:sz w:val="26"/>
          <w:szCs w:val="26"/>
          <w:rtl/>
        </w:rPr>
        <w:t>الشركات</w:t>
      </w:r>
      <w:r w:rsidRPr="00222146">
        <w:rPr>
          <w:i/>
          <w:sz w:val="26"/>
          <w:szCs w:val="26"/>
          <w:rtl/>
        </w:rPr>
        <w:t xml:space="preserve"> في </w:t>
      </w:r>
      <w:r w:rsidRPr="00222146">
        <w:rPr>
          <w:rFonts w:hint="cs"/>
          <w:i/>
          <w:sz w:val="26"/>
          <w:szCs w:val="26"/>
          <w:rtl/>
        </w:rPr>
        <w:t>مكون</w:t>
      </w:r>
      <w:r w:rsidRPr="00222146">
        <w:rPr>
          <w:i/>
          <w:sz w:val="26"/>
          <w:szCs w:val="26"/>
          <w:rtl/>
        </w:rPr>
        <w:t xml:space="preserve"> المساعدة التقنية للتبريد التجاري</w:t>
      </w:r>
    </w:p>
    <w:p w:rsidR="0098664C" w:rsidRPr="00222146" w:rsidRDefault="0098664C" w:rsidP="00FD1A83">
      <w:pPr>
        <w:keepNext/>
        <w:keepLines/>
        <w:bidi/>
        <w:rPr>
          <w:sz w:val="26"/>
          <w:szCs w:val="26"/>
        </w:rPr>
      </w:pPr>
    </w:p>
    <w:p w:rsidR="0098664C" w:rsidRPr="00837891" w:rsidRDefault="0098664C" w:rsidP="00D762AC">
      <w:pPr>
        <w:pStyle w:val="Heading1"/>
        <w:bidi/>
      </w:pPr>
      <w:r w:rsidRPr="00222146">
        <w:rPr>
          <w:rFonts w:hint="cs"/>
          <w:sz w:val="26"/>
          <w:szCs w:val="26"/>
          <w:rtl/>
        </w:rPr>
        <w:t xml:space="preserve"> </w:t>
      </w:r>
      <w:r w:rsidRPr="00935AB2">
        <w:rPr>
          <w:sz w:val="26"/>
          <w:szCs w:val="26"/>
          <w:rtl/>
        </w:rPr>
        <w:t xml:space="preserve">أبلغت اليونيدو الأمانة أن ثلاث </w:t>
      </w:r>
      <w:r>
        <w:rPr>
          <w:rFonts w:hint="cs"/>
          <w:sz w:val="26"/>
          <w:szCs w:val="26"/>
          <w:rtl/>
        </w:rPr>
        <w:t>شركات</w:t>
      </w:r>
      <w:r w:rsidRPr="00935AB2">
        <w:rPr>
          <w:sz w:val="26"/>
          <w:szCs w:val="26"/>
          <w:rtl/>
        </w:rPr>
        <w:t xml:space="preserve"> مدرجة في مكون المساعدة التقنية في المرحلة الثانية </w:t>
      </w:r>
      <w:r w:rsidRPr="00935AB2">
        <w:rPr>
          <w:rFonts w:hint="cs"/>
          <w:sz w:val="26"/>
          <w:szCs w:val="26"/>
          <w:rtl/>
        </w:rPr>
        <w:t>للمنشآت</w:t>
      </w:r>
      <w:r w:rsidRPr="00935AB2">
        <w:rPr>
          <w:sz w:val="26"/>
          <w:szCs w:val="26"/>
          <w:rtl/>
        </w:rPr>
        <w:t xml:space="preserve"> الصغيرة والمتوسطة في قطاع التبريد التجاري لن تشارك في المشروع، وحددت ثلاث </w:t>
      </w:r>
      <w:r>
        <w:rPr>
          <w:rFonts w:hint="cs"/>
          <w:sz w:val="26"/>
          <w:szCs w:val="26"/>
          <w:rtl/>
        </w:rPr>
        <w:t>شركات</w:t>
      </w:r>
      <w:r w:rsidRPr="00935AB2">
        <w:rPr>
          <w:sz w:val="26"/>
          <w:szCs w:val="26"/>
          <w:rtl/>
        </w:rPr>
        <w:t xml:space="preserve"> أخرى مؤهلة للتمويل يمكن مساعدتها. </w:t>
      </w:r>
      <w:r w:rsidRPr="00222146">
        <w:rPr>
          <w:rFonts w:hint="cs"/>
          <w:sz w:val="26"/>
          <w:szCs w:val="26"/>
          <w:rtl/>
        </w:rPr>
        <w:t>يورد</w:t>
      </w:r>
      <w:r w:rsidRPr="00222146">
        <w:rPr>
          <w:sz w:val="26"/>
          <w:szCs w:val="26"/>
          <w:rtl/>
        </w:rPr>
        <w:t xml:space="preserve"> الجدول </w:t>
      </w:r>
      <w:r w:rsidRPr="00222146">
        <w:rPr>
          <w:rFonts w:hint="cs"/>
          <w:sz w:val="26"/>
          <w:szCs w:val="26"/>
          <w:rtl/>
        </w:rPr>
        <w:t>الرابع</w:t>
      </w:r>
      <w:r w:rsidRPr="00222146">
        <w:rPr>
          <w:sz w:val="26"/>
          <w:szCs w:val="26"/>
          <w:rtl/>
        </w:rPr>
        <w:t xml:space="preserve"> معلومات عن المستوى المقدر لاستهلاك الهيدروكلوروفلوروكربون-22 (استناد</w:t>
      </w:r>
      <w:r w:rsidRPr="00222146">
        <w:rPr>
          <w:rFonts w:hint="cs"/>
          <w:sz w:val="26"/>
          <w:szCs w:val="26"/>
          <w:rtl/>
        </w:rPr>
        <w:t>اً</w:t>
      </w:r>
      <w:r w:rsidRPr="00222146">
        <w:rPr>
          <w:sz w:val="26"/>
          <w:szCs w:val="26"/>
          <w:rtl/>
        </w:rPr>
        <w:t xml:space="preserve"> إلى البيانات المبلغ عنها في عام 2013 باعتبارها السنة المرجعية للمرحلة الثانية من خطة إدارة إزالة المواد الهيدروكلوروفلوروكربونية) من جانب الشركات الست.</w:t>
      </w:r>
    </w:p>
    <w:p w:rsidR="00FD1A83" w:rsidRPr="00935AB2" w:rsidRDefault="00705B60" w:rsidP="00AC52A7">
      <w:pPr>
        <w:keepNext/>
        <w:bidi/>
        <w:spacing w:after="120"/>
        <w:rPr>
          <w:bCs/>
          <w:sz w:val="26"/>
          <w:szCs w:val="26"/>
          <w:rtl/>
          <w:lang w:val="en-US" w:bidi="ar-AE"/>
        </w:rPr>
      </w:pPr>
      <w:r w:rsidRPr="00935AB2">
        <w:rPr>
          <w:bCs/>
          <w:sz w:val="26"/>
          <w:szCs w:val="26"/>
          <w:rtl/>
          <w:lang w:val="en-US"/>
        </w:rPr>
        <w:lastRenderedPageBreak/>
        <w:t xml:space="preserve">الجدول </w:t>
      </w:r>
      <w:r w:rsidR="00D762AC">
        <w:rPr>
          <w:rFonts w:hint="cs"/>
          <w:bCs/>
          <w:sz w:val="26"/>
          <w:szCs w:val="26"/>
          <w:rtl/>
          <w:lang w:val="en-US"/>
        </w:rPr>
        <w:t>الرابع</w:t>
      </w:r>
      <w:r w:rsidRPr="00935AB2">
        <w:rPr>
          <w:bCs/>
          <w:sz w:val="26"/>
          <w:szCs w:val="26"/>
          <w:rtl/>
          <w:lang w:val="en-US"/>
        </w:rPr>
        <w:t xml:space="preserve">: الاستهلاك المقدر لـلهيدروكلوروفلوروكربون-22 حسب </w:t>
      </w:r>
      <w:r w:rsidR="00935AB2">
        <w:rPr>
          <w:rFonts w:hint="cs"/>
          <w:bCs/>
          <w:sz w:val="26"/>
          <w:szCs w:val="26"/>
          <w:rtl/>
          <w:lang w:val="en-US"/>
        </w:rPr>
        <w:t>الشركة</w:t>
      </w:r>
    </w:p>
    <w:tbl>
      <w:tblPr>
        <w:bidiVisual/>
        <w:tblW w:w="9419" w:type="dxa"/>
        <w:tblLayout w:type="fixed"/>
        <w:tblLook w:val="04A0" w:firstRow="1" w:lastRow="0" w:firstColumn="1" w:lastColumn="0" w:noHBand="0" w:noVBand="1"/>
      </w:tblPr>
      <w:tblGrid>
        <w:gridCol w:w="1705"/>
        <w:gridCol w:w="1542"/>
        <w:gridCol w:w="1543"/>
        <w:gridCol w:w="1543"/>
        <w:gridCol w:w="1543"/>
        <w:gridCol w:w="1543"/>
      </w:tblGrid>
      <w:tr w:rsidR="005E583F" w:rsidRPr="007E0D6D" w:rsidTr="00FD1A83">
        <w:trPr>
          <w:tblHeader/>
        </w:trPr>
        <w:tc>
          <w:tcPr>
            <w:tcW w:w="4790" w:type="dxa"/>
            <w:gridSpan w:val="3"/>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rsidR="005E583F" w:rsidRPr="0092315A" w:rsidRDefault="00935AB2" w:rsidP="00AC52A7">
            <w:pPr>
              <w:keepNext/>
              <w:bidi/>
              <w:jc w:val="center"/>
              <w:rPr>
                <w:bCs/>
                <w:color w:val="000000"/>
                <w:sz w:val="21"/>
                <w:szCs w:val="21"/>
                <w:lang w:val="en-CA" w:eastAsia="en-CA" w:bidi="ar-AE"/>
              </w:rPr>
            </w:pPr>
            <w:r>
              <w:rPr>
                <w:rFonts w:hint="cs"/>
                <w:bCs/>
                <w:color w:val="000000"/>
                <w:sz w:val="21"/>
                <w:szCs w:val="21"/>
                <w:rtl/>
                <w:lang w:val="en-CA" w:eastAsia="en-CA" w:bidi="ar-AE"/>
              </w:rPr>
              <w:t>منسحبة</w:t>
            </w:r>
          </w:p>
        </w:tc>
        <w:tc>
          <w:tcPr>
            <w:tcW w:w="4629" w:type="dxa"/>
            <w:gridSpan w:val="3"/>
            <w:tcBorders>
              <w:top w:val="single" w:sz="4" w:space="0" w:color="auto"/>
              <w:left w:val="nil"/>
              <w:bottom w:val="single" w:sz="4" w:space="0" w:color="auto"/>
              <w:right w:val="single" w:sz="4" w:space="0" w:color="auto"/>
            </w:tcBorders>
            <w:shd w:val="clear" w:color="auto" w:fill="auto"/>
            <w:noWrap/>
            <w:tcMar>
              <w:left w:w="29" w:type="dxa"/>
              <w:right w:w="0" w:type="dxa"/>
            </w:tcMar>
            <w:vAlign w:val="center"/>
          </w:tcPr>
          <w:p w:rsidR="005E583F" w:rsidRPr="0092315A" w:rsidRDefault="0092315A" w:rsidP="00AC52A7">
            <w:pPr>
              <w:keepNext/>
              <w:bidi/>
              <w:jc w:val="center"/>
              <w:rPr>
                <w:bCs/>
                <w:color w:val="000000"/>
                <w:sz w:val="21"/>
                <w:szCs w:val="21"/>
                <w:lang w:val="en-CA" w:eastAsia="en-CA"/>
              </w:rPr>
            </w:pPr>
            <w:r w:rsidRPr="0092315A">
              <w:rPr>
                <w:rFonts w:hint="cs"/>
                <w:bCs/>
                <w:color w:val="000000"/>
                <w:sz w:val="21"/>
                <w:szCs w:val="21"/>
                <w:rtl/>
                <w:lang w:val="en-CA" w:eastAsia="en-CA"/>
              </w:rPr>
              <w:t>جديدة</w:t>
            </w:r>
          </w:p>
        </w:tc>
      </w:tr>
      <w:tr w:rsidR="005E583F" w:rsidRPr="007E0D6D" w:rsidTr="00FD1A83">
        <w:trPr>
          <w:tblHeader/>
        </w:trPr>
        <w:tc>
          <w:tcPr>
            <w:tcW w:w="170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tcPr>
          <w:p w:rsidR="005E583F" w:rsidRPr="0092315A" w:rsidRDefault="0092315A" w:rsidP="00AC52A7">
            <w:pPr>
              <w:keepNext/>
              <w:bidi/>
              <w:jc w:val="left"/>
              <w:rPr>
                <w:bCs/>
                <w:color w:val="000000"/>
                <w:sz w:val="21"/>
                <w:szCs w:val="21"/>
                <w:lang w:val="en-CA" w:eastAsia="en-CA"/>
              </w:rPr>
            </w:pPr>
            <w:r w:rsidRPr="0092315A">
              <w:rPr>
                <w:rFonts w:hint="cs"/>
                <w:bCs/>
                <w:color w:val="000000"/>
                <w:sz w:val="21"/>
                <w:szCs w:val="21"/>
                <w:rtl/>
                <w:lang w:val="en-CA" w:eastAsia="en-CA"/>
              </w:rPr>
              <w:t>الشركة</w:t>
            </w:r>
          </w:p>
        </w:tc>
        <w:tc>
          <w:tcPr>
            <w:tcW w:w="1542" w:type="dxa"/>
            <w:tcBorders>
              <w:top w:val="nil"/>
              <w:left w:val="nil"/>
              <w:bottom w:val="single" w:sz="4" w:space="0" w:color="auto"/>
              <w:right w:val="single" w:sz="4" w:space="0" w:color="auto"/>
            </w:tcBorders>
            <w:shd w:val="clear" w:color="auto" w:fill="auto"/>
            <w:noWrap/>
            <w:vAlign w:val="center"/>
          </w:tcPr>
          <w:p w:rsidR="005E583F" w:rsidRPr="0092315A" w:rsidRDefault="0092315A" w:rsidP="00AC52A7">
            <w:pPr>
              <w:keepNext/>
              <w:bidi/>
              <w:jc w:val="center"/>
              <w:rPr>
                <w:bCs/>
                <w:color w:val="000000"/>
                <w:sz w:val="21"/>
                <w:szCs w:val="21"/>
                <w:lang w:val="en-CA" w:eastAsia="en-CA"/>
              </w:rPr>
            </w:pPr>
            <w:r w:rsidRPr="0092315A">
              <w:rPr>
                <w:rFonts w:hint="cs"/>
                <w:bCs/>
                <w:color w:val="000000"/>
                <w:sz w:val="21"/>
                <w:szCs w:val="21"/>
                <w:rtl/>
                <w:lang w:val="en-CA" w:eastAsia="en-CA"/>
              </w:rPr>
              <w:t>طن متري</w:t>
            </w:r>
          </w:p>
        </w:tc>
        <w:tc>
          <w:tcPr>
            <w:tcW w:w="1543" w:type="dxa"/>
            <w:tcBorders>
              <w:top w:val="nil"/>
              <w:left w:val="nil"/>
              <w:bottom w:val="single" w:sz="4" w:space="0" w:color="auto"/>
              <w:right w:val="single" w:sz="4" w:space="0" w:color="auto"/>
            </w:tcBorders>
            <w:shd w:val="clear" w:color="auto" w:fill="auto"/>
            <w:noWrap/>
            <w:vAlign w:val="center"/>
          </w:tcPr>
          <w:p w:rsidR="005E583F" w:rsidRPr="0092315A" w:rsidRDefault="0092315A" w:rsidP="00AC52A7">
            <w:pPr>
              <w:keepNext/>
              <w:bidi/>
              <w:jc w:val="center"/>
              <w:rPr>
                <w:bCs/>
                <w:color w:val="000000"/>
                <w:sz w:val="21"/>
                <w:szCs w:val="21"/>
                <w:lang w:val="en-CA" w:eastAsia="en-CA"/>
              </w:rPr>
            </w:pPr>
            <w:r w:rsidRPr="0092315A">
              <w:rPr>
                <w:rFonts w:hint="cs"/>
                <w:bCs/>
                <w:color w:val="000000"/>
                <w:sz w:val="21"/>
                <w:szCs w:val="21"/>
                <w:rtl/>
                <w:lang w:val="en-CA" w:eastAsia="en-CA"/>
              </w:rPr>
              <w:t>قدرات استنفاد الأوزون بالأطنان</w:t>
            </w:r>
          </w:p>
        </w:tc>
        <w:tc>
          <w:tcPr>
            <w:tcW w:w="1543" w:type="dxa"/>
            <w:tcBorders>
              <w:top w:val="nil"/>
              <w:left w:val="nil"/>
              <w:bottom w:val="single" w:sz="4" w:space="0" w:color="auto"/>
              <w:right w:val="single" w:sz="4" w:space="0" w:color="auto"/>
            </w:tcBorders>
            <w:shd w:val="clear" w:color="auto" w:fill="auto"/>
            <w:noWrap/>
            <w:tcMar>
              <w:left w:w="29" w:type="dxa"/>
              <w:right w:w="0" w:type="dxa"/>
            </w:tcMar>
            <w:vAlign w:val="center"/>
          </w:tcPr>
          <w:p w:rsidR="005E583F" w:rsidRPr="0092315A" w:rsidRDefault="0092315A" w:rsidP="00AC52A7">
            <w:pPr>
              <w:keepNext/>
              <w:bidi/>
              <w:jc w:val="center"/>
              <w:rPr>
                <w:bCs/>
                <w:color w:val="000000"/>
                <w:sz w:val="21"/>
                <w:szCs w:val="21"/>
                <w:lang w:val="en-CA" w:eastAsia="en-CA"/>
              </w:rPr>
            </w:pPr>
            <w:r w:rsidRPr="0092315A">
              <w:rPr>
                <w:rFonts w:hint="cs"/>
                <w:bCs/>
                <w:color w:val="000000"/>
                <w:sz w:val="21"/>
                <w:szCs w:val="21"/>
                <w:rtl/>
                <w:lang w:val="en-CA" w:eastAsia="en-CA"/>
              </w:rPr>
              <w:t>الشركة</w:t>
            </w:r>
          </w:p>
        </w:tc>
        <w:tc>
          <w:tcPr>
            <w:tcW w:w="1543" w:type="dxa"/>
            <w:tcBorders>
              <w:top w:val="nil"/>
              <w:left w:val="nil"/>
              <w:bottom w:val="single" w:sz="4" w:space="0" w:color="auto"/>
              <w:right w:val="single" w:sz="4" w:space="0" w:color="auto"/>
            </w:tcBorders>
            <w:shd w:val="clear" w:color="auto" w:fill="auto"/>
            <w:noWrap/>
            <w:vAlign w:val="center"/>
          </w:tcPr>
          <w:p w:rsidR="005E583F" w:rsidRPr="0092315A" w:rsidRDefault="0092315A" w:rsidP="00AC52A7">
            <w:pPr>
              <w:keepNext/>
              <w:bidi/>
              <w:jc w:val="center"/>
              <w:rPr>
                <w:bCs/>
                <w:color w:val="000000"/>
                <w:sz w:val="21"/>
                <w:szCs w:val="21"/>
                <w:lang w:val="en-CA" w:eastAsia="en-CA"/>
              </w:rPr>
            </w:pPr>
            <w:r w:rsidRPr="0092315A">
              <w:rPr>
                <w:rFonts w:hint="cs"/>
                <w:bCs/>
                <w:color w:val="000000"/>
                <w:sz w:val="21"/>
                <w:szCs w:val="21"/>
                <w:rtl/>
                <w:lang w:val="en-CA" w:eastAsia="en-CA"/>
              </w:rPr>
              <w:t>طن متري</w:t>
            </w:r>
          </w:p>
        </w:tc>
        <w:tc>
          <w:tcPr>
            <w:tcW w:w="1543" w:type="dxa"/>
            <w:tcBorders>
              <w:top w:val="nil"/>
              <w:left w:val="nil"/>
              <w:bottom w:val="single" w:sz="4" w:space="0" w:color="auto"/>
              <w:right w:val="single" w:sz="4" w:space="0" w:color="auto"/>
            </w:tcBorders>
            <w:shd w:val="clear" w:color="auto" w:fill="auto"/>
            <w:noWrap/>
            <w:vAlign w:val="center"/>
          </w:tcPr>
          <w:p w:rsidR="005E583F" w:rsidRPr="0092315A" w:rsidRDefault="0092315A" w:rsidP="00AC52A7">
            <w:pPr>
              <w:keepNext/>
              <w:bidi/>
              <w:jc w:val="center"/>
              <w:rPr>
                <w:bCs/>
                <w:color w:val="000000"/>
                <w:sz w:val="21"/>
                <w:szCs w:val="21"/>
                <w:lang w:val="en-CA" w:eastAsia="en-CA"/>
              </w:rPr>
            </w:pPr>
            <w:r w:rsidRPr="0092315A">
              <w:rPr>
                <w:rFonts w:hint="cs"/>
                <w:bCs/>
                <w:color w:val="000000"/>
                <w:sz w:val="21"/>
                <w:szCs w:val="21"/>
                <w:rtl/>
                <w:lang w:val="en-CA" w:eastAsia="en-CA"/>
              </w:rPr>
              <w:t>قدرات استنفاد الأوزون بالأطنان</w:t>
            </w:r>
          </w:p>
        </w:tc>
      </w:tr>
      <w:tr w:rsidR="0092315A" w:rsidRPr="007E0D6D" w:rsidTr="00FD1A83">
        <w:tc>
          <w:tcPr>
            <w:tcW w:w="170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tcPr>
          <w:p w:rsidR="0092315A" w:rsidRPr="007E0D6D" w:rsidRDefault="0092315A" w:rsidP="00AC52A7">
            <w:pPr>
              <w:keepNext/>
              <w:bidi/>
              <w:jc w:val="left"/>
              <w:rPr>
                <w:color w:val="000000"/>
                <w:sz w:val="21"/>
                <w:szCs w:val="21"/>
                <w:lang w:val="en-CA" w:eastAsia="en-CA"/>
              </w:rPr>
            </w:pPr>
            <w:r w:rsidRPr="007E0D6D">
              <w:rPr>
                <w:color w:val="000000"/>
                <w:sz w:val="21"/>
                <w:szCs w:val="21"/>
                <w:lang w:val="en-CA" w:eastAsia="en-CA"/>
              </w:rPr>
              <w:t>CMR Refrigeration</w:t>
            </w:r>
          </w:p>
        </w:tc>
        <w:tc>
          <w:tcPr>
            <w:tcW w:w="1542"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AC52A7">
            <w:pPr>
              <w:keepNext/>
              <w:bidi/>
              <w:jc w:val="right"/>
              <w:rPr>
                <w:color w:val="000000"/>
                <w:sz w:val="21"/>
                <w:szCs w:val="21"/>
                <w:lang w:val="en-CA" w:eastAsia="en-CA"/>
              </w:rPr>
            </w:pPr>
            <w:r>
              <w:rPr>
                <w:rFonts w:hint="cs"/>
                <w:color w:val="000000"/>
                <w:sz w:val="21"/>
                <w:szCs w:val="21"/>
                <w:rtl/>
                <w:lang w:val="en-CA" w:eastAsia="en-CA"/>
              </w:rPr>
              <w:t>0.66</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AC52A7">
            <w:pPr>
              <w:keepNext/>
              <w:bidi/>
              <w:jc w:val="right"/>
              <w:rPr>
                <w:color w:val="000000"/>
                <w:sz w:val="21"/>
                <w:szCs w:val="21"/>
                <w:lang w:val="en-CA" w:eastAsia="en-CA"/>
              </w:rPr>
            </w:pPr>
            <w:r>
              <w:rPr>
                <w:rFonts w:hint="cs"/>
                <w:color w:val="000000"/>
                <w:sz w:val="21"/>
                <w:szCs w:val="21"/>
                <w:rtl/>
                <w:lang w:val="en-CA" w:eastAsia="en-CA"/>
              </w:rPr>
              <w:t>0.04</w:t>
            </w:r>
          </w:p>
        </w:tc>
        <w:tc>
          <w:tcPr>
            <w:tcW w:w="1543" w:type="dxa"/>
            <w:tcBorders>
              <w:top w:val="nil"/>
              <w:left w:val="nil"/>
              <w:bottom w:val="single" w:sz="4" w:space="0" w:color="auto"/>
              <w:right w:val="single" w:sz="4" w:space="0" w:color="auto"/>
            </w:tcBorders>
            <w:shd w:val="clear" w:color="auto" w:fill="auto"/>
            <w:noWrap/>
            <w:tcMar>
              <w:left w:w="29" w:type="dxa"/>
              <w:right w:w="202" w:type="dxa"/>
            </w:tcMar>
            <w:vAlign w:val="center"/>
          </w:tcPr>
          <w:p w:rsidR="0092315A" w:rsidRPr="007E0D6D" w:rsidRDefault="0092315A" w:rsidP="00AC52A7">
            <w:pPr>
              <w:keepNext/>
              <w:bidi/>
              <w:jc w:val="left"/>
              <w:rPr>
                <w:color w:val="000000"/>
                <w:sz w:val="21"/>
                <w:szCs w:val="21"/>
                <w:lang w:val="en-CA" w:eastAsia="en-CA"/>
              </w:rPr>
            </w:pPr>
            <w:r w:rsidRPr="007E0D6D">
              <w:rPr>
                <w:color w:val="000000"/>
                <w:sz w:val="21"/>
                <w:szCs w:val="21"/>
                <w:lang w:val="en-CA" w:eastAsia="en-CA"/>
              </w:rPr>
              <w:t>Refriac</w:t>
            </w:r>
          </w:p>
        </w:tc>
        <w:tc>
          <w:tcPr>
            <w:tcW w:w="1543"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AC52A7">
            <w:pPr>
              <w:keepNext/>
              <w:bidi/>
              <w:jc w:val="right"/>
              <w:rPr>
                <w:color w:val="000000"/>
                <w:sz w:val="21"/>
                <w:szCs w:val="21"/>
                <w:lang w:val="en-CA" w:eastAsia="en-CA"/>
              </w:rPr>
            </w:pPr>
            <w:r>
              <w:rPr>
                <w:rFonts w:hint="cs"/>
                <w:color w:val="000000"/>
                <w:sz w:val="21"/>
                <w:szCs w:val="21"/>
                <w:rtl/>
                <w:lang w:val="en-CA" w:eastAsia="en-CA"/>
              </w:rPr>
              <w:t>1.22</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AC52A7">
            <w:pPr>
              <w:keepNext/>
              <w:bidi/>
              <w:jc w:val="right"/>
              <w:rPr>
                <w:color w:val="000000"/>
                <w:sz w:val="21"/>
                <w:szCs w:val="21"/>
                <w:lang w:val="en-CA" w:eastAsia="en-CA"/>
              </w:rPr>
            </w:pPr>
            <w:r>
              <w:rPr>
                <w:rFonts w:hint="cs"/>
                <w:color w:val="000000"/>
                <w:sz w:val="21"/>
                <w:szCs w:val="21"/>
                <w:rtl/>
                <w:lang w:val="en-CA" w:eastAsia="en-CA"/>
              </w:rPr>
              <w:t>0.07</w:t>
            </w:r>
          </w:p>
        </w:tc>
      </w:tr>
      <w:tr w:rsidR="0092315A" w:rsidRPr="007E0D6D" w:rsidTr="00FD1A83">
        <w:tc>
          <w:tcPr>
            <w:tcW w:w="170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tcPr>
          <w:p w:rsidR="0092315A" w:rsidRPr="007E0D6D" w:rsidRDefault="0092315A" w:rsidP="0092315A">
            <w:pPr>
              <w:bidi/>
              <w:jc w:val="left"/>
              <w:rPr>
                <w:color w:val="000000"/>
                <w:sz w:val="21"/>
                <w:szCs w:val="21"/>
                <w:lang w:val="en-CA" w:eastAsia="en-CA"/>
              </w:rPr>
            </w:pPr>
            <w:r w:rsidRPr="007E0D6D">
              <w:rPr>
                <w:color w:val="000000"/>
                <w:sz w:val="21"/>
                <w:szCs w:val="21"/>
                <w:lang w:val="en-CA" w:eastAsia="en-CA"/>
              </w:rPr>
              <w:t>Fermara</w:t>
            </w:r>
          </w:p>
        </w:tc>
        <w:tc>
          <w:tcPr>
            <w:tcW w:w="1542"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0.81</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0.04</w:t>
            </w:r>
          </w:p>
        </w:tc>
        <w:tc>
          <w:tcPr>
            <w:tcW w:w="1543" w:type="dxa"/>
            <w:tcBorders>
              <w:top w:val="nil"/>
              <w:left w:val="nil"/>
              <w:bottom w:val="single" w:sz="4" w:space="0" w:color="auto"/>
              <w:right w:val="single" w:sz="4" w:space="0" w:color="auto"/>
            </w:tcBorders>
            <w:shd w:val="clear" w:color="auto" w:fill="auto"/>
            <w:noWrap/>
            <w:tcMar>
              <w:left w:w="29" w:type="dxa"/>
              <w:right w:w="202" w:type="dxa"/>
            </w:tcMar>
            <w:vAlign w:val="center"/>
          </w:tcPr>
          <w:p w:rsidR="0092315A" w:rsidRPr="007E0D6D" w:rsidRDefault="0092315A" w:rsidP="0092315A">
            <w:pPr>
              <w:bidi/>
              <w:jc w:val="left"/>
              <w:rPr>
                <w:color w:val="000000"/>
                <w:sz w:val="21"/>
                <w:szCs w:val="21"/>
                <w:lang w:val="en-CA" w:eastAsia="en-CA"/>
              </w:rPr>
            </w:pPr>
            <w:r w:rsidRPr="007E0D6D">
              <w:rPr>
                <w:color w:val="000000"/>
                <w:sz w:val="21"/>
                <w:szCs w:val="21"/>
                <w:lang w:val="en-CA" w:eastAsia="en-CA"/>
              </w:rPr>
              <w:t>Auden</w:t>
            </w:r>
          </w:p>
        </w:tc>
        <w:tc>
          <w:tcPr>
            <w:tcW w:w="1543"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0.74</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0.04</w:t>
            </w:r>
          </w:p>
        </w:tc>
      </w:tr>
      <w:tr w:rsidR="0092315A" w:rsidRPr="007E0D6D" w:rsidTr="00FD1A83">
        <w:tc>
          <w:tcPr>
            <w:tcW w:w="170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tcPr>
          <w:p w:rsidR="0092315A" w:rsidRPr="007E0D6D" w:rsidRDefault="0092315A" w:rsidP="0092315A">
            <w:pPr>
              <w:bidi/>
              <w:jc w:val="left"/>
              <w:rPr>
                <w:color w:val="000000"/>
                <w:sz w:val="21"/>
                <w:szCs w:val="21"/>
                <w:lang w:val="en-CA" w:eastAsia="en-CA"/>
              </w:rPr>
            </w:pPr>
            <w:r w:rsidRPr="007E0D6D">
              <w:rPr>
                <w:color w:val="000000"/>
                <w:sz w:val="21"/>
                <w:szCs w:val="21"/>
                <w:lang w:val="en-CA" w:eastAsia="en-CA"/>
              </w:rPr>
              <w:t>Polifrio</w:t>
            </w:r>
          </w:p>
        </w:tc>
        <w:tc>
          <w:tcPr>
            <w:tcW w:w="1542"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0.59</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0.03</w:t>
            </w:r>
          </w:p>
        </w:tc>
        <w:tc>
          <w:tcPr>
            <w:tcW w:w="1543" w:type="dxa"/>
            <w:tcBorders>
              <w:top w:val="nil"/>
              <w:left w:val="nil"/>
              <w:bottom w:val="single" w:sz="4" w:space="0" w:color="auto"/>
              <w:right w:val="single" w:sz="4" w:space="0" w:color="auto"/>
            </w:tcBorders>
            <w:shd w:val="clear" w:color="auto" w:fill="auto"/>
            <w:noWrap/>
            <w:tcMar>
              <w:left w:w="29" w:type="dxa"/>
              <w:right w:w="202" w:type="dxa"/>
            </w:tcMar>
            <w:vAlign w:val="center"/>
          </w:tcPr>
          <w:p w:rsidR="0092315A" w:rsidRPr="0092315A" w:rsidRDefault="0092315A" w:rsidP="0092315A">
            <w:pPr>
              <w:bidi/>
              <w:jc w:val="left"/>
              <w:rPr>
                <w:color w:val="000000"/>
                <w:sz w:val="21"/>
                <w:szCs w:val="21"/>
                <w:lang w:val="en-US" w:eastAsia="en-CA"/>
              </w:rPr>
            </w:pPr>
            <w:r w:rsidRPr="007E0D6D">
              <w:rPr>
                <w:color w:val="000000"/>
                <w:sz w:val="21"/>
                <w:szCs w:val="21"/>
                <w:lang w:val="en-CA" w:eastAsia="en-CA"/>
              </w:rPr>
              <w:t>Ingecold</w:t>
            </w:r>
          </w:p>
        </w:tc>
        <w:tc>
          <w:tcPr>
            <w:tcW w:w="1543"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2.20</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0.12</w:t>
            </w:r>
          </w:p>
        </w:tc>
      </w:tr>
      <w:tr w:rsidR="0092315A" w:rsidRPr="007E0D6D" w:rsidTr="005E583F">
        <w:tc>
          <w:tcPr>
            <w:tcW w:w="1705" w:type="dxa"/>
            <w:tcBorders>
              <w:top w:val="nil"/>
              <w:left w:val="single" w:sz="4" w:space="0" w:color="auto"/>
              <w:bottom w:val="nil"/>
              <w:right w:val="single" w:sz="4" w:space="0" w:color="auto"/>
            </w:tcBorders>
            <w:shd w:val="clear" w:color="auto" w:fill="auto"/>
            <w:noWrap/>
            <w:tcMar>
              <w:left w:w="29" w:type="dxa"/>
              <w:right w:w="0" w:type="dxa"/>
            </w:tcMar>
            <w:vAlign w:val="center"/>
            <w:hideMark/>
          </w:tcPr>
          <w:p w:rsidR="0092315A" w:rsidRPr="007E0D6D" w:rsidRDefault="0092315A" w:rsidP="0092315A">
            <w:pPr>
              <w:bidi/>
              <w:jc w:val="left"/>
              <w:rPr>
                <w:color w:val="000000"/>
                <w:sz w:val="21"/>
                <w:szCs w:val="21"/>
                <w:lang w:val="en-CA" w:eastAsia="en-CA"/>
              </w:rPr>
            </w:pPr>
          </w:p>
        </w:tc>
        <w:tc>
          <w:tcPr>
            <w:tcW w:w="1542" w:type="dxa"/>
            <w:tcBorders>
              <w:top w:val="nil"/>
              <w:left w:val="nil"/>
              <w:bottom w:val="nil"/>
              <w:right w:val="single" w:sz="4" w:space="0" w:color="auto"/>
            </w:tcBorders>
            <w:shd w:val="clear" w:color="auto" w:fill="auto"/>
            <w:noWrap/>
            <w:tcMar>
              <w:left w:w="29" w:type="dxa"/>
              <w:right w:w="202" w:type="dxa"/>
            </w:tcMar>
            <w:hideMark/>
          </w:tcPr>
          <w:p w:rsidR="0092315A" w:rsidRPr="007E0D6D" w:rsidRDefault="0092315A" w:rsidP="0092315A">
            <w:pPr>
              <w:bidi/>
              <w:jc w:val="right"/>
              <w:rPr>
                <w:color w:val="000000"/>
                <w:sz w:val="21"/>
                <w:szCs w:val="21"/>
                <w:lang w:val="en-CA" w:eastAsia="en-CA"/>
              </w:rPr>
            </w:pPr>
          </w:p>
        </w:tc>
        <w:tc>
          <w:tcPr>
            <w:tcW w:w="1543" w:type="dxa"/>
            <w:tcBorders>
              <w:top w:val="nil"/>
              <w:left w:val="nil"/>
              <w:bottom w:val="nil"/>
              <w:right w:val="single" w:sz="4" w:space="0" w:color="auto"/>
            </w:tcBorders>
            <w:shd w:val="clear" w:color="auto" w:fill="auto"/>
            <w:noWrap/>
            <w:tcMar>
              <w:left w:w="29" w:type="dxa"/>
            </w:tcMar>
            <w:hideMark/>
          </w:tcPr>
          <w:p w:rsidR="0092315A" w:rsidRPr="007D0426" w:rsidRDefault="0092315A" w:rsidP="0092315A">
            <w:pPr>
              <w:bidi/>
              <w:jc w:val="right"/>
              <w:rPr>
                <w:color w:val="000000"/>
                <w:sz w:val="21"/>
                <w:szCs w:val="21"/>
                <w:lang w:val="en-US" w:eastAsia="en-CA"/>
              </w:rPr>
            </w:pPr>
          </w:p>
        </w:tc>
        <w:tc>
          <w:tcPr>
            <w:tcW w:w="1543" w:type="dxa"/>
            <w:tcBorders>
              <w:top w:val="nil"/>
              <w:left w:val="nil"/>
              <w:bottom w:val="nil"/>
              <w:right w:val="single" w:sz="4" w:space="0" w:color="auto"/>
            </w:tcBorders>
            <w:shd w:val="clear" w:color="auto" w:fill="auto"/>
            <w:noWrap/>
            <w:tcMar>
              <w:left w:w="29" w:type="dxa"/>
              <w:right w:w="202" w:type="dxa"/>
            </w:tcMar>
            <w:vAlign w:val="center"/>
            <w:hideMark/>
          </w:tcPr>
          <w:p w:rsidR="0092315A" w:rsidRPr="007E0D6D" w:rsidRDefault="0092315A" w:rsidP="0092315A">
            <w:pPr>
              <w:bidi/>
              <w:jc w:val="left"/>
              <w:rPr>
                <w:color w:val="000000"/>
                <w:sz w:val="21"/>
                <w:szCs w:val="21"/>
                <w:lang w:val="en-CA" w:eastAsia="en-CA"/>
              </w:rPr>
            </w:pPr>
          </w:p>
        </w:tc>
        <w:tc>
          <w:tcPr>
            <w:tcW w:w="1543" w:type="dxa"/>
            <w:tcBorders>
              <w:top w:val="nil"/>
              <w:left w:val="nil"/>
              <w:bottom w:val="nil"/>
              <w:right w:val="single" w:sz="4" w:space="0" w:color="auto"/>
            </w:tcBorders>
            <w:shd w:val="clear" w:color="auto" w:fill="auto"/>
            <w:noWrap/>
            <w:tcMar>
              <w:left w:w="29" w:type="dxa"/>
              <w:right w:w="202" w:type="dxa"/>
            </w:tcMar>
            <w:hideMark/>
          </w:tcPr>
          <w:p w:rsidR="0092315A" w:rsidRPr="007E0D6D" w:rsidRDefault="0092315A" w:rsidP="0092315A">
            <w:pPr>
              <w:bidi/>
              <w:jc w:val="right"/>
              <w:rPr>
                <w:color w:val="000000"/>
                <w:sz w:val="21"/>
                <w:szCs w:val="21"/>
                <w:lang w:val="en-CA" w:eastAsia="en-CA"/>
              </w:rPr>
            </w:pPr>
          </w:p>
        </w:tc>
        <w:tc>
          <w:tcPr>
            <w:tcW w:w="1543" w:type="dxa"/>
            <w:tcBorders>
              <w:top w:val="nil"/>
              <w:left w:val="nil"/>
              <w:bottom w:val="nil"/>
              <w:right w:val="single" w:sz="4" w:space="0" w:color="auto"/>
            </w:tcBorders>
            <w:shd w:val="clear" w:color="auto" w:fill="auto"/>
            <w:noWrap/>
            <w:tcMar>
              <w:left w:w="29" w:type="dxa"/>
            </w:tcMar>
            <w:hideMark/>
          </w:tcPr>
          <w:p w:rsidR="0092315A" w:rsidRPr="007E0D6D" w:rsidRDefault="0092315A" w:rsidP="00FD6DAD">
            <w:pPr>
              <w:bidi/>
              <w:rPr>
                <w:color w:val="000000"/>
                <w:sz w:val="21"/>
                <w:szCs w:val="21"/>
                <w:lang w:val="en-CA" w:eastAsia="en-CA"/>
              </w:rPr>
            </w:pPr>
          </w:p>
        </w:tc>
      </w:tr>
      <w:tr w:rsidR="0092315A" w:rsidRPr="007E0D6D" w:rsidTr="00FD1A83">
        <w:tc>
          <w:tcPr>
            <w:tcW w:w="170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tcPr>
          <w:p w:rsidR="0092315A" w:rsidRPr="0092315A" w:rsidRDefault="0092315A" w:rsidP="0092315A">
            <w:pPr>
              <w:bidi/>
              <w:jc w:val="left"/>
              <w:rPr>
                <w:b/>
                <w:bCs/>
                <w:color w:val="000000"/>
                <w:sz w:val="21"/>
                <w:szCs w:val="21"/>
                <w:lang w:val="en-CA" w:eastAsia="en-CA" w:bidi="ar-AE"/>
              </w:rPr>
            </w:pPr>
            <w:r w:rsidRPr="0092315A">
              <w:rPr>
                <w:rFonts w:hint="cs"/>
                <w:b/>
                <w:bCs/>
                <w:color w:val="000000"/>
                <w:sz w:val="21"/>
                <w:szCs w:val="21"/>
                <w:rtl/>
                <w:lang w:val="en-CA" w:eastAsia="en-CA" w:bidi="ar-AE"/>
              </w:rPr>
              <w:t>المجموع</w:t>
            </w:r>
          </w:p>
        </w:tc>
        <w:tc>
          <w:tcPr>
            <w:tcW w:w="1542"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2.06</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0.11</w:t>
            </w:r>
          </w:p>
        </w:tc>
        <w:tc>
          <w:tcPr>
            <w:tcW w:w="1543" w:type="dxa"/>
            <w:tcBorders>
              <w:top w:val="nil"/>
              <w:left w:val="nil"/>
              <w:bottom w:val="single" w:sz="4" w:space="0" w:color="auto"/>
              <w:right w:val="single" w:sz="4" w:space="0" w:color="auto"/>
            </w:tcBorders>
            <w:shd w:val="clear" w:color="auto" w:fill="auto"/>
            <w:noWrap/>
            <w:tcMar>
              <w:left w:w="29" w:type="dxa"/>
              <w:right w:w="202" w:type="dxa"/>
            </w:tcMar>
            <w:vAlign w:val="center"/>
          </w:tcPr>
          <w:p w:rsidR="0092315A" w:rsidRPr="0092315A" w:rsidRDefault="0092315A" w:rsidP="0092315A">
            <w:pPr>
              <w:bidi/>
              <w:jc w:val="left"/>
              <w:rPr>
                <w:b/>
                <w:bCs/>
                <w:color w:val="000000"/>
                <w:sz w:val="21"/>
                <w:szCs w:val="21"/>
                <w:lang w:val="en-CA" w:eastAsia="en-CA" w:bidi="ar-AE"/>
              </w:rPr>
            </w:pPr>
            <w:r w:rsidRPr="0092315A">
              <w:rPr>
                <w:rFonts w:hint="cs"/>
                <w:b/>
                <w:bCs/>
                <w:color w:val="000000"/>
                <w:sz w:val="21"/>
                <w:szCs w:val="21"/>
                <w:rtl/>
                <w:lang w:val="en-CA" w:eastAsia="en-CA" w:bidi="ar-AE"/>
              </w:rPr>
              <w:t>المجموع</w:t>
            </w:r>
          </w:p>
        </w:tc>
        <w:tc>
          <w:tcPr>
            <w:tcW w:w="1543" w:type="dxa"/>
            <w:tcBorders>
              <w:top w:val="nil"/>
              <w:left w:val="nil"/>
              <w:bottom w:val="single" w:sz="4" w:space="0" w:color="auto"/>
              <w:right w:val="single" w:sz="4" w:space="0" w:color="auto"/>
            </w:tcBorders>
            <w:shd w:val="clear" w:color="auto" w:fill="auto"/>
            <w:noWrap/>
            <w:tcMar>
              <w:left w:w="29" w:type="dxa"/>
              <w:right w:w="202"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4.16</w:t>
            </w:r>
          </w:p>
        </w:tc>
        <w:tc>
          <w:tcPr>
            <w:tcW w:w="1543" w:type="dxa"/>
            <w:tcBorders>
              <w:top w:val="nil"/>
              <w:left w:val="nil"/>
              <w:bottom w:val="single" w:sz="4" w:space="0" w:color="auto"/>
              <w:right w:val="single" w:sz="4" w:space="0" w:color="auto"/>
            </w:tcBorders>
            <w:shd w:val="clear" w:color="auto" w:fill="auto"/>
            <w:noWrap/>
            <w:tcMar>
              <w:left w:w="29" w:type="dxa"/>
            </w:tcMar>
          </w:tcPr>
          <w:p w:rsidR="0092315A" w:rsidRPr="007E0D6D" w:rsidRDefault="0092315A" w:rsidP="0092315A">
            <w:pPr>
              <w:bidi/>
              <w:jc w:val="right"/>
              <w:rPr>
                <w:color w:val="000000"/>
                <w:sz w:val="21"/>
                <w:szCs w:val="21"/>
                <w:lang w:val="en-CA" w:eastAsia="en-CA"/>
              </w:rPr>
            </w:pPr>
            <w:r>
              <w:rPr>
                <w:rFonts w:hint="cs"/>
                <w:color w:val="000000"/>
                <w:sz w:val="21"/>
                <w:szCs w:val="21"/>
                <w:rtl/>
                <w:lang w:val="en-CA" w:eastAsia="en-CA"/>
              </w:rPr>
              <w:t>0.23</w:t>
            </w:r>
          </w:p>
        </w:tc>
      </w:tr>
    </w:tbl>
    <w:p w:rsidR="002C17BF" w:rsidRPr="00DB75A9" w:rsidRDefault="002C17BF" w:rsidP="002C17BF">
      <w:pPr>
        <w:rPr>
          <w:lang w:val="en-US"/>
        </w:rPr>
      </w:pPr>
    </w:p>
    <w:bookmarkEnd w:id="1"/>
    <w:p w:rsidR="0098664C" w:rsidRPr="00222146" w:rsidRDefault="0098664C" w:rsidP="00857EAE">
      <w:pPr>
        <w:pStyle w:val="Heading1"/>
        <w:bidi/>
        <w:rPr>
          <w:sz w:val="26"/>
          <w:szCs w:val="26"/>
        </w:rPr>
      </w:pPr>
      <w:r w:rsidRPr="00222146">
        <w:rPr>
          <w:sz w:val="26"/>
          <w:szCs w:val="26"/>
          <w:rtl/>
        </w:rPr>
        <w:t xml:space="preserve">بلغ إجمالي التمويل </w:t>
      </w:r>
      <w:r w:rsidRPr="00222146">
        <w:rPr>
          <w:rFonts w:hint="cs"/>
          <w:sz w:val="26"/>
          <w:szCs w:val="26"/>
          <w:rtl/>
        </w:rPr>
        <w:t>المعتمد</w:t>
      </w:r>
      <w:r w:rsidRPr="00222146">
        <w:rPr>
          <w:sz w:val="26"/>
          <w:szCs w:val="26"/>
          <w:rtl/>
        </w:rPr>
        <w:t xml:space="preserve"> </w:t>
      </w:r>
      <w:r w:rsidRPr="00222146">
        <w:rPr>
          <w:rFonts w:hint="cs"/>
          <w:sz w:val="26"/>
          <w:szCs w:val="26"/>
          <w:rtl/>
        </w:rPr>
        <w:t>للشركات</w:t>
      </w:r>
      <w:r w:rsidRPr="00222146">
        <w:rPr>
          <w:sz w:val="26"/>
          <w:szCs w:val="26"/>
          <w:rtl/>
        </w:rPr>
        <w:t xml:space="preserve"> الثلاث 198</w:t>
      </w:r>
      <w:r w:rsidRPr="00222146">
        <w:rPr>
          <w:rFonts w:hint="cs"/>
          <w:sz w:val="26"/>
          <w:szCs w:val="26"/>
          <w:rtl/>
        </w:rPr>
        <w:t>,</w:t>
      </w:r>
      <w:r w:rsidRPr="00222146">
        <w:rPr>
          <w:sz w:val="26"/>
          <w:szCs w:val="26"/>
          <w:rtl/>
        </w:rPr>
        <w:t xml:space="preserve">000 دولار أمريكي، وشملت حزمة </w:t>
      </w:r>
      <w:r w:rsidRPr="00222146">
        <w:rPr>
          <w:rFonts w:hint="cs"/>
          <w:sz w:val="26"/>
          <w:szCs w:val="26"/>
          <w:rtl/>
        </w:rPr>
        <w:t>معالجة</w:t>
      </w:r>
      <w:r w:rsidRPr="00222146">
        <w:rPr>
          <w:sz w:val="26"/>
          <w:szCs w:val="26"/>
          <w:rtl/>
        </w:rPr>
        <w:t xml:space="preserve"> التبريد مبلغ 50</w:t>
      </w:r>
      <w:r w:rsidRPr="00222146">
        <w:rPr>
          <w:rFonts w:hint="cs"/>
          <w:sz w:val="26"/>
          <w:szCs w:val="26"/>
          <w:rtl/>
        </w:rPr>
        <w:t>,</w:t>
      </w:r>
      <w:r w:rsidRPr="00222146">
        <w:rPr>
          <w:sz w:val="26"/>
          <w:szCs w:val="26"/>
          <w:rtl/>
        </w:rPr>
        <w:t xml:space="preserve">000 دولار أمريكي لكل منها؛ </w:t>
      </w:r>
      <w:r w:rsidRPr="00222146">
        <w:rPr>
          <w:rFonts w:hint="cs"/>
          <w:sz w:val="26"/>
          <w:szCs w:val="26"/>
          <w:rtl/>
        </w:rPr>
        <w:t>و</w:t>
      </w:r>
      <w:r w:rsidRPr="00222146">
        <w:rPr>
          <w:sz w:val="26"/>
          <w:szCs w:val="26"/>
          <w:rtl/>
        </w:rPr>
        <w:t>تدابير السلامة مبلغ 10</w:t>
      </w:r>
      <w:r w:rsidRPr="00222146">
        <w:rPr>
          <w:rFonts w:hint="cs"/>
          <w:sz w:val="26"/>
          <w:szCs w:val="26"/>
          <w:rtl/>
        </w:rPr>
        <w:t>,</w:t>
      </w:r>
      <w:r w:rsidRPr="00222146">
        <w:rPr>
          <w:sz w:val="26"/>
          <w:szCs w:val="26"/>
          <w:rtl/>
        </w:rPr>
        <w:t>000 دولار</w:t>
      </w:r>
      <w:r w:rsidRPr="00222146">
        <w:rPr>
          <w:rFonts w:hint="cs"/>
          <w:sz w:val="26"/>
          <w:szCs w:val="26"/>
          <w:rtl/>
        </w:rPr>
        <w:t xml:space="preserve"> أمريكي</w:t>
      </w:r>
      <w:r w:rsidRPr="00222146">
        <w:rPr>
          <w:sz w:val="26"/>
          <w:szCs w:val="26"/>
          <w:rtl/>
        </w:rPr>
        <w:t xml:space="preserve"> لكل منها، وحالات الطوارئ مبلغ 6</w:t>
      </w:r>
      <w:r w:rsidRPr="00222146">
        <w:rPr>
          <w:rFonts w:hint="cs"/>
          <w:sz w:val="26"/>
          <w:szCs w:val="26"/>
          <w:rtl/>
        </w:rPr>
        <w:t>,</w:t>
      </w:r>
      <w:r w:rsidRPr="00222146">
        <w:rPr>
          <w:sz w:val="26"/>
          <w:szCs w:val="26"/>
          <w:rtl/>
        </w:rPr>
        <w:t>000 دولار</w:t>
      </w:r>
      <w:r w:rsidRPr="00222146">
        <w:rPr>
          <w:rFonts w:hint="cs"/>
          <w:sz w:val="26"/>
          <w:szCs w:val="26"/>
          <w:rtl/>
        </w:rPr>
        <w:t xml:space="preserve"> أمريكي</w:t>
      </w:r>
      <w:r w:rsidRPr="00222146">
        <w:rPr>
          <w:sz w:val="26"/>
          <w:szCs w:val="26"/>
          <w:rtl/>
        </w:rPr>
        <w:t xml:space="preserve"> لكل منهما.</w:t>
      </w:r>
    </w:p>
    <w:p w:rsidR="0098664C" w:rsidRPr="00222146" w:rsidRDefault="0098664C" w:rsidP="008B20AA">
      <w:pPr>
        <w:keepNext/>
        <w:keepLines/>
        <w:bidi/>
        <w:rPr>
          <w:bCs/>
          <w:sz w:val="26"/>
          <w:szCs w:val="26"/>
          <w:rtl/>
        </w:rPr>
      </w:pPr>
    </w:p>
    <w:p w:rsidR="0098664C" w:rsidRPr="00222146" w:rsidRDefault="0098664C" w:rsidP="008B20AA">
      <w:pPr>
        <w:keepNext/>
        <w:keepLines/>
        <w:bidi/>
        <w:rPr>
          <w:bCs/>
          <w:sz w:val="26"/>
          <w:szCs w:val="26"/>
        </w:rPr>
      </w:pPr>
      <w:r w:rsidRPr="00222146">
        <w:rPr>
          <w:rFonts w:hint="cs"/>
          <w:bCs/>
          <w:sz w:val="26"/>
          <w:szCs w:val="26"/>
          <w:rtl/>
        </w:rPr>
        <w:t>تعليقات الأمانة</w:t>
      </w:r>
    </w:p>
    <w:p w:rsidR="0098664C" w:rsidRPr="00222146" w:rsidRDefault="0098664C" w:rsidP="008B20AA">
      <w:pPr>
        <w:keepNext/>
        <w:keepLines/>
        <w:bidi/>
        <w:rPr>
          <w:b/>
          <w:sz w:val="26"/>
          <w:szCs w:val="26"/>
        </w:rPr>
      </w:pPr>
    </w:p>
    <w:p w:rsidR="0098664C" w:rsidRPr="00222146" w:rsidRDefault="0098664C" w:rsidP="008B20AA">
      <w:pPr>
        <w:pStyle w:val="Heading1"/>
        <w:keepNext/>
        <w:keepLines/>
        <w:numPr>
          <w:ilvl w:val="0"/>
          <w:numId w:val="0"/>
        </w:numPr>
        <w:bidi/>
        <w:rPr>
          <w:i/>
          <w:sz w:val="26"/>
          <w:szCs w:val="26"/>
        </w:rPr>
      </w:pPr>
      <w:r w:rsidRPr="00222146">
        <w:rPr>
          <w:rFonts w:hint="cs"/>
          <w:i/>
          <w:sz w:val="26"/>
          <w:szCs w:val="26"/>
          <w:rtl/>
        </w:rPr>
        <w:t>تكييف هواء الغرف</w:t>
      </w:r>
    </w:p>
    <w:p w:rsidR="0098664C" w:rsidRPr="00222146" w:rsidRDefault="0098664C" w:rsidP="00857EAE">
      <w:pPr>
        <w:pStyle w:val="Heading1"/>
        <w:bidi/>
        <w:rPr>
          <w:sz w:val="26"/>
          <w:szCs w:val="26"/>
        </w:rPr>
      </w:pPr>
      <w:r>
        <w:rPr>
          <w:rFonts w:hint="cs"/>
          <w:sz w:val="26"/>
          <w:szCs w:val="26"/>
          <w:rtl/>
        </w:rPr>
        <w:t>تنوه الأمانة</w:t>
      </w:r>
      <w:r w:rsidRPr="00935AB2">
        <w:rPr>
          <w:sz w:val="26"/>
          <w:szCs w:val="26"/>
          <w:rtl/>
        </w:rPr>
        <w:t xml:space="preserve"> بالجهود التي تبذلها حكومة البرازيل واليونيدو لمساعدة شركات تكييف</w:t>
      </w:r>
      <w:r>
        <w:rPr>
          <w:rFonts w:hint="cs"/>
          <w:sz w:val="26"/>
          <w:szCs w:val="26"/>
          <w:rtl/>
        </w:rPr>
        <w:t xml:space="preserve"> هواء</w:t>
      </w:r>
      <w:r w:rsidRPr="00935AB2">
        <w:rPr>
          <w:sz w:val="26"/>
          <w:szCs w:val="26"/>
          <w:rtl/>
        </w:rPr>
        <w:t xml:space="preserve"> الغرف في اختيار التكنولوجيا</w:t>
      </w:r>
      <w:r>
        <w:rPr>
          <w:rFonts w:hint="cs"/>
          <w:sz w:val="26"/>
          <w:szCs w:val="26"/>
          <w:rtl/>
        </w:rPr>
        <w:t>ت</w:t>
      </w:r>
      <w:r w:rsidRPr="00935AB2">
        <w:rPr>
          <w:sz w:val="26"/>
          <w:szCs w:val="26"/>
          <w:rtl/>
        </w:rPr>
        <w:t xml:space="preserve"> لتحويلها، </w:t>
      </w:r>
      <w:r w:rsidRPr="00935AB2">
        <w:rPr>
          <w:rFonts w:hint="cs"/>
          <w:sz w:val="26"/>
          <w:szCs w:val="26"/>
          <w:rtl/>
        </w:rPr>
        <w:t>ولاسيما</w:t>
      </w:r>
      <w:r w:rsidRPr="00935AB2">
        <w:rPr>
          <w:sz w:val="26"/>
          <w:szCs w:val="26"/>
          <w:rtl/>
        </w:rPr>
        <w:t xml:space="preserve"> </w:t>
      </w:r>
      <w:r w:rsidRPr="00935AB2">
        <w:rPr>
          <w:rFonts w:hint="cs"/>
          <w:sz w:val="26"/>
          <w:szCs w:val="26"/>
          <w:rtl/>
        </w:rPr>
        <w:t>ال</w:t>
      </w:r>
      <w:r w:rsidRPr="00935AB2">
        <w:rPr>
          <w:sz w:val="26"/>
          <w:szCs w:val="26"/>
          <w:rtl/>
        </w:rPr>
        <w:t>دراسة السوق</w:t>
      </w:r>
      <w:r w:rsidRPr="00935AB2">
        <w:rPr>
          <w:rFonts w:hint="cs"/>
          <w:sz w:val="26"/>
          <w:szCs w:val="26"/>
          <w:rtl/>
        </w:rPr>
        <w:t>ية</w:t>
      </w:r>
      <w:r w:rsidRPr="00935AB2">
        <w:rPr>
          <w:sz w:val="26"/>
          <w:szCs w:val="26"/>
          <w:rtl/>
        </w:rPr>
        <w:t xml:space="preserve"> التي ستكتمل في سبتمبر</w:t>
      </w:r>
      <w:r>
        <w:rPr>
          <w:rFonts w:hint="cs"/>
          <w:sz w:val="26"/>
          <w:szCs w:val="26"/>
          <w:rtl/>
        </w:rPr>
        <w:t>/أيلول</w:t>
      </w:r>
      <w:r w:rsidRPr="00935AB2">
        <w:rPr>
          <w:sz w:val="26"/>
          <w:szCs w:val="26"/>
          <w:rtl/>
        </w:rPr>
        <w:t xml:space="preserve"> 2020.</w:t>
      </w:r>
      <w:r w:rsidRPr="00222146">
        <w:rPr>
          <w:rFonts w:hint="cs"/>
          <w:sz w:val="26"/>
          <w:szCs w:val="26"/>
          <w:rtl/>
        </w:rPr>
        <w:t xml:space="preserve"> و</w:t>
      </w:r>
      <w:r w:rsidRPr="00222146">
        <w:rPr>
          <w:sz w:val="26"/>
          <w:szCs w:val="26"/>
          <w:rtl/>
        </w:rPr>
        <w:t>بمجرد توفر الوثيقة النهائية، ستشاركها اليونيدو مع الأمانة.</w:t>
      </w:r>
      <w:r w:rsidRPr="00222146">
        <w:rPr>
          <w:rFonts w:hint="cs"/>
          <w:sz w:val="26"/>
          <w:szCs w:val="26"/>
          <w:rtl/>
        </w:rPr>
        <w:t xml:space="preserve"> </w:t>
      </w:r>
      <w:r w:rsidRPr="00935AB2">
        <w:rPr>
          <w:sz w:val="26"/>
          <w:szCs w:val="26"/>
          <w:rtl/>
        </w:rPr>
        <w:t xml:space="preserve">توصي الأمانة بأن تقدم الحكومة واليونيدو </w:t>
      </w:r>
      <w:r w:rsidRPr="00935AB2">
        <w:rPr>
          <w:rFonts w:hint="cs"/>
          <w:sz w:val="26"/>
          <w:szCs w:val="26"/>
          <w:rtl/>
        </w:rPr>
        <w:t>تقريراً مرحلياً</w:t>
      </w:r>
      <w:r w:rsidRPr="00935AB2">
        <w:rPr>
          <w:sz w:val="26"/>
          <w:szCs w:val="26"/>
          <w:rtl/>
        </w:rPr>
        <w:t xml:space="preserve"> </w:t>
      </w:r>
      <w:r w:rsidRPr="00935AB2">
        <w:rPr>
          <w:rFonts w:hint="cs"/>
          <w:sz w:val="26"/>
          <w:szCs w:val="26"/>
          <w:rtl/>
        </w:rPr>
        <w:t>حول</w:t>
      </w:r>
      <w:r w:rsidRPr="00935AB2">
        <w:rPr>
          <w:sz w:val="26"/>
          <w:szCs w:val="26"/>
          <w:rtl/>
        </w:rPr>
        <w:t xml:space="preserve"> حالة اختيار التكنولوجيات من جانب شركات تكييف</w:t>
      </w:r>
      <w:r>
        <w:rPr>
          <w:rFonts w:hint="cs"/>
          <w:sz w:val="26"/>
          <w:szCs w:val="26"/>
          <w:rtl/>
        </w:rPr>
        <w:t xml:space="preserve"> هواء</w:t>
      </w:r>
      <w:r w:rsidRPr="00935AB2">
        <w:rPr>
          <w:sz w:val="26"/>
          <w:szCs w:val="26"/>
          <w:rtl/>
        </w:rPr>
        <w:t xml:space="preserve"> </w:t>
      </w:r>
      <w:r>
        <w:rPr>
          <w:rFonts w:hint="cs"/>
          <w:sz w:val="26"/>
          <w:szCs w:val="26"/>
          <w:rtl/>
        </w:rPr>
        <w:t>الغرف</w:t>
      </w:r>
      <w:r w:rsidRPr="00935AB2">
        <w:rPr>
          <w:sz w:val="26"/>
          <w:szCs w:val="26"/>
          <w:rtl/>
        </w:rPr>
        <w:t xml:space="preserve"> إلى الاجتماع الخامس </w:t>
      </w:r>
      <w:r w:rsidRPr="00935AB2">
        <w:rPr>
          <w:rFonts w:hint="cs"/>
          <w:sz w:val="26"/>
          <w:szCs w:val="26"/>
          <w:rtl/>
        </w:rPr>
        <w:t>والثمانين</w:t>
      </w:r>
      <w:r w:rsidRPr="00935AB2">
        <w:rPr>
          <w:sz w:val="26"/>
          <w:szCs w:val="26"/>
          <w:rtl/>
        </w:rPr>
        <w:t xml:space="preserve">، </w:t>
      </w:r>
      <w:r w:rsidRPr="00935AB2">
        <w:rPr>
          <w:rFonts w:hint="cs"/>
          <w:sz w:val="26"/>
          <w:szCs w:val="26"/>
          <w:rtl/>
        </w:rPr>
        <w:t>وأنه</w:t>
      </w:r>
      <w:r w:rsidRPr="00935AB2">
        <w:rPr>
          <w:sz w:val="26"/>
          <w:szCs w:val="26"/>
          <w:rtl/>
        </w:rPr>
        <w:t xml:space="preserve"> لا ينبغي صرف أي تمويل على البنود المتعلقة بالتحويل إلى</w:t>
      </w:r>
      <w:r w:rsidRPr="00935AB2">
        <w:rPr>
          <w:rFonts w:hint="cs"/>
          <w:sz w:val="26"/>
          <w:szCs w:val="26"/>
          <w:rtl/>
        </w:rPr>
        <w:t xml:space="preserve"> حين</w:t>
      </w:r>
      <w:r w:rsidRPr="00935AB2">
        <w:rPr>
          <w:sz w:val="26"/>
          <w:szCs w:val="26"/>
          <w:rtl/>
        </w:rPr>
        <w:t xml:space="preserve"> أن تنظر اللجنة التنفيذية في استجابة الشركات بشأن التكنولوجيا</w:t>
      </w:r>
      <w:r>
        <w:rPr>
          <w:rFonts w:hint="cs"/>
          <w:sz w:val="26"/>
          <w:szCs w:val="26"/>
          <w:rtl/>
        </w:rPr>
        <w:t>ت المحددة</w:t>
      </w:r>
      <w:r w:rsidRPr="00935AB2">
        <w:rPr>
          <w:sz w:val="26"/>
          <w:szCs w:val="26"/>
          <w:rtl/>
        </w:rPr>
        <w:t>.</w:t>
      </w:r>
    </w:p>
    <w:p w:rsidR="0098664C" w:rsidRPr="00222146" w:rsidRDefault="0098664C" w:rsidP="00AE2FA8">
      <w:pPr>
        <w:pStyle w:val="Heading1"/>
        <w:numPr>
          <w:ilvl w:val="0"/>
          <w:numId w:val="0"/>
        </w:numPr>
        <w:bidi/>
        <w:spacing w:after="0"/>
        <w:rPr>
          <w:i/>
          <w:sz w:val="26"/>
          <w:szCs w:val="26"/>
          <w:rtl/>
          <w:lang w:val="en-CA"/>
        </w:rPr>
      </w:pPr>
    </w:p>
    <w:p w:rsidR="0098664C" w:rsidRPr="00222146" w:rsidRDefault="0098664C" w:rsidP="008B20AA">
      <w:pPr>
        <w:pStyle w:val="Heading1"/>
        <w:numPr>
          <w:ilvl w:val="0"/>
          <w:numId w:val="0"/>
        </w:numPr>
        <w:bidi/>
        <w:rPr>
          <w:i/>
          <w:sz w:val="26"/>
          <w:szCs w:val="26"/>
          <w:lang w:val="en-CA"/>
        </w:rPr>
      </w:pPr>
      <w:r w:rsidRPr="00222146">
        <w:rPr>
          <w:i/>
          <w:sz w:val="26"/>
          <w:szCs w:val="26"/>
          <w:rtl/>
          <w:lang w:val="en-CA"/>
        </w:rPr>
        <w:t>التبريد التجاري (</w:t>
      </w:r>
      <w:r w:rsidRPr="00222146">
        <w:rPr>
          <w:i/>
          <w:sz w:val="26"/>
          <w:szCs w:val="26"/>
          <w:lang w:val="en-CA"/>
        </w:rPr>
        <w:t>Freeart Seral Brasil Metalurgica Ltda</w:t>
      </w:r>
      <w:r w:rsidRPr="00222146">
        <w:rPr>
          <w:rFonts w:hint="cs"/>
          <w:i/>
          <w:sz w:val="26"/>
          <w:szCs w:val="26"/>
          <w:rtl/>
          <w:lang w:val="en-CA"/>
        </w:rPr>
        <w:t xml:space="preserve"> وتغييرات</w:t>
      </w:r>
      <w:r w:rsidRPr="00222146">
        <w:rPr>
          <w:i/>
          <w:sz w:val="26"/>
          <w:szCs w:val="26"/>
          <w:rtl/>
          <w:lang w:val="en-CA"/>
        </w:rPr>
        <w:t xml:space="preserve"> </w:t>
      </w:r>
      <w:r w:rsidRPr="00222146">
        <w:rPr>
          <w:rFonts w:hint="cs"/>
          <w:i/>
          <w:sz w:val="26"/>
          <w:szCs w:val="26"/>
          <w:rtl/>
          <w:lang w:val="en-CA"/>
        </w:rPr>
        <w:t>الشركات</w:t>
      </w:r>
      <w:r w:rsidRPr="00222146">
        <w:rPr>
          <w:i/>
          <w:sz w:val="26"/>
          <w:szCs w:val="26"/>
          <w:rtl/>
          <w:lang w:val="en-CA"/>
        </w:rPr>
        <w:t>)</w:t>
      </w:r>
    </w:p>
    <w:p w:rsidR="0098664C" w:rsidRPr="00222146" w:rsidRDefault="0098664C" w:rsidP="00542359">
      <w:pPr>
        <w:pStyle w:val="Heading1"/>
        <w:bidi/>
        <w:rPr>
          <w:sz w:val="26"/>
          <w:szCs w:val="26"/>
        </w:rPr>
      </w:pPr>
      <w:r w:rsidRPr="00AC6975">
        <w:rPr>
          <w:sz w:val="26"/>
          <w:szCs w:val="26"/>
          <w:rtl/>
        </w:rPr>
        <w:t xml:space="preserve"> منذ الاجتماع </w:t>
      </w:r>
      <w:r w:rsidRPr="00AC6975">
        <w:rPr>
          <w:rFonts w:hint="cs"/>
          <w:sz w:val="26"/>
          <w:szCs w:val="26"/>
          <w:rtl/>
        </w:rPr>
        <w:t>الثالث والثمانين</w:t>
      </w:r>
      <w:r w:rsidRPr="00AC6975">
        <w:rPr>
          <w:sz w:val="26"/>
          <w:szCs w:val="26"/>
          <w:rtl/>
        </w:rPr>
        <w:t xml:space="preserve">، حددت اليونيدو </w:t>
      </w:r>
      <w:r>
        <w:rPr>
          <w:rFonts w:hint="cs"/>
          <w:sz w:val="26"/>
          <w:szCs w:val="26"/>
          <w:rtl/>
        </w:rPr>
        <w:t>شركة</w:t>
      </w:r>
      <w:r w:rsidRPr="00AC6975">
        <w:rPr>
          <w:sz w:val="26"/>
          <w:szCs w:val="26"/>
          <w:rtl/>
        </w:rPr>
        <w:t xml:space="preserve"> مؤهلة للتمويل يمكن مساعدتها في التمويل الذي تم تخصيصه ل</w:t>
      </w:r>
      <w:r w:rsidRPr="00AC6975">
        <w:rPr>
          <w:rFonts w:hint="cs"/>
          <w:sz w:val="26"/>
          <w:szCs w:val="26"/>
          <w:rtl/>
        </w:rPr>
        <w:t>شركة</w:t>
      </w:r>
      <w:r w:rsidRPr="00AC6975">
        <w:rPr>
          <w:sz w:val="26"/>
          <w:szCs w:val="26"/>
          <w:rtl/>
        </w:rPr>
        <w:t xml:space="preserve"> </w:t>
      </w:r>
      <w:r w:rsidRPr="00222146">
        <w:rPr>
          <w:sz w:val="26"/>
          <w:szCs w:val="26"/>
        </w:rPr>
        <w:t>Freeart Seral Brasil</w:t>
      </w:r>
      <w:r w:rsidRPr="00AC6975">
        <w:rPr>
          <w:sz w:val="26"/>
          <w:szCs w:val="26"/>
          <w:rtl/>
        </w:rPr>
        <w:t xml:space="preserve">. </w:t>
      </w:r>
      <w:r w:rsidRPr="00222146">
        <w:rPr>
          <w:sz w:val="26"/>
          <w:szCs w:val="26"/>
          <w:rtl/>
        </w:rPr>
        <w:t xml:space="preserve">كما أشارت اليونيدو إلى أنها ستقدم إلى الاجتماع </w:t>
      </w:r>
      <w:r w:rsidRPr="00222146">
        <w:rPr>
          <w:rFonts w:hint="cs"/>
          <w:sz w:val="26"/>
          <w:szCs w:val="26"/>
          <w:rtl/>
        </w:rPr>
        <w:t>السادس والثمانين</w:t>
      </w:r>
      <w:r w:rsidRPr="00222146">
        <w:rPr>
          <w:sz w:val="26"/>
          <w:szCs w:val="26"/>
          <w:rtl/>
        </w:rPr>
        <w:t xml:space="preserve"> اقتراح مشروع</w:t>
      </w:r>
      <w:r w:rsidRPr="00222146">
        <w:rPr>
          <w:rFonts w:hint="cs"/>
          <w:sz w:val="26"/>
          <w:szCs w:val="26"/>
          <w:rtl/>
        </w:rPr>
        <w:t>ٍ</w:t>
      </w:r>
      <w:r w:rsidRPr="00222146">
        <w:rPr>
          <w:sz w:val="26"/>
          <w:szCs w:val="26"/>
          <w:rtl/>
        </w:rPr>
        <w:t xml:space="preserve"> مفصل </w:t>
      </w:r>
      <w:r w:rsidRPr="00222146">
        <w:rPr>
          <w:rFonts w:hint="cs"/>
          <w:sz w:val="26"/>
          <w:szCs w:val="26"/>
          <w:rtl/>
        </w:rPr>
        <w:t>عن الشركة</w:t>
      </w:r>
      <w:r w:rsidRPr="00222146">
        <w:rPr>
          <w:sz w:val="26"/>
          <w:szCs w:val="26"/>
          <w:rtl/>
        </w:rPr>
        <w:t xml:space="preserve"> </w:t>
      </w:r>
      <w:r w:rsidRPr="00222146">
        <w:rPr>
          <w:rFonts w:hint="cs"/>
          <w:sz w:val="26"/>
          <w:szCs w:val="26"/>
          <w:rtl/>
        </w:rPr>
        <w:t>التي حددتها</w:t>
      </w:r>
      <w:r w:rsidRPr="00222146">
        <w:rPr>
          <w:sz w:val="26"/>
          <w:szCs w:val="26"/>
          <w:rtl/>
        </w:rPr>
        <w:t xml:space="preserve"> </w:t>
      </w:r>
      <w:r w:rsidRPr="00222146">
        <w:rPr>
          <w:rFonts w:hint="cs"/>
          <w:sz w:val="26"/>
          <w:szCs w:val="26"/>
          <w:rtl/>
        </w:rPr>
        <w:t>مرفقاً</w:t>
      </w:r>
      <w:r w:rsidRPr="00222146">
        <w:rPr>
          <w:sz w:val="26"/>
          <w:szCs w:val="26"/>
          <w:rtl/>
        </w:rPr>
        <w:t xml:space="preserve"> </w:t>
      </w:r>
      <w:r w:rsidRPr="00222146">
        <w:rPr>
          <w:rFonts w:hint="cs"/>
          <w:sz w:val="26"/>
          <w:szCs w:val="26"/>
          <w:rtl/>
        </w:rPr>
        <w:t>ب</w:t>
      </w:r>
      <w:r w:rsidRPr="00222146">
        <w:rPr>
          <w:sz w:val="26"/>
          <w:szCs w:val="26"/>
          <w:rtl/>
        </w:rPr>
        <w:t>طلب الشريحة التالية لتنظر فيه اللجنة التنفيذية.</w:t>
      </w:r>
    </w:p>
    <w:p w:rsidR="0098664C" w:rsidRPr="00222146" w:rsidRDefault="0098664C" w:rsidP="003331D5">
      <w:pPr>
        <w:pStyle w:val="Heading1"/>
        <w:bidi/>
        <w:rPr>
          <w:sz w:val="26"/>
          <w:szCs w:val="26"/>
        </w:rPr>
      </w:pPr>
      <w:r w:rsidRPr="00AC6975">
        <w:rPr>
          <w:sz w:val="26"/>
          <w:szCs w:val="26"/>
          <w:rtl/>
        </w:rPr>
        <w:t xml:space="preserve">فيما يتعلق بعنصر المساعدة التقنية </w:t>
      </w:r>
      <w:r w:rsidRPr="00AC6975">
        <w:rPr>
          <w:rFonts w:hint="cs"/>
          <w:sz w:val="26"/>
          <w:szCs w:val="26"/>
          <w:rtl/>
        </w:rPr>
        <w:t>ذي الصلة</w:t>
      </w:r>
      <w:r w:rsidRPr="00AC6975">
        <w:rPr>
          <w:sz w:val="26"/>
          <w:szCs w:val="26"/>
          <w:rtl/>
        </w:rPr>
        <w:t xml:space="preserve"> </w:t>
      </w:r>
      <w:r w:rsidRPr="00AC6975">
        <w:rPr>
          <w:rFonts w:hint="cs"/>
          <w:sz w:val="26"/>
          <w:szCs w:val="26"/>
          <w:rtl/>
        </w:rPr>
        <w:t>بالمنشآت</w:t>
      </w:r>
      <w:r w:rsidRPr="00AC6975">
        <w:rPr>
          <w:sz w:val="26"/>
          <w:szCs w:val="26"/>
          <w:rtl/>
        </w:rPr>
        <w:t xml:space="preserve"> الصغيرة والمتوسطة الحجم في مجال التبريد التجاري، أكدت اليونيدو أن جميع </w:t>
      </w:r>
      <w:r>
        <w:rPr>
          <w:rFonts w:hint="cs"/>
          <w:sz w:val="26"/>
          <w:szCs w:val="26"/>
          <w:rtl/>
        </w:rPr>
        <w:t>الشركات</w:t>
      </w:r>
      <w:r w:rsidRPr="00AC6975">
        <w:rPr>
          <w:sz w:val="26"/>
          <w:szCs w:val="26"/>
          <w:rtl/>
        </w:rPr>
        <w:t xml:space="preserve"> المدرجة في القائمة قد د</w:t>
      </w:r>
      <w:r>
        <w:rPr>
          <w:rFonts w:hint="cs"/>
          <w:sz w:val="26"/>
          <w:szCs w:val="26"/>
          <w:rtl/>
        </w:rPr>
        <w:t>ُ</w:t>
      </w:r>
      <w:r w:rsidRPr="00AC6975">
        <w:rPr>
          <w:sz w:val="26"/>
          <w:szCs w:val="26"/>
          <w:rtl/>
        </w:rPr>
        <w:t xml:space="preserve">عيت للمشاركة في </w:t>
      </w:r>
      <w:r w:rsidRPr="00AC6975">
        <w:rPr>
          <w:rFonts w:hint="cs"/>
          <w:sz w:val="26"/>
          <w:szCs w:val="26"/>
          <w:rtl/>
        </w:rPr>
        <w:t>ورش</w:t>
      </w:r>
      <w:r w:rsidRPr="00AC6975">
        <w:rPr>
          <w:sz w:val="26"/>
          <w:szCs w:val="26"/>
          <w:rtl/>
        </w:rPr>
        <w:t xml:space="preserve"> العمل والاجتماعات المنفذة في نطاق المشروع.</w:t>
      </w:r>
      <w:r w:rsidRPr="00222146">
        <w:rPr>
          <w:rFonts w:hint="cs"/>
          <w:sz w:val="26"/>
          <w:szCs w:val="26"/>
          <w:rtl/>
        </w:rPr>
        <w:t xml:space="preserve"> و</w:t>
      </w:r>
      <w:r w:rsidRPr="00222146">
        <w:rPr>
          <w:sz w:val="26"/>
          <w:szCs w:val="26"/>
          <w:rtl/>
        </w:rPr>
        <w:t xml:space="preserve">حتى </w:t>
      </w:r>
      <w:r w:rsidRPr="00222146">
        <w:rPr>
          <w:rFonts w:hint="cs"/>
          <w:sz w:val="26"/>
          <w:szCs w:val="26"/>
          <w:rtl/>
        </w:rPr>
        <w:t>تاريخه</w:t>
      </w:r>
      <w:r w:rsidRPr="00222146">
        <w:rPr>
          <w:sz w:val="26"/>
          <w:szCs w:val="26"/>
          <w:rtl/>
        </w:rPr>
        <w:t xml:space="preserve">، شرعت خمس شركات (مثل </w:t>
      </w:r>
      <w:r w:rsidRPr="00222146">
        <w:rPr>
          <w:sz w:val="26"/>
          <w:szCs w:val="26"/>
        </w:rPr>
        <w:t>JJ Instalações Comerciais</w:t>
      </w:r>
      <w:r w:rsidRPr="00222146">
        <w:rPr>
          <w:sz w:val="26"/>
          <w:szCs w:val="26"/>
          <w:rtl/>
        </w:rPr>
        <w:t xml:space="preserve"> و</w:t>
      </w:r>
      <w:r w:rsidRPr="00222146">
        <w:rPr>
          <w:sz w:val="26"/>
          <w:szCs w:val="26"/>
        </w:rPr>
        <w:t>Refrimate</w:t>
      </w:r>
      <w:r w:rsidRPr="00222146">
        <w:rPr>
          <w:sz w:val="26"/>
          <w:szCs w:val="26"/>
          <w:rtl/>
        </w:rPr>
        <w:t xml:space="preserve"> و</w:t>
      </w:r>
      <w:r w:rsidRPr="00222146">
        <w:rPr>
          <w:sz w:val="26"/>
          <w:szCs w:val="26"/>
        </w:rPr>
        <w:t>Chopeiras CCITTI</w:t>
      </w:r>
      <w:r w:rsidRPr="00222146">
        <w:rPr>
          <w:sz w:val="26"/>
          <w:szCs w:val="26"/>
          <w:rtl/>
        </w:rPr>
        <w:t xml:space="preserve"> و</w:t>
      </w:r>
      <w:r w:rsidRPr="00222146">
        <w:rPr>
          <w:sz w:val="26"/>
          <w:szCs w:val="26"/>
        </w:rPr>
        <w:t>KLIMA Refrigeração Ltda</w:t>
      </w:r>
      <w:r w:rsidRPr="00222146">
        <w:rPr>
          <w:sz w:val="26"/>
          <w:szCs w:val="26"/>
          <w:rtl/>
        </w:rPr>
        <w:t xml:space="preserve"> و</w:t>
      </w:r>
      <w:r w:rsidRPr="00222146">
        <w:rPr>
          <w:sz w:val="26"/>
          <w:szCs w:val="26"/>
        </w:rPr>
        <w:t>Kitfrigor</w:t>
      </w:r>
      <w:r w:rsidRPr="00222146">
        <w:rPr>
          <w:sz w:val="26"/>
          <w:szCs w:val="26"/>
          <w:rtl/>
        </w:rPr>
        <w:t>) في تحويل خطوط التجميع الخاصة بها</w:t>
      </w:r>
      <w:r w:rsidRPr="00222146">
        <w:rPr>
          <w:rFonts w:hint="cs"/>
          <w:sz w:val="26"/>
          <w:szCs w:val="26"/>
          <w:rtl/>
        </w:rPr>
        <w:t>،</w:t>
      </w:r>
      <w:r w:rsidRPr="00222146">
        <w:rPr>
          <w:sz w:val="26"/>
          <w:szCs w:val="26"/>
          <w:rtl/>
        </w:rPr>
        <w:t xml:space="preserve"> وهي في مراحل مختلفة من التنفيذ.</w:t>
      </w:r>
      <w:r w:rsidRPr="00222146">
        <w:rPr>
          <w:rFonts w:hint="cs"/>
          <w:sz w:val="26"/>
          <w:szCs w:val="26"/>
          <w:rtl/>
        </w:rPr>
        <w:t xml:space="preserve"> و</w:t>
      </w:r>
      <w:r w:rsidRPr="00AC6975">
        <w:rPr>
          <w:sz w:val="26"/>
          <w:szCs w:val="26"/>
          <w:rtl/>
        </w:rPr>
        <w:t>باستثناء</w:t>
      </w:r>
      <w:r w:rsidRPr="00AC6975">
        <w:rPr>
          <w:rFonts w:hint="cs"/>
          <w:sz w:val="26"/>
          <w:szCs w:val="26"/>
          <w:rtl/>
        </w:rPr>
        <w:t xml:space="preserve"> شركة</w:t>
      </w:r>
      <w:r w:rsidRPr="00AC6975">
        <w:rPr>
          <w:sz w:val="26"/>
          <w:szCs w:val="26"/>
          <w:rtl/>
        </w:rPr>
        <w:t xml:space="preserve"> </w:t>
      </w:r>
      <w:r w:rsidRPr="00222146">
        <w:rPr>
          <w:sz w:val="26"/>
          <w:szCs w:val="26"/>
        </w:rPr>
        <w:t>Kitfrigor</w:t>
      </w:r>
      <w:r w:rsidRPr="00AC6975">
        <w:rPr>
          <w:sz w:val="26"/>
          <w:szCs w:val="26"/>
          <w:rtl/>
        </w:rPr>
        <w:t xml:space="preserve">، التي اختارت الهيدروفلوروأوليفين، </w:t>
      </w:r>
      <w:r w:rsidRPr="00AC6975">
        <w:rPr>
          <w:rFonts w:hint="cs"/>
          <w:sz w:val="26"/>
          <w:szCs w:val="26"/>
          <w:rtl/>
        </w:rPr>
        <w:t>اختارت</w:t>
      </w:r>
      <w:r w:rsidRPr="00AC6975">
        <w:rPr>
          <w:sz w:val="26"/>
          <w:szCs w:val="26"/>
          <w:rtl/>
        </w:rPr>
        <w:t xml:space="preserve"> جميع الشركات </w:t>
      </w:r>
      <w:r w:rsidRPr="00AC6975">
        <w:rPr>
          <w:rFonts w:hint="cs"/>
          <w:sz w:val="26"/>
          <w:szCs w:val="26"/>
          <w:rtl/>
        </w:rPr>
        <w:t>التحويل إلى</w:t>
      </w:r>
      <w:r w:rsidRPr="00AC6975">
        <w:rPr>
          <w:sz w:val="26"/>
          <w:szCs w:val="26"/>
          <w:rtl/>
        </w:rPr>
        <w:t xml:space="preserve"> </w:t>
      </w:r>
      <w:r w:rsidRPr="00222146">
        <w:rPr>
          <w:sz w:val="26"/>
          <w:szCs w:val="26"/>
        </w:rPr>
        <w:t>R-290</w:t>
      </w:r>
      <w:r w:rsidRPr="00AC6975">
        <w:rPr>
          <w:sz w:val="26"/>
          <w:szCs w:val="26"/>
          <w:rtl/>
        </w:rPr>
        <w:t>.</w:t>
      </w:r>
    </w:p>
    <w:p w:rsidR="0098664C" w:rsidRPr="00837891" w:rsidRDefault="0098664C" w:rsidP="00C331FB">
      <w:pPr>
        <w:pStyle w:val="Heading1"/>
        <w:bidi/>
      </w:pPr>
      <w:r w:rsidRPr="00222146">
        <w:rPr>
          <w:rFonts w:hint="cs"/>
          <w:sz w:val="26"/>
          <w:szCs w:val="26"/>
          <w:rtl/>
        </w:rPr>
        <w:t xml:space="preserve"> </w:t>
      </w:r>
      <w:r w:rsidRPr="00C331FB">
        <w:rPr>
          <w:sz w:val="26"/>
          <w:szCs w:val="26"/>
          <w:rtl/>
        </w:rPr>
        <w:t xml:space="preserve">في التقريرين المرحليين الأخيرين، تم سحب أربعة من </w:t>
      </w:r>
      <w:r w:rsidRPr="00C331FB">
        <w:rPr>
          <w:rFonts w:hint="cs"/>
          <w:sz w:val="26"/>
          <w:szCs w:val="26"/>
          <w:rtl/>
        </w:rPr>
        <w:t>المنشآت</w:t>
      </w:r>
      <w:r w:rsidRPr="00C331FB">
        <w:rPr>
          <w:sz w:val="26"/>
          <w:szCs w:val="26"/>
          <w:rtl/>
        </w:rPr>
        <w:t xml:space="preserve"> الصغيرة والمتوسطة التي تم تضمينها في الأصل في مكون المساعدة الفنية، واستعيض عنها </w:t>
      </w:r>
      <w:r w:rsidRPr="00C331FB">
        <w:rPr>
          <w:rFonts w:hint="cs"/>
          <w:sz w:val="26"/>
          <w:szCs w:val="26"/>
          <w:rtl/>
        </w:rPr>
        <w:t>بمنشآت</w:t>
      </w:r>
      <w:r w:rsidRPr="00C331FB">
        <w:rPr>
          <w:sz w:val="26"/>
          <w:szCs w:val="26"/>
          <w:rtl/>
        </w:rPr>
        <w:t xml:space="preserve"> أخرى صغيرة ومتوسطة الحجم لم يتم تحديدها </w:t>
      </w:r>
      <w:r w:rsidRPr="00C331FB">
        <w:rPr>
          <w:rFonts w:hint="cs"/>
          <w:sz w:val="26"/>
          <w:szCs w:val="26"/>
          <w:rtl/>
        </w:rPr>
        <w:t>لدى</w:t>
      </w:r>
      <w:r w:rsidRPr="00C331FB">
        <w:rPr>
          <w:sz w:val="26"/>
          <w:szCs w:val="26"/>
          <w:rtl/>
        </w:rPr>
        <w:t xml:space="preserve"> تقديم المرحلة الثانية من خطة إدارة إزالة المواد الهيدروكلوروفلوروكربونية.</w:t>
      </w:r>
      <w:r w:rsidRPr="00222146">
        <w:rPr>
          <w:rFonts w:hint="cs"/>
          <w:sz w:val="26"/>
          <w:szCs w:val="26"/>
          <w:rtl/>
        </w:rPr>
        <w:t xml:space="preserve"> و</w:t>
      </w:r>
      <w:r w:rsidRPr="00222146">
        <w:rPr>
          <w:sz w:val="26"/>
          <w:szCs w:val="26"/>
          <w:rtl/>
        </w:rPr>
        <w:t>بناءً على طلب</w:t>
      </w:r>
      <w:r w:rsidRPr="00222146">
        <w:rPr>
          <w:rFonts w:hint="cs"/>
          <w:sz w:val="26"/>
          <w:szCs w:val="26"/>
          <w:rtl/>
        </w:rPr>
        <w:t>ٍ</w:t>
      </w:r>
      <w:r w:rsidRPr="00222146">
        <w:rPr>
          <w:sz w:val="26"/>
          <w:szCs w:val="26"/>
          <w:rtl/>
        </w:rPr>
        <w:t xml:space="preserve"> </w:t>
      </w:r>
      <w:r w:rsidRPr="00222146">
        <w:rPr>
          <w:rFonts w:hint="cs"/>
          <w:sz w:val="26"/>
          <w:szCs w:val="26"/>
          <w:rtl/>
        </w:rPr>
        <w:t>بتوضيح</w:t>
      </w:r>
      <w:r w:rsidRPr="00222146">
        <w:rPr>
          <w:sz w:val="26"/>
          <w:szCs w:val="26"/>
          <w:rtl/>
        </w:rPr>
        <w:t xml:space="preserve"> هذه التغييرات، </w:t>
      </w:r>
      <w:r w:rsidRPr="00222146">
        <w:rPr>
          <w:rFonts w:hint="cs"/>
          <w:sz w:val="26"/>
          <w:szCs w:val="26"/>
          <w:rtl/>
        </w:rPr>
        <w:t>افادت</w:t>
      </w:r>
      <w:r w:rsidRPr="00222146">
        <w:rPr>
          <w:sz w:val="26"/>
          <w:szCs w:val="26"/>
          <w:rtl/>
        </w:rPr>
        <w:t xml:space="preserve"> اليونيدو أن الشركات التي تستخدم الهيدروكلوروفلوروكربون-22 قد تم تحديدها من خلال مسح أجري في عام 2014، </w:t>
      </w:r>
      <w:r w:rsidRPr="00222146">
        <w:rPr>
          <w:rFonts w:hint="cs"/>
          <w:sz w:val="26"/>
          <w:szCs w:val="26"/>
          <w:rtl/>
        </w:rPr>
        <w:t>في حين</w:t>
      </w:r>
      <w:r w:rsidRPr="00222146">
        <w:rPr>
          <w:sz w:val="26"/>
          <w:szCs w:val="26"/>
          <w:rtl/>
        </w:rPr>
        <w:t xml:space="preserve"> بدأ تنفيذ المشروع في عام 2019 فقط؛ حيث أن هذه الشركات المصنفة </w:t>
      </w:r>
      <w:r w:rsidRPr="00222146">
        <w:rPr>
          <w:rFonts w:hint="cs"/>
          <w:sz w:val="26"/>
          <w:szCs w:val="26"/>
          <w:rtl/>
        </w:rPr>
        <w:t>كمنشآت</w:t>
      </w:r>
      <w:r w:rsidRPr="00222146">
        <w:rPr>
          <w:sz w:val="26"/>
          <w:szCs w:val="26"/>
          <w:rtl/>
        </w:rPr>
        <w:t xml:space="preserve"> صغيرة ومتوسطة الحجم</w:t>
      </w:r>
      <w:r w:rsidRPr="00222146">
        <w:rPr>
          <w:rFonts w:hint="cs"/>
          <w:sz w:val="26"/>
          <w:szCs w:val="26"/>
          <w:rtl/>
        </w:rPr>
        <w:t xml:space="preserve"> هي</w:t>
      </w:r>
      <w:r w:rsidRPr="00222146">
        <w:rPr>
          <w:sz w:val="26"/>
          <w:szCs w:val="26"/>
          <w:rtl/>
        </w:rPr>
        <w:t xml:space="preserve"> أكثر عرضة للتغيرات الاقتصادية والسياسية من الشركات الصناعية الكبرى.</w:t>
      </w:r>
      <w:r w:rsidRPr="00C331FB">
        <w:rPr>
          <w:sz w:val="26"/>
          <w:szCs w:val="26"/>
          <w:rtl/>
        </w:rPr>
        <w:t xml:space="preserve"> </w:t>
      </w:r>
      <w:r w:rsidRPr="00C331FB">
        <w:rPr>
          <w:rFonts w:hint="cs"/>
          <w:sz w:val="26"/>
          <w:szCs w:val="26"/>
          <w:rtl/>
        </w:rPr>
        <w:t>و</w:t>
      </w:r>
      <w:r w:rsidRPr="00C331FB">
        <w:rPr>
          <w:sz w:val="26"/>
          <w:szCs w:val="26"/>
          <w:rtl/>
        </w:rPr>
        <w:t xml:space="preserve">لأسباب مختلفة، بما في ذلك الأزمات المالية التي </w:t>
      </w:r>
      <w:r w:rsidRPr="00C331FB">
        <w:rPr>
          <w:rFonts w:hint="cs"/>
          <w:sz w:val="26"/>
          <w:szCs w:val="26"/>
          <w:rtl/>
        </w:rPr>
        <w:t>كان لها</w:t>
      </w:r>
      <w:r w:rsidRPr="00C331FB">
        <w:rPr>
          <w:sz w:val="26"/>
          <w:szCs w:val="26"/>
          <w:rtl/>
        </w:rPr>
        <w:t xml:space="preserve"> تأثير كبير على اقتصاد البرازيل،</w:t>
      </w:r>
      <w:r w:rsidRPr="00C331FB">
        <w:rPr>
          <w:rFonts w:hint="cs"/>
          <w:sz w:val="26"/>
          <w:szCs w:val="26"/>
          <w:rtl/>
        </w:rPr>
        <w:t xml:space="preserve"> فقد</w:t>
      </w:r>
      <w:r w:rsidRPr="00C331FB">
        <w:rPr>
          <w:sz w:val="26"/>
          <w:szCs w:val="26"/>
          <w:rtl/>
        </w:rPr>
        <w:t xml:space="preserve"> أغلقت بعض </w:t>
      </w:r>
      <w:r w:rsidRPr="00C331FB">
        <w:rPr>
          <w:rFonts w:hint="cs"/>
          <w:sz w:val="26"/>
          <w:szCs w:val="26"/>
          <w:rtl/>
        </w:rPr>
        <w:t>المنشآت</w:t>
      </w:r>
      <w:r w:rsidRPr="00C331FB">
        <w:rPr>
          <w:sz w:val="26"/>
          <w:szCs w:val="26"/>
          <w:rtl/>
        </w:rPr>
        <w:t xml:space="preserve"> الصغيرة والمتوسطة، </w:t>
      </w:r>
      <w:r w:rsidRPr="00C331FB">
        <w:rPr>
          <w:rFonts w:hint="cs"/>
          <w:sz w:val="26"/>
          <w:szCs w:val="26"/>
          <w:rtl/>
        </w:rPr>
        <w:t>بيد أن منشآت</w:t>
      </w:r>
      <w:r w:rsidRPr="00C331FB">
        <w:rPr>
          <w:sz w:val="26"/>
          <w:szCs w:val="26"/>
          <w:rtl/>
        </w:rPr>
        <w:t xml:space="preserve"> أخرى</w:t>
      </w:r>
      <w:r w:rsidRPr="00C331FB">
        <w:rPr>
          <w:rFonts w:hint="cs"/>
          <w:sz w:val="26"/>
          <w:szCs w:val="26"/>
          <w:rtl/>
        </w:rPr>
        <w:t xml:space="preserve"> نمت</w:t>
      </w:r>
      <w:r w:rsidRPr="00C331FB">
        <w:rPr>
          <w:sz w:val="26"/>
          <w:szCs w:val="26"/>
          <w:rtl/>
        </w:rPr>
        <w:t xml:space="preserve"> وانتقلت إلى قطاعات السوق المختلفة</w:t>
      </w:r>
      <w:r w:rsidRPr="00C331FB">
        <w:rPr>
          <w:rFonts w:hint="cs"/>
          <w:sz w:val="26"/>
          <w:szCs w:val="26"/>
          <w:rtl/>
        </w:rPr>
        <w:t>،</w:t>
      </w:r>
      <w:r w:rsidRPr="00C331FB">
        <w:rPr>
          <w:sz w:val="26"/>
          <w:szCs w:val="26"/>
          <w:rtl/>
        </w:rPr>
        <w:t xml:space="preserve"> </w:t>
      </w:r>
      <w:r w:rsidRPr="00C331FB">
        <w:rPr>
          <w:rFonts w:hint="cs"/>
          <w:sz w:val="26"/>
          <w:szCs w:val="26"/>
          <w:rtl/>
        </w:rPr>
        <w:t>وبالتالي عدلت</w:t>
      </w:r>
      <w:r w:rsidRPr="00C331FB">
        <w:rPr>
          <w:sz w:val="26"/>
          <w:szCs w:val="26"/>
          <w:rtl/>
        </w:rPr>
        <w:t xml:space="preserve"> نمط استهلاك الهيدروكلوروفلوروكربون-22</w:t>
      </w:r>
      <w:r w:rsidRPr="00C331FB">
        <w:rPr>
          <w:rFonts w:hint="cs"/>
          <w:sz w:val="26"/>
          <w:szCs w:val="26"/>
          <w:rtl/>
        </w:rPr>
        <w:t xml:space="preserve"> الخاص </w:t>
      </w:r>
      <w:r w:rsidRPr="00C331FB">
        <w:rPr>
          <w:rFonts w:hint="cs"/>
          <w:sz w:val="26"/>
          <w:szCs w:val="26"/>
          <w:rtl/>
        </w:rPr>
        <w:lastRenderedPageBreak/>
        <w:t>بها</w:t>
      </w:r>
      <w:r w:rsidRPr="00C331FB">
        <w:rPr>
          <w:sz w:val="26"/>
          <w:szCs w:val="26"/>
          <w:rtl/>
        </w:rPr>
        <w:t>.</w:t>
      </w:r>
      <w:r w:rsidRPr="00222146">
        <w:rPr>
          <w:rFonts w:hint="cs"/>
          <w:sz w:val="26"/>
          <w:szCs w:val="26"/>
          <w:rtl/>
        </w:rPr>
        <w:t xml:space="preserve"> </w:t>
      </w:r>
      <w:r w:rsidRPr="00C331FB">
        <w:rPr>
          <w:rFonts w:hint="cs"/>
          <w:sz w:val="26"/>
          <w:szCs w:val="26"/>
          <w:rtl/>
        </w:rPr>
        <w:t>وفي إطار</w:t>
      </w:r>
      <w:r w:rsidRPr="00C331FB">
        <w:rPr>
          <w:sz w:val="26"/>
          <w:szCs w:val="26"/>
          <w:rtl/>
        </w:rPr>
        <w:t xml:space="preserve"> عملية البحث عن بدائل محتملة </w:t>
      </w:r>
      <w:r w:rsidRPr="00C331FB">
        <w:rPr>
          <w:rFonts w:hint="cs"/>
          <w:sz w:val="26"/>
          <w:szCs w:val="26"/>
          <w:rtl/>
        </w:rPr>
        <w:t>للشركات</w:t>
      </w:r>
      <w:r w:rsidRPr="00C331FB">
        <w:rPr>
          <w:sz w:val="26"/>
          <w:szCs w:val="26"/>
          <w:rtl/>
        </w:rPr>
        <w:t xml:space="preserve"> التي أغلقت أو لم تعد مهتمة بالمشروع، حددت اليونيدو الشركات المصنعة </w:t>
      </w:r>
      <w:r w:rsidRPr="00C331FB">
        <w:rPr>
          <w:rFonts w:hint="cs"/>
          <w:sz w:val="26"/>
          <w:szCs w:val="26"/>
          <w:rtl/>
        </w:rPr>
        <w:t>لتجهيزات</w:t>
      </w:r>
      <w:r w:rsidRPr="00C331FB">
        <w:rPr>
          <w:sz w:val="26"/>
          <w:szCs w:val="26"/>
          <w:rtl/>
        </w:rPr>
        <w:t xml:space="preserve"> التبريد التجارية التي تفي بمعايير أهلية الصندوق </w:t>
      </w:r>
      <w:r w:rsidRPr="00C331FB">
        <w:rPr>
          <w:rFonts w:hint="cs"/>
          <w:sz w:val="26"/>
          <w:szCs w:val="26"/>
          <w:rtl/>
        </w:rPr>
        <w:t>ال</w:t>
      </w:r>
      <w:r w:rsidRPr="00C331FB">
        <w:rPr>
          <w:sz w:val="26"/>
          <w:szCs w:val="26"/>
          <w:rtl/>
        </w:rPr>
        <w:t>متعدد الأطراف (</w:t>
      </w:r>
      <w:r w:rsidRPr="00C331FB">
        <w:rPr>
          <w:rFonts w:hint="cs"/>
          <w:sz w:val="26"/>
          <w:szCs w:val="26"/>
          <w:rtl/>
        </w:rPr>
        <w:t>مثل</w:t>
      </w:r>
      <w:r w:rsidRPr="00C331FB">
        <w:rPr>
          <w:sz w:val="26"/>
          <w:szCs w:val="26"/>
          <w:rtl/>
        </w:rPr>
        <w:t xml:space="preserve"> تاريخ التأسيس</w:t>
      </w:r>
      <w:r w:rsidRPr="00C331FB">
        <w:rPr>
          <w:rFonts w:hint="cs"/>
          <w:sz w:val="26"/>
          <w:szCs w:val="26"/>
          <w:rtl/>
        </w:rPr>
        <w:t>،</w:t>
      </w:r>
      <w:r w:rsidRPr="00C331FB">
        <w:rPr>
          <w:sz w:val="26"/>
          <w:szCs w:val="26"/>
          <w:rtl/>
        </w:rPr>
        <w:t xml:space="preserve"> واستهلاك الهيدروكلوروفلوروكربون-22 قبل عام 2007</w:t>
      </w:r>
      <w:r w:rsidRPr="00C331FB">
        <w:rPr>
          <w:rFonts w:hint="cs"/>
          <w:sz w:val="26"/>
          <w:szCs w:val="26"/>
          <w:rtl/>
        </w:rPr>
        <w:t>،</w:t>
      </w:r>
      <w:r w:rsidRPr="00C331FB">
        <w:rPr>
          <w:sz w:val="26"/>
          <w:szCs w:val="26"/>
          <w:rtl/>
        </w:rPr>
        <w:t xml:space="preserve"> </w:t>
      </w:r>
      <w:r w:rsidRPr="00C331FB">
        <w:rPr>
          <w:rFonts w:hint="cs"/>
          <w:sz w:val="26"/>
          <w:szCs w:val="26"/>
          <w:rtl/>
        </w:rPr>
        <w:t>و</w:t>
      </w:r>
      <w:r w:rsidRPr="00C331FB">
        <w:rPr>
          <w:sz w:val="26"/>
          <w:szCs w:val="26"/>
          <w:rtl/>
        </w:rPr>
        <w:t>ملكية وطنية</w:t>
      </w:r>
      <w:r w:rsidRPr="00C331FB">
        <w:rPr>
          <w:rFonts w:hint="cs"/>
          <w:sz w:val="26"/>
          <w:szCs w:val="26"/>
          <w:rtl/>
        </w:rPr>
        <w:t xml:space="preserve"> بنسبة 100%</w:t>
      </w:r>
      <w:r w:rsidRPr="00C331FB">
        <w:rPr>
          <w:sz w:val="26"/>
          <w:szCs w:val="26"/>
          <w:rtl/>
        </w:rPr>
        <w:t>).</w:t>
      </w:r>
    </w:p>
    <w:p w:rsidR="0098664C" w:rsidRPr="00222146" w:rsidRDefault="0098664C" w:rsidP="00857EAE">
      <w:pPr>
        <w:pStyle w:val="Heading1"/>
        <w:bidi/>
        <w:rPr>
          <w:sz w:val="26"/>
          <w:szCs w:val="26"/>
        </w:rPr>
      </w:pPr>
      <w:r w:rsidRPr="0055797C">
        <w:rPr>
          <w:rFonts w:hint="cs"/>
          <w:sz w:val="26"/>
          <w:szCs w:val="26"/>
          <w:rtl/>
        </w:rPr>
        <w:t>تدرك</w:t>
      </w:r>
      <w:r w:rsidRPr="0055797C">
        <w:rPr>
          <w:sz w:val="26"/>
          <w:szCs w:val="26"/>
          <w:rtl/>
        </w:rPr>
        <w:t xml:space="preserve"> الأمانة بأن </w:t>
      </w:r>
      <w:r>
        <w:rPr>
          <w:rFonts w:hint="cs"/>
          <w:sz w:val="26"/>
          <w:szCs w:val="26"/>
          <w:rtl/>
        </w:rPr>
        <w:t>المشاريع</w:t>
      </w:r>
      <w:r w:rsidRPr="0055797C">
        <w:rPr>
          <w:sz w:val="26"/>
          <w:szCs w:val="26"/>
          <w:rtl/>
        </w:rPr>
        <w:t xml:space="preserve"> التي تتناول </w:t>
      </w:r>
      <w:r w:rsidRPr="0055797C">
        <w:rPr>
          <w:rFonts w:hint="cs"/>
          <w:sz w:val="26"/>
          <w:szCs w:val="26"/>
          <w:rtl/>
        </w:rPr>
        <w:t>المنشآت</w:t>
      </w:r>
      <w:r w:rsidRPr="0055797C">
        <w:rPr>
          <w:sz w:val="26"/>
          <w:szCs w:val="26"/>
          <w:rtl/>
        </w:rPr>
        <w:t xml:space="preserve"> الصغيرة والمتوسطة تتطلب المرونة، وت</w:t>
      </w:r>
      <w:r>
        <w:rPr>
          <w:rFonts w:hint="cs"/>
          <w:sz w:val="26"/>
          <w:szCs w:val="26"/>
          <w:rtl/>
        </w:rPr>
        <w:t>ُ</w:t>
      </w:r>
      <w:r w:rsidRPr="0055797C">
        <w:rPr>
          <w:sz w:val="26"/>
          <w:szCs w:val="26"/>
          <w:rtl/>
        </w:rPr>
        <w:t>قد</w:t>
      </w:r>
      <w:r>
        <w:rPr>
          <w:rFonts w:hint="cs"/>
          <w:sz w:val="26"/>
          <w:szCs w:val="26"/>
          <w:rtl/>
        </w:rPr>
        <w:t>ّ</w:t>
      </w:r>
      <w:r w:rsidRPr="0055797C">
        <w:rPr>
          <w:sz w:val="26"/>
          <w:szCs w:val="26"/>
          <w:rtl/>
        </w:rPr>
        <w:t>ر الجهود التي بذلتها حكومة البرازيل واليونيدو للإبلاغ عن هذه التغييرات مقدم</w:t>
      </w:r>
      <w:r w:rsidRPr="0055797C">
        <w:rPr>
          <w:rFonts w:hint="cs"/>
          <w:sz w:val="26"/>
          <w:szCs w:val="26"/>
          <w:rtl/>
        </w:rPr>
        <w:t>اً</w:t>
      </w:r>
      <w:r w:rsidRPr="0055797C">
        <w:rPr>
          <w:sz w:val="26"/>
          <w:szCs w:val="26"/>
          <w:rtl/>
        </w:rPr>
        <w:t xml:space="preserve"> كي تنظر فيها اللجنة التنفيذية.</w:t>
      </w:r>
      <w:r w:rsidRPr="00222146">
        <w:rPr>
          <w:rFonts w:hint="cs"/>
          <w:sz w:val="26"/>
          <w:szCs w:val="26"/>
          <w:rtl/>
        </w:rPr>
        <w:t xml:space="preserve"> كما </w:t>
      </w:r>
      <w:r w:rsidRPr="00222146">
        <w:rPr>
          <w:sz w:val="26"/>
          <w:szCs w:val="26"/>
          <w:rtl/>
        </w:rPr>
        <w:t>تقترح الأمانة استمرار الإبلاغ المسبق</w:t>
      </w:r>
      <w:r w:rsidRPr="00222146">
        <w:rPr>
          <w:rFonts w:hint="cs"/>
          <w:sz w:val="26"/>
          <w:szCs w:val="26"/>
          <w:rtl/>
        </w:rPr>
        <w:t xml:space="preserve"> </w:t>
      </w:r>
      <w:r w:rsidRPr="00222146">
        <w:rPr>
          <w:sz w:val="26"/>
          <w:szCs w:val="26"/>
          <w:rtl/>
        </w:rPr>
        <w:t xml:space="preserve">عن أي تغيير في </w:t>
      </w:r>
      <w:r w:rsidRPr="00222146">
        <w:rPr>
          <w:rFonts w:hint="cs"/>
          <w:sz w:val="26"/>
          <w:szCs w:val="26"/>
          <w:rtl/>
        </w:rPr>
        <w:t>الشركات</w:t>
      </w:r>
      <w:r w:rsidRPr="00222146">
        <w:rPr>
          <w:sz w:val="26"/>
          <w:szCs w:val="26"/>
          <w:rtl/>
        </w:rPr>
        <w:t xml:space="preserve"> التي تتم مساعدتها</w:t>
      </w:r>
      <w:r w:rsidRPr="00222146">
        <w:rPr>
          <w:rFonts w:hint="cs"/>
          <w:sz w:val="26"/>
          <w:szCs w:val="26"/>
          <w:rtl/>
        </w:rPr>
        <w:t xml:space="preserve"> </w:t>
      </w:r>
      <w:r w:rsidRPr="0055797C">
        <w:rPr>
          <w:sz w:val="26"/>
          <w:szCs w:val="26"/>
          <w:rtl/>
        </w:rPr>
        <w:t>كجزء</w:t>
      </w:r>
      <w:r w:rsidRPr="0055797C">
        <w:rPr>
          <w:rFonts w:hint="cs"/>
          <w:sz w:val="26"/>
          <w:szCs w:val="26"/>
          <w:rtl/>
        </w:rPr>
        <w:t>ٍ</w:t>
      </w:r>
      <w:r w:rsidRPr="0055797C">
        <w:rPr>
          <w:sz w:val="26"/>
          <w:szCs w:val="26"/>
          <w:rtl/>
        </w:rPr>
        <w:t xml:space="preserve"> من التقارير المرحلية للشريحة</w:t>
      </w:r>
      <w:r w:rsidRPr="0055797C">
        <w:rPr>
          <w:rFonts w:hint="cs"/>
          <w:sz w:val="26"/>
          <w:szCs w:val="26"/>
          <w:rtl/>
        </w:rPr>
        <w:t>.</w:t>
      </w:r>
    </w:p>
    <w:p w:rsidR="0098664C" w:rsidRPr="00222146" w:rsidRDefault="0098664C" w:rsidP="00AE2FA8">
      <w:pPr>
        <w:pStyle w:val="Heading1"/>
        <w:numPr>
          <w:ilvl w:val="0"/>
          <w:numId w:val="0"/>
        </w:numPr>
        <w:bidi/>
        <w:spacing w:after="0"/>
        <w:rPr>
          <w:bCs/>
          <w:sz w:val="26"/>
          <w:szCs w:val="26"/>
          <w:rtl/>
        </w:rPr>
      </w:pPr>
    </w:p>
    <w:p w:rsidR="0098664C" w:rsidRPr="00222146" w:rsidRDefault="0098664C" w:rsidP="00A32395">
      <w:pPr>
        <w:pStyle w:val="Heading1"/>
        <w:numPr>
          <w:ilvl w:val="0"/>
          <w:numId w:val="0"/>
        </w:numPr>
        <w:bidi/>
        <w:rPr>
          <w:b/>
          <w:sz w:val="26"/>
          <w:szCs w:val="26"/>
        </w:rPr>
      </w:pPr>
      <w:r w:rsidRPr="00222146">
        <w:rPr>
          <w:rFonts w:hint="cs"/>
          <w:bCs/>
          <w:sz w:val="26"/>
          <w:szCs w:val="26"/>
          <w:rtl/>
        </w:rPr>
        <w:t>توصية الأمانة</w:t>
      </w:r>
    </w:p>
    <w:p w:rsidR="0098664C" w:rsidRPr="00222146" w:rsidRDefault="0098664C" w:rsidP="00192D68">
      <w:pPr>
        <w:pStyle w:val="Heading1"/>
        <w:bidi/>
        <w:rPr>
          <w:sz w:val="26"/>
          <w:szCs w:val="26"/>
          <w:lang w:bidi="ar-AE"/>
        </w:rPr>
      </w:pPr>
      <w:r w:rsidRPr="00222146">
        <w:rPr>
          <w:sz w:val="26"/>
          <w:szCs w:val="26"/>
          <w:rtl/>
        </w:rPr>
        <w:t xml:space="preserve"> ترغب اللجنة التنفيذية </w:t>
      </w:r>
      <w:r w:rsidRPr="00222146">
        <w:rPr>
          <w:rFonts w:hint="cs"/>
          <w:sz w:val="26"/>
          <w:szCs w:val="26"/>
          <w:rtl/>
        </w:rPr>
        <w:t>بأن</w:t>
      </w:r>
      <w:r w:rsidRPr="00222146">
        <w:rPr>
          <w:sz w:val="26"/>
          <w:szCs w:val="26"/>
          <w:rtl/>
        </w:rPr>
        <w:t>:</w:t>
      </w:r>
    </w:p>
    <w:p w:rsidR="0098664C" w:rsidRPr="00222146" w:rsidRDefault="0098664C" w:rsidP="00E97FAF">
      <w:pPr>
        <w:pStyle w:val="Heading2"/>
        <w:numPr>
          <w:ilvl w:val="0"/>
          <w:numId w:val="33"/>
        </w:numPr>
        <w:bidi/>
        <w:ind w:hanging="720"/>
        <w:rPr>
          <w:sz w:val="26"/>
          <w:szCs w:val="26"/>
        </w:rPr>
      </w:pPr>
      <w:r w:rsidRPr="00222146">
        <w:rPr>
          <w:rFonts w:hint="cs"/>
          <w:sz w:val="26"/>
          <w:szCs w:val="26"/>
          <w:rtl/>
        </w:rPr>
        <w:t>تشير إلى:</w:t>
      </w:r>
    </w:p>
    <w:p w:rsidR="0098664C" w:rsidRPr="00222146" w:rsidRDefault="0098664C" w:rsidP="00E97FAF">
      <w:pPr>
        <w:pStyle w:val="Heading3"/>
        <w:numPr>
          <w:ilvl w:val="0"/>
          <w:numId w:val="34"/>
        </w:numPr>
        <w:bidi/>
        <w:ind w:left="2160" w:hanging="720"/>
        <w:rPr>
          <w:sz w:val="26"/>
          <w:szCs w:val="26"/>
        </w:rPr>
      </w:pPr>
      <w:r w:rsidRPr="00222146">
        <w:rPr>
          <w:sz w:val="26"/>
          <w:szCs w:val="26"/>
          <w:rtl/>
        </w:rPr>
        <w:t>التقرير</w:t>
      </w:r>
      <w:r w:rsidRPr="00222146">
        <w:rPr>
          <w:rFonts w:hint="cs"/>
          <w:sz w:val="26"/>
          <w:szCs w:val="26"/>
          <w:rtl/>
        </w:rPr>
        <w:t>،</w:t>
      </w:r>
      <w:r w:rsidRPr="00222146">
        <w:rPr>
          <w:sz w:val="26"/>
          <w:szCs w:val="26"/>
          <w:rtl/>
        </w:rPr>
        <w:t xml:space="preserve"> المقدم من اليونيدو، </w:t>
      </w:r>
      <w:r w:rsidRPr="00222146">
        <w:rPr>
          <w:rFonts w:hint="cs"/>
          <w:sz w:val="26"/>
          <w:szCs w:val="26"/>
          <w:rtl/>
        </w:rPr>
        <w:t>حول</w:t>
      </w:r>
      <w:r w:rsidRPr="00222146">
        <w:rPr>
          <w:sz w:val="26"/>
          <w:szCs w:val="26"/>
          <w:rtl/>
        </w:rPr>
        <w:t xml:space="preserve"> حالة تنفيذ المشاريع في قطاع تصنيع أجهزة تكييف </w:t>
      </w:r>
      <w:r w:rsidRPr="00222146">
        <w:rPr>
          <w:rFonts w:hint="cs"/>
          <w:sz w:val="26"/>
          <w:szCs w:val="26"/>
          <w:rtl/>
        </w:rPr>
        <w:t>هواء الغرف،</w:t>
      </w:r>
      <w:r w:rsidRPr="00222146">
        <w:rPr>
          <w:sz w:val="26"/>
          <w:szCs w:val="26"/>
          <w:rtl/>
        </w:rPr>
        <w:t xml:space="preserve"> وفي </w:t>
      </w:r>
      <w:r w:rsidRPr="00222146">
        <w:rPr>
          <w:rFonts w:hint="cs"/>
          <w:sz w:val="26"/>
          <w:szCs w:val="26"/>
          <w:rtl/>
        </w:rPr>
        <w:t>شركة</w:t>
      </w:r>
      <w:r w:rsidRPr="00222146">
        <w:rPr>
          <w:sz w:val="26"/>
          <w:szCs w:val="26"/>
          <w:rtl/>
        </w:rPr>
        <w:t xml:space="preserve"> </w:t>
      </w:r>
      <w:r w:rsidRPr="00222146">
        <w:rPr>
          <w:sz w:val="26"/>
          <w:szCs w:val="26"/>
        </w:rPr>
        <w:t>Freeart Seral Brasil Metalurgica Ltda</w:t>
      </w:r>
      <w:r w:rsidRPr="00222146">
        <w:rPr>
          <w:sz w:val="26"/>
          <w:szCs w:val="26"/>
          <w:rtl/>
        </w:rPr>
        <w:t xml:space="preserve"> في قطاع </w:t>
      </w:r>
      <w:r w:rsidRPr="00222146">
        <w:rPr>
          <w:rFonts w:hint="cs"/>
          <w:sz w:val="26"/>
          <w:szCs w:val="26"/>
          <w:rtl/>
        </w:rPr>
        <w:t>تصنيع</w:t>
      </w:r>
      <w:r w:rsidRPr="00222146">
        <w:rPr>
          <w:sz w:val="26"/>
          <w:szCs w:val="26"/>
          <w:rtl/>
        </w:rPr>
        <w:t xml:space="preserve"> التبريد التجاري (المقرر 82/62(ج))، الوارد في الوثيقة </w:t>
      </w:r>
      <w:r w:rsidRPr="00222146">
        <w:rPr>
          <w:sz w:val="26"/>
          <w:szCs w:val="26"/>
        </w:rPr>
        <w:t>UNEP/OzL.Pro/ExCom/84/2</w:t>
      </w:r>
      <w:r w:rsidRPr="00222146">
        <w:rPr>
          <w:sz w:val="26"/>
          <w:szCs w:val="26"/>
          <w:rtl/>
        </w:rPr>
        <w:t>؛</w:t>
      </w:r>
    </w:p>
    <w:p w:rsidR="0098664C" w:rsidRPr="00222146" w:rsidRDefault="0098664C" w:rsidP="00E97FAF">
      <w:pPr>
        <w:pStyle w:val="Heading3"/>
        <w:numPr>
          <w:ilvl w:val="0"/>
          <w:numId w:val="34"/>
        </w:numPr>
        <w:bidi/>
        <w:ind w:left="2160" w:hanging="720"/>
        <w:rPr>
          <w:sz w:val="26"/>
          <w:szCs w:val="26"/>
          <w:rtl/>
        </w:rPr>
      </w:pPr>
      <w:r w:rsidRPr="00222146">
        <w:rPr>
          <w:sz w:val="26"/>
          <w:szCs w:val="26"/>
          <w:rtl/>
        </w:rPr>
        <w:t>أن</w:t>
      </w:r>
      <w:r w:rsidRPr="007E130E">
        <w:rPr>
          <w:sz w:val="26"/>
          <w:szCs w:val="26"/>
          <w:rtl/>
        </w:rPr>
        <w:t xml:space="preserve"> </w:t>
      </w:r>
      <w:r w:rsidRPr="007E130E">
        <w:rPr>
          <w:rFonts w:hint="cs"/>
          <w:sz w:val="26"/>
          <w:szCs w:val="26"/>
          <w:rtl/>
        </w:rPr>
        <w:t>شركة</w:t>
      </w:r>
      <w:r w:rsidRPr="007E130E">
        <w:rPr>
          <w:sz w:val="26"/>
          <w:szCs w:val="26"/>
          <w:rtl/>
        </w:rPr>
        <w:t xml:space="preserve"> </w:t>
      </w:r>
      <w:r w:rsidRPr="00222146">
        <w:rPr>
          <w:sz w:val="26"/>
          <w:szCs w:val="26"/>
        </w:rPr>
        <w:t>Freeart Seral Brasil</w:t>
      </w:r>
      <w:r w:rsidRPr="007E130E">
        <w:rPr>
          <w:sz w:val="26"/>
          <w:szCs w:val="26"/>
          <w:rtl/>
        </w:rPr>
        <w:t xml:space="preserve"> لم تعد</w:t>
      </w:r>
      <w:r>
        <w:rPr>
          <w:sz w:val="26"/>
          <w:szCs w:val="26"/>
          <w:rtl/>
        </w:rPr>
        <w:t xml:space="preserve"> </w:t>
      </w:r>
      <w:r w:rsidRPr="007E130E">
        <w:rPr>
          <w:sz w:val="26"/>
          <w:szCs w:val="26"/>
          <w:rtl/>
        </w:rPr>
        <w:t>ت</w:t>
      </w:r>
      <w:r>
        <w:rPr>
          <w:rFonts w:hint="cs"/>
          <w:sz w:val="26"/>
          <w:szCs w:val="26"/>
          <w:rtl/>
        </w:rPr>
        <w:t>ُ</w:t>
      </w:r>
      <w:r w:rsidRPr="007E130E">
        <w:rPr>
          <w:sz w:val="26"/>
          <w:szCs w:val="26"/>
          <w:rtl/>
        </w:rPr>
        <w:t xml:space="preserve">صنع </w:t>
      </w:r>
      <w:r>
        <w:rPr>
          <w:rFonts w:hint="cs"/>
          <w:sz w:val="26"/>
          <w:szCs w:val="26"/>
          <w:rtl/>
        </w:rPr>
        <w:t>تجهيزات</w:t>
      </w:r>
      <w:r w:rsidRPr="007E130E">
        <w:rPr>
          <w:sz w:val="26"/>
          <w:szCs w:val="26"/>
          <w:rtl/>
        </w:rPr>
        <w:t xml:space="preserve"> التبريد التجارية وانسحبت من المرحلة الثانية من خطة إدارة </w:t>
      </w:r>
      <w:r w:rsidRPr="007E130E">
        <w:rPr>
          <w:rFonts w:hint="cs"/>
          <w:sz w:val="26"/>
          <w:szCs w:val="26"/>
          <w:rtl/>
        </w:rPr>
        <w:t>إزالة</w:t>
      </w:r>
      <w:r w:rsidRPr="007E130E">
        <w:rPr>
          <w:sz w:val="26"/>
          <w:szCs w:val="26"/>
          <w:rtl/>
        </w:rPr>
        <w:t xml:space="preserve"> </w:t>
      </w:r>
      <w:r w:rsidRPr="007E130E">
        <w:rPr>
          <w:rFonts w:hint="cs"/>
          <w:sz w:val="26"/>
          <w:szCs w:val="26"/>
          <w:rtl/>
        </w:rPr>
        <w:t>الموالد</w:t>
      </w:r>
      <w:r w:rsidRPr="007E130E">
        <w:rPr>
          <w:sz w:val="26"/>
          <w:szCs w:val="26"/>
          <w:rtl/>
        </w:rPr>
        <w:t xml:space="preserve"> </w:t>
      </w:r>
      <w:r w:rsidRPr="00222146">
        <w:rPr>
          <w:sz w:val="26"/>
          <w:szCs w:val="26"/>
          <w:rtl/>
        </w:rPr>
        <w:t>الهيدروكلوروفلوروكربونية</w:t>
      </w:r>
      <w:r w:rsidRPr="007E130E">
        <w:rPr>
          <w:sz w:val="26"/>
          <w:szCs w:val="26"/>
          <w:rtl/>
        </w:rPr>
        <w:t xml:space="preserve">؛ </w:t>
      </w:r>
      <w:r w:rsidRPr="007E130E">
        <w:rPr>
          <w:rFonts w:hint="cs"/>
          <w:sz w:val="26"/>
          <w:szCs w:val="26"/>
          <w:rtl/>
        </w:rPr>
        <w:t>و</w:t>
      </w:r>
      <w:r w:rsidRPr="007E130E">
        <w:rPr>
          <w:sz w:val="26"/>
          <w:szCs w:val="26"/>
          <w:rtl/>
        </w:rPr>
        <w:t>أن استهلاكه</w:t>
      </w:r>
      <w:r w:rsidRPr="007E130E">
        <w:rPr>
          <w:rFonts w:hint="cs"/>
          <w:sz w:val="26"/>
          <w:szCs w:val="26"/>
          <w:rtl/>
        </w:rPr>
        <w:t>ا</w:t>
      </w:r>
      <w:r w:rsidRPr="007E130E">
        <w:rPr>
          <w:sz w:val="26"/>
          <w:szCs w:val="26"/>
          <w:rtl/>
        </w:rPr>
        <w:t xml:space="preserve"> </w:t>
      </w:r>
      <w:r w:rsidRPr="007E130E">
        <w:rPr>
          <w:rFonts w:hint="cs"/>
          <w:sz w:val="26"/>
          <w:szCs w:val="26"/>
          <w:rtl/>
        </w:rPr>
        <w:t>ذي الصلة</w:t>
      </w:r>
      <w:r w:rsidRPr="007E130E">
        <w:rPr>
          <w:sz w:val="26"/>
          <w:szCs w:val="26"/>
          <w:rtl/>
        </w:rPr>
        <w:t xml:space="preserve"> البالغ 17.00 طن متري (0.93 </w:t>
      </w:r>
      <w:r w:rsidRPr="007E130E">
        <w:rPr>
          <w:rFonts w:hint="cs"/>
          <w:sz w:val="26"/>
          <w:szCs w:val="26"/>
          <w:rtl/>
        </w:rPr>
        <w:t xml:space="preserve">طن من قدرات </w:t>
      </w:r>
      <w:r>
        <w:rPr>
          <w:rFonts w:hint="cs"/>
          <w:sz w:val="26"/>
          <w:szCs w:val="26"/>
          <w:rtl/>
        </w:rPr>
        <w:t>استنفاد</w:t>
      </w:r>
      <w:r w:rsidRPr="007E130E">
        <w:rPr>
          <w:rFonts w:hint="cs"/>
          <w:sz w:val="26"/>
          <w:szCs w:val="26"/>
          <w:rtl/>
        </w:rPr>
        <w:t xml:space="preserve"> الأوزون</w:t>
      </w:r>
      <w:r w:rsidRPr="007E130E">
        <w:rPr>
          <w:sz w:val="26"/>
          <w:szCs w:val="26"/>
          <w:rtl/>
        </w:rPr>
        <w:t xml:space="preserve">) من الهيدروكلوروفلوروكربون-22 قد تم التخلص منه دون مساعدة من الصندوق </w:t>
      </w:r>
      <w:r w:rsidRPr="007E130E">
        <w:rPr>
          <w:rFonts w:hint="cs"/>
          <w:sz w:val="26"/>
          <w:szCs w:val="26"/>
          <w:rtl/>
        </w:rPr>
        <w:t>ال</w:t>
      </w:r>
      <w:r w:rsidRPr="007E130E">
        <w:rPr>
          <w:sz w:val="26"/>
          <w:szCs w:val="26"/>
          <w:rtl/>
        </w:rPr>
        <w:t>متعدد الأطراف</w:t>
      </w:r>
      <w:r w:rsidRPr="007E130E">
        <w:rPr>
          <w:rFonts w:hint="cs"/>
          <w:sz w:val="26"/>
          <w:szCs w:val="26"/>
          <w:rtl/>
        </w:rPr>
        <w:t>؛</w:t>
      </w:r>
      <w:r w:rsidRPr="00222146">
        <w:rPr>
          <w:rFonts w:hint="cs"/>
          <w:sz w:val="26"/>
          <w:szCs w:val="26"/>
          <w:rtl/>
        </w:rPr>
        <w:t xml:space="preserve"> </w:t>
      </w:r>
      <w:r w:rsidRPr="007E130E">
        <w:rPr>
          <w:sz w:val="26"/>
          <w:szCs w:val="26"/>
          <w:rtl/>
        </w:rPr>
        <w:t xml:space="preserve">وأن الأموال المرتبطة بالمشروع ستُعاد إلى الصندوق، إلا </w:t>
      </w:r>
      <w:r>
        <w:rPr>
          <w:rFonts w:hint="cs"/>
          <w:sz w:val="26"/>
          <w:szCs w:val="26"/>
          <w:rtl/>
        </w:rPr>
        <w:t>في حال</w:t>
      </w:r>
      <w:r w:rsidRPr="007E130E">
        <w:rPr>
          <w:sz w:val="26"/>
          <w:szCs w:val="26"/>
          <w:rtl/>
        </w:rPr>
        <w:t xml:space="preserve"> حددت اليونيدو </w:t>
      </w:r>
      <w:r>
        <w:rPr>
          <w:rFonts w:hint="cs"/>
          <w:sz w:val="26"/>
          <w:szCs w:val="26"/>
          <w:rtl/>
        </w:rPr>
        <w:t>شركات</w:t>
      </w:r>
      <w:r w:rsidRPr="007E130E">
        <w:rPr>
          <w:sz w:val="26"/>
          <w:szCs w:val="26"/>
          <w:rtl/>
        </w:rPr>
        <w:t xml:space="preserve"> إضافية مؤهلة للحصول على تمويل</w:t>
      </w:r>
      <w:r w:rsidRPr="007E130E">
        <w:rPr>
          <w:rFonts w:hint="cs"/>
          <w:sz w:val="26"/>
          <w:szCs w:val="26"/>
          <w:rtl/>
        </w:rPr>
        <w:t>،</w:t>
      </w:r>
      <w:r w:rsidRPr="007E130E">
        <w:rPr>
          <w:sz w:val="26"/>
          <w:szCs w:val="26"/>
          <w:rtl/>
        </w:rPr>
        <w:t xml:space="preserve"> لم تتم مساعدته</w:t>
      </w:r>
      <w:r w:rsidRPr="007E130E">
        <w:rPr>
          <w:rFonts w:hint="cs"/>
          <w:sz w:val="26"/>
          <w:szCs w:val="26"/>
          <w:rtl/>
        </w:rPr>
        <w:t>ا</w:t>
      </w:r>
      <w:r w:rsidRPr="007E130E">
        <w:rPr>
          <w:sz w:val="26"/>
          <w:szCs w:val="26"/>
          <w:rtl/>
        </w:rPr>
        <w:t xml:space="preserve"> في إطار المرحلة الأولى أو المرحلة الثانية من خطة إدارة إزالة المواد الهيدروكلوروفلوروكربونية</w:t>
      </w:r>
      <w:r w:rsidRPr="007E130E">
        <w:rPr>
          <w:rFonts w:hint="cs"/>
          <w:sz w:val="26"/>
          <w:szCs w:val="26"/>
          <w:rtl/>
        </w:rPr>
        <w:t>،</w:t>
      </w:r>
      <w:r w:rsidRPr="007E130E">
        <w:rPr>
          <w:sz w:val="26"/>
          <w:szCs w:val="26"/>
          <w:rtl/>
        </w:rPr>
        <w:t xml:space="preserve"> </w:t>
      </w:r>
      <w:r w:rsidRPr="007E130E">
        <w:rPr>
          <w:rFonts w:hint="cs"/>
          <w:sz w:val="26"/>
          <w:szCs w:val="26"/>
          <w:rtl/>
        </w:rPr>
        <w:t>والتي</w:t>
      </w:r>
      <w:r w:rsidRPr="007E130E">
        <w:rPr>
          <w:sz w:val="26"/>
          <w:szCs w:val="26"/>
          <w:rtl/>
        </w:rPr>
        <w:t xml:space="preserve"> يمكن إعادة تخصيص هذه الأموال لها؛ وأن</w:t>
      </w:r>
      <w:r w:rsidRPr="007E130E">
        <w:rPr>
          <w:rFonts w:hint="cs"/>
          <w:sz w:val="26"/>
          <w:szCs w:val="26"/>
          <w:rtl/>
        </w:rPr>
        <w:t>ه يتعين الإبلاغ عن</w:t>
      </w:r>
      <w:r w:rsidRPr="007E130E">
        <w:rPr>
          <w:sz w:val="26"/>
          <w:szCs w:val="26"/>
          <w:rtl/>
        </w:rPr>
        <w:t xml:space="preserve"> أي إعادة تخصيص إلى </w:t>
      </w:r>
      <w:r w:rsidRPr="009C0697">
        <w:rPr>
          <w:sz w:val="26"/>
          <w:szCs w:val="26"/>
          <w:rtl/>
        </w:rPr>
        <w:t xml:space="preserve">اللجنة التنفيذية للنظر </w:t>
      </w:r>
      <w:r w:rsidRPr="009C0697">
        <w:rPr>
          <w:rFonts w:hint="cs"/>
          <w:sz w:val="26"/>
          <w:szCs w:val="26"/>
          <w:rtl/>
        </w:rPr>
        <w:t>بشأنه</w:t>
      </w:r>
      <w:r w:rsidRPr="009C0697">
        <w:rPr>
          <w:sz w:val="26"/>
          <w:szCs w:val="26"/>
          <w:rtl/>
        </w:rPr>
        <w:t xml:space="preserve"> في الاجتماع</w:t>
      </w:r>
      <w:r w:rsidRPr="007E130E">
        <w:rPr>
          <w:sz w:val="26"/>
          <w:szCs w:val="26"/>
          <w:rtl/>
        </w:rPr>
        <w:t xml:space="preserve"> </w:t>
      </w:r>
      <w:r w:rsidRPr="007E130E">
        <w:rPr>
          <w:rFonts w:hint="cs"/>
          <w:sz w:val="26"/>
          <w:szCs w:val="26"/>
          <w:rtl/>
        </w:rPr>
        <w:t>السادس والثمانين</w:t>
      </w:r>
      <w:r w:rsidRPr="007E130E">
        <w:rPr>
          <w:sz w:val="26"/>
          <w:szCs w:val="26"/>
          <w:rtl/>
        </w:rPr>
        <w:t>؛</w:t>
      </w:r>
    </w:p>
    <w:p w:rsidR="0098664C" w:rsidRPr="00837891" w:rsidRDefault="0098664C" w:rsidP="00A32395">
      <w:pPr>
        <w:bidi/>
      </w:pPr>
    </w:p>
    <w:p w:rsidR="0098664C" w:rsidRPr="00837891" w:rsidRDefault="0098664C" w:rsidP="00E97FAF">
      <w:pPr>
        <w:pStyle w:val="Heading3"/>
        <w:numPr>
          <w:ilvl w:val="0"/>
          <w:numId w:val="34"/>
        </w:numPr>
        <w:bidi/>
        <w:ind w:left="2160" w:hanging="720"/>
      </w:pPr>
      <w:r w:rsidRPr="007E130E">
        <w:rPr>
          <w:sz w:val="26"/>
          <w:szCs w:val="26"/>
          <w:rtl/>
        </w:rPr>
        <w:t xml:space="preserve">أن شركات </w:t>
      </w:r>
      <w:r w:rsidRPr="00222146">
        <w:rPr>
          <w:sz w:val="26"/>
          <w:szCs w:val="26"/>
        </w:rPr>
        <w:t>CMR Refrigeration</w:t>
      </w:r>
      <w:r w:rsidRPr="007E130E">
        <w:rPr>
          <w:sz w:val="26"/>
          <w:szCs w:val="26"/>
          <w:rtl/>
        </w:rPr>
        <w:t xml:space="preserve"> و</w:t>
      </w:r>
      <w:r w:rsidRPr="00222146">
        <w:rPr>
          <w:sz w:val="26"/>
          <w:szCs w:val="26"/>
        </w:rPr>
        <w:t>Fermara</w:t>
      </w:r>
      <w:r w:rsidRPr="007E130E">
        <w:rPr>
          <w:sz w:val="26"/>
          <w:szCs w:val="26"/>
          <w:rtl/>
        </w:rPr>
        <w:t xml:space="preserve"> و</w:t>
      </w:r>
      <w:r w:rsidRPr="00222146">
        <w:rPr>
          <w:sz w:val="26"/>
          <w:szCs w:val="26"/>
        </w:rPr>
        <w:t>Polifrio</w:t>
      </w:r>
      <w:r w:rsidRPr="007E130E">
        <w:rPr>
          <w:sz w:val="26"/>
          <w:szCs w:val="26"/>
          <w:rtl/>
        </w:rPr>
        <w:t xml:space="preserve">، التي تستهلك 2.06 طن متري (0.11 </w:t>
      </w:r>
      <w:r w:rsidRPr="007E130E">
        <w:rPr>
          <w:rFonts w:hint="cs"/>
          <w:sz w:val="26"/>
          <w:szCs w:val="26"/>
          <w:rtl/>
        </w:rPr>
        <w:t xml:space="preserve">طن من قدرات </w:t>
      </w:r>
      <w:r>
        <w:rPr>
          <w:rFonts w:hint="cs"/>
          <w:sz w:val="26"/>
          <w:szCs w:val="26"/>
          <w:rtl/>
        </w:rPr>
        <w:t>استنفاد</w:t>
      </w:r>
      <w:r w:rsidRPr="007E130E">
        <w:rPr>
          <w:rFonts w:hint="cs"/>
          <w:sz w:val="26"/>
          <w:szCs w:val="26"/>
          <w:rtl/>
        </w:rPr>
        <w:t xml:space="preserve"> الأوزون</w:t>
      </w:r>
      <w:r w:rsidRPr="007E130E">
        <w:rPr>
          <w:sz w:val="26"/>
          <w:szCs w:val="26"/>
          <w:rtl/>
        </w:rPr>
        <w:t xml:space="preserve">) من </w:t>
      </w:r>
      <w:r w:rsidRPr="00222146">
        <w:rPr>
          <w:sz w:val="26"/>
          <w:szCs w:val="26"/>
          <w:rtl/>
        </w:rPr>
        <w:t>الهيدروكلوروفلوروكربون-22</w:t>
      </w:r>
      <w:r w:rsidRPr="007E130E">
        <w:rPr>
          <w:sz w:val="26"/>
          <w:szCs w:val="26"/>
          <w:rtl/>
        </w:rPr>
        <w:t>، قد انسحبت من المرحلة الثانية من خطة إدارة إزالة المواد الهيدروكلوروفلوروكربونية، وأن</w:t>
      </w:r>
      <w:r w:rsidRPr="007E130E">
        <w:rPr>
          <w:rFonts w:hint="cs"/>
          <w:sz w:val="26"/>
          <w:szCs w:val="26"/>
          <w:rtl/>
        </w:rPr>
        <w:t>ه قد تم إدراج</w:t>
      </w:r>
      <w:r w:rsidRPr="007E130E">
        <w:rPr>
          <w:sz w:val="26"/>
          <w:szCs w:val="26"/>
          <w:rtl/>
        </w:rPr>
        <w:t xml:space="preserve"> الشركات </w:t>
      </w:r>
      <w:r w:rsidRPr="00222146">
        <w:rPr>
          <w:sz w:val="26"/>
          <w:szCs w:val="26"/>
        </w:rPr>
        <w:t>Refriac</w:t>
      </w:r>
      <w:r w:rsidRPr="007E130E">
        <w:rPr>
          <w:sz w:val="26"/>
          <w:szCs w:val="26"/>
          <w:rtl/>
        </w:rPr>
        <w:t xml:space="preserve"> و</w:t>
      </w:r>
      <w:r w:rsidRPr="00222146">
        <w:rPr>
          <w:sz w:val="26"/>
          <w:szCs w:val="26"/>
        </w:rPr>
        <w:t>Auden</w:t>
      </w:r>
      <w:r w:rsidRPr="007E130E">
        <w:rPr>
          <w:sz w:val="26"/>
          <w:szCs w:val="26"/>
          <w:rtl/>
        </w:rPr>
        <w:t xml:space="preserve"> و</w:t>
      </w:r>
      <w:r w:rsidRPr="00222146">
        <w:rPr>
          <w:sz w:val="26"/>
          <w:szCs w:val="26"/>
        </w:rPr>
        <w:t>Ingecold</w:t>
      </w:r>
      <w:r w:rsidRPr="007E130E">
        <w:rPr>
          <w:sz w:val="26"/>
          <w:szCs w:val="26"/>
          <w:rtl/>
        </w:rPr>
        <w:t xml:space="preserve">، التي بلغ إجمالي استهلاكها 4.16 طن متري (0.23 </w:t>
      </w:r>
      <w:r w:rsidRPr="007E130E">
        <w:rPr>
          <w:rFonts w:hint="cs"/>
          <w:sz w:val="26"/>
          <w:szCs w:val="26"/>
          <w:rtl/>
        </w:rPr>
        <w:t xml:space="preserve">طن من قدرات </w:t>
      </w:r>
      <w:r>
        <w:rPr>
          <w:rFonts w:hint="cs"/>
          <w:sz w:val="26"/>
          <w:szCs w:val="26"/>
          <w:rtl/>
        </w:rPr>
        <w:t>استنفاد</w:t>
      </w:r>
      <w:r w:rsidRPr="007E130E">
        <w:rPr>
          <w:rFonts w:hint="cs"/>
          <w:sz w:val="26"/>
          <w:szCs w:val="26"/>
          <w:rtl/>
        </w:rPr>
        <w:t xml:space="preserve"> الأوزون</w:t>
      </w:r>
      <w:r w:rsidRPr="007E130E">
        <w:rPr>
          <w:sz w:val="26"/>
          <w:szCs w:val="26"/>
          <w:rtl/>
        </w:rPr>
        <w:t>) من الهيدروكلوروفلوروكربون-22</w:t>
      </w:r>
      <w:r w:rsidRPr="007E130E">
        <w:rPr>
          <w:rFonts w:hint="cs"/>
          <w:sz w:val="26"/>
          <w:szCs w:val="26"/>
          <w:rtl/>
        </w:rPr>
        <w:t>،</w:t>
      </w:r>
      <w:r w:rsidRPr="007E130E">
        <w:rPr>
          <w:sz w:val="26"/>
          <w:szCs w:val="26"/>
          <w:rtl/>
        </w:rPr>
        <w:t xml:space="preserve"> في المرحلة الثانية، </w:t>
      </w:r>
      <w:r w:rsidRPr="009C0697">
        <w:rPr>
          <w:sz w:val="26"/>
          <w:szCs w:val="26"/>
          <w:rtl/>
        </w:rPr>
        <w:t>دون</w:t>
      </w:r>
      <w:r w:rsidRPr="009C0697">
        <w:rPr>
          <w:rFonts w:hint="cs"/>
          <w:sz w:val="26"/>
          <w:szCs w:val="26"/>
          <w:rtl/>
        </w:rPr>
        <w:t xml:space="preserve"> </w:t>
      </w:r>
      <w:r w:rsidRPr="009C0697">
        <w:rPr>
          <w:rFonts w:hint="eastAsia"/>
          <w:sz w:val="26"/>
          <w:szCs w:val="26"/>
          <w:rtl/>
        </w:rPr>
        <w:t>تكبد</w:t>
      </w:r>
      <w:r w:rsidRPr="009C0697">
        <w:rPr>
          <w:sz w:val="26"/>
          <w:szCs w:val="26"/>
          <w:rtl/>
        </w:rPr>
        <w:t xml:space="preserve"> أي تكلفة إضافية </w:t>
      </w:r>
      <w:r w:rsidRPr="009C0697">
        <w:rPr>
          <w:rFonts w:hint="eastAsia"/>
          <w:sz w:val="26"/>
          <w:szCs w:val="26"/>
          <w:rtl/>
        </w:rPr>
        <w:t>من</w:t>
      </w:r>
      <w:r w:rsidRPr="009C0697">
        <w:rPr>
          <w:sz w:val="26"/>
          <w:szCs w:val="26"/>
          <w:rtl/>
        </w:rPr>
        <w:t xml:space="preserve"> </w:t>
      </w:r>
      <w:r w:rsidRPr="009C0697">
        <w:rPr>
          <w:rFonts w:hint="eastAsia"/>
          <w:sz w:val="26"/>
          <w:szCs w:val="26"/>
          <w:rtl/>
        </w:rPr>
        <w:t>ا</w:t>
      </w:r>
      <w:r w:rsidRPr="009C0697">
        <w:rPr>
          <w:sz w:val="26"/>
          <w:szCs w:val="26"/>
          <w:rtl/>
        </w:rPr>
        <w:t>لصندوق</w:t>
      </w:r>
      <w:r w:rsidRPr="007E130E">
        <w:rPr>
          <w:sz w:val="26"/>
          <w:szCs w:val="26"/>
          <w:rtl/>
        </w:rPr>
        <w:t xml:space="preserve"> </w:t>
      </w:r>
      <w:r w:rsidRPr="007E130E">
        <w:rPr>
          <w:rFonts w:hint="cs"/>
          <w:sz w:val="26"/>
          <w:szCs w:val="26"/>
          <w:rtl/>
        </w:rPr>
        <w:t>ال</w:t>
      </w:r>
      <w:r w:rsidRPr="007E130E">
        <w:rPr>
          <w:sz w:val="26"/>
          <w:szCs w:val="26"/>
          <w:rtl/>
        </w:rPr>
        <w:t>متعدد الأطراف؛</w:t>
      </w:r>
    </w:p>
    <w:p w:rsidR="0098664C" w:rsidRPr="00222146" w:rsidRDefault="0098664C" w:rsidP="00E97FAF">
      <w:pPr>
        <w:pStyle w:val="Heading2"/>
        <w:numPr>
          <w:ilvl w:val="0"/>
          <w:numId w:val="33"/>
        </w:numPr>
        <w:bidi/>
        <w:ind w:hanging="720"/>
        <w:rPr>
          <w:sz w:val="26"/>
          <w:szCs w:val="26"/>
        </w:rPr>
      </w:pPr>
      <w:r w:rsidRPr="00222146">
        <w:rPr>
          <w:rFonts w:hint="cs"/>
          <w:sz w:val="26"/>
          <w:szCs w:val="26"/>
          <w:rtl/>
        </w:rPr>
        <w:t>ا</w:t>
      </w:r>
      <w:r w:rsidRPr="00222146">
        <w:rPr>
          <w:sz w:val="26"/>
          <w:szCs w:val="26"/>
          <w:rtl/>
        </w:rPr>
        <w:t>لموافقة على إعادة تخصيص مبلغ 198</w:t>
      </w:r>
      <w:r w:rsidRPr="00222146">
        <w:rPr>
          <w:rFonts w:hint="cs"/>
          <w:sz w:val="26"/>
          <w:szCs w:val="26"/>
          <w:rtl/>
        </w:rPr>
        <w:t>,</w:t>
      </w:r>
      <w:r w:rsidRPr="00222146">
        <w:rPr>
          <w:sz w:val="26"/>
          <w:szCs w:val="26"/>
          <w:rtl/>
        </w:rPr>
        <w:t xml:space="preserve">000 دولار أمريكي من الشركات </w:t>
      </w:r>
      <w:r w:rsidRPr="00222146">
        <w:rPr>
          <w:sz w:val="26"/>
          <w:szCs w:val="26"/>
        </w:rPr>
        <w:t>CMR Refrigeration</w:t>
      </w:r>
      <w:r w:rsidRPr="00222146">
        <w:rPr>
          <w:sz w:val="26"/>
          <w:szCs w:val="26"/>
          <w:rtl/>
        </w:rPr>
        <w:t xml:space="preserve"> و</w:t>
      </w:r>
      <w:r w:rsidRPr="00222146">
        <w:rPr>
          <w:sz w:val="26"/>
          <w:szCs w:val="26"/>
        </w:rPr>
        <w:t>Fermara</w:t>
      </w:r>
      <w:r w:rsidRPr="00222146">
        <w:rPr>
          <w:sz w:val="26"/>
          <w:szCs w:val="26"/>
          <w:rtl/>
        </w:rPr>
        <w:t xml:space="preserve"> و</w:t>
      </w:r>
      <w:r w:rsidRPr="00222146">
        <w:rPr>
          <w:sz w:val="26"/>
          <w:szCs w:val="26"/>
        </w:rPr>
        <w:t>Polifrio</w:t>
      </w:r>
      <w:r w:rsidRPr="00222146">
        <w:rPr>
          <w:sz w:val="26"/>
          <w:szCs w:val="26"/>
          <w:rtl/>
        </w:rPr>
        <w:t xml:space="preserve"> إلى الشركات </w:t>
      </w:r>
      <w:r w:rsidRPr="00222146">
        <w:rPr>
          <w:sz w:val="26"/>
          <w:szCs w:val="26"/>
        </w:rPr>
        <w:t>Refriac</w:t>
      </w:r>
      <w:r w:rsidRPr="00222146">
        <w:rPr>
          <w:sz w:val="26"/>
          <w:szCs w:val="26"/>
          <w:rtl/>
        </w:rPr>
        <w:t xml:space="preserve"> و</w:t>
      </w:r>
      <w:r w:rsidRPr="00222146">
        <w:rPr>
          <w:sz w:val="26"/>
          <w:szCs w:val="26"/>
        </w:rPr>
        <w:t>Auden</w:t>
      </w:r>
      <w:r w:rsidRPr="00222146">
        <w:rPr>
          <w:sz w:val="26"/>
          <w:szCs w:val="26"/>
          <w:rtl/>
        </w:rPr>
        <w:t xml:space="preserve"> و</w:t>
      </w:r>
      <w:r w:rsidRPr="00222146">
        <w:rPr>
          <w:sz w:val="26"/>
          <w:szCs w:val="26"/>
        </w:rPr>
        <w:t>Ingecold</w:t>
      </w:r>
      <w:r w:rsidRPr="00222146">
        <w:rPr>
          <w:sz w:val="26"/>
          <w:szCs w:val="26"/>
          <w:rtl/>
        </w:rPr>
        <w:t xml:space="preserve">، </w:t>
      </w:r>
      <w:r w:rsidRPr="00222146">
        <w:rPr>
          <w:rFonts w:hint="cs"/>
          <w:sz w:val="26"/>
          <w:szCs w:val="26"/>
          <w:rtl/>
        </w:rPr>
        <w:t>على النحو</w:t>
      </w:r>
      <w:r w:rsidRPr="00222146">
        <w:rPr>
          <w:sz w:val="26"/>
          <w:szCs w:val="26"/>
          <w:rtl/>
        </w:rPr>
        <w:t xml:space="preserve"> </w:t>
      </w:r>
      <w:r w:rsidRPr="00222146">
        <w:rPr>
          <w:rFonts w:hint="cs"/>
          <w:sz w:val="26"/>
          <w:szCs w:val="26"/>
          <w:rtl/>
        </w:rPr>
        <w:t>ال</w:t>
      </w:r>
      <w:r w:rsidRPr="00222146">
        <w:rPr>
          <w:sz w:val="26"/>
          <w:szCs w:val="26"/>
          <w:rtl/>
        </w:rPr>
        <w:t>مبين في الفقرة الفرعية (أ)</w:t>
      </w:r>
      <w:r w:rsidRPr="00222146">
        <w:rPr>
          <w:rFonts w:hint="cs"/>
          <w:sz w:val="26"/>
          <w:szCs w:val="26"/>
          <w:rtl/>
        </w:rPr>
        <w:t xml:space="preserve">(3) </w:t>
      </w:r>
      <w:r w:rsidRPr="00222146">
        <w:rPr>
          <w:sz w:val="26"/>
          <w:szCs w:val="26"/>
          <w:rtl/>
        </w:rPr>
        <w:t>أعلاه؛ و</w:t>
      </w:r>
    </w:p>
    <w:p w:rsidR="0098664C" w:rsidRPr="00222146" w:rsidRDefault="0098664C" w:rsidP="00E97FAF">
      <w:pPr>
        <w:pStyle w:val="Heading2"/>
        <w:numPr>
          <w:ilvl w:val="0"/>
          <w:numId w:val="33"/>
        </w:numPr>
        <w:bidi/>
        <w:ind w:hanging="720"/>
        <w:rPr>
          <w:sz w:val="26"/>
          <w:szCs w:val="26"/>
        </w:rPr>
      </w:pPr>
      <w:r w:rsidRPr="00222146">
        <w:rPr>
          <w:rFonts w:hint="cs"/>
          <w:sz w:val="26"/>
          <w:szCs w:val="26"/>
          <w:rtl/>
        </w:rPr>
        <w:t>الطلب إلى</w:t>
      </w:r>
      <w:r w:rsidRPr="00222146">
        <w:rPr>
          <w:sz w:val="26"/>
          <w:szCs w:val="26"/>
          <w:rtl/>
        </w:rPr>
        <w:t xml:space="preserve"> اليونيدو تقديم تقرير في الاجتماع الخامس </w:t>
      </w:r>
      <w:r w:rsidRPr="00222146">
        <w:rPr>
          <w:rFonts w:hint="cs"/>
          <w:sz w:val="26"/>
          <w:szCs w:val="26"/>
          <w:rtl/>
        </w:rPr>
        <w:t>والثمانين</w:t>
      </w:r>
      <w:r w:rsidRPr="00222146">
        <w:rPr>
          <w:sz w:val="26"/>
          <w:szCs w:val="26"/>
          <w:rtl/>
        </w:rPr>
        <w:t xml:space="preserve"> عن حالة تنفيذ المشاريع في قطاع تصنيع أجهزة تكييف </w:t>
      </w:r>
      <w:r w:rsidRPr="00222146">
        <w:rPr>
          <w:rFonts w:hint="cs"/>
          <w:sz w:val="26"/>
          <w:szCs w:val="26"/>
          <w:rtl/>
        </w:rPr>
        <w:t>هواء الغرف</w:t>
      </w:r>
      <w:r w:rsidRPr="00222146">
        <w:rPr>
          <w:sz w:val="26"/>
          <w:szCs w:val="26"/>
          <w:rtl/>
        </w:rPr>
        <w:t>.</w:t>
      </w:r>
    </w:p>
    <w:p w:rsidR="0098664C" w:rsidRPr="00222146" w:rsidRDefault="0098664C" w:rsidP="00AE2FA8">
      <w:pPr>
        <w:keepNext/>
        <w:bidi/>
        <w:rPr>
          <w:sz w:val="26"/>
          <w:szCs w:val="26"/>
          <w:u w:val="single"/>
          <w:rtl/>
          <w:lang w:val="en-CA"/>
        </w:rPr>
      </w:pPr>
    </w:p>
    <w:p w:rsidR="0098664C" w:rsidRPr="00222146" w:rsidRDefault="0098664C" w:rsidP="00560CAE">
      <w:pPr>
        <w:keepNext/>
        <w:bidi/>
        <w:spacing w:after="240"/>
        <w:rPr>
          <w:sz w:val="26"/>
          <w:szCs w:val="26"/>
          <w:u w:val="single"/>
          <w:lang w:val="en-CA"/>
        </w:rPr>
      </w:pPr>
      <w:r w:rsidRPr="00222146">
        <w:rPr>
          <w:sz w:val="26"/>
          <w:szCs w:val="26"/>
          <w:u w:val="single"/>
          <w:rtl/>
          <w:lang w:val="en-CA"/>
        </w:rPr>
        <w:t>غينيا الاستوائية:</w:t>
      </w:r>
      <w:r w:rsidRPr="00222146">
        <w:rPr>
          <w:rFonts w:hint="cs"/>
          <w:sz w:val="26"/>
          <w:szCs w:val="26"/>
          <w:u w:val="single"/>
          <w:rtl/>
          <w:lang w:val="en-CA"/>
        </w:rPr>
        <w:t xml:space="preserve"> </w:t>
      </w:r>
      <w:r w:rsidRPr="00222146">
        <w:rPr>
          <w:sz w:val="26"/>
          <w:szCs w:val="26"/>
          <w:u w:val="single"/>
          <w:rtl/>
          <w:lang w:val="en-CA"/>
        </w:rPr>
        <w:t xml:space="preserve">خطة إدارة إزالة المواد الهيدروكلوروفلوروكربونية </w:t>
      </w:r>
      <w:r w:rsidRPr="00222146">
        <w:rPr>
          <w:rFonts w:hint="cs"/>
          <w:sz w:val="26"/>
          <w:szCs w:val="26"/>
          <w:u w:val="single"/>
          <w:rtl/>
          <w:lang w:val="en-CA"/>
        </w:rPr>
        <w:t>(</w:t>
      </w:r>
      <w:r w:rsidRPr="00222146">
        <w:rPr>
          <w:sz w:val="26"/>
          <w:szCs w:val="26"/>
          <w:u w:val="single"/>
          <w:rtl/>
          <w:lang w:val="en-CA"/>
        </w:rPr>
        <w:t>المرحلة الأولى</w:t>
      </w:r>
      <w:r w:rsidRPr="00222146">
        <w:rPr>
          <w:rFonts w:hint="cs"/>
          <w:sz w:val="26"/>
          <w:szCs w:val="26"/>
          <w:u w:val="single"/>
          <w:rtl/>
          <w:lang w:val="en-CA"/>
        </w:rPr>
        <w:t xml:space="preserve"> </w:t>
      </w:r>
      <w:r w:rsidR="00443D0C">
        <w:rPr>
          <w:sz w:val="26"/>
          <w:szCs w:val="26"/>
          <w:u w:val="single"/>
          <w:rtl/>
          <w:lang w:val="en-CA"/>
        </w:rPr>
        <w:t>–</w:t>
      </w:r>
      <w:r w:rsidRPr="00222146">
        <w:rPr>
          <w:sz w:val="26"/>
          <w:szCs w:val="26"/>
          <w:u w:val="single"/>
          <w:rtl/>
          <w:lang w:val="en-CA"/>
        </w:rPr>
        <w:t xml:space="preserve"> تقرير مرحلي عن اتجاهات استهلاك الهيدروكلوروفلوروكربون، وتقدم سير العمل في ضمان نظام الترخيص والحصص التشغيلية، وفي معالجة توصيات تقرير التحقق والمساعدة المقدمة من برنامج المساعدة على الامتثال لليونيب</w:t>
      </w:r>
      <w:r w:rsidRPr="00222146">
        <w:rPr>
          <w:rFonts w:hint="cs"/>
          <w:sz w:val="26"/>
          <w:szCs w:val="26"/>
          <w:u w:val="single"/>
          <w:rtl/>
          <w:lang w:val="en-CA"/>
        </w:rPr>
        <w:t>) (اليونيب)</w:t>
      </w:r>
      <w:r w:rsidRPr="00222146">
        <w:rPr>
          <w:sz w:val="26"/>
          <w:szCs w:val="26"/>
          <w:u w:val="single"/>
          <w:lang w:val="en-CA"/>
        </w:rPr>
        <w:t xml:space="preserve"> </w:t>
      </w:r>
    </w:p>
    <w:p w:rsidR="0098664C" w:rsidRPr="00222146" w:rsidRDefault="0098664C" w:rsidP="00AE2FA8">
      <w:pPr>
        <w:keepNext/>
        <w:bidi/>
        <w:rPr>
          <w:bCs/>
          <w:sz w:val="26"/>
          <w:szCs w:val="26"/>
          <w:rtl/>
        </w:rPr>
      </w:pPr>
    </w:p>
    <w:p w:rsidR="0098664C" w:rsidRPr="00222146" w:rsidRDefault="0098664C" w:rsidP="008B20AA">
      <w:pPr>
        <w:keepNext/>
        <w:bidi/>
        <w:spacing w:after="240"/>
        <w:rPr>
          <w:bCs/>
          <w:sz w:val="26"/>
          <w:szCs w:val="26"/>
        </w:rPr>
      </w:pPr>
      <w:r w:rsidRPr="00222146">
        <w:rPr>
          <w:rFonts w:hint="cs"/>
          <w:bCs/>
          <w:sz w:val="26"/>
          <w:szCs w:val="26"/>
          <w:rtl/>
        </w:rPr>
        <w:t>الخلفية</w:t>
      </w:r>
    </w:p>
    <w:p w:rsidR="0098664C" w:rsidRPr="00222146" w:rsidRDefault="0098664C" w:rsidP="00852E4B">
      <w:pPr>
        <w:pStyle w:val="Heading1"/>
        <w:bidi/>
        <w:rPr>
          <w:sz w:val="26"/>
          <w:szCs w:val="26"/>
          <w:lang w:val="en-CA"/>
        </w:rPr>
      </w:pPr>
      <w:r w:rsidRPr="00222146">
        <w:rPr>
          <w:rFonts w:hint="cs"/>
          <w:sz w:val="26"/>
          <w:szCs w:val="26"/>
          <w:rtl/>
          <w:lang w:val="en-CA"/>
        </w:rPr>
        <w:t xml:space="preserve"> </w:t>
      </w:r>
      <w:r w:rsidRPr="00560CAE">
        <w:rPr>
          <w:sz w:val="26"/>
          <w:szCs w:val="26"/>
          <w:rtl/>
          <w:lang w:val="en-CA"/>
        </w:rPr>
        <w:t xml:space="preserve">أقرت اللجنة </w:t>
      </w:r>
      <w:r w:rsidRPr="00AE2FA8">
        <w:rPr>
          <w:sz w:val="26"/>
          <w:szCs w:val="26"/>
          <w:rtl/>
          <w:lang w:val="en-CA"/>
        </w:rPr>
        <w:t xml:space="preserve">التنفيذية في اجتماعها الثاني </w:t>
      </w:r>
      <w:r w:rsidRPr="00AE2FA8">
        <w:rPr>
          <w:rFonts w:hint="cs"/>
          <w:sz w:val="26"/>
          <w:szCs w:val="26"/>
          <w:rtl/>
          <w:lang w:val="en-CA"/>
        </w:rPr>
        <w:t>والثمانين</w:t>
      </w:r>
      <w:r w:rsidRPr="00AE2FA8">
        <w:rPr>
          <w:sz w:val="26"/>
          <w:szCs w:val="26"/>
          <w:rtl/>
          <w:lang w:val="en-CA"/>
        </w:rPr>
        <w:t xml:space="preserve">، </w:t>
      </w:r>
      <w:r w:rsidRPr="00AE2FA8">
        <w:rPr>
          <w:rFonts w:hint="cs"/>
          <w:sz w:val="26"/>
          <w:szCs w:val="26"/>
          <w:rtl/>
          <w:lang w:val="en-CA"/>
        </w:rPr>
        <w:t xml:space="preserve">من </w:t>
      </w:r>
      <w:r w:rsidRPr="00AE2FA8">
        <w:rPr>
          <w:sz w:val="26"/>
          <w:szCs w:val="26"/>
          <w:rtl/>
          <w:lang w:val="en-CA"/>
        </w:rPr>
        <w:t xml:space="preserve">جملة أمور، </w:t>
      </w:r>
      <w:r w:rsidRPr="00AE2FA8">
        <w:rPr>
          <w:rFonts w:hint="cs"/>
          <w:sz w:val="26"/>
          <w:szCs w:val="26"/>
          <w:rtl/>
          <w:lang w:val="en-CA"/>
        </w:rPr>
        <w:t xml:space="preserve">دمج </w:t>
      </w:r>
      <w:r w:rsidRPr="00AE2FA8">
        <w:rPr>
          <w:sz w:val="26"/>
          <w:szCs w:val="26"/>
          <w:rtl/>
          <w:lang w:val="en-CA"/>
        </w:rPr>
        <w:t>الشري</w:t>
      </w:r>
      <w:r w:rsidRPr="00AE2FA8">
        <w:rPr>
          <w:rFonts w:hint="cs"/>
          <w:sz w:val="26"/>
          <w:szCs w:val="26"/>
          <w:rtl/>
          <w:lang w:val="en-CA"/>
        </w:rPr>
        <w:t>حتين</w:t>
      </w:r>
      <w:r w:rsidRPr="00AE2FA8">
        <w:rPr>
          <w:sz w:val="26"/>
          <w:szCs w:val="26"/>
          <w:rtl/>
          <w:lang w:val="en-CA"/>
        </w:rPr>
        <w:t xml:space="preserve"> الثالثة والرابعة </w:t>
      </w:r>
      <w:r w:rsidRPr="00AE2FA8">
        <w:rPr>
          <w:rFonts w:hint="cs"/>
          <w:sz w:val="26"/>
          <w:szCs w:val="26"/>
          <w:rtl/>
          <w:lang w:val="en-CA"/>
        </w:rPr>
        <w:t>مجمعتين</w:t>
      </w:r>
      <w:r w:rsidRPr="00AE2FA8">
        <w:rPr>
          <w:sz w:val="26"/>
          <w:szCs w:val="26"/>
          <w:rtl/>
          <w:lang w:val="en-CA"/>
        </w:rPr>
        <w:t xml:space="preserve"> من المرحلة الأولى من خطة إدارة إزالة المواد الهيدروكلوروفلوروكربونية</w:t>
      </w:r>
      <w:r w:rsidRPr="00560CAE">
        <w:rPr>
          <w:sz w:val="26"/>
          <w:szCs w:val="26"/>
          <w:rtl/>
          <w:lang w:val="en-CA"/>
        </w:rPr>
        <w:t xml:space="preserve"> لغينيا الاستوائية، على أساس</w:t>
      </w:r>
      <w:r w:rsidRPr="00560CAE">
        <w:rPr>
          <w:rFonts w:hint="cs"/>
          <w:sz w:val="26"/>
          <w:szCs w:val="26"/>
          <w:rtl/>
          <w:lang w:val="en-CA"/>
        </w:rPr>
        <w:t xml:space="preserve"> </w:t>
      </w:r>
      <w:r>
        <w:rPr>
          <w:rFonts w:hint="cs"/>
          <w:sz w:val="26"/>
          <w:szCs w:val="26"/>
          <w:rtl/>
          <w:lang w:val="en-CA"/>
        </w:rPr>
        <w:t>تفهم</w:t>
      </w:r>
      <w:r w:rsidRPr="00560CAE">
        <w:rPr>
          <w:sz w:val="26"/>
          <w:szCs w:val="26"/>
          <w:rtl/>
          <w:lang w:val="en-CA"/>
        </w:rPr>
        <w:t xml:space="preserve"> أن الحكومة ستقدم، في الاجتماع الثاني في عام 2019، تقريراً مرحلياً عن اتجاهات استهلاك</w:t>
      </w:r>
      <w:r w:rsidRPr="00222146">
        <w:rPr>
          <w:sz w:val="26"/>
          <w:szCs w:val="26"/>
          <w:rtl/>
          <w:lang w:val="en-CA"/>
        </w:rPr>
        <w:t xml:space="preserve"> الهيدروكلوروفلوروكربون</w:t>
      </w:r>
      <w:r w:rsidRPr="00222146">
        <w:rPr>
          <w:rFonts w:hint="cs"/>
          <w:sz w:val="26"/>
          <w:szCs w:val="26"/>
          <w:rtl/>
          <w:lang w:val="en-CA"/>
        </w:rPr>
        <w:t xml:space="preserve">، </w:t>
      </w:r>
      <w:r w:rsidRPr="00222146">
        <w:rPr>
          <w:sz w:val="26"/>
          <w:szCs w:val="26"/>
          <w:rtl/>
          <w:lang w:val="en-CA"/>
        </w:rPr>
        <w:t>وتقدم سير العمل في ضمان نظام الترخيص والحصص التشغيلية، وفي معالجة توصيات تقرير التحقق</w:t>
      </w:r>
      <w:r w:rsidRPr="00560CAE">
        <w:rPr>
          <w:sz w:val="26"/>
          <w:szCs w:val="26"/>
          <w:rtl/>
          <w:lang w:val="en-CA"/>
        </w:rPr>
        <w:t>،</w:t>
      </w:r>
      <w:r w:rsidRPr="00560CAE">
        <w:rPr>
          <w:rFonts w:hint="cs"/>
          <w:sz w:val="26"/>
          <w:szCs w:val="26"/>
          <w:rtl/>
          <w:lang w:val="en-CA"/>
        </w:rPr>
        <w:t xml:space="preserve"> </w:t>
      </w:r>
      <w:r w:rsidRPr="00560CAE">
        <w:rPr>
          <w:sz w:val="26"/>
          <w:szCs w:val="26"/>
          <w:rtl/>
          <w:lang w:val="en-CA"/>
        </w:rPr>
        <w:t xml:space="preserve">بما في ذلك الحاجة إلى تحسين قدرات الإبلاغ عن بيانات المواد الهيدروكلوروفلوروكربونية ورصدها </w:t>
      </w:r>
      <w:r>
        <w:rPr>
          <w:rFonts w:hint="cs"/>
          <w:sz w:val="26"/>
          <w:szCs w:val="26"/>
          <w:rtl/>
          <w:lang w:val="en-CA"/>
        </w:rPr>
        <w:t>من قِبل</w:t>
      </w:r>
      <w:r w:rsidRPr="00560CAE">
        <w:rPr>
          <w:sz w:val="26"/>
          <w:szCs w:val="26"/>
          <w:rtl/>
          <w:lang w:val="en-CA"/>
        </w:rPr>
        <w:t xml:space="preserve"> وحدة الأوزون الوطنية.</w:t>
      </w:r>
      <w:r w:rsidRPr="00222146">
        <w:rPr>
          <w:rFonts w:hint="cs"/>
          <w:sz w:val="26"/>
          <w:szCs w:val="26"/>
          <w:rtl/>
          <w:lang w:val="en-CA"/>
        </w:rPr>
        <w:t xml:space="preserve"> </w:t>
      </w:r>
      <w:r w:rsidRPr="00560CAE">
        <w:rPr>
          <w:sz w:val="26"/>
          <w:szCs w:val="26"/>
          <w:rtl/>
          <w:lang w:val="en-CA"/>
        </w:rPr>
        <w:t xml:space="preserve">كما </w:t>
      </w:r>
      <w:r>
        <w:rPr>
          <w:rFonts w:hint="cs"/>
          <w:sz w:val="26"/>
          <w:szCs w:val="26"/>
          <w:rtl/>
          <w:lang w:val="en-CA"/>
        </w:rPr>
        <w:t>أشارت اللجنة</w:t>
      </w:r>
      <w:r w:rsidRPr="00560CAE">
        <w:rPr>
          <w:rFonts w:hint="cs"/>
          <w:sz w:val="26"/>
          <w:szCs w:val="26"/>
          <w:rtl/>
          <w:lang w:val="en-CA"/>
        </w:rPr>
        <w:t xml:space="preserve"> </w:t>
      </w:r>
      <w:r>
        <w:rPr>
          <w:rFonts w:hint="cs"/>
          <w:sz w:val="26"/>
          <w:szCs w:val="26"/>
          <w:rtl/>
          <w:lang w:val="en-CA"/>
        </w:rPr>
        <w:t xml:space="preserve">إلى </w:t>
      </w:r>
      <w:r w:rsidRPr="00560CAE">
        <w:rPr>
          <w:rFonts w:hint="cs"/>
          <w:sz w:val="26"/>
          <w:szCs w:val="26"/>
          <w:rtl/>
          <w:lang w:val="en-CA"/>
        </w:rPr>
        <w:t xml:space="preserve">أن اليونيب </w:t>
      </w:r>
      <w:r w:rsidRPr="00560CAE">
        <w:rPr>
          <w:sz w:val="26"/>
          <w:szCs w:val="26"/>
          <w:rtl/>
          <w:lang w:val="en-CA"/>
        </w:rPr>
        <w:t xml:space="preserve">سوف </w:t>
      </w:r>
      <w:r>
        <w:rPr>
          <w:rFonts w:hint="cs"/>
          <w:sz w:val="26"/>
          <w:szCs w:val="26"/>
          <w:rtl/>
          <w:lang w:val="en-CA"/>
        </w:rPr>
        <w:t>تقدم</w:t>
      </w:r>
      <w:r w:rsidRPr="00560CAE">
        <w:rPr>
          <w:sz w:val="26"/>
          <w:szCs w:val="26"/>
          <w:rtl/>
          <w:lang w:val="en-CA"/>
        </w:rPr>
        <w:t xml:space="preserve"> المساعدة لدعم تنفيذ المرحلة الأولى من خطة إدارة إزالة المواد الهيدروكلوروفلوروكربونية من خلال برنامج المساعدة على الامتثال لليونيب، وتقديم تقرير عن المساعدة المقدمة (المقرر 82/73(ب)</w:t>
      </w:r>
      <w:r>
        <w:rPr>
          <w:rFonts w:hint="cs"/>
          <w:sz w:val="26"/>
          <w:szCs w:val="26"/>
          <w:rtl/>
          <w:lang w:val="en-CA"/>
        </w:rPr>
        <w:t>(2)</w:t>
      </w:r>
      <w:r w:rsidRPr="00560CAE">
        <w:rPr>
          <w:sz w:val="26"/>
          <w:szCs w:val="26"/>
          <w:rtl/>
          <w:lang w:val="en-CA"/>
        </w:rPr>
        <w:t xml:space="preserve"> و(ج) </w:t>
      </w:r>
      <w:r w:rsidRPr="00260127">
        <w:rPr>
          <w:sz w:val="26"/>
          <w:szCs w:val="26"/>
          <w:rtl/>
          <w:lang w:val="en-CA"/>
        </w:rPr>
        <w:t>(</w:t>
      </w:r>
      <w:r w:rsidRPr="00260127">
        <w:rPr>
          <w:rFonts w:hint="cs"/>
          <w:sz w:val="26"/>
          <w:szCs w:val="26"/>
          <w:rtl/>
          <w:lang w:val="en-CA"/>
        </w:rPr>
        <w:t>2</w:t>
      </w:r>
      <w:r w:rsidRPr="00560CAE">
        <w:rPr>
          <w:sz w:val="26"/>
          <w:szCs w:val="26"/>
          <w:rtl/>
          <w:lang w:val="en-CA"/>
        </w:rPr>
        <w:t>)).</w:t>
      </w:r>
    </w:p>
    <w:p w:rsidR="0098664C" w:rsidRPr="00222146" w:rsidRDefault="0098664C" w:rsidP="00076519">
      <w:pPr>
        <w:pStyle w:val="Heading1"/>
        <w:bidi/>
        <w:rPr>
          <w:sz w:val="26"/>
          <w:szCs w:val="26"/>
          <w:lang w:val="en-CA"/>
        </w:rPr>
      </w:pPr>
      <w:r>
        <w:rPr>
          <w:rFonts w:hint="cs"/>
          <w:sz w:val="26"/>
          <w:szCs w:val="26"/>
          <w:rtl/>
          <w:lang w:val="en-CA"/>
        </w:rPr>
        <w:t>ووفقاً للمقرر</w:t>
      </w:r>
      <w:r w:rsidRPr="00260127">
        <w:rPr>
          <w:sz w:val="26"/>
          <w:szCs w:val="26"/>
          <w:rtl/>
          <w:lang w:val="en-CA"/>
        </w:rPr>
        <w:t xml:space="preserve">، أفادت حكومة غينيا الاستوائية، من خلال </w:t>
      </w:r>
      <w:r w:rsidRPr="00260127">
        <w:rPr>
          <w:rFonts w:hint="cs"/>
          <w:sz w:val="26"/>
          <w:szCs w:val="26"/>
          <w:rtl/>
          <w:lang w:val="en-CA"/>
        </w:rPr>
        <w:t>اليونيب</w:t>
      </w:r>
      <w:r w:rsidRPr="00260127">
        <w:rPr>
          <w:sz w:val="26"/>
          <w:szCs w:val="26"/>
          <w:rtl/>
          <w:lang w:val="en-CA"/>
        </w:rPr>
        <w:t xml:space="preserve">، أن استهلاكها من </w:t>
      </w:r>
      <w:r>
        <w:rPr>
          <w:rFonts w:hint="cs"/>
          <w:sz w:val="26"/>
          <w:szCs w:val="26"/>
          <w:rtl/>
          <w:lang w:val="en-CA"/>
        </w:rPr>
        <w:t xml:space="preserve">المركبات </w:t>
      </w:r>
      <w:r w:rsidRPr="00260127">
        <w:rPr>
          <w:sz w:val="26"/>
          <w:szCs w:val="26"/>
          <w:rtl/>
          <w:lang w:val="en-CA"/>
        </w:rPr>
        <w:t>الهيدروكلوروفلوروكربونية</w:t>
      </w:r>
      <w:r w:rsidRPr="00260127">
        <w:rPr>
          <w:rFonts w:hint="cs"/>
          <w:sz w:val="26"/>
          <w:szCs w:val="26"/>
          <w:rtl/>
          <w:lang w:val="en-CA"/>
        </w:rPr>
        <w:t xml:space="preserve"> بحلول عام 2018 بلغ</w:t>
      </w:r>
      <w:r>
        <w:rPr>
          <w:rFonts w:hint="cs"/>
          <w:sz w:val="26"/>
          <w:szCs w:val="26"/>
          <w:rtl/>
          <w:lang w:val="en-CA"/>
        </w:rPr>
        <w:t xml:space="preserve"> </w:t>
      </w:r>
      <w:r w:rsidRPr="00260127">
        <w:rPr>
          <w:sz w:val="26"/>
          <w:szCs w:val="26"/>
          <w:rtl/>
          <w:lang w:val="en-CA"/>
        </w:rPr>
        <w:t xml:space="preserve">21.86 طن متري (1.20 </w:t>
      </w:r>
      <w:r>
        <w:rPr>
          <w:rFonts w:hint="cs"/>
          <w:sz w:val="26"/>
          <w:szCs w:val="26"/>
          <w:rtl/>
          <w:lang w:val="en-CA"/>
        </w:rPr>
        <w:t>طن من</w:t>
      </w:r>
      <w:r w:rsidRPr="00260127">
        <w:rPr>
          <w:rFonts w:hint="cs"/>
          <w:sz w:val="26"/>
          <w:szCs w:val="26"/>
          <w:rtl/>
          <w:lang w:val="en-CA"/>
        </w:rPr>
        <w:t xml:space="preserve"> قدرات </w:t>
      </w:r>
      <w:r>
        <w:rPr>
          <w:rFonts w:hint="cs"/>
          <w:sz w:val="26"/>
          <w:szCs w:val="26"/>
          <w:rtl/>
          <w:lang w:val="en-CA"/>
        </w:rPr>
        <w:t>استنفاد</w:t>
      </w:r>
      <w:r w:rsidRPr="00260127">
        <w:rPr>
          <w:rFonts w:hint="cs"/>
          <w:sz w:val="26"/>
          <w:szCs w:val="26"/>
          <w:rtl/>
          <w:lang w:val="en-CA"/>
        </w:rPr>
        <w:t xml:space="preserve"> الاوزون</w:t>
      </w:r>
      <w:r w:rsidRPr="00260127">
        <w:rPr>
          <w:sz w:val="26"/>
          <w:szCs w:val="26"/>
          <w:rtl/>
          <w:lang w:val="en-CA"/>
        </w:rPr>
        <w:t xml:space="preserve">)، وهو أقل من الحد الأقصى المسموح به للاستهلاك </w:t>
      </w:r>
      <w:r w:rsidRPr="00260127">
        <w:rPr>
          <w:rFonts w:hint="cs"/>
          <w:sz w:val="26"/>
          <w:szCs w:val="26"/>
          <w:rtl/>
          <w:lang w:val="en-CA"/>
        </w:rPr>
        <w:t>والبالغ</w:t>
      </w:r>
      <w:r w:rsidRPr="00260127">
        <w:rPr>
          <w:sz w:val="26"/>
          <w:szCs w:val="26"/>
          <w:rtl/>
          <w:lang w:val="en-CA"/>
        </w:rPr>
        <w:t xml:space="preserve"> 123.75 طن متري (2.25</w:t>
      </w:r>
      <w:r w:rsidRPr="00260127">
        <w:rPr>
          <w:rFonts w:hint="cs"/>
          <w:sz w:val="26"/>
          <w:szCs w:val="26"/>
          <w:rtl/>
          <w:lang w:val="en-CA"/>
        </w:rPr>
        <w:t xml:space="preserve"> طن من قدرات </w:t>
      </w:r>
      <w:r>
        <w:rPr>
          <w:rFonts w:hint="cs"/>
          <w:sz w:val="26"/>
          <w:szCs w:val="26"/>
          <w:rtl/>
          <w:lang w:val="en-CA"/>
        </w:rPr>
        <w:t>استنفاد</w:t>
      </w:r>
      <w:r w:rsidRPr="00260127">
        <w:rPr>
          <w:rFonts w:hint="cs"/>
          <w:sz w:val="26"/>
          <w:szCs w:val="26"/>
          <w:rtl/>
          <w:lang w:val="en-CA"/>
        </w:rPr>
        <w:t xml:space="preserve"> الأوزون</w:t>
      </w:r>
      <w:r w:rsidRPr="00260127">
        <w:rPr>
          <w:sz w:val="26"/>
          <w:szCs w:val="26"/>
          <w:rtl/>
          <w:lang w:val="en-CA"/>
        </w:rPr>
        <w:t xml:space="preserve">) لذلك العام على النحو الوارد في </w:t>
      </w:r>
      <w:r>
        <w:rPr>
          <w:rFonts w:hint="cs"/>
          <w:sz w:val="26"/>
          <w:szCs w:val="26"/>
          <w:rtl/>
          <w:lang w:val="en-CA"/>
        </w:rPr>
        <w:t>الاتفاقية</w:t>
      </w:r>
      <w:r w:rsidRPr="00260127">
        <w:rPr>
          <w:sz w:val="26"/>
          <w:szCs w:val="26"/>
          <w:rtl/>
          <w:lang w:val="en-CA"/>
        </w:rPr>
        <w:t>.</w:t>
      </w:r>
      <w:r w:rsidRPr="00222146">
        <w:rPr>
          <w:rFonts w:hint="cs"/>
          <w:sz w:val="26"/>
          <w:szCs w:val="26"/>
          <w:rtl/>
          <w:lang w:val="en-CA"/>
        </w:rPr>
        <w:t xml:space="preserve"> </w:t>
      </w:r>
      <w:r w:rsidRPr="00222146">
        <w:rPr>
          <w:sz w:val="26"/>
          <w:szCs w:val="26"/>
          <w:rtl/>
          <w:lang w:val="en-CA"/>
        </w:rPr>
        <w:t>كما تم</w:t>
      </w:r>
      <w:r w:rsidRPr="00222146">
        <w:rPr>
          <w:rFonts w:hint="cs"/>
          <w:sz w:val="26"/>
          <w:szCs w:val="26"/>
          <w:rtl/>
          <w:lang w:val="en-CA"/>
        </w:rPr>
        <w:t>ت</w:t>
      </w:r>
      <w:r w:rsidRPr="00222146">
        <w:rPr>
          <w:sz w:val="26"/>
          <w:szCs w:val="26"/>
          <w:rtl/>
          <w:lang w:val="en-CA"/>
        </w:rPr>
        <w:t xml:space="preserve"> مراجعة الحصص السنوية لعامي 2019 و2020 لتتوافق مع الحد الأقصى المسموح به للاستهلاك لعام 2019 (2.25 </w:t>
      </w:r>
      <w:r w:rsidRPr="00222146">
        <w:rPr>
          <w:rFonts w:hint="cs"/>
          <w:sz w:val="26"/>
          <w:szCs w:val="26"/>
          <w:rtl/>
          <w:lang w:val="en-CA"/>
        </w:rPr>
        <w:t>طن من قدرات استنفاد الأوزون</w:t>
      </w:r>
      <w:r w:rsidRPr="00222146">
        <w:rPr>
          <w:sz w:val="26"/>
          <w:szCs w:val="26"/>
          <w:rtl/>
          <w:lang w:val="en-CA"/>
        </w:rPr>
        <w:t xml:space="preserve">) و2020 (1.63 </w:t>
      </w:r>
      <w:r w:rsidRPr="00222146">
        <w:rPr>
          <w:rFonts w:hint="cs"/>
          <w:sz w:val="26"/>
          <w:szCs w:val="26"/>
          <w:rtl/>
          <w:lang w:val="en-CA"/>
        </w:rPr>
        <w:t>طن من قدرات استنفاد الأوزون</w:t>
      </w:r>
      <w:r w:rsidRPr="00222146">
        <w:rPr>
          <w:sz w:val="26"/>
          <w:szCs w:val="26"/>
          <w:rtl/>
          <w:lang w:val="en-CA"/>
        </w:rPr>
        <w:t>).</w:t>
      </w:r>
    </w:p>
    <w:p w:rsidR="0098664C" w:rsidRPr="00222146" w:rsidRDefault="0098664C" w:rsidP="00604D33">
      <w:pPr>
        <w:pStyle w:val="Heading1"/>
        <w:bidi/>
        <w:rPr>
          <w:sz w:val="26"/>
          <w:szCs w:val="26"/>
          <w:lang w:val="en-CA"/>
        </w:rPr>
      </w:pPr>
      <w:r w:rsidRPr="00222146">
        <w:rPr>
          <w:sz w:val="26"/>
          <w:szCs w:val="26"/>
          <w:rtl/>
          <w:lang w:val="en-CA"/>
        </w:rPr>
        <w:t>تضمنت الإجراءات المتخذة لمعالجة توصيات تقرير التحقق ما يلي:</w:t>
      </w:r>
    </w:p>
    <w:p w:rsidR="0098664C" w:rsidRPr="00222146" w:rsidRDefault="0098664C" w:rsidP="00C9538F">
      <w:pPr>
        <w:pStyle w:val="Heading2"/>
        <w:numPr>
          <w:ilvl w:val="0"/>
          <w:numId w:val="12"/>
        </w:numPr>
        <w:bidi/>
        <w:ind w:hanging="720"/>
        <w:rPr>
          <w:sz w:val="26"/>
          <w:szCs w:val="26"/>
          <w:lang w:val="en-CA"/>
        </w:rPr>
      </w:pPr>
      <w:r w:rsidRPr="00222146">
        <w:rPr>
          <w:sz w:val="26"/>
          <w:szCs w:val="26"/>
          <w:rtl/>
          <w:lang w:val="en-CA"/>
        </w:rPr>
        <w:t xml:space="preserve">تدريب 22 من موظفي الجمارك على مراقبة وتحديد المواد المستنفدة للأوزون </w:t>
      </w:r>
      <w:r w:rsidRPr="00222146">
        <w:rPr>
          <w:rFonts w:hint="cs"/>
          <w:sz w:val="26"/>
          <w:szCs w:val="26"/>
          <w:rtl/>
          <w:lang w:val="en-CA"/>
        </w:rPr>
        <w:t>والتجهيزات</w:t>
      </w:r>
      <w:r w:rsidRPr="00222146">
        <w:rPr>
          <w:sz w:val="26"/>
          <w:szCs w:val="26"/>
          <w:rtl/>
          <w:lang w:val="en-CA"/>
        </w:rPr>
        <w:t xml:space="preserve"> </w:t>
      </w:r>
      <w:r w:rsidRPr="00222146">
        <w:rPr>
          <w:rFonts w:hint="cs"/>
          <w:sz w:val="26"/>
          <w:szCs w:val="26"/>
          <w:rtl/>
          <w:lang w:val="en-CA"/>
        </w:rPr>
        <w:t>المعتمدة</w:t>
      </w:r>
      <w:r w:rsidRPr="00222146">
        <w:rPr>
          <w:sz w:val="26"/>
          <w:szCs w:val="26"/>
          <w:rtl/>
          <w:lang w:val="en-CA"/>
        </w:rPr>
        <w:t xml:space="preserve"> على المواد المستنفدة للأوزون؛ </w:t>
      </w:r>
      <w:r w:rsidRPr="00222146">
        <w:rPr>
          <w:rFonts w:hint="cs"/>
          <w:sz w:val="26"/>
          <w:szCs w:val="26"/>
          <w:rtl/>
          <w:lang w:val="en-CA"/>
        </w:rPr>
        <w:t>و</w:t>
      </w:r>
      <w:r w:rsidRPr="00222146">
        <w:rPr>
          <w:sz w:val="26"/>
          <w:szCs w:val="26"/>
          <w:rtl/>
          <w:lang w:val="en-CA"/>
        </w:rPr>
        <w:t>تدريب اثنين من المدربين على جمع البيانات وتحليلها وإعداد التقارير، وكذلك على رموز النظام المنسق؛</w:t>
      </w:r>
    </w:p>
    <w:p w:rsidR="0098664C" w:rsidRPr="00222146" w:rsidRDefault="0098664C" w:rsidP="00C9538F">
      <w:pPr>
        <w:pStyle w:val="Heading2"/>
        <w:numPr>
          <w:ilvl w:val="0"/>
          <w:numId w:val="12"/>
        </w:numPr>
        <w:bidi/>
        <w:ind w:hanging="720"/>
        <w:rPr>
          <w:sz w:val="26"/>
          <w:szCs w:val="26"/>
          <w:lang w:val="en-CA"/>
        </w:rPr>
      </w:pPr>
      <w:r w:rsidRPr="00222146">
        <w:rPr>
          <w:sz w:val="26"/>
          <w:szCs w:val="26"/>
          <w:rtl/>
          <w:lang w:val="en-CA"/>
        </w:rPr>
        <w:t>توفير معرّفات</w:t>
      </w:r>
      <w:r w:rsidRPr="00222146">
        <w:rPr>
          <w:rFonts w:hint="cs"/>
          <w:sz w:val="26"/>
          <w:szCs w:val="26"/>
          <w:rtl/>
          <w:lang w:val="en-CA"/>
        </w:rPr>
        <w:t>ٍ</w:t>
      </w:r>
      <w:r w:rsidRPr="00222146">
        <w:rPr>
          <w:sz w:val="26"/>
          <w:szCs w:val="26"/>
          <w:rtl/>
          <w:lang w:val="en-CA"/>
        </w:rPr>
        <w:t xml:space="preserve"> لغازات التبريد لموظفي الجمارك </w:t>
      </w:r>
      <w:r w:rsidRPr="00222146">
        <w:rPr>
          <w:rFonts w:hint="cs"/>
          <w:sz w:val="26"/>
          <w:szCs w:val="26"/>
          <w:rtl/>
          <w:lang w:val="en-CA"/>
        </w:rPr>
        <w:t>العاملين</w:t>
      </w:r>
      <w:r w:rsidRPr="00222146">
        <w:rPr>
          <w:sz w:val="26"/>
          <w:szCs w:val="26"/>
          <w:rtl/>
          <w:lang w:val="en-CA"/>
        </w:rPr>
        <w:t xml:space="preserve"> في كل من موانئ</w:t>
      </w:r>
      <w:r w:rsidRPr="00222146">
        <w:rPr>
          <w:rFonts w:hint="cs"/>
          <w:sz w:val="26"/>
          <w:szCs w:val="26"/>
          <w:rtl/>
          <w:lang w:val="en-CA"/>
        </w:rPr>
        <w:t>/</w:t>
      </w:r>
      <w:r w:rsidRPr="00222146">
        <w:rPr>
          <w:sz w:val="26"/>
          <w:szCs w:val="26"/>
          <w:rtl/>
          <w:lang w:val="en-CA"/>
        </w:rPr>
        <w:t>مطارات الدخول الرئيسية الأربعة في البلد؛</w:t>
      </w:r>
    </w:p>
    <w:p w:rsidR="0098664C" w:rsidRPr="00222146" w:rsidRDefault="0098664C" w:rsidP="00C9538F">
      <w:pPr>
        <w:pStyle w:val="Heading2"/>
        <w:numPr>
          <w:ilvl w:val="0"/>
          <w:numId w:val="12"/>
        </w:numPr>
        <w:bidi/>
        <w:ind w:hanging="720"/>
        <w:rPr>
          <w:sz w:val="26"/>
          <w:szCs w:val="26"/>
          <w:lang w:val="en-CA"/>
        </w:rPr>
      </w:pPr>
      <w:r w:rsidRPr="00222146">
        <w:rPr>
          <w:rFonts w:hint="cs"/>
          <w:sz w:val="26"/>
          <w:szCs w:val="26"/>
          <w:rtl/>
          <w:lang w:val="en-CA"/>
        </w:rPr>
        <w:t>استحداث</w:t>
      </w:r>
      <w:r w:rsidRPr="00222146">
        <w:rPr>
          <w:sz w:val="26"/>
          <w:szCs w:val="26"/>
          <w:rtl/>
          <w:lang w:val="en-CA"/>
        </w:rPr>
        <w:t xml:space="preserve"> </w:t>
      </w:r>
      <w:r w:rsidRPr="00222146">
        <w:rPr>
          <w:rFonts w:hint="cs"/>
          <w:sz w:val="26"/>
          <w:szCs w:val="26"/>
          <w:rtl/>
          <w:lang w:val="en-CA"/>
        </w:rPr>
        <w:t>ال</w:t>
      </w:r>
      <w:r w:rsidRPr="00222146">
        <w:rPr>
          <w:sz w:val="26"/>
          <w:szCs w:val="26"/>
          <w:rtl/>
          <w:lang w:val="en-CA"/>
        </w:rPr>
        <w:t xml:space="preserve">حوسبة لنظام ترخيص الاستيراد/التصدير المتوقع </w:t>
      </w:r>
      <w:r w:rsidRPr="00222146">
        <w:rPr>
          <w:rFonts w:hint="cs"/>
          <w:sz w:val="26"/>
          <w:szCs w:val="26"/>
          <w:rtl/>
          <w:lang w:val="en-CA"/>
        </w:rPr>
        <w:t>اكتماله</w:t>
      </w:r>
      <w:r w:rsidRPr="00222146">
        <w:rPr>
          <w:sz w:val="26"/>
          <w:szCs w:val="26"/>
          <w:rtl/>
          <w:lang w:val="en-CA"/>
        </w:rPr>
        <w:t xml:space="preserve"> بحلول نهاية عام 2019؛</w:t>
      </w:r>
    </w:p>
    <w:p w:rsidR="0098664C" w:rsidRPr="00222146" w:rsidRDefault="0098664C" w:rsidP="00C9538F">
      <w:pPr>
        <w:pStyle w:val="Heading2"/>
        <w:numPr>
          <w:ilvl w:val="0"/>
          <w:numId w:val="12"/>
        </w:numPr>
        <w:bidi/>
        <w:ind w:hanging="720"/>
        <w:rPr>
          <w:sz w:val="26"/>
          <w:szCs w:val="26"/>
          <w:lang w:val="en-CA"/>
        </w:rPr>
      </w:pPr>
      <w:r w:rsidRPr="00D156AC">
        <w:rPr>
          <w:sz w:val="26"/>
          <w:szCs w:val="26"/>
          <w:rtl/>
          <w:lang w:val="en-CA"/>
        </w:rPr>
        <w:t xml:space="preserve">مواصلة الإنفاذ الصارم للوائح </w:t>
      </w:r>
      <w:r w:rsidRPr="00D156AC">
        <w:rPr>
          <w:rFonts w:hint="cs"/>
          <w:sz w:val="26"/>
          <w:szCs w:val="26"/>
          <w:rtl/>
          <w:lang w:val="en-CA"/>
        </w:rPr>
        <w:t>المنطقة</w:t>
      </w:r>
      <w:r w:rsidRPr="00D156AC">
        <w:rPr>
          <w:sz w:val="26"/>
          <w:szCs w:val="26"/>
          <w:rtl/>
          <w:lang w:val="en-CA"/>
        </w:rPr>
        <w:t xml:space="preserve"> </w:t>
      </w:r>
      <w:r w:rsidRPr="00D156AC">
        <w:rPr>
          <w:rFonts w:hint="cs"/>
          <w:sz w:val="26"/>
          <w:szCs w:val="26"/>
          <w:rtl/>
          <w:lang w:val="en-CA"/>
        </w:rPr>
        <w:t>الفرعية</w:t>
      </w:r>
      <w:r w:rsidRPr="00D156AC">
        <w:rPr>
          <w:sz w:val="26"/>
          <w:szCs w:val="26"/>
          <w:rtl/>
          <w:lang w:val="en-CA"/>
        </w:rPr>
        <w:t xml:space="preserve"> </w:t>
      </w:r>
      <w:r w:rsidRPr="00222146">
        <w:rPr>
          <w:rFonts w:hint="cs"/>
          <w:sz w:val="26"/>
          <w:szCs w:val="26"/>
          <w:rtl/>
          <w:lang w:val="en-CA"/>
        </w:rPr>
        <w:t>ل</w:t>
      </w:r>
      <w:r w:rsidRPr="00222146">
        <w:rPr>
          <w:sz w:val="26"/>
          <w:szCs w:val="26"/>
          <w:rtl/>
          <w:lang w:val="en-CA"/>
        </w:rPr>
        <w:t xml:space="preserve">لمجموعة الاقتصادية والنقدية لوسط </w:t>
      </w:r>
      <w:r w:rsidRPr="00222146">
        <w:rPr>
          <w:rFonts w:hint="cs"/>
          <w:sz w:val="26"/>
          <w:szCs w:val="26"/>
          <w:rtl/>
          <w:lang w:val="en-CA"/>
        </w:rPr>
        <w:t>إ</w:t>
      </w:r>
      <w:r w:rsidRPr="00222146">
        <w:rPr>
          <w:sz w:val="26"/>
          <w:szCs w:val="26"/>
          <w:rtl/>
          <w:lang w:val="en-CA"/>
        </w:rPr>
        <w:t xml:space="preserve">فريقيا </w:t>
      </w:r>
      <w:r w:rsidRPr="00D156AC">
        <w:rPr>
          <w:sz w:val="26"/>
          <w:szCs w:val="26"/>
          <w:rtl/>
          <w:lang w:val="en-CA"/>
        </w:rPr>
        <w:t xml:space="preserve">التي تنسق إدارة المواد الخاضعة للرقابة في المنطقة </w:t>
      </w:r>
      <w:r w:rsidRPr="00D156AC">
        <w:rPr>
          <w:rFonts w:hint="cs"/>
          <w:sz w:val="26"/>
          <w:szCs w:val="26"/>
          <w:rtl/>
          <w:lang w:val="en-CA"/>
        </w:rPr>
        <w:t>الفرعية</w:t>
      </w:r>
      <w:r w:rsidRPr="00D156AC">
        <w:rPr>
          <w:sz w:val="26"/>
          <w:szCs w:val="26"/>
          <w:rtl/>
          <w:lang w:val="en-CA"/>
        </w:rPr>
        <w:t>؛</w:t>
      </w:r>
    </w:p>
    <w:p w:rsidR="0098664C" w:rsidRPr="00222146" w:rsidRDefault="0098664C" w:rsidP="00C9538F">
      <w:pPr>
        <w:pStyle w:val="Heading2"/>
        <w:numPr>
          <w:ilvl w:val="0"/>
          <w:numId w:val="12"/>
        </w:numPr>
        <w:bidi/>
        <w:ind w:hanging="720"/>
        <w:rPr>
          <w:sz w:val="26"/>
          <w:szCs w:val="26"/>
          <w:lang w:val="en-CA"/>
        </w:rPr>
      </w:pPr>
      <w:r w:rsidRPr="00222146">
        <w:rPr>
          <w:sz w:val="26"/>
          <w:szCs w:val="26"/>
          <w:rtl/>
          <w:lang w:val="en-CA"/>
        </w:rPr>
        <w:t xml:space="preserve"> عقد اجتماع رفيع المستوى مع وزير البيئة والمديريات العامة للجمارك والتجارة، </w:t>
      </w:r>
      <w:r w:rsidRPr="00222146">
        <w:rPr>
          <w:rFonts w:hint="cs"/>
          <w:sz w:val="26"/>
          <w:szCs w:val="26"/>
          <w:rtl/>
          <w:lang w:val="en-CA"/>
        </w:rPr>
        <w:t>مع اليونيب</w:t>
      </w:r>
      <w:r w:rsidRPr="00222146">
        <w:rPr>
          <w:sz w:val="26"/>
          <w:szCs w:val="26"/>
          <w:rtl/>
          <w:lang w:val="en-CA"/>
        </w:rPr>
        <w:t xml:space="preserve">، لتعزيز التنسيق بين هاتين </w:t>
      </w:r>
      <w:r w:rsidRPr="00222146">
        <w:rPr>
          <w:rFonts w:hint="cs"/>
          <w:sz w:val="26"/>
          <w:szCs w:val="26"/>
          <w:rtl/>
          <w:lang w:val="en-CA"/>
        </w:rPr>
        <w:t>الجهتين</w:t>
      </w:r>
      <w:r w:rsidRPr="00222146">
        <w:rPr>
          <w:sz w:val="26"/>
          <w:szCs w:val="26"/>
          <w:rtl/>
          <w:lang w:val="en-CA"/>
        </w:rPr>
        <w:t xml:space="preserve"> لضمان إنفاذ نظام ترخيص المواد المستنفدة للأوزون؛ و</w:t>
      </w:r>
    </w:p>
    <w:p w:rsidR="0098664C" w:rsidRPr="00222146" w:rsidRDefault="0098664C" w:rsidP="00C9538F">
      <w:pPr>
        <w:pStyle w:val="Heading2"/>
        <w:numPr>
          <w:ilvl w:val="0"/>
          <w:numId w:val="12"/>
        </w:numPr>
        <w:bidi/>
        <w:ind w:hanging="720"/>
        <w:rPr>
          <w:sz w:val="26"/>
          <w:szCs w:val="26"/>
          <w:lang w:val="en-CA"/>
        </w:rPr>
      </w:pPr>
      <w:r w:rsidRPr="007316D0">
        <w:rPr>
          <w:rFonts w:hint="cs"/>
          <w:sz w:val="26"/>
          <w:szCs w:val="26"/>
          <w:rtl/>
          <w:lang w:val="en-CA"/>
        </w:rPr>
        <w:t xml:space="preserve">إجراء </w:t>
      </w:r>
      <w:r w:rsidRPr="007316D0">
        <w:rPr>
          <w:sz w:val="26"/>
          <w:szCs w:val="26"/>
          <w:rtl/>
          <w:lang w:val="en-CA"/>
        </w:rPr>
        <w:t xml:space="preserve">أنشطة </w:t>
      </w:r>
      <w:r w:rsidRPr="007316D0">
        <w:rPr>
          <w:rFonts w:hint="cs"/>
          <w:sz w:val="26"/>
          <w:szCs w:val="26"/>
          <w:rtl/>
          <w:lang w:val="en-CA"/>
        </w:rPr>
        <w:t>توعوية تسلط الضوء على</w:t>
      </w:r>
      <w:r w:rsidRPr="007316D0">
        <w:rPr>
          <w:sz w:val="26"/>
          <w:szCs w:val="26"/>
          <w:rtl/>
          <w:lang w:val="en-CA"/>
        </w:rPr>
        <w:t xml:space="preserve"> المعلومات المتعلقة </w:t>
      </w:r>
      <w:r>
        <w:rPr>
          <w:rFonts w:hint="cs"/>
          <w:sz w:val="26"/>
          <w:szCs w:val="26"/>
          <w:rtl/>
          <w:lang w:val="en-CA"/>
        </w:rPr>
        <w:t xml:space="preserve">بالإتجار غير المشروع </w:t>
      </w:r>
      <w:r w:rsidRPr="007316D0">
        <w:rPr>
          <w:rFonts w:hint="cs"/>
          <w:sz w:val="26"/>
          <w:szCs w:val="26"/>
          <w:rtl/>
          <w:lang w:val="en-CA"/>
        </w:rPr>
        <w:t>ل</w:t>
      </w:r>
      <w:r w:rsidRPr="007316D0">
        <w:rPr>
          <w:sz w:val="26"/>
          <w:szCs w:val="26"/>
          <w:rtl/>
          <w:lang w:val="en-CA"/>
        </w:rPr>
        <w:t>لمواد المستنفدة للأوزون وكيف</w:t>
      </w:r>
      <w:r w:rsidRPr="007316D0">
        <w:rPr>
          <w:rFonts w:hint="cs"/>
          <w:sz w:val="26"/>
          <w:szCs w:val="26"/>
          <w:rtl/>
          <w:lang w:val="en-CA"/>
        </w:rPr>
        <w:t>ية</w:t>
      </w:r>
      <w:r w:rsidRPr="007316D0">
        <w:rPr>
          <w:sz w:val="26"/>
          <w:szCs w:val="26"/>
          <w:rtl/>
          <w:lang w:val="en-CA"/>
        </w:rPr>
        <w:t xml:space="preserve"> التخفيف من ذلك، مع عقد جلسات محددة للمستوردين لتشجيع الامتثال لأحكام نظام الحصص واستخدام البدائل الصديقة للبيئة</w:t>
      </w:r>
      <w:r w:rsidRPr="007316D0">
        <w:rPr>
          <w:rFonts w:hint="cs"/>
          <w:sz w:val="26"/>
          <w:szCs w:val="26"/>
          <w:rtl/>
          <w:lang w:val="en-CA"/>
        </w:rPr>
        <w:t xml:space="preserve">، </w:t>
      </w:r>
      <w:r w:rsidRPr="00222146">
        <w:rPr>
          <w:sz w:val="26"/>
          <w:szCs w:val="26"/>
          <w:rtl/>
          <w:lang w:val="en-CA"/>
        </w:rPr>
        <w:t xml:space="preserve">ولأعضاء البرلمان لتشجيع استخدام حوافز </w:t>
      </w:r>
      <w:r w:rsidRPr="00222146">
        <w:rPr>
          <w:rFonts w:hint="cs"/>
          <w:sz w:val="26"/>
          <w:szCs w:val="26"/>
          <w:rtl/>
          <w:lang w:val="en-CA"/>
        </w:rPr>
        <w:t>ا</w:t>
      </w:r>
      <w:r w:rsidRPr="00222146">
        <w:rPr>
          <w:sz w:val="26"/>
          <w:szCs w:val="26"/>
          <w:rtl/>
          <w:lang w:val="en-CA"/>
        </w:rPr>
        <w:t>لتكنولوجيات البديلة.</w:t>
      </w:r>
    </w:p>
    <w:p w:rsidR="0098664C" w:rsidRPr="00222146" w:rsidRDefault="0098664C" w:rsidP="0039422E">
      <w:pPr>
        <w:pStyle w:val="Heading1"/>
        <w:bidi/>
        <w:rPr>
          <w:sz w:val="26"/>
          <w:szCs w:val="26"/>
          <w:lang w:val="en-CA"/>
        </w:rPr>
      </w:pPr>
      <w:r w:rsidRPr="00222146">
        <w:rPr>
          <w:sz w:val="26"/>
          <w:szCs w:val="26"/>
          <w:rtl/>
          <w:lang w:val="en-CA"/>
        </w:rPr>
        <w:t>شملت المساعدة المقدمة من برنامج</w:t>
      </w:r>
      <w:r w:rsidRPr="00222146">
        <w:rPr>
          <w:rFonts w:hint="cs"/>
          <w:sz w:val="26"/>
          <w:szCs w:val="26"/>
          <w:rtl/>
          <w:lang w:val="en-CA"/>
        </w:rPr>
        <w:t xml:space="preserve"> المساعدة على الامتثال لليونيب</w:t>
      </w:r>
      <w:r w:rsidRPr="00222146">
        <w:rPr>
          <w:sz w:val="26"/>
          <w:szCs w:val="26"/>
          <w:rtl/>
          <w:lang w:val="en-CA"/>
        </w:rPr>
        <w:t xml:space="preserve"> في هذه الفترة ما يلي:</w:t>
      </w:r>
    </w:p>
    <w:p w:rsidR="0098664C" w:rsidRPr="00837891" w:rsidRDefault="0098664C" w:rsidP="00C9538F">
      <w:pPr>
        <w:pStyle w:val="Heading2"/>
        <w:numPr>
          <w:ilvl w:val="0"/>
          <w:numId w:val="13"/>
        </w:numPr>
        <w:bidi/>
        <w:ind w:hanging="720"/>
        <w:rPr>
          <w:lang w:val="en-CA"/>
        </w:rPr>
      </w:pPr>
      <w:r w:rsidRPr="00222146">
        <w:rPr>
          <w:sz w:val="26"/>
          <w:szCs w:val="26"/>
          <w:rtl/>
          <w:lang w:val="en-CA"/>
        </w:rPr>
        <w:lastRenderedPageBreak/>
        <w:t xml:space="preserve">عقد اجتماعات رفيعة المستوى مع وزير البيئة والمديريات العامة للجمارك والتجارة، للحصول على دعمهم في ضمان </w:t>
      </w:r>
      <w:r w:rsidRPr="00222146">
        <w:rPr>
          <w:rFonts w:hint="cs"/>
          <w:sz w:val="26"/>
          <w:szCs w:val="26"/>
          <w:rtl/>
          <w:lang w:val="en-CA"/>
        </w:rPr>
        <w:t>الإنفاذ</w:t>
      </w:r>
      <w:r w:rsidRPr="00222146">
        <w:rPr>
          <w:sz w:val="26"/>
          <w:szCs w:val="26"/>
          <w:rtl/>
          <w:lang w:val="en-CA"/>
        </w:rPr>
        <w:t xml:space="preserve"> الفعال </w:t>
      </w:r>
      <w:r w:rsidRPr="00222146">
        <w:rPr>
          <w:rFonts w:hint="cs"/>
          <w:sz w:val="26"/>
          <w:szCs w:val="26"/>
          <w:rtl/>
          <w:lang w:val="en-CA"/>
        </w:rPr>
        <w:t>ل</w:t>
      </w:r>
      <w:r w:rsidRPr="00222146">
        <w:rPr>
          <w:sz w:val="26"/>
          <w:szCs w:val="26"/>
          <w:rtl/>
          <w:lang w:val="en-CA"/>
        </w:rPr>
        <w:t>تراخيص الاستيراد والتصدير</w:t>
      </w:r>
      <w:r w:rsidRPr="00222146">
        <w:rPr>
          <w:rFonts w:hint="cs"/>
          <w:sz w:val="26"/>
          <w:szCs w:val="26"/>
          <w:rtl/>
          <w:lang w:val="en-CA"/>
        </w:rPr>
        <w:t xml:space="preserve"> وأنظمة الحصص</w:t>
      </w:r>
      <w:r w:rsidRPr="00222146">
        <w:rPr>
          <w:sz w:val="26"/>
          <w:szCs w:val="26"/>
          <w:rtl/>
          <w:lang w:val="en-CA"/>
        </w:rPr>
        <w:t xml:space="preserve"> لدعم تنفيذ خطة إدارة إزالة المواد الهيدروكلوروفلوروكربونية، ولتشجيع إنفاذ الأمر الوزاري</w:t>
      </w:r>
      <w:r w:rsidRPr="00222146">
        <w:rPr>
          <w:rFonts w:hint="cs"/>
          <w:sz w:val="26"/>
          <w:szCs w:val="26"/>
          <w:rtl/>
          <w:lang w:val="en-CA"/>
        </w:rPr>
        <w:t xml:space="preserve"> رقم</w:t>
      </w:r>
      <w:r w:rsidRPr="00222146">
        <w:rPr>
          <w:sz w:val="26"/>
          <w:szCs w:val="26"/>
          <w:rtl/>
          <w:lang w:val="en-CA"/>
        </w:rPr>
        <w:t xml:space="preserve"> 3/2017، </w:t>
      </w:r>
      <w:r w:rsidRPr="00222146">
        <w:rPr>
          <w:rFonts w:hint="cs"/>
          <w:sz w:val="26"/>
          <w:szCs w:val="26"/>
          <w:rtl/>
          <w:lang w:val="en-CA"/>
        </w:rPr>
        <w:t xml:space="preserve">الذي يحدد </w:t>
      </w:r>
      <w:r w:rsidRPr="00222146">
        <w:rPr>
          <w:sz w:val="26"/>
          <w:szCs w:val="26"/>
          <w:rtl/>
          <w:lang w:val="en-CA"/>
        </w:rPr>
        <w:t>حصص الاستيراد حتى عام 2020؛</w:t>
      </w:r>
    </w:p>
    <w:p w:rsidR="0098664C" w:rsidRPr="00222146" w:rsidRDefault="0098664C" w:rsidP="00C9538F">
      <w:pPr>
        <w:pStyle w:val="Heading2"/>
        <w:numPr>
          <w:ilvl w:val="0"/>
          <w:numId w:val="13"/>
        </w:numPr>
        <w:bidi/>
        <w:ind w:hanging="720"/>
        <w:rPr>
          <w:sz w:val="26"/>
          <w:szCs w:val="26"/>
          <w:lang w:val="en-CA"/>
        </w:rPr>
      </w:pPr>
      <w:r w:rsidRPr="00222146">
        <w:rPr>
          <w:rFonts w:hint="cs"/>
          <w:sz w:val="26"/>
          <w:szCs w:val="26"/>
          <w:rtl/>
          <w:lang w:val="en-CA"/>
        </w:rPr>
        <w:t>مساعدة</w:t>
      </w:r>
      <w:r w:rsidRPr="00222146">
        <w:rPr>
          <w:sz w:val="26"/>
          <w:szCs w:val="26"/>
          <w:rtl/>
          <w:lang w:val="en-CA"/>
        </w:rPr>
        <w:t xml:space="preserve"> وحدة الأوزون الوطنية على تحديد </w:t>
      </w:r>
      <w:r w:rsidRPr="00222146">
        <w:rPr>
          <w:rFonts w:hint="cs"/>
          <w:sz w:val="26"/>
          <w:szCs w:val="26"/>
          <w:rtl/>
          <w:lang w:val="en-CA"/>
        </w:rPr>
        <w:t>خبير متخصص</w:t>
      </w:r>
      <w:r w:rsidRPr="00222146">
        <w:rPr>
          <w:sz w:val="26"/>
          <w:szCs w:val="26"/>
          <w:rtl/>
          <w:lang w:val="en-CA"/>
        </w:rPr>
        <w:t xml:space="preserve"> للمساعدة في تعزيز أنظمة الترخيص والحصص، وفي إجراء برامج تدريبية لموظفي الجمارك و</w:t>
      </w:r>
      <w:r w:rsidRPr="00222146">
        <w:rPr>
          <w:rFonts w:hint="cs"/>
          <w:sz w:val="26"/>
          <w:szCs w:val="26"/>
          <w:rtl/>
          <w:lang w:val="en-CA"/>
        </w:rPr>
        <w:t xml:space="preserve">فنيي التبريد وتكييف الهواء؛ </w:t>
      </w:r>
    </w:p>
    <w:p w:rsidR="0098664C" w:rsidRPr="00222146" w:rsidRDefault="0098664C" w:rsidP="00C9538F">
      <w:pPr>
        <w:pStyle w:val="Heading2"/>
        <w:numPr>
          <w:ilvl w:val="0"/>
          <w:numId w:val="13"/>
        </w:numPr>
        <w:bidi/>
        <w:ind w:hanging="720"/>
        <w:rPr>
          <w:sz w:val="26"/>
          <w:szCs w:val="26"/>
          <w:lang w:val="en-CA"/>
        </w:rPr>
      </w:pPr>
      <w:r w:rsidRPr="00222146">
        <w:rPr>
          <w:sz w:val="26"/>
          <w:szCs w:val="26"/>
          <w:rtl/>
          <w:lang w:val="en-CA"/>
        </w:rPr>
        <w:t xml:space="preserve">تدريب وحدة الأوزون الوطنية على استخدام أدوات </w:t>
      </w:r>
      <w:r w:rsidRPr="00222146">
        <w:rPr>
          <w:rFonts w:hint="cs"/>
          <w:sz w:val="26"/>
          <w:szCs w:val="26"/>
          <w:rtl/>
          <w:lang w:val="en-CA"/>
        </w:rPr>
        <w:t>برنامج المساعدة على الامتثال</w:t>
      </w:r>
      <w:r w:rsidRPr="00222146">
        <w:rPr>
          <w:sz w:val="26"/>
          <w:szCs w:val="26"/>
          <w:rtl/>
          <w:lang w:val="en-CA"/>
        </w:rPr>
        <w:t xml:space="preserve"> </w:t>
      </w:r>
      <w:r w:rsidRPr="00222146">
        <w:rPr>
          <w:rFonts w:hint="cs"/>
          <w:sz w:val="26"/>
          <w:szCs w:val="26"/>
          <w:rtl/>
          <w:lang w:val="en-CA"/>
        </w:rPr>
        <w:t>من خلال</w:t>
      </w:r>
      <w:r w:rsidRPr="00222146">
        <w:rPr>
          <w:sz w:val="26"/>
          <w:szCs w:val="26"/>
          <w:rtl/>
          <w:lang w:val="en-CA"/>
        </w:rPr>
        <w:t xml:space="preserve"> </w:t>
      </w:r>
      <w:r w:rsidRPr="00222146">
        <w:rPr>
          <w:rFonts w:hint="cs"/>
          <w:sz w:val="26"/>
          <w:szCs w:val="26"/>
          <w:rtl/>
          <w:lang w:val="en-CA"/>
        </w:rPr>
        <w:t xml:space="preserve">شبكة </w:t>
      </w:r>
      <w:r w:rsidRPr="00222146">
        <w:rPr>
          <w:sz w:val="26"/>
          <w:szCs w:val="26"/>
          <w:rtl/>
          <w:lang w:val="en-CA"/>
        </w:rPr>
        <w:t>الإنترنت (</w:t>
      </w:r>
      <w:r w:rsidRPr="00222146">
        <w:rPr>
          <w:rFonts w:hint="cs"/>
          <w:sz w:val="26"/>
          <w:szCs w:val="26"/>
          <w:rtl/>
          <w:lang w:val="en-CA"/>
        </w:rPr>
        <w:t>مثل</w:t>
      </w:r>
      <w:r w:rsidRPr="00222146">
        <w:rPr>
          <w:sz w:val="26"/>
          <w:szCs w:val="26"/>
          <w:rtl/>
          <w:lang w:val="en-CA"/>
        </w:rPr>
        <w:t xml:space="preserve">، آلة </w:t>
      </w:r>
      <w:r w:rsidRPr="00222146">
        <w:rPr>
          <w:rFonts w:hint="cs"/>
          <w:sz w:val="26"/>
          <w:szCs w:val="26"/>
          <w:rtl/>
          <w:lang w:val="en-CA"/>
        </w:rPr>
        <w:t>حساب</w:t>
      </w:r>
      <w:r w:rsidRPr="00222146">
        <w:rPr>
          <w:sz w:val="26"/>
          <w:szCs w:val="26"/>
          <w:lang w:val="en-CA"/>
        </w:rPr>
        <w:t xml:space="preserve"> </w:t>
      </w:r>
      <w:r w:rsidRPr="00222146">
        <w:rPr>
          <w:sz w:val="26"/>
          <w:szCs w:val="26"/>
          <w:rtl/>
          <w:lang w:val="en-CA"/>
        </w:rPr>
        <w:t>المواد</w:t>
      </w:r>
      <w:r w:rsidRPr="00222146">
        <w:rPr>
          <w:rFonts w:hint="cs"/>
          <w:sz w:val="26"/>
          <w:szCs w:val="26"/>
          <w:rtl/>
          <w:lang w:val="en-CA"/>
        </w:rPr>
        <w:t xml:space="preserve"> المستنفدة للأوزون القادرة على إحداث الاحترار العالمي؛ ونوع ال</w:t>
      </w:r>
      <w:r w:rsidRPr="00222146">
        <w:rPr>
          <w:sz w:val="26"/>
          <w:szCs w:val="26"/>
          <w:rtl/>
          <w:lang w:val="en-CA"/>
        </w:rPr>
        <w:t xml:space="preserve">غاز؟ وغيرها من </w:t>
      </w:r>
      <w:r w:rsidRPr="00222146">
        <w:rPr>
          <w:rFonts w:hint="cs"/>
          <w:sz w:val="26"/>
          <w:szCs w:val="26"/>
          <w:rtl/>
          <w:lang w:val="en-CA"/>
        </w:rPr>
        <w:t>المستندات الإلكترونية المتعلقة ببرنامج عمل الأوزون</w:t>
      </w:r>
      <w:r w:rsidRPr="00222146">
        <w:rPr>
          <w:sz w:val="26"/>
          <w:szCs w:val="26"/>
          <w:rtl/>
          <w:lang w:val="en-CA"/>
        </w:rPr>
        <w:t>)؛ و</w:t>
      </w:r>
    </w:p>
    <w:p w:rsidR="0098664C" w:rsidRPr="00222146" w:rsidRDefault="0098664C" w:rsidP="00C9538F">
      <w:pPr>
        <w:pStyle w:val="Heading2"/>
        <w:numPr>
          <w:ilvl w:val="0"/>
          <w:numId w:val="13"/>
        </w:numPr>
        <w:bidi/>
        <w:ind w:hanging="720"/>
        <w:rPr>
          <w:sz w:val="26"/>
          <w:szCs w:val="26"/>
          <w:lang w:val="en-CA"/>
        </w:rPr>
      </w:pPr>
      <w:r w:rsidRPr="00222146">
        <w:rPr>
          <w:rFonts w:hint="cs"/>
          <w:sz w:val="26"/>
          <w:szCs w:val="26"/>
          <w:rtl/>
          <w:lang w:val="en-CA"/>
        </w:rPr>
        <w:t>تشجيع</w:t>
      </w:r>
      <w:r w:rsidRPr="00222146">
        <w:rPr>
          <w:sz w:val="26"/>
          <w:szCs w:val="26"/>
          <w:rtl/>
          <w:lang w:val="en-CA"/>
        </w:rPr>
        <w:t xml:space="preserve"> مشاركة وحدة الأوزون الوطنية وممثل الجمارك في وحدة الأوزون الوطنية </w:t>
      </w:r>
      <w:r w:rsidRPr="00222146">
        <w:rPr>
          <w:rFonts w:hint="cs"/>
          <w:sz w:val="26"/>
          <w:szCs w:val="26"/>
          <w:rtl/>
          <w:lang w:val="en-CA"/>
        </w:rPr>
        <w:t xml:space="preserve">التجريبية، وورش عمل التوأمة الجمركية، بالتعاقب مع الحوارات في المسائل المتعلقة بالحدود الموازية </w:t>
      </w:r>
      <w:r w:rsidRPr="00222146">
        <w:rPr>
          <w:sz w:val="26"/>
          <w:szCs w:val="26"/>
          <w:rtl/>
          <w:lang w:val="en-CA"/>
        </w:rPr>
        <w:t>لدول</w:t>
      </w:r>
      <w:r w:rsidRPr="00222146">
        <w:rPr>
          <w:rFonts w:hint="cs"/>
          <w:sz w:val="26"/>
          <w:szCs w:val="26"/>
          <w:rtl/>
          <w:lang w:val="en-CA"/>
        </w:rPr>
        <w:t>ٍ</w:t>
      </w:r>
      <w:r w:rsidRPr="00222146">
        <w:rPr>
          <w:sz w:val="26"/>
          <w:szCs w:val="26"/>
          <w:rtl/>
          <w:lang w:val="en-CA"/>
        </w:rPr>
        <w:t xml:space="preserve"> </w:t>
      </w:r>
      <w:r w:rsidRPr="00222146">
        <w:rPr>
          <w:rFonts w:hint="cs"/>
          <w:sz w:val="26"/>
          <w:szCs w:val="26"/>
          <w:rtl/>
          <w:lang w:val="en-CA"/>
        </w:rPr>
        <w:t>محددة</w:t>
      </w:r>
      <w:r w:rsidRPr="00222146">
        <w:rPr>
          <w:sz w:val="26"/>
          <w:szCs w:val="26"/>
          <w:rtl/>
          <w:lang w:val="en-CA"/>
        </w:rPr>
        <w:t xml:space="preserve"> من منطقة إفريقيا الناطقة بالفرنسية في أكتوبر 2019.</w:t>
      </w:r>
    </w:p>
    <w:p w:rsidR="0098664C" w:rsidRPr="00222146" w:rsidRDefault="0098664C" w:rsidP="00F1631E">
      <w:pPr>
        <w:pStyle w:val="Heading2"/>
        <w:numPr>
          <w:ilvl w:val="0"/>
          <w:numId w:val="0"/>
        </w:numPr>
        <w:tabs>
          <w:tab w:val="left" w:pos="3344"/>
        </w:tabs>
        <w:bidi/>
        <w:spacing w:after="0"/>
        <w:rPr>
          <w:bCs/>
          <w:sz w:val="26"/>
          <w:szCs w:val="26"/>
          <w:rtl/>
          <w:lang w:val="en-CA"/>
        </w:rPr>
      </w:pPr>
    </w:p>
    <w:p w:rsidR="0098664C" w:rsidRPr="00222146" w:rsidRDefault="0098664C" w:rsidP="00824FC0">
      <w:pPr>
        <w:pStyle w:val="Heading2"/>
        <w:numPr>
          <w:ilvl w:val="0"/>
          <w:numId w:val="0"/>
        </w:numPr>
        <w:tabs>
          <w:tab w:val="left" w:pos="3344"/>
        </w:tabs>
        <w:bidi/>
        <w:rPr>
          <w:bCs/>
          <w:sz w:val="26"/>
          <w:szCs w:val="26"/>
          <w:lang w:val="en-CA"/>
        </w:rPr>
      </w:pPr>
      <w:r w:rsidRPr="00222146">
        <w:rPr>
          <w:rFonts w:hint="cs"/>
          <w:bCs/>
          <w:sz w:val="26"/>
          <w:szCs w:val="26"/>
          <w:rtl/>
          <w:lang w:val="en-CA"/>
        </w:rPr>
        <w:t xml:space="preserve">تعليقات الأمانة </w:t>
      </w:r>
    </w:p>
    <w:p w:rsidR="0098664C" w:rsidRPr="00837891" w:rsidRDefault="0098664C" w:rsidP="00F1631E">
      <w:pPr>
        <w:pStyle w:val="Heading1"/>
        <w:bidi/>
        <w:rPr>
          <w:lang w:val="en-CA"/>
        </w:rPr>
      </w:pPr>
      <w:r>
        <w:rPr>
          <w:rFonts w:hint="cs"/>
          <w:sz w:val="26"/>
          <w:szCs w:val="26"/>
          <w:rtl/>
          <w:lang w:val="en-CA"/>
        </w:rPr>
        <w:t>نوهت الأمانة</w:t>
      </w:r>
      <w:r w:rsidRPr="0030744D">
        <w:rPr>
          <w:sz w:val="26"/>
          <w:szCs w:val="26"/>
          <w:rtl/>
          <w:lang w:val="en-CA"/>
        </w:rPr>
        <w:t xml:space="preserve"> بالجهود التي تبذلها حكومة غينيا الاستوائية </w:t>
      </w:r>
      <w:r w:rsidRPr="0030744D">
        <w:rPr>
          <w:rFonts w:hint="cs"/>
          <w:sz w:val="26"/>
          <w:szCs w:val="26"/>
          <w:rtl/>
          <w:lang w:val="en-CA"/>
        </w:rPr>
        <w:t>واليونيب</w:t>
      </w:r>
      <w:r w:rsidRPr="0030744D">
        <w:rPr>
          <w:sz w:val="26"/>
          <w:szCs w:val="26"/>
          <w:rtl/>
          <w:lang w:val="en-CA"/>
        </w:rPr>
        <w:t xml:space="preserve"> لتجنب المزيد من التأخير في تنفيذ الأنشطة بموجب خطة إدارة إزالة المواد </w:t>
      </w:r>
      <w:r w:rsidRPr="00222146">
        <w:rPr>
          <w:sz w:val="26"/>
          <w:szCs w:val="26"/>
          <w:rtl/>
          <w:lang w:val="en-CA"/>
        </w:rPr>
        <w:t>الهيدروكلوروفلوروكربونية</w:t>
      </w:r>
      <w:r w:rsidRPr="0030744D">
        <w:rPr>
          <w:sz w:val="26"/>
          <w:szCs w:val="26"/>
          <w:rtl/>
          <w:lang w:val="en-CA"/>
        </w:rPr>
        <w:t>.</w:t>
      </w:r>
      <w:r w:rsidRPr="0030744D">
        <w:rPr>
          <w:sz w:val="26"/>
          <w:szCs w:val="26"/>
          <w:rtl/>
        </w:rPr>
        <w:t xml:space="preserve"> </w:t>
      </w:r>
      <w:r w:rsidRPr="0030744D">
        <w:rPr>
          <w:rFonts w:hint="cs"/>
          <w:sz w:val="26"/>
          <w:szCs w:val="26"/>
          <w:rtl/>
        </w:rPr>
        <w:t>و</w:t>
      </w:r>
      <w:r w:rsidRPr="0030744D">
        <w:rPr>
          <w:sz w:val="26"/>
          <w:szCs w:val="26"/>
          <w:rtl/>
          <w:lang w:val="en-CA"/>
        </w:rPr>
        <w:t xml:space="preserve">ستؤدي الأنشطة التي يجري تنفيذها </w:t>
      </w:r>
      <w:r>
        <w:rPr>
          <w:rFonts w:hint="cs"/>
          <w:sz w:val="26"/>
          <w:szCs w:val="26"/>
          <w:rtl/>
          <w:lang w:val="en-CA"/>
        </w:rPr>
        <w:t>بشأن</w:t>
      </w:r>
      <w:r w:rsidRPr="0030744D">
        <w:rPr>
          <w:sz w:val="26"/>
          <w:szCs w:val="26"/>
          <w:rtl/>
          <w:lang w:val="en-CA"/>
        </w:rPr>
        <w:t xml:space="preserve"> معالجة توصيات تقرير التحقق إلى زيادة تعزيز أنظمة منح تراخيص الاستيراد والتصدير </w:t>
      </w:r>
      <w:r w:rsidRPr="0030744D">
        <w:rPr>
          <w:rFonts w:hint="cs"/>
          <w:sz w:val="26"/>
          <w:szCs w:val="26"/>
          <w:rtl/>
          <w:lang w:val="en-CA"/>
        </w:rPr>
        <w:t>وأنظمة الحصص المعمول بها</w:t>
      </w:r>
      <w:r w:rsidRPr="0030744D">
        <w:rPr>
          <w:sz w:val="26"/>
          <w:szCs w:val="26"/>
          <w:rtl/>
          <w:lang w:val="en-CA"/>
        </w:rPr>
        <w:t>،</w:t>
      </w:r>
      <w:r w:rsidRPr="00222146">
        <w:rPr>
          <w:rFonts w:hint="cs"/>
          <w:sz w:val="26"/>
          <w:szCs w:val="26"/>
          <w:rtl/>
          <w:lang w:val="en-CA"/>
        </w:rPr>
        <w:t xml:space="preserve"> </w:t>
      </w:r>
      <w:r w:rsidRPr="0030744D">
        <w:rPr>
          <w:rFonts w:hint="cs"/>
          <w:sz w:val="26"/>
          <w:szCs w:val="26"/>
          <w:rtl/>
          <w:lang w:val="en-CA"/>
        </w:rPr>
        <w:t>كما ساهمت</w:t>
      </w:r>
      <w:r w:rsidRPr="0030744D">
        <w:rPr>
          <w:sz w:val="26"/>
          <w:szCs w:val="26"/>
          <w:rtl/>
          <w:lang w:val="en-CA"/>
        </w:rPr>
        <w:t xml:space="preserve"> المساعدة التي قدمها </w:t>
      </w:r>
      <w:r w:rsidRPr="0030744D">
        <w:rPr>
          <w:rFonts w:hint="cs"/>
          <w:sz w:val="26"/>
          <w:szCs w:val="26"/>
          <w:rtl/>
          <w:lang w:val="en-CA"/>
        </w:rPr>
        <w:t xml:space="preserve">برنامج المساعدة على الامتثال لليونيب </w:t>
      </w:r>
      <w:r w:rsidRPr="0030744D">
        <w:rPr>
          <w:sz w:val="26"/>
          <w:szCs w:val="26"/>
          <w:rtl/>
          <w:lang w:val="en-CA"/>
        </w:rPr>
        <w:t>في ضمان التزام الحكومة على مستوى عالٍ بإنفاذ أنظمة الترخيص والحصص، وضمان امتثال البلد لأهداف بروتوكول مونتريال.</w:t>
      </w:r>
    </w:p>
    <w:p w:rsidR="0098664C" w:rsidRPr="002A780C" w:rsidRDefault="0098664C" w:rsidP="00F1631E">
      <w:pPr>
        <w:keepNext/>
        <w:keepLines/>
        <w:bidi/>
        <w:outlineLvl w:val="0"/>
        <w:rPr>
          <w:b/>
          <w:bCs/>
          <w:sz w:val="26"/>
          <w:szCs w:val="26"/>
          <w:rtl/>
          <w:lang w:val="en-CA"/>
        </w:rPr>
      </w:pPr>
    </w:p>
    <w:p w:rsidR="0098664C" w:rsidRPr="00222146" w:rsidRDefault="0098664C" w:rsidP="00195674">
      <w:pPr>
        <w:keepNext/>
        <w:keepLines/>
        <w:bidi/>
        <w:spacing w:after="240"/>
        <w:outlineLvl w:val="0"/>
        <w:rPr>
          <w:b/>
          <w:bCs/>
          <w:sz w:val="26"/>
          <w:szCs w:val="26"/>
          <w:lang w:val="en-CA"/>
        </w:rPr>
      </w:pPr>
      <w:r w:rsidRPr="002A780C">
        <w:rPr>
          <w:rFonts w:hint="cs"/>
          <w:b/>
          <w:bCs/>
          <w:sz w:val="26"/>
          <w:szCs w:val="26"/>
          <w:rtl/>
          <w:lang w:val="en-CA"/>
        </w:rPr>
        <w:t>التوصية</w:t>
      </w:r>
    </w:p>
    <w:p w:rsidR="0098664C" w:rsidRPr="00222146" w:rsidRDefault="0098664C" w:rsidP="00192D68">
      <w:pPr>
        <w:pStyle w:val="Heading1"/>
        <w:bidi/>
        <w:rPr>
          <w:sz w:val="26"/>
          <w:szCs w:val="26"/>
          <w:lang w:val="en-CA" w:bidi="ar-AE"/>
        </w:rPr>
      </w:pPr>
      <w:r w:rsidRPr="007E130E">
        <w:rPr>
          <w:sz w:val="26"/>
          <w:szCs w:val="26"/>
          <w:rtl/>
          <w:lang w:val="en-CA"/>
        </w:rPr>
        <w:t xml:space="preserve"> ترغب اللجنة التنفيذية </w:t>
      </w:r>
      <w:r>
        <w:rPr>
          <w:rFonts w:hint="cs"/>
          <w:sz w:val="26"/>
          <w:szCs w:val="26"/>
          <w:rtl/>
          <w:lang w:val="en-CA"/>
        </w:rPr>
        <w:t xml:space="preserve">بأن تنوه بأن </w:t>
      </w:r>
      <w:r w:rsidRPr="007E130E">
        <w:rPr>
          <w:sz w:val="26"/>
          <w:szCs w:val="26"/>
          <w:rtl/>
          <w:lang w:val="en-CA"/>
        </w:rPr>
        <w:t xml:space="preserve">حكومة غينيا الاستوائية </w:t>
      </w:r>
      <w:r w:rsidRPr="007E130E">
        <w:rPr>
          <w:rFonts w:hint="cs"/>
          <w:sz w:val="26"/>
          <w:szCs w:val="26"/>
          <w:rtl/>
          <w:lang w:val="en-CA"/>
        </w:rPr>
        <w:t>واليونيب</w:t>
      </w:r>
      <w:r w:rsidRPr="007E130E">
        <w:rPr>
          <w:sz w:val="26"/>
          <w:szCs w:val="26"/>
          <w:rtl/>
          <w:lang w:val="en-CA"/>
        </w:rPr>
        <w:t xml:space="preserve"> </w:t>
      </w:r>
      <w:r w:rsidRPr="007E130E">
        <w:rPr>
          <w:rFonts w:hint="cs"/>
          <w:sz w:val="26"/>
          <w:szCs w:val="26"/>
          <w:rtl/>
          <w:lang w:val="en-CA"/>
        </w:rPr>
        <w:t xml:space="preserve">قد </w:t>
      </w:r>
      <w:r w:rsidRPr="007E130E">
        <w:rPr>
          <w:sz w:val="26"/>
          <w:szCs w:val="26"/>
          <w:rtl/>
          <w:lang w:val="en-CA"/>
        </w:rPr>
        <w:t>قدم</w:t>
      </w:r>
      <w:r>
        <w:rPr>
          <w:rFonts w:hint="cs"/>
          <w:sz w:val="26"/>
          <w:szCs w:val="26"/>
          <w:rtl/>
          <w:lang w:val="en-CA"/>
        </w:rPr>
        <w:t>ت</w:t>
      </w:r>
      <w:r w:rsidRPr="007E130E">
        <w:rPr>
          <w:sz w:val="26"/>
          <w:szCs w:val="26"/>
          <w:rtl/>
          <w:lang w:val="en-CA"/>
        </w:rPr>
        <w:t xml:space="preserve">ا تقريراً مرحلياً مفصلاً، </w:t>
      </w:r>
      <w:r>
        <w:rPr>
          <w:rFonts w:hint="cs"/>
          <w:sz w:val="26"/>
          <w:szCs w:val="26"/>
          <w:rtl/>
          <w:lang w:val="en-CA"/>
        </w:rPr>
        <w:t>متضمنا</w:t>
      </w:r>
      <w:r w:rsidRPr="007E130E">
        <w:rPr>
          <w:sz w:val="26"/>
          <w:szCs w:val="26"/>
          <w:rtl/>
          <w:lang w:val="en-CA"/>
        </w:rPr>
        <w:t xml:space="preserve"> في الوثيقة </w:t>
      </w:r>
      <w:r w:rsidRPr="00222146">
        <w:rPr>
          <w:sz w:val="26"/>
          <w:szCs w:val="26"/>
          <w:lang w:val="en-CA"/>
        </w:rPr>
        <w:t>UNEP/OzL.Pro/ExCom/84/22</w:t>
      </w:r>
      <w:r w:rsidRPr="007E130E">
        <w:rPr>
          <w:sz w:val="26"/>
          <w:szCs w:val="26"/>
          <w:rtl/>
          <w:lang w:val="en-CA"/>
        </w:rPr>
        <w:t>، يكفل وجود أنظمة ترخيص وحصص تشغيلية</w:t>
      </w:r>
      <w:r w:rsidRPr="007E130E">
        <w:rPr>
          <w:rFonts w:hint="cs"/>
          <w:sz w:val="26"/>
          <w:szCs w:val="26"/>
          <w:rtl/>
          <w:lang w:val="en-CA"/>
        </w:rPr>
        <w:t xml:space="preserve"> معمولٍ بها</w:t>
      </w:r>
      <w:r w:rsidRPr="007E130E">
        <w:rPr>
          <w:sz w:val="26"/>
          <w:szCs w:val="26"/>
          <w:rtl/>
          <w:lang w:val="en-CA"/>
        </w:rPr>
        <w:t>؛</w:t>
      </w:r>
      <w:r w:rsidRPr="00222146">
        <w:rPr>
          <w:rFonts w:hint="cs"/>
          <w:sz w:val="26"/>
          <w:szCs w:val="26"/>
          <w:rtl/>
          <w:lang w:val="en-CA"/>
        </w:rPr>
        <w:t xml:space="preserve"> وأ</w:t>
      </w:r>
      <w:r w:rsidRPr="00222146">
        <w:rPr>
          <w:sz w:val="26"/>
          <w:szCs w:val="26"/>
          <w:rtl/>
          <w:lang w:val="en-CA"/>
        </w:rPr>
        <w:t>ن</w:t>
      </w:r>
      <w:r w:rsidRPr="00222146">
        <w:rPr>
          <w:rFonts w:hint="cs"/>
          <w:sz w:val="26"/>
          <w:szCs w:val="26"/>
          <w:rtl/>
          <w:lang w:val="en-CA"/>
        </w:rPr>
        <w:t>ه قد تمت معالجة</w:t>
      </w:r>
      <w:r w:rsidRPr="00222146">
        <w:rPr>
          <w:sz w:val="26"/>
          <w:szCs w:val="26"/>
          <w:rtl/>
          <w:lang w:val="en-CA"/>
        </w:rPr>
        <w:t xml:space="preserve"> توصيات تقرير التحقق مما يد</w:t>
      </w:r>
      <w:r w:rsidRPr="00222146">
        <w:rPr>
          <w:rFonts w:hint="cs"/>
          <w:sz w:val="26"/>
          <w:szCs w:val="26"/>
          <w:rtl/>
          <w:lang w:val="en-CA"/>
        </w:rPr>
        <w:t>ل</w:t>
      </w:r>
      <w:r w:rsidRPr="00222146">
        <w:rPr>
          <w:sz w:val="26"/>
          <w:szCs w:val="26"/>
          <w:rtl/>
          <w:lang w:val="en-CA"/>
        </w:rPr>
        <w:t xml:space="preserve">ل على زيادة قدرة وحدة الأوزون الوطنية </w:t>
      </w:r>
      <w:r w:rsidRPr="00222146">
        <w:rPr>
          <w:rFonts w:hint="cs"/>
          <w:sz w:val="26"/>
          <w:szCs w:val="26"/>
          <w:rtl/>
          <w:lang w:val="en-CA"/>
        </w:rPr>
        <w:t xml:space="preserve">بخصوص </w:t>
      </w:r>
      <w:r w:rsidRPr="00222146">
        <w:rPr>
          <w:sz w:val="26"/>
          <w:szCs w:val="26"/>
          <w:rtl/>
          <w:lang w:val="en-CA"/>
        </w:rPr>
        <w:t>ضمان الإبلاغ الفعال عن بيانات الهيدروكلوروفلوروكربون</w:t>
      </w:r>
      <w:r w:rsidRPr="00222146">
        <w:rPr>
          <w:rFonts w:hint="cs"/>
          <w:sz w:val="26"/>
          <w:szCs w:val="26"/>
          <w:rtl/>
          <w:lang w:val="en-CA"/>
        </w:rPr>
        <w:t xml:space="preserve"> </w:t>
      </w:r>
      <w:r w:rsidRPr="00222146">
        <w:rPr>
          <w:sz w:val="26"/>
          <w:szCs w:val="26"/>
          <w:rtl/>
          <w:lang w:val="en-CA"/>
        </w:rPr>
        <w:t>ورصدها؛</w:t>
      </w:r>
      <w:r w:rsidRPr="00222146">
        <w:rPr>
          <w:rFonts w:hint="cs"/>
          <w:sz w:val="26"/>
          <w:szCs w:val="26"/>
          <w:rtl/>
          <w:lang w:val="en-CA"/>
        </w:rPr>
        <w:t xml:space="preserve"> </w:t>
      </w:r>
      <w:r w:rsidRPr="007E130E">
        <w:rPr>
          <w:sz w:val="26"/>
          <w:szCs w:val="26"/>
          <w:rtl/>
          <w:lang w:val="en-CA"/>
        </w:rPr>
        <w:t xml:space="preserve">وأن المساعدة المقدمة من برنامج </w:t>
      </w:r>
      <w:r w:rsidRPr="007E130E">
        <w:rPr>
          <w:rFonts w:hint="cs"/>
          <w:sz w:val="26"/>
          <w:szCs w:val="26"/>
          <w:rtl/>
          <w:lang w:val="en-CA"/>
        </w:rPr>
        <w:t>ا</w:t>
      </w:r>
      <w:r w:rsidRPr="007E130E">
        <w:rPr>
          <w:sz w:val="26"/>
          <w:szCs w:val="26"/>
          <w:rtl/>
          <w:lang w:val="en-CA"/>
        </w:rPr>
        <w:t xml:space="preserve">لمساعدة </w:t>
      </w:r>
      <w:r w:rsidRPr="007E130E">
        <w:rPr>
          <w:rFonts w:hint="cs"/>
          <w:sz w:val="26"/>
          <w:szCs w:val="26"/>
          <w:rtl/>
          <w:lang w:val="en-CA"/>
        </w:rPr>
        <w:t>على</w:t>
      </w:r>
      <w:r w:rsidRPr="007E130E">
        <w:rPr>
          <w:sz w:val="26"/>
          <w:szCs w:val="26"/>
          <w:rtl/>
          <w:lang w:val="en-CA"/>
        </w:rPr>
        <w:t xml:space="preserve"> الامتثال</w:t>
      </w:r>
      <w:r w:rsidRPr="007E130E">
        <w:rPr>
          <w:rFonts w:hint="cs"/>
          <w:sz w:val="26"/>
          <w:szCs w:val="26"/>
          <w:rtl/>
          <w:lang w:val="en-CA"/>
        </w:rPr>
        <w:t xml:space="preserve"> لليونيب مستمرةٌ</w:t>
      </w:r>
      <w:r w:rsidRPr="007E130E">
        <w:rPr>
          <w:sz w:val="26"/>
          <w:szCs w:val="26"/>
          <w:rtl/>
          <w:lang w:val="en-CA"/>
        </w:rPr>
        <w:t xml:space="preserve"> في دعم تنفيذ المرحلة الأولى من خطة إدارة إزالة المواد الهيدروكلوروفلوروكربونية لغينيا الاستوائية.</w:t>
      </w:r>
      <w:r>
        <w:rPr>
          <w:rFonts w:hint="cs"/>
          <w:highlight w:val="cyan"/>
          <w:rtl/>
          <w:lang w:val="en-CA"/>
        </w:rPr>
        <w:t xml:space="preserve"> </w:t>
      </w:r>
    </w:p>
    <w:p w:rsidR="0098664C" w:rsidRPr="00222146" w:rsidRDefault="0098664C" w:rsidP="00EA3012">
      <w:pPr>
        <w:keepNext/>
        <w:keepLines/>
        <w:bidi/>
        <w:rPr>
          <w:sz w:val="26"/>
          <w:szCs w:val="26"/>
          <w:u w:val="single"/>
          <w:rtl/>
          <w:lang w:val="en-CA"/>
        </w:rPr>
      </w:pPr>
    </w:p>
    <w:p w:rsidR="0098664C" w:rsidRPr="00222146" w:rsidRDefault="0098664C" w:rsidP="00EA3012">
      <w:pPr>
        <w:keepNext/>
        <w:keepLines/>
        <w:bidi/>
        <w:rPr>
          <w:sz w:val="26"/>
          <w:szCs w:val="26"/>
          <w:u w:val="single"/>
          <w:lang w:val="en-CA"/>
        </w:rPr>
      </w:pPr>
      <w:r w:rsidRPr="00222146">
        <w:rPr>
          <w:sz w:val="26"/>
          <w:szCs w:val="26"/>
          <w:u w:val="single"/>
          <w:rtl/>
          <w:lang w:val="en-CA"/>
        </w:rPr>
        <w:t>هندوراس: خطة إدارة إزالة المواد الهيدروكلوروفلوروكربونية (المرحلة الأولى</w:t>
      </w:r>
      <w:r w:rsidRPr="00222146">
        <w:rPr>
          <w:rFonts w:hint="cs"/>
          <w:sz w:val="26"/>
          <w:szCs w:val="26"/>
          <w:u w:val="single"/>
          <w:rtl/>
          <w:lang w:val="en-CA"/>
        </w:rPr>
        <w:t xml:space="preserve"> </w:t>
      </w:r>
      <w:r w:rsidR="00443D0C">
        <w:rPr>
          <w:sz w:val="26"/>
          <w:szCs w:val="26"/>
          <w:u w:val="single"/>
          <w:rtl/>
          <w:lang w:val="en-CA"/>
        </w:rPr>
        <w:t>–</w:t>
      </w:r>
      <w:r w:rsidRPr="00222146">
        <w:rPr>
          <w:rFonts w:hint="cs"/>
          <w:sz w:val="26"/>
          <w:szCs w:val="26"/>
          <w:u w:val="single"/>
          <w:rtl/>
          <w:lang w:val="en-CA"/>
        </w:rPr>
        <w:t xml:space="preserve"> </w:t>
      </w:r>
      <w:r w:rsidRPr="00222146">
        <w:rPr>
          <w:sz w:val="26"/>
          <w:szCs w:val="26"/>
          <w:u w:val="single"/>
          <w:rtl/>
          <w:lang w:val="en-CA"/>
        </w:rPr>
        <w:t>تقرير مرحلي عن تنفيذ جميع الأنشطة بموجب مكونات اليونيب) (</w:t>
      </w:r>
      <w:r w:rsidRPr="00222146">
        <w:rPr>
          <w:rFonts w:hint="cs"/>
          <w:sz w:val="26"/>
          <w:szCs w:val="26"/>
          <w:u w:val="single"/>
          <w:rtl/>
          <w:lang w:val="en-CA"/>
        </w:rPr>
        <w:t>اليونيب</w:t>
      </w:r>
      <w:r w:rsidRPr="00222146">
        <w:rPr>
          <w:sz w:val="26"/>
          <w:szCs w:val="26"/>
          <w:u w:val="single"/>
          <w:rtl/>
          <w:lang w:val="en-CA"/>
        </w:rPr>
        <w:t>)</w:t>
      </w:r>
    </w:p>
    <w:p w:rsidR="0098664C" w:rsidRPr="00222146" w:rsidRDefault="0098664C" w:rsidP="008B20AA">
      <w:pPr>
        <w:keepNext/>
        <w:keepLines/>
        <w:bidi/>
        <w:rPr>
          <w:sz w:val="26"/>
          <w:szCs w:val="26"/>
          <w:u w:val="single"/>
          <w:lang w:val="en-CA"/>
        </w:rPr>
      </w:pPr>
    </w:p>
    <w:p w:rsidR="0098664C" w:rsidRPr="00222146" w:rsidRDefault="0098664C" w:rsidP="008B20AA">
      <w:pPr>
        <w:keepNext/>
        <w:keepLines/>
        <w:bidi/>
        <w:rPr>
          <w:bCs/>
          <w:sz w:val="26"/>
          <w:szCs w:val="26"/>
          <w:lang w:val="en-CA"/>
        </w:rPr>
      </w:pPr>
      <w:r w:rsidRPr="00222146">
        <w:rPr>
          <w:rFonts w:hint="cs"/>
          <w:bCs/>
          <w:sz w:val="26"/>
          <w:szCs w:val="26"/>
          <w:rtl/>
          <w:lang w:val="en-CA"/>
        </w:rPr>
        <w:t>الخلفية</w:t>
      </w:r>
    </w:p>
    <w:p w:rsidR="0098664C" w:rsidRPr="00222146" w:rsidRDefault="0098664C" w:rsidP="008B20AA">
      <w:pPr>
        <w:keepNext/>
        <w:keepLines/>
        <w:bidi/>
        <w:rPr>
          <w:sz w:val="26"/>
          <w:szCs w:val="26"/>
          <w:lang w:val="en-US"/>
        </w:rPr>
      </w:pPr>
    </w:p>
    <w:p w:rsidR="0098664C" w:rsidRPr="00222146" w:rsidRDefault="0098664C" w:rsidP="00512E73">
      <w:pPr>
        <w:pStyle w:val="Heading1"/>
        <w:bidi/>
        <w:rPr>
          <w:sz w:val="26"/>
          <w:szCs w:val="26"/>
          <w:lang w:val="en-US"/>
        </w:rPr>
      </w:pPr>
      <w:r w:rsidRPr="00222146">
        <w:rPr>
          <w:sz w:val="26"/>
          <w:szCs w:val="26"/>
          <w:rtl/>
          <w:lang w:val="en-US"/>
        </w:rPr>
        <w:t>وافقت اللجنة التنفيذية</w:t>
      </w:r>
      <w:r w:rsidRPr="00222146">
        <w:rPr>
          <w:rFonts w:hint="cs"/>
          <w:sz w:val="26"/>
          <w:szCs w:val="26"/>
          <w:rtl/>
          <w:lang w:val="en-US"/>
        </w:rPr>
        <w:t xml:space="preserve"> في اجتماعها الحادي والثمانين</w:t>
      </w:r>
      <w:r w:rsidRPr="00222146">
        <w:rPr>
          <w:sz w:val="26"/>
          <w:szCs w:val="26"/>
          <w:rtl/>
          <w:lang w:val="en-US"/>
        </w:rPr>
        <w:t xml:space="preserve"> (</w:t>
      </w:r>
      <w:r w:rsidRPr="00222146">
        <w:rPr>
          <w:rFonts w:hint="cs"/>
          <w:sz w:val="26"/>
          <w:szCs w:val="26"/>
          <w:rtl/>
          <w:lang w:val="en-US"/>
        </w:rPr>
        <w:t>ضمن</w:t>
      </w:r>
      <w:r w:rsidRPr="00222146">
        <w:rPr>
          <w:sz w:val="26"/>
          <w:szCs w:val="26"/>
          <w:rtl/>
          <w:lang w:val="en-US"/>
        </w:rPr>
        <w:t xml:space="preserve"> قائمة مشاريع الموافقة </w:t>
      </w:r>
      <w:r w:rsidRPr="00222146">
        <w:rPr>
          <w:rFonts w:hint="cs"/>
          <w:sz w:val="26"/>
          <w:szCs w:val="26"/>
          <w:rtl/>
          <w:lang w:val="en-US"/>
        </w:rPr>
        <w:t>الشمولية</w:t>
      </w:r>
      <w:r w:rsidRPr="00222146">
        <w:rPr>
          <w:sz w:val="26"/>
          <w:szCs w:val="26"/>
          <w:rtl/>
          <w:lang w:val="en-US"/>
        </w:rPr>
        <w:t xml:space="preserve">) على الشريحة الرابعة من المرحلة الأولى من خطة إدارة إزالة المواد الهيدروكلوروفلوروكربونية لهندوراس، وخطة تنفيذ الشريحة المقابلة </w:t>
      </w:r>
      <w:r w:rsidRPr="00222146">
        <w:rPr>
          <w:rFonts w:hint="cs"/>
          <w:sz w:val="26"/>
          <w:szCs w:val="26"/>
          <w:rtl/>
          <w:lang w:val="en-US"/>
        </w:rPr>
        <w:t>للفترة الزمنية</w:t>
      </w:r>
      <w:r w:rsidRPr="00222146">
        <w:rPr>
          <w:sz w:val="26"/>
          <w:szCs w:val="26"/>
          <w:rtl/>
          <w:lang w:val="en-US"/>
        </w:rPr>
        <w:t xml:space="preserve"> 2018-2020 على أساس:</w:t>
      </w:r>
    </w:p>
    <w:p w:rsidR="0098664C" w:rsidRPr="00837891" w:rsidRDefault="0098664C" w:rsidP="00C9538F">
      <w:pPr>
        <w:pStyle w:val="Heading2"/>
        <w:numPr>
          <w:ilvl w:val="0"/>
          <w:numId w:val="14"/>
        </w:numPr>
        <w:bidi/>
        <w:ind w:hanging="720"/>
        <w:rPr>
          <w:lang w:val="en-US"/>
        </w:rPr>
      </w:pPr>
      <w:r w:rsidRPr="00222146">
        <w:rPr>
          <w:sz w:val="26"/>
          <w:szCs w:val="26"/>
          <w:rtl/>
          <w:lang w:val="en-US"/>
        </w:rPr>
        <w:t xml:space="preserve">أن </w:t>
      </w:r>
      <w:r w:rsidRPr="00222146">
        <w:rPr>
          <w:rFonts w:hint="cs"/>
          <w:sz w:val="26"/>
          <w:szCs w:val="26"/>
          <w:rtl/>
          <w:lang w:val="en-US"/>
        </w:rPr>
        <w:t>تقوم</w:t>
      </w:r>
      <w:r w:rsidRPr="00222146">
        <w:rPr>
          <w:sz w:val="26"/>
          <w:szCs w:val="26"/>
          <w:rtl/>
          <w:lang w:val="en-US"/>
        </w:rPr>
        <w:t xml:space="preserve"> </w:t>
      </w:r>
      <w:r w:rsidRPr="00222146">
        <w:rPr>
          <w:rFonts w:hint="cs"/>
          <w:sz w:val="26"/>
          <w:szCs w:val="26"/>
          <w:rtl/>
          <w:lang w:val="en-US"/>
        </w:rPr>
        <w:t>اليونيب</w:t>
      </w:r>
      <w:r w:rsidRPr="00222146">
        <w:rPr>
          <w:sz w:val="26"/>
          <w:szCs w:val="26"/>
          <w:rtl/>
          <w:lang w:val="en-US"/>
        </w:rPr>
        <w:t xml:space="preserve"> وحكومة هندوراس بتكثيف الجهود لتنفيذ أنشطة التدريب لفنيي التبريد المرتبطين بالمرحلة الأولى من خطة إدارة إزالة المواد الهيدروكلوروفلوروكربونية؛</w:t>
      </w:r>
    </w:p>
    <w:p w:rsidR="0098664C" w:rsidRPr="00837891" w:rsidRDefault="0098664C" w:rsidP="00C9538F">
      <w:pPr>
        <w:pStyle w:val="Heading2"/>
        <w:numPr>
          <w:ilvl w:val="0"/>
          <w:numId w:val="14"/>
        </w:numPr>
        <w:bidi/>
        <w:ind w:hanging="720"/>
        <w:rPr>
          <w:lang w:val="en-US"/>
        </w:rPr>
      </w:pPr>
      <w:r w:rsidRPr="00512E73">
        <w:rPr>
          <w:sz w:val="26"/>
          <w:szCs w:val="26"/>
          <w:rtl/>
          <w:lang w:val="en-US"/>
        </w:rPr>
        <w:lastRenderedPageBreak/>
        <w:t xml:space="preserve">أن </w:t>
      </w:r>
      <w:r w:rsidRPr="00512E73">
        <w:rPr>
          <w:rFonts w:hint="cs"/>
          <w:sz w:val="26"/>
          <w:szCs w:val="26"/>
          <w:rtl/>
          <w:lang w:val="en-US"/>
        </w:rPr>
        <w:t>اليونيب</w:t>
      </w:r>
      <w:r w:rsidRPr="00512E73">
        <w:rPr>
          <w:sz w:val="26"/>
          <w:szCs w:val="26"/>
          <w:rtl/>
          <w:lang w:val="en-US"/>
        </w:rPr>
        <w:t xml:space="preserve"> </w:t>
      </w:r>
      <w:r w:rsidRPr="00512E73">
        <w:rPr>
          <w:rFonts w:hint="cs"/>
          <w:sz w:val="26"/>
          <w:szCs w:val="26"/>
          <w:rtl/>
          <w:lang w:val="en-US"/>
        </w:rPr>
        <w:t>ستقدم</w:t>
      </w:r>
      <w:r w:rsidRPr="00512E73">
        <w:rPr>
          <w:sz w:val="26"/>
          <w:szCs w:val="26"/>
          <w:rtl/>
          <w:lang w:val="en-US"/>
        </w:rPr>
        <w:t xml:space="preserve"> تقريراً مرحلياً إلى كل اجتماع عن تنفيذ الأنشطة بموجب مكونات </w:t>
      </w:r>
      <w:r w:rsidRPr="00512E73">
        <w:rPr>
          <w:rFonts w:hint="cs"/>
          <w:sz w:val="26"/>
          <w:szCs w:val="26"/>
          <w:rtl/>
          <w:lang w:val="en-US"/>
        </w:rPr>
        <w:t>اليونيب</w:t>
      </w:r>
      <w:r w:rsidRPr="00512E73">
        <w:rPr>
          <w:sz w:val="26"/>
          <w:szCs w:val="26"/>
          <w:rtl/>
          <w:lang w:val="en-US"/>
        </w:rPr>
        <w:t xml:space="preserve"> المرتبطة بالمرحلة الأولى من خطة إدارة إزالة المواد </w:t>
      </w:r>
      <w:r w:rsidRPr="00512E73">
        <w:rPr>
          <w:rFonts w:hint="cs"/>
          <w:sz w:val="26"/>
          <w:szCs w:val="26"/>
          <w:rtl/>
          <w:lang w:val="en-US"/>
        </w:rPr>
        <w:t>الهيدروكلوروفلوروكربونية،</w:t>
      </w:r>
      <w:r w:rsidRPr="00222146">
        <w:rPr>
          <w:rFonts w:hint="cs"/>
          <w:sz w:val="26"/>
          <w:szCs w:val="26"/>
          <w:rtl/>
          <w:lang w:val="en-US"/>
        </w:rPr>
        <w:t xml:space="preserve"> بما</w:t>
      </w:r>
      <w:r w:rsidRPr="00222146">
        <w:rPr>
          <w:sz w:val="26"/>
          <w:szCs w:val="26"/>
          <w:rtl/>
          <w:lang w:val="en-US"/>
        </w:rPr>
        <w:t xml:space="preserve"> في ذلك المصروفات</w:t>
      </w:r>
      <w:r w:rsidRPr="00222146">
        <w:rPr>
          <w:rFonts w:hint="cs"/>
          <w:sz w:val="26"/>
          <w:szCs w:val="26"/>
          <w:rtl/>
          <w:lang w:val="en-US"/>
        </w:rPr>
        <w:t xml:space="preserve"> التي تحققت</w:t>
      </w:r>
      <w:r w:rsidRPr="00222146">
        <w:rPr>
          <w:sz w:val="26"/>
          <w:szCs w:val="26"/>
          <w:rtl/>
          <w:lang w:val="en-US"/>
        </w:rPr>
        <w:t xml:space="preserve">، حتى تقديم الشريحة الخامسة والأخيرة من المرحلة الأولى من خطة إدارة إزالة المواد الهيدروكلوروفلوروكربونية؛ </w:t>
      </w:r>
      <w:r w:rsidRPr="00222146">
        <w:rPr>
          <w:rFonts w:hint="cs"/>
          <w:sz w:val="26"/>
          <w:szCs w:val="26"/>
          <w:rtl/>
          <w:lang w:val="en-US"/>
        </w:rPr>
        <w:t>و</w:t>
      </w:r>
    </w:p>
    <w:p w:rsidR="0098664C" w:rsidRPr="00837891" w:rsidRDefault="0098664C" w:rsidP="00C9538F">
      <w:pPr>
        <w:pStyle w:val="Heading2"/>
        <w:numPr>
          <w:ilvl w:val="0"/>
          <w:numId w:val="14"/>
        </w:numPr>
        <w:bidi/>
        <w:ind w:hanging="720"/>
        <w:rPr>
          <w:rtl/>
          <w:lang w:val="en-CA"/>
        </w:rPr>
      </w:pPr>
      <w:r w:rsidRPr="00EA3012">
        <w:rPr>
          <w:sz w:val="26"/>
          <w:szCs w:val="26"/>
          <w:rtl/>
          <w:lang w:val="en-CA"/>
        </w:rPr>
        <w:t xml:space="preserve">أن أهداف صرف </w:t>
      </w:r>
      <w:r w:rsidRPr="00EA3012">
        <w:rPr>
          <w:rFonts w:hint="cs"/>
          <w:sz w:val="26"/>
          <w:szCs w:val="26"/>
          <w:rtl/>
          <w:lang w:val="en-CA"/>
        </w:rPr>
        <w:t>ا</w:t>
      </w:r>
      <w:r w:rsidRPr="00EA3012">
        <w:rPr>
          <w:sz w:val="26"/>
          <w:szCs w:val="26"/>
          <w:rtl/>
          <w:lang w:val="en-CA"/>
        </w:rPr>
        <w:t xml:space="preserve">لمبلغ الإجمالي للأموال المعتمدة لمكونات </w:t>
      </w:r>
      <w:r w:rsidRPr="00EA3012">
        <w:rPr>
          <w:rFonts w:hint="cs"/>
          <w:sz w:val="26"/>
          <w:szCs w:val="26"/>
          <w:rtl/>
          <w:lang w:val="en-CA"/>
        </w:rPr>
        <w:t>اليونيب</w:t>
      </w:r>
      <w:r w:rsidRPr="00EA3012">
        <w:rPr>
          <w:sz w:val="26"/>
          <w:szCs w:val="26"/>
          <w:rtl/>
          <w:lang w:val="en-CA"/>
        </w:rPr>
        <w:t xml:space="preserve"> للشرائح الأولى والثانية والثالثة من المرحلة الأولى من خطة إدارة إزالة المواد الهيدروكلوروفلوروكربونية لهندوراس </w:t>
      </w:r>
      <w:r w:rsidRPr="00EA3012">
        <w:rPr>
          <w:rFonts w:hint="cs"/>
          <w:sz w:val="26"/>
          <w:szCs w:val="26"/>
          <w:rtl/>
          <w:lang w:val="en-CA"/>
        </w:rPr>
        <w:t>بلغت</w:t>
      </w:r>
      <w:r w:rsidRPr="00EA3012">
        <w:rPr>
          <w:sz w:val="26"/>
          <w:szCs w:val="26"/>
          <w:rtl/>
          <w:lang w:val="en-CA"/>
        </w:rPr>
        <w:t xml:space="preserve"> 50 في المائة بحلول 30 سبتمبر</w:t>
      </w:r>
      <w:r>
        <w:rPr>
          <w:rFonts w:hint="cs"/>
          <w:sz w:val="26"/>
          <w:szCs w:val="26"/>
          <w:rtl/>
          <w:lang w:val="en-CA"/>
        </w:rPr>
        <w:t>/أيلول</w:t>
      </w:r>
      <w:r w:rsidRPr="00EA3012">
        <w:rPr>
          <w:sz w:val="26"/>
          <w:szCs w:val="26"/>
          <w:rtl/>
          <w:lang w:val="en-CA"/>
        </w:rPr>
        <w:t xml:space="preserve"> 2018، و80 في المائة بحلول 31 مارس</w:t>
      </w:r>
      <w:r>
        <w:rPr>
          <w:rFonts w:hint="cs"/>
          <w:sz w:val="26"/>
          <w:szCs w:val="26"/>
          <w:rtl/>
          <w:lang w:val="en-CA"/>
        </w:rPr>
        <w:t>/آذار</w:t>
      </w:r>
      <w:r w:rsidRPr="00EA3012">
        <w:rPr>
          <w:sz w:val="26"/>
          <w:szCs w:val="26"/>
          <w:rtl/>
          <w:lang w:val="en-CA"/>
        </w:rPr>
        <w:t xml:space="preserve"> 2019، و100 في المائة بحلول ديسمبر</w:t>
      </w:r>
      <w:r>
        <w:rPr>
          <w:rFonts w:hint="cs"/>
          <w:sz w:val="26"/>
          <w:szCs w:val="26"/>
          <w:rtl/>
          <w:lang w:val="en-CA"/>
        </w:rPr>
        <w:t>/كانون الأول</w:t>
      </w:r>
      <w:r w:rsidRPr="00EA3012">
        <w:rPr>
          <w:sz w:val="26"/>
          <w:szCs w:val="26"/>
          <w:rtl/>
          <w:lang w:val="en-CA"/>
        </w:rPr>
        <w:t xml:space="preserve"> 2019،</w:t>
      </w:r>
      <w:r w:rsidRPr="00222146">
        <w:rPr>
          <w:rFonts w:hint="cs"/>
          <w:sz w:val="26"/>
          <w:szCs w:val="26"/>
          <w:rtl/>
          <w:lang w:val="en-CA"/>
        </w:rPr>
        <w:t xml:space="preserve"> </w:t>
      </w:r>
      <w:r w:rsidRPr="00222146">
        <w:rPr>
          <w:sz w:val="26"/>
          <w:szCs w:val="26"/>
          <w:rtl/>
          <w:lang w:val="en-CA"/>
        </w:rPr>
        <w:t xml:space="preserve">وأن أهداف الصرف </w:t>
      </w:r>
      <w:r w:rsidRPr="00222146">
        <w:rPr>
          <w:rFonts w:hint="cs"/>
          <w:sz w:val="26"/>
          <w:szCs w:val="26"/>
          <w:rtl/>
          <w:lang w:val="en-CA"/>
        </w:rPr>
        <w:t>لمكون اليونيب</w:t>
      </w:r>
      <w:r w:rsidRPr="00222146">
        <w:rPr>
          <w:sz w:val="26"/>
          <w:szCs w:val="26"/>
          <w:rtl/>
          <w:lang w:val="en-CA"/>
        </w:rPr>
        <w:t xml:space="preserve"> في الشريحة الرابعة </w:t>
      </w:r>
      <w:r w:rsidRPr="00222146">
        <w:rPr>
          <w:rFonts w:hint="cs"/>
          <w:sz w:val="26"/>
          <w:szCs w:val="26"/>
          <w:rtl/>
          <w:lang w:val="en-CA"/>
        </w:rPr>
        <w:t>بلغت</w:t>
      </w:r>
      <w:r w:rsidRPr="00222146">
        <w:rPr>
          <w:sz w:val="26"/>
          <w:szCs w:val="26"/>
          <w:rtl/>
          <w:lang w:val="en-CA"/>
        </w:rPr>
        <w:t xml:space="preserve"> 20 في المائة من </w:t>
      </w:r>
      <w:r w:rsidRPr="00222146">
        <w:rPr>
          <w:rFonts w:hint="cs"/>
          <w:sz w:val="26"/>
          <w:szCs w:val="26"/>
          <w:rtl/>
          <w:lang w:val="en-CA"/>
        </w:rPr>
        <w:t>المصروفات</w:t>
      </w:r>
      <w:r w:rsidRPr="00222146">
        <w:rPr>
          <w:sz w:val="26"/>
          <w:szCs w:val="26"/>
          <w:rtl/>
          <w:lang w:val="en-CA"/>
        </w:rPr>
        <w:t xml:space="preserve"> بحلول 31 مارس</w:t>
      </w:r>
      <w:r w:rsidRPr="00222146">
        <w:rPr>
          <w:rFonts w:hint="cs"/>
          <w:sz w:val="26"/>
          <w:szCs w:val="26"/>
          <w:rtl/>
          <w:lang w:val="en-CA"/>
        </w:rPr>
        <w:t>/آذار</w:t>
      </w:r>
      <w:r w:rsidRPr="00222146">
        <w:rPr>
          <w:sz w:val="26"/>
          <w:szCs w:val="26"/>
          <w:rtl/>
          <w:lang w:val="en-CA"/>
        </w:rPr>
        <w:t xml:space="preserve"> 2019</w:t>
      </w:r>
      <w:r w:rsidRPr="00222146">
        <w:rPr>
          <w:rFonts w:hint="cs"/>
          <w:sz w:val="26"/>
          <w:szCs w:val="26"/>
          <w:rtl/>
          <w:lang w:val="en-CA"/>
        </w:rPr>
        <w:t xml:space="preserve">، </w:t>
      </w:r>
      <w:r w:rsidRPr="00222146">
        <w:rPr>
          <w:sz w:val="26"/>
          <w:szCs w:val="26"/>
          <w:rtl/>
          <w:lang w:val="en-CA"/>
        </w:rPr>
        <w:t xml:space="preserve">و50 في المائة من </w:t>
      </w:r>
      <w:r w:rsidRPr="00222146">
        <w:rPr>
          <w:rFonts w:hint="cs"/>
          <w:sz w:val="26"/>
          <w:szCs w:val="26"/>
          <w:rtl/>
          <w:lang w:val="en-CA"/>
        </w:rPr>
        <w:t>المصروفات</w:t>
      </w:r>
      <w:r w:rsidRPr="00222146">
        <w:rPr>
          <w:sz w:val="26"/>
          <w:szCs w:val="26"/>
          <w:rtl/>
          <w:lang w:val="en-CA"/>
        </w:rPr>
        <w:t xml:space="preserve"> بحلول ديسمبر</w:t>
      </w:r>
      <w:r w:rsidRPr="00222146">
        <w:rPr>
          <w:rFonts w:hint="cs"/>
          <w:sz w:val="26"/>
          <w:szCs w:val="26"/>
          <w:rtl/>
          <w:lang w:val="en-CA"/>
        </w:rPr>
        <w:t>/كانون الأول</w:t>
      </w:r>
      <w:r w:rsidRPr="00222146">
        <w:rPr>
          <w:sz w:val="26"/>
          <w:szCs w:val="26"/>
          <w:rtl/>
          <w:lang w:val="en-CA"/>
        </w:rPr>
        <w:t xml:space="preserve"> 2019.</w:t>
      </w:r>
      <w:r>
        <w:rPr>
          <w:rFonts w:hint="cs"/>
          <w:rtl/>
          <w:lang w:val="en-CA"/>
        </w:rPr>
        <w:t xml:space="preserve"> </w:t>
      </w:r>
    </w:p>
    <w:p w:rsidR="0098664C" w:rsidRPr="00222146" w:rsidRDefault="0098664C" w:rsidP="003D7CB0">
      <w:pPr>
        <w:pStyle w:val="Heading1"/>
        <w:bidi/>
        <w:rPr>
          <w:sz w:val="26"/>
          <w:szCs w:val="26"/>
          <w:lang w:val="en-US"/>
        </w:rPr>
      </w:pPr>
      <w:r w:rsidRPr="00222146">
        <w:rPr>
          <w:rFonts w:hint="cs"/>
          <w:sz w:val="26"/>
          <w:szCs w:val="26"/>
          <w:rtl/>
          <w:lang w:val="en-US"/>
        </w:rPr>
        <w:t>وفقاً</w:t>
      </w:r>
      <w:r w:rsidRPr="00222146">
        <w:rPr>
          <w:sz w:val="26"/>
          <w:szCs w:val="26"/>
          <w:rtl/>
          <w:lang w:val="en-US"/>
        </w:rPr>
        <w:t xml:space="preserve"> </w:t>
      </w:r>
      <w:r w:rsidRPr="00222146">
        <w:rPr>
          <w:rFonts w:hint="cs"/>
          <w:sz w:val="26"/>
          <w:szCs w:val="26"/>
          <w:rtl/>
          <w:lang w:val="en-US"/>
        </w:rPr>
        <w:t>ل</w:t>
      </w:r>
      <w:r w:rsidRPr="00222146">
        <w:rPr>
          <w:sz w:val="26"/>
          <w:szCs w:val="26"/>
          <w:rtl/>
          <w:lang w:val="en-US"/>
        </w:rPr>
        <w:t>لطلب المذكور أعلاه، قدم</w:t>
      </w:r>
      <w:r w:rsidRPr="00222146">
        <w:rPr>
          <w:rFonts w:hint="cs"/>
          <w:sz w:val="26"/>
          <w:szCs w:val="26"/>
          <w:rtl/>
          <w:lang w:val="en-US"/>
        </w:rPr>
        <w:t>ت</w:t>
      </w:r>
      <w:r w:rsidRPr="00222146">
        <w:rPr>
          <w:sz w:val="26"/>
          <w:szCs w:val="26"/>
          <w:rtl/>
          <w:lang w:val="en-US"/>
        </w:rPr>
        <w:t xml:space="preserve"> </w:t>
      </w:r>
      <w:r w:rsidRPr="00222146">
        <w:rPr>
          <w:rFonts w:hint="cs"/>
          <w:sz w:val="26"/>
          <w:szCs w:val="26"/>
          <w:rtl/>
          <w:lang w:val="en-US"/>
        </w:rPr>
        <w:t>اليونيب</w:t>
      </w:r>
      <w:r w:rsidRPr="00222146">
        <w:rPr>
          <w:sz w:val="26"/>
          <w:szCs w:val="26"/>
          <w:rtl/>
          <w:lang w:val="en-US"/>
        </w:rPr>
        <w:t xml:space="preserve"> إلى الاجتماع الرابع والثمانين تقريراً مرحلياً ومالياً عن تنفيذ أنشطة </w:t>
      </w:r>
      <w:r w:rsidRPr="00222146">
        <w:rPr>
          <w:rFonts w:hint="cs"/>
          <w:sz w:val="26"/>
          <w:szCs w:val="26"/>
          <w:rtl/>
          <w:lang w:val="en-US"/>
        </w:rPr>
        <w:t xml:space="preserve">اليونيب </w:t>
      </w:r>
      <w:r w:rsidRPr="00222146">
        <w:rPr>
          <w:sz w:val="26"/>
          <w:szCs w:val="26"/>
          <w:rtl/>
          <w:lang w:val="en-US"/>
        </w:rPr>
        <w:t>في إطار المرحلة الأولى.</w:t>
      </w:r>
    </w:p>
    <w:p w:rsidR="0098664C" w:rsidRPr="00222146" w:rsidRDefault="0098664C" w:rsidP="00FE2A2E">
      <w:pPr>
        <w:keepNext/>
        <w:keepLines/>
        <w:bidi/>
        <w:rPr>
          <w:bCs/>
          <w:sz w:val="26"/>
          <w:szCs w:val="26"/>
          <w:rtl/>
        </w:rPr>
      </w:pPr>
    </w:p>
    <w:p w:rsidR="0098664C" w:rsidRPr="00222146" w:rsidRDefault="0098664C" w:rsidP="008B20AA">
      <w:pPr>
        <w:keepNext/>
        <w:keepLines/>
        <w:bidi/>
        <w:spacing w:after="240"/>
        <w:rPr>
          <w:bCs/>
          <w:sz w:val="26"/>
          <w:szCs w:val="26"/>
        </w:rPr>
      </w:pPr>
      <w:r w:rsidRPr="00222146">
        <w:rPr>
          <w:rFonts w:hint="cs"/>
          <w:bCs/>
          <w:sz w:val="26"/>
          <w:szCs w:val="26"/>
          <w:rtl/>
        </w:rPr>
        <w:t>التقرير المرحلي</w:t>
      </w:r>
    </w:p>
    <w:p w:rsidR="0098664C" w:rsidRPr="00222146" w:rsidRDefault="0098664C" w:rsidP="003D7CB0">
      <w:pPr>
        <w:pStyle w:val="Heading1"/>
        <w:bidi/>
        <w:rPr>
          <w:sz w:val="26"/>
          <w:szCs w:val="26"/>
        </w:rPr>
      </w:pPr>
      <w:r w:rsidRPr="00222146">
        <w:rPr>
          <w:sz w:val="26"/>
          <w:szCs w:val="26"/>
          <w:rtl/>
        </w:rPr>
        <w:t xml:space="preserve">تم تنفيذ الأنشطة التالية منذ الاجتماع </w:t>
      </w:r>
      <w:r w:rsidRPr="00222146">
        <w:rPr>
          <w:rFonts w:hint="cs"/>
          <w:sz w:val="26"/>
          <w:szCs w:val="26"/>
          <w:rtl/>
        </w:rPr>
        <w:t>الثالث والثمانين</w:t>
      </w:r>
      <w:r w:rsidRPr="00222146">
        <w:rPr>
          <w:sz w:val="26"/>
          <w:szCs w:val="26"/>
          <w:rtl/>
        </w:rPr>
        <w:t>:</w:t>
      </w:r>
    </w:p>
    <w:p w:rsidR="0098664C" w:rsidRPr="00222146" w:rsidRDefault="0098664C" w:rsidP="00C9538F">
      <w:pPr>
        <w:pStyle w:val="Heading2"/>
        <w:numPr>
          <w:ilvl w:val="0"/>
          <w:numId w:val="15"/>
        </w:numPr>
        <w:bidi/>
        <w:ind w:hanging="720"/>
        <w:rPr>
          <w:sz w:val="26"/>
          <w:szCs w:val="26"/>
          <w:lang w:val="en-US"/>
        </w:rPr>
      </w:pPr>
      <w:r w:rsidRPr="00797EB6">
        <w:rPr>
          <w:sz w:val="26"/>
          <w:szCs w:val="26"/>
          <w:rtl/>
          <w:lang w:val="en-US"/>
        </w:rPr>
        <w:t xml:space="preserve">تدريب 48 من موظفي الجمارك على مراقبة </w:t>
      </w:r>
      <w:r w:rsidRPr="00797EB6">
        <w:rPr>
          <w:rFonts w:hint="cs"/>
          <w:sz w:val="26"/>
          <w:szCs w:val="26"/>
          <w:rtl/>
          <w:lang w:val="en-US"/>
        </w:rPr>
        <w:t xml:space="preserve">واردات </w:t>
      </w:r>
      <w:r w:rsidRPr="00222146">
        <w:rPr>
          <w:rFonts w:hint="cs"/>
          <w:sz w:val="26"/>
          <w:szCs w:val="26"/>
          <w:rtl/>
          <w:lang w:val="en-US"/>
        </w:rPr>
        <w:t>الهيدروكلوروفلوروكربون</w:t>
      </w:r>
      <w:r w:rsidRPr="00797EB6">
        <w:rPr>
          <w:sz w:val="26"/>
          <w:szCs w:val="26"/>
          <w:rtl/>
          <w:lang w:val="en-US"/>
        </w:rPr>
        <w:t xml:space="preserve"> و</w:t>
      </w:r>
      <w:r w:rsidRPr="00797EB6">
        <w:rPr>
          <w:rFonts w:hint="cs"/>
          <w:sz w:val="26"/>
          <w:szCs w:val="26"/>
          <w:rtl/>
          <w:lang w:val="en-US"/>
        </w:rPr>
        <w:t>التجهيزات المعتمدة على الهيدروكلوروفلوروكربون</w:t>
      </w:r>
      <w:r w:rsidRPr="00797EB6">
        <w:rPr>
          <w:sz w:val="26"/>
          <w:szCs w:val="26"/>
          <w:rtl/>
          <w:lang w:val="en-US"/>
        </w:rPr>
        <w:t>؛</w:t>
      </w:r>
    </w:p>
    <w:p w:rsidR="0098664C" w:rsidRPr="007F25C6" w:rsidRDefault="0098664C" w:rsidP="00ED43B9">
      <w:pPr>
        <w:pStyle w:val="Heading2"/>
        <w:numPr>
          <w:ilvl w:val="0"/>
          <w:numId w:val="15"/>
        </w:numPr>
        <w:bidi/>
        <w:ind w:hanging="720"/>
        <w:rPr>
          <w:lang w:val="en-US"/>
        </w:rPr>
      </w:pPr>
      <w:r w:rsidRPr="00FE2A2E">
        <w:rPr>
          <w:rFonts w:hint="cs"/>
          <w:sz w:val="26"/>
          <w:szCs w:val="26"/>
          <w:rtl/>
          <w:lang w:val="en-US"/>
        </w:rPr>
        <w:t>اعتماد</w:t>
      </w:r>
      <w:r w:rsidRPr="00797EB6">
        <w:rPr>
          <w:rFonts w:hint="cs"/>
          <w:sz w:val="26"/>
          <w:szCs w:val="26"/>
          <w:rtl/>
          <w:lang w:val="en-US"/>
        </w:rPr>
        <w:t xml:space="preserve"> </w:t>
      </w:r>
      <w:r w:rsidRPr="00797EB6">
        <w:rPr>
          <w:sz w:val="26"/>
          <w:szCs w:val="26"/>
          <w:rtl/>
          <w:lang w:val="en-US"/>
        </w:rPr>
        <w:t xml:space="preserve">معيار المنافسة العمالية في هندوراس حول الممارسات الجيدة في </w:t>
      </w:r>
      <w:r w:rsidRPr="00797EB6">
        <w:rPr>
          <w:rFonts w:hint="cs"/>
          <w:sz w:val="26"/>
          <w:szCs w:val="26"/>
          <w:rtl/>
          <w:lang w:val="en-US"/>
        </w:rPr>
        <w:t xml:space="preserve">قطاع </w:t>
      </w:r>
      <w:r>
        <w:rPr>
          <w:rFonts w:hint="cs"/>
          <w:sz w:val="26"/>
          <w:szCs w:val="26"/>
          <w:rtl/>
          <w:lang w:val="en-US"/>
        </w:rPr>
        <w:t>التبريد وتكييف الهواء</w:t>
      </w:r>
      <w:r w:rsidRPr="00797EB6">
        <w:rPr>
          <w:sz w:val="26"/>
          <w:szCs w:val="26"/>
          <w:rtl/>
          <w:lang w:val="en-US"/>
        </w:rPr>
        <w:t xml:space="preserve"> </w:t>
      </w:r>
      <w:r w:rsidRPr="00797EB6">
        <w:rPr>
          <w:rFonts w:hint="cs"/>
          <w:sz w:val="26"/>
          <w:szCs w:val="26"/>
          <w:rtl/>
          <w:lang w:val="en-US"/>
        </w:rPr>
        <w:t>و</w:t>
      </w:r>
      <w:r w:rsidRPr="00797EB6">
        <w:rPr>
          <w:sz w:val="26"/>
          <w:szCs w:val="26"/>
          <w:rtl/>
          <w:lang w:val="en-US"/>
        </w:rPr>
        <w:t>توفير التدريب للمدربين والم</w:t>
      </w:r>
      <w:r w:rsidRPr="00797EB6">
        <w:rPr>
          <w:rFonts w:hint="cs"/>
          <w:sz w:val="26"/>
          <w:szCs w:val="26"/>
          <w:rtl/>
          <w:lang w:val="en-US"/>
        </w:rPr>
        <w:t>ُ</w:t>
      </w:r>
      <w:r w:rsidRPr="00797EB6">
        <w:rPr>
          <w:sz w:val="26"/>
          <w:szCs w:val="26"/>
          <w:rtl/>
          <w:lang w:val="en-US"/>
        </w:rPr>
        <w:t>ق</w:t>
      </w:r>
      <w:r w:rsidRPr="00797EB6">
        <w:rPr>
          <w:rFonts w:hint="cs"/>
          <w:sz w:val="26"/>
          <w:szCs w:val="26"/>
          <w:rtl/>
          <w:lang w:val="en-US"/>
        </w:rPr>
        <w:t>َ</w:t>
      </w:r>
      <w:r w:rsidRPr="00797EB6">
        <w:rPr>
          <w:sz w:val="26"/>
          <w:szCs w:val="26"/>
          <w:rtl/>
          <w:lang w:val="en-US"/>
        </w:rPr>
        <w:t>ي</w:t>
      </w:r>
      <w:r>
        <w:rPr>
          <w:rFonts w:hint="cs"/>
          <w:sz w:val="26"/>
          <w:szCs w:val="26"/>
          <w:rtl/>
          <w:lang w:val="en-US"/>
        </w:rPr>
        <w:t>ِّ</w:t>
      </w:r>
      <w:r w:rsidRPr="00797EB6">
        <w:rPr>
          <w:sz w:val="26"/>
          <w:szCs w:val="26"/>
          <w:rtl/>
          <w:lang w:val="en-US"/>
        </w:rPr>
        <w:t xml:space="preserve">مين حول تقييم كفاءة الفنيين المتقدمين للحصول على الشهادات في قطاع </w:t>
      </w:r>
      <w:r>
        <w:rPr>
          <w:rFonts w:hint="cs"/>
          <w:sz w:val="26"/>
          <w:szCs w:val="26"/>
          <w:rtl/>
          <w:lang w:val="en-US"/>
        </w:rPr>
        <w:t>التبريد وتكييف الهواء</w:t>
      </w:r>
      <w:r w:rsidRPr="00797EB6">
        <w:rPr>
          <w:rFonts w:hint="cs"/>
          <w:sz w:val="26"/>
          <w:szCs w:val="26"/>
          <w:rtl/>
          <w:lang w:val="en-US"/>
        </w:rPr>
        <w:t>.</w:t>
      </w:r>
      <w:r w:rsidRPr="00797EB6">
        <w:rPr>
          <w:rFonts w:hint="cs"/>
          <w:sz w:val="26"/>
          <w:szCs w:val="26"/>
          <w:rtl/>
        </w:rPr>
        <w:t xml:space="preserve"> وقد </w:t>
      </w:r>
      <w:r w:rsidRPr="00222146">
        <w:rPr>
          <w:sz w:val="26"/>
          <w:szCs w:val="26"/>
          <w:rtl/>
          <w:lang w:val="en-US"/>
        </w:rPr>
        <w:t xml:space="preserve">تم </w:t>
      </w:r>
      <w:r w:rsidRPr="006A32C4">
        <w:rPr>
          <w:sz w:val="26"/>
          <w:szCs w:val="26"/>
          <w:rtl/>
          <w:lang w:val="en-US"/>
        </w:rPr>
        <w:t xml:space="preserve">اعتماد </w:t>
      </w:r>
      <w:r w:rsidR="00ED43B9" w:rsidRPr="006A32C4">
        <w:rPr>
          <w:rFonts w:hint="cs"/>
          <w:sz w:val="26"/>
          <w:szCs w:val="26"/>
          <w:rtl/>
          <w:lang w:val="en-US"/>
        </w:rPr>
        <w:t>اثني</w:t>
      </w:r>
      <w:r w:rsidRPr="006A32C4">
        <w:rPr>
          <w:sz w:val="26"/>
          <w:szCs w:val="26"/>
          <w:rtl/>
          <w:lang w:val="en-US"/>
        </w:rPr>
        <w:t xml:space="preserve"> عشر</w:t>
      </w:r>
      <w:r w:rsidRPr="00222146">
        <w:rPr>
          <w:sz w:val="26"/>
          <w:szCs w:val="26"/>
          <w:rtl/>
          <w:lang w:val="en-US"/>
        </w:rPr>
        <w:t xml:space="preserve"> مدرب</w:t>
      </w:r>
      <w:r w:rsidRPr="00222146">
        <w:rPr>
          <w:rFonts w:hint="cs"/>
          <w:sz w:val="26"/>
          <w:szCs w:val="26"/>
          <w:rtl/>
          <w:lang w:val="en-US"/>
        </w:rPr>
        <w:t>اً</w:t>
      </w:r>
      <w:r w:rsidRPr="00222146">
        <w:rPr>
          <w:sz w:val="26"/>
          <w:szCs w:val="26"/>
          <w:rtl/>
          <w:lang w:val="en-US"/>
        </w:rPr>
        <w:t xml:space="preserve"> وثلاثة أعضاء من وحدة الأوزون الوطنية في كولومبيا؛ و</w:t>
      </w:r>
    </w:p>
    <w:p w:rsidR="0098664C" w:rsidRPr="00222146" w:rsidRDefault="0098664C" w:rsidP="00C9538F">
      <w:pPr>
        <w:pStyle w:val="Heading2"/>
        <w:numPr>
          <w:ilvl w:val="0"/>
          <w:numId w:val="15"/>
        </w:numPr>
        <w:bidi/>
        <w:ind w:hanging="720"/>
        <w:rPr>
          <w:sz w:val="26"/>
          <w:szCs w:val="26"/>
          <w:lang w:val="en-US"/>
        </w:rPr>
      </w:pPr>
      <w:r w:rsidRPr="00222146">
        <w:rPr>
          <w:sz w:val="26"/>
          <w:szCs w:val="26"/>
          <w:rtl/>
          <w:lang w:val="en-US"/>
        </w:rPr>
        <w:t xml:space="preserve">ورش عمل إضافية لتدريب 134 </w:t>
      </w:r>
      <w:r w:rsidRPr="00222146">
        <w:rPr>
          <w:rFonts w:hint="cs"/>
          <w:sz w:val="26"/>
          <w:szCs w:val="26"/>
          <w:rtl/>
          <w:lang w:val="en-US"/>
        </w:rPr>
        <w:t>فني</w:t>
      </w:r>
      <w:r w:rsidRPr="00222146">
        <w:rPr>
          <w:sz w:val="26"/>
          <w:szCs w:val="26"/>
          <w:rtl/>
          <w:lang w:val="en-US"/>
        </w:rPr>
        <w:t xml:space="preserve"> </w:t>
      </w:r>
      <w:r w:rsidRPr="00222146">
        <w:rPr>
          <w:rFonts w:hint="cs"/>
          <w:sz w:val="26"/>
          <w:szCs w:val="26"/>
          <w:rtl/>
          <w:lang w:val="en-US"/>
        </w:rPr>
        <w:t>في قطاع التبريد وتكييف الهواء</w:t>
      </w:r>
      <w:r w:rsidRPr="00222146">
        <w:rPr>
          <w:sz w:val="26"/>
          <w:szCs w:val="26"/>
          <w:rtl/>
          <w:lang w:val="en-US"/>
        </w:rPr>
        <w:t xml:space="preserve"> و114 من طلاب</w:t>
      </w:r>
      <w:r w:rsidRPr="00222146">
        <w:rPr>
          <w:rFonts w:hint="cs"/>
          <w:sz w:val="26"/>
          <w:szCs w:val="26"/>
          <w:rtl/>
          <w:lang w:val="en-US"/>
        </w:rPr>
        <w:t xml:space="preserve"> قطاع التبريد وتكييف الهواء </w:t>
      </w:r>
      <w:r w:rsidRPr="00222146">
        <w:rPr>
          <w:sz w:val="26"/>
          <w:szCs w:val="26"/>
          <w:rtl/>
          <w:lang w:val="en-US"/>
        </w:rPr>
        <w:t xml:space="preserve">على ممارسات التبريد الجيدة والتعامل الآمن مع </w:t>
      </w:r>
      <w:r w:rsidRPr="00222146">
        <w:rPr>
          <w:rFonts w:hint="cs"/>
          <w:sz w:val="26"/>
          <w:szCs w:val="26"/>
          <w:rtl/>
          <w:lang w:val="en-US"/>
        </w:rPr>
        <w:t>غازات التبريد</w:t>
      </w:r>
      <w:r w:rsidRPr="00222146">
        <w:rPr>
          <w:sz w:val="26"/>
          <w:szCs w:val="26"/>
          <w:rtl/>
          <w:lang w:val="en-US"/>
        </w:rPr>
        <w:t xml:space="preserve"> القابلة للاشتعال.</w:t>
      </w:r>
    </w:p>
    <w:p w:rsidR="001E6619" w:rsidRDefault="001E6619" w:rsidP="00DB75A9">
      <w:pPr>
        <w:bidi/>
        <w:spacing w:after="240"/>
        <w:rPr>
          <w:i/>
          <w:sz w:val="26"/>
          <w:szCs w:val="26"/>
          <w:rtl/>
        </w:rPr>
      </w:pPr>
    </w:p>
    <w:p w:rsidR="001E6619" w:rsidRDefault="001E6619" w:rsidP="001E6619">
      <w:pPr>
        <w:bidi/>
        <w:spacing w:after="240"/>
        <w:rPr>
          <w:i/>
          <w:sz w:val="26"/>
          <w:szCs w:val="26"/>
          <w:rtl/>
        </w:rPr>
      </w:pPr>
    </w:p>
    <w:p w:rsidR="0098664C" w:rsidRPr="00222146" w:rsidRDefault="0098664C" w:rsidP="001E6619">
      <w:pPr>
        <w:bidi/>
        <w:spacing w:after="240"/>
        <w:rPr>
          <w:i/>
          <w:sz w:val="26"/>
          <w:szCs w:val="26"/>
          <w:rtl/>
          <w:lang w:bidi="ar-AE"/>
        </w:rPr>
      </w:pPr>
      <w:r w:rsidRPr="00222146">
        <w:rPr>
          <w:i/>
          <w:sz w:val="26"/>
          <w:szCs w:val="26"/>
          <w:rtl/>
        </w:rPr>
        <w:t>مستوى صرف الأموال</w:t>
      </w:r>
    </w:p>
    <w:p w:rsidR="0098664C" w:rsidRPr="00222146" w:rsidRDefault="0098664C" w:rsidP="00514D1E">
      <w:pPr>
        <w:pStyle w:val="Heading1"/>
        <w:bidi/>
        <w:rPr>
          <w:sz w:val="26"/>
          <w:szCs w:val="26"/>
        </w:rPr>
      </w:pPr>
      <w:r w:rsidRPr="00797EB6">
        <w:rPr>
          <w:rFonts w:hint="cs"/>
          <w:sz w:val="26"/>
          <w:szCs w:val="26"/>
          <w:rtl/>
        </w:rPr>
        <w:t>تم</w:t>
      </w:r>
      <w:r w:rsidRPr="00222146">
        <w:rPr>
          <w:sz w:val="26"/>
          <w:szCs w:val="26"/>
          <w:rtl/>
        </w:rPr>
        <w:t xml:space="preserve"> صرف</w:t>
      </w:r>
      <w:r w:rsidRPr="00222146">
        <w:rPr>
          <w:rFonts w:hint="cs"/>
          <w:sz w:val="26"/>
          <w:szCs w:val="26"/>
          <w:rtl/>
        </w:rPr>
        <w:t xml:space="preserve"> مبلغ</w:t>
      </w:r>
      <w:r w:rsidRPr="00222146">
        <w:rPr>
          <w:sz w:val="26"/>
          <w:szCs w:val="26"/>
          <w:rtl/>
        </w:rPr>
        <w:t xml:space="preserve"> 141</w:t>
      </w:r>
      <w:r w:rsidRPr="00222146">
        <w:rPr>
          <w:rFonts w:hint="cs"/>
          <w:sz w:val="26"/>
          <w:szCs w:val="26"/>
          <w:rtl/>
        </w:rPr>
        <w:t>,3</w:t>
      </w:r>
      <w:r w:rsidRPr="00222146">
        <w:rPr>
          <w:sz w:val="26"/>
          <w:szCs w:val="26"/>
          <w:rtl/>
        </w:rPr>
        <w:t>01 دولار أمريكي (81 في المائة)</w:t>
      </w:r>
      <w:r>
        <w:rPr>
          <w:rFonts w:hint="cs"/>
          <w:sz w:val="26"/>
          <w:szCs w:val="26"/>
          <w:rtl/>
        </w:rPr>
        <w:t xml:space="preserve"> </w:t>
      </w:r>
      <w:r w:rsidRPr="00797EB6">
        <w:rPr>
          <w:rFonts w:hint="cs"/>
          <w:sz w:val="26"/>
          <w:szCs w:val="26"/>
          <w:rtl/>
        </w:rPr>
        <w:t>حتى</w:t>
      </w:r>
      <w:r w:rsidRPr="00797EB6">
        <w:rPr>
          <w:sz w:val="26"/>
          <w:szCs w:val="26"/>
          <w:rtl/>
        </w:rPr>
        <w:t xml:space="preserve"> 30 سبتمبر</w:t>
      </w:r>
      <w:r>
        <w:rPr>
          <w:rFonts w:hint="cs"/>
          <w:sz w:val="26"/>
          <w:szCs w:val="26"/>
          <w:rtl/>
        </w:rPr>
        <w:t>/أيلول</w:t>
      </w:r>
      <w:r w:rsidRPr="00797EB6">
        <w:rPr>
          <w:sz w:val="26"/>
          <w:szCs w:val="26"/>
          <w:rtl/>
        </w:rPr>
        <w:t xml:space="preserve"> </w:t>
      </w:r>
      <w:r w:rsidRPr="00797EB6">
        <w:rPr>
          <w:rFonts w:hint="cs"/>
          <w:sz w:val="26"/>
          <w:szCs w:val="26"/>
          <w:rtl/>
        </w:rPr>
        <w:t>2019</w:t>
      </w:r>
      <w:r>
        <w:rPr>
          <w:rFonts w:hint="cs"/>
          <w:sz w:val="26"/>
          <w:szCs w:val="26"/>
          <w:rtl/>
        </w:rPr>
        <w:t xml:space="preserve"> </w:t>
      </w:r>
      <w:r w:rsidRPr="00797EB6">
        <w:rPr>
          <w:sz w:val="26"/>
          <w:szCs w:val="26"/>
          <w:rtl/>
        </w:rPr>
        <w:t>من إجمالي مبلغ 175</w:t>
      </w:r>
      <w:r w:rsidRPr="00797EB6">
        <w:rPr>
          <w:rFonts w:hint="cs"/>
          <w:sz w:val="26"/>
          <w:szCs w:val="26"/>
          <w:rtl/>
        </w:rPr>
        <w:t>,</w:t>
      </w:r>
      <w:r w:rsidRPr="00797EB6">
        <w:rPr>
          <w:sz w:val="26"/>
          <w:szCs w:val="26"/>
          <w:rtl/>
        </w:rPr>
        <w:t xml:space="preserve">000 دولار أمريكي من الأموال المعتمدة للشرائح الثلاث الأولى </w:t>
      </w:r>
      <w:r w:rsidRPr="00797EB6">
        <w:rPr>
          <w:rFonts w:hint="cs"/>
          <w:sz w:val="26"/>
          <w:szCs w:val="26"/>
          <w:rtl/>
        </w:rPr>
        <w:t xml:space="preserve">لليونيب، </w:t>
      </w:r>
      <w:r w:rsidRPr="00222146">
        <w:rPr>
          <w:rFonts w:hint="cs"/>
          <w:sz w:val="26"/>
          <w:szCs w:val="26"/>
          <w:rtl/>
        </w:rPr>
        <w:t>وتم</w:t>
      </w:r>
      <w:r w:rsidRPr="00797EB6">
        <w:rPr>
          <w:sz w:val="26"/>
          <w:szCs w:val="26"/>
          <w:rtl/>
        </w:rPr>
        <w:t xml:space="preserve"> صرف</w:t>
      </w:r>
      <w:r>
        <w:rPr>
          <w:rFonts w:hint="cs"/>
          <w:sz w:val="26"/>
          <w:szCs w:val="26"/>
          <w:rtl/>
        </w:rPr>
        <w:t xml:space="preserve"> مبلغ</w:t>
      </w:r>
      <w:r w:rsidRPr="00797EB6">
        <w:rPr>
          <w:sz w:val="26"/>
          <w:szCs w:val="26"/>
          <w:rtl/>
        </w:rPr>
        <w:t xml:space="preserve"> </w:t>
      </w:r>
      <w:r w:rsidRPr="00797EB6">
        <w:rPr>
          <w:rFonts w:hint="cs"/>
          <w:sz w:val="26"/>
          <w:szCs w:val="26"/>
          <w:rtl/>
        </w:rPr>
        <w:t>5,607</w:t>
      </w:r>
      <w:r w:rsidRPr="00797EB6">
        <w:rPr>
          <w:sz w:val="26"/>
          <w:szCs w:val="26"/>
          <w:rtl/>
        </w:rPr>
        <w:t xml:space="preserve"> دولار أمريكي (11 في المائة)</w:t>
      </w:r>
      <w:r w:rsidRPr="00797EB6">
        <w:rPr>
          <w:rFonts w:hint="cs"/>
          <w:sz w:val="26"/>
          <w:szCs w:val="26"/>
          <w:rtl/>
        </w:rPr>
        <w:t xml:space="preserve"> </w:t>
      </w:r>
      <w:r w:rsidRPr="00797EB6">
        <w:rPr>
          <w:sz w:val="26"/>
          <w:szCs w:val="26"/>
          <w:rtl/>
        </w:rPr>
        <w:t>من إجمالي مبلغ</w:t>
      </w:r>
      <w:r w:rsidRPr="00797EB6">
        <w:rPr>
          <w:rFonts w:hint="cs"/>
          <w:sz w:val="26"/>
          <w:szCs w:val="26"/>
          <w:rtl/>
        </w:rPr>
        <w:t xml:space="preserve"> قدره</w:t>
      </w:r>
      <w:r w:rsidRPr="00797EB6">
        <w:rPr>
          <w:sz w:val="26"/>
          <w:szCs w:val="26"/>
          <w:rtl/>
        </w:rPr>
        <w:t xml:space="preserve"> 50</w:t>
      </w:r>
      <w:r w:rsidRPr="00797EB6">
        <w:rPr>
          <w:rFonts w:hint="cs"/>
          <w:sz w:val="26"/>
          <w:szCs w:val="26"/>
          <w:rtl/>
        </w:rPr>
        <w:t>,</w:t>
      </w:r>
      <w:r w:rsidRPr="00797EB6">
        <w:rPr>
          <w:sz w:val="26"/>
          <w:szCs w:val="26"/>
          <w:rtl/>
        </w:rPr>
        <w:t xml:space="preserve">000 دولار أمريكي من الأموال المعتمدة للشريحة الرابعة </w:t>
      </w:r>
      <w:r w:rsidRPr="00797EB6">
        <w:rPr>
          <w:rFonts w:hint="cs"/>
          <w:sz w:val="26"/>
          <w:szCs w:val="26"/>
          <w:rtl/>
        </w:rPr>
        <w:t xml:space="preserve">لليونيب. </w:t>
      </w:r>
      <w:r w:rsidRPr="00797EB6">
        <w:rPr>
          <w:sz w:val="26"/>
          <w:szCs w:val="26"/>
          <w:rtl/>
        </w:rPr>
        <w:t xml:space="preserve">يبلغ </w:t>
      </w:r>
      <w:r w:rsidRPr="00797EB6">
        <w:rPr>
          <w:rFonts w:hint="cs"/>
          <w:sz w:val="26"/>
          <w:szCs w:val="26"/>
          <w:rtl/>
        </w:rPr>
        <w:t>مجموع</w:t>
      </w:r>
      <w:r w:rsidRPr="00797EB6">
        <w:rPr>
          <w:sz w:val="26"/>
          <w:szCs w:val="26"/>
          <w:rtl/>
        </w:rPr>
        <w:t xml:space="preserve"> الأموال المصروفة </w:t>
      </w:r>
      <w:r w:rsidRPr="00797EB6">
        <w:rPr>
          <w:rFonts w:hint="cs"/>
          <w:sz w:val="26"/>
          <w:szCs w:val="26"/>
          <w:rtl/>
        </w:rPr>
        <w:t>والمدفوعة كسلف</w:t>
      </w:r>
      <w:r w:rsidRPr="00797EB6">
        <w:rPr>
          <w:sz w:val="26"/>
          <w:szCs w:val="26"/>
          <w:rtl/>
        </w:rPr>
        <w:t xml:space="preserve"> من الشرائح الثلاثة الأولى 149</w:t>
      </w:r>
      <w:r w:rsidRPr="00797EB6">
        <w:rPr>
          <w:rFonts w:hint="cs"/>
          <w:sz w:val="26"/>
          <w:szCs w:val="26"/>
          <w:rtl/>
        </w:rPr>
        <w:t>,</w:t>
      </w:r>
      <w:r w:rsidRPr="00797EB6">
        <w:rPr>
          <w:sz w:val="26"/>
          <w:szCs w:val="26"/>
          <w:rtl/>
        </w:rPr>
        <w:t xml:space="preserve">253 دولار أمريكي (85 في المائة) بما في ذلك الأموال </w:t>
      </w:r>
      <w:r w:rsidRPr="00797EB6">
        <w:rPr>
          <w:rFonts w:hint="cs"/>
          <w:sz w:val="26"/>
          <w:szCs w:val="26"/>
          <w:rtl/>
        </w:rPr>
        <w:t>المدفوعة كسلفة</w:t>
      </w:r>
      <w:r w:rsidRPr="00797EB6">
        <w:rPr>
          <w:sz w:val="26"/>
          <w:szCs w:val="26"/>
          <w:rtl/>
        </w:rPr>
        <w:t xml:space="preserve"> من </w:t>
      </w:r>
      <w:r w:rsidRPr="00797EB6">
        <w:rPr>
          <w:rFonts w:hint="cs"/>
          <w:sz w:val="26"/>
          <w:szCs w:val="26"/>
          <w:rtl/>
        </w:rPr>
        <w:t>اليونيب</w:t>
      </w:r>
      <w:r w:rsidRPr="00797EB6">
        <w:rPr>
          <w:sz w:val="26"/>
          <w:szCs w:val="26"/>
          <w:rtl/>
        </w:rPr>
        <w:t xml:space="preserve"> إلى هندوراس (ولكن لم يتم تسجيلها بعد في نظام أوموجا)</w:t>
      </w:r>
      <w:r>
        <w:rPr>
          <w:rStyle w:val="FootnoteReference"/>
          <w:sz w:val="26"/>
          <w:szCs w:val="26"/>
          <w:rtl/>
        </w:rPr>
        <w:footnoteReference w:id="13"/>
      </w:r>
      <w:r w:rsidRPr="00797EB6">
        <w:rPr>
          <w:rFonts w:hint="cs"/>
          <w:sz w:val="26"/>
          <w:szCs w:val="26"/>
          <w:rtl/>
        </w:rPr>
        <w:t>، فيما يبلغ مقدار</w:t>
      </w:r>
      <w:r w:rsidRPr="00797EB6">
        <w:rPr>
          <w:sz w:val="26"/>
          <w:szCs w:val="26"/>
          <w:rtl/>
        </w:rPr>
        <w:t xml:space="preserve"> الأموال المصروفة من الشريحة الرابعة 18,107 دولار أمريكي (36 في المائة) </w:t>
      </w:r>
      <w:r w:rsidRPr="00797EB6">
        <w:rPr>
          <w:rFonts w:hint="cs"/>
          <w:sz w:val="26"/>
          <w:szCs w:val="26"/>
          <w:rtl/>
        </w:rPr>
        <w:t>على النحو</w:t>
      </w:r>
      <w:r w:rsidRPr="00797EB6">
        <w:rPr>
          <w:sz w:val="26"/>
          <w:szCs w:val="26"/>
          <w:rtl/>
        </w:rPr>
        <w:t xml:space="preserve"> </w:t>
      </w:r>
      <w:r w:rsidRPr="00797EB6">
        <w:rPr>
          <w:rFonts w:hint="cs"/>
          <w:sz w:val="26"/>
          <w:szCs w:val="26"/>
          <w:rtl/>
        </w:rPr>
        <w:t>ال</w:t>
      </w:r>
      <w:r w:rsidRPr="00797EB6">
        <w:rPr>
          <w:sz w:val="26"/>
          <w:szCs w:val="26"/>
          <w:rtl/>
        </w:rPr>
        <w:t xml:space="preserve">موضح في الجدول </w:t>
      </w:r>
      <w:r>
        <w:rPr>
          <w:rFonts w:hint="cs"/>
          <w:sz w:val="26"/>
          <w:szCs w:val="26"/>
          <w:rtl/>
        </w:rPr>
        <w:t>الخامس</w:t>
      </w:r>
      <w:r w:rsidRPr="00797EB6">
        <w:rPr>
          <w:sz w:val="26"/>
          <w:szCs w:val="26"/>
          <w:rtl/>
        </w:rPr>
        <w:t>.</w:t>
      </w:r>
    </w:p>
    <w:p w:rsidR="008B20AA" w:rsidRPr="003A7268" w:rsidRDefault="00C66DF9" w:rsidP="006A32C4">
      <w:pPr>
        <w:keepNext/>
        <w:keepLines/>
        <w:bidi/>
        <w:spacing w:after="120"/>
        <w:rPr>
          <w:bCs/>
          <w:sz w:val="26"/>
          <w:szCs w:val="26"/>
          <w:rtl/>
          <w:lang w:val="en-US"/>
        </w:rPr>
      </w:pPr>
      <w:r w:rsidRPr="003A7268">
        <w:rPr>
          <w:bCs/>
          <w:sz w:val="26"/>
          <w:szCs w:val="26"/>
          <w:rtl/>
          <w:lang w:val="en-US"/>
        </w:rPr>
        <w:lastRenderedPageBreak/>
        <w:t xml:space="preserve">الجدول </w:t>
      </w:r>
      <w:r w:rsidR="003A7268" w:rsidRPr="003A7268">
        <w:rPr>
          <w:rFonts w:hint="cs"/>
          <w:bCs/>
          <w:sz w:val="26"/>
          <w:szCs w:val="26"/>
          <w:rtl/>
          <w:lang w:val="en-US" w:bidi="ar-AE"/>
        </w:rPr>
        <w:t>الخامس</w:t>
      </w:r>
      <w:r w:rsidRPr="003A7268">
        <w:rPr>
          <w:bCs/>
          <w:sz w:val="26"/>
          <w:szCs w:val="26"/>
          <w:rtl/>
          <w:lang w:val="en-US"/>
        </w:rPr>
        <w:t>: التقرير المالي للمرحلة الأولى من خطة إدارة إزالة المواد الهيدروكلوروفلوروكربونية لهندوراس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992"/>
        <w:gridCol w:w="993"/>
        <w:gridCol w:w="1134"/>
        <w:gridCol w:w="992"/>
        <w:gridCol w:w="1276"/>
        <w:gridCol w:w="1275"/>
        <w:gridCol w:w="1417"/>
      </w:tblGrid>
      <w:tr w:rsidR="005E583F" w:rsidRPr="00C6412A" w:rsidTr="00222146">
        <w:trPr>
          <w:trHeight w:val="70"/>
        </w:trPr>
        <w:tc>
          <w:tcPr>
            <w:tcW w:w="1271" w:type="dxa"/>
            <w:vMerge w:val="restart"/>
            <w:shd w:val="clear" w:color="auto" w:fill="auto"/>
            <w:vAlign w:val="center"/>
          </w:tcPr>
          <w:p w:rsidR="005E583F" w:rsidRPr="00222146" w:rsidRDefault="00D2589E" w:rsidP="00222146">
            <w:pPr>
              <w:keepNext/>
              <w:keepLines/>
              <w:bidi/>
              <w:rPr>
                <w:b/>
                <w:bCs/>
                <w:color w:val="000000"/>
                <w:sz w:val="20"/>
                <w:szCs w:val="20"/>
                <w:lang w:val="en-US" w:bidi="ar-AE"/>
              </w:rPr>
            </w:pPr>
            <w:r w:rsidRPr="00222146">
              <w:rPr>
                <w:rFonts w:hint="cs"/>
                <w:b/>
                <w:bCs/>
                <w:color w:val="000000"/>
                <w:sz w:val="20"/>
                <w:szCs w:val="20"/>
                <w:rtl/>
                <w:lang w:val="en-US" w:bidi="ar-AE"/>
              </w:rPr>
              <w:t>الشريحة</w:t>
            </w:r>
          </w:p>
        </w:tc>
        <w:tc>
          <w:tcPr>
            <w:tcW w:w="992" w:type="dxa"/>
            <w:vMerge w:val="restart"/>
            <w:shd w:val="clear" w:color="auto" w:fill="auto"/>
          </w:tcPr>
          <w:p w:rsidR="005E583F" w:rsidRPr="00222146" w:rsidRDefault="00330758" w:rsidP="00222146">
            <w:pPr>
              <w:keepNext/>
              <w:keepLines/>
              <w:bidi/>
              <w:jc w:val="center"/>
              <w:rPr>
                <w:b/>
                <w:bCs/>
                <w:color w:val="000000"/>
                <w:sz w:val="18"/>
                <w:szCs w:val="18"/>
                <w:lang w:val="en-US" w:bidi="ar-AE"/>
              </w:rPr>
            </w:pPr>
            <w:r w:rsidRPr="00222146">
              <w:rPr>
                <w:rFonts w:hint="cs"/>
                <w:b/>
                <w:bCs/>
                <w:color w:val="000000"/>
                <w:sz w:val="18"/>
                <w:szCs w:val="18"/>
                <w:rtl/>
                <w:lang w:val="en-US" w:bidi="ar-AE"/>
              </w:rPr>
              <w:t>مُعتمدة</w:t>
            </w:r>
            <w:r w:rsidR="00D2589E" w:rsidRPr="00222146">
              <w:rPr>
                <w:rFonts w:hint="cs"/>
                <w:b/>
                <w:bCs/>
                <w:color w:val="000000"/>
                <w:sz w:val="18"/>
                <w:szCs w:val="18"/>
                <w:rtl/>
                <w:lang w:val="en-US" w:bidi="ar-AE"/>
              </w:rPr>
              <w:t xml:space="preserve"> (بالدولار الأمريكي)</w:t>
            </w:r>
          </w:p>
        </w:tc>
        <w:tc>
          <w:tcPr>
            <w:tcW w:w="3119" w:type="dxa"/>
            <w:gridSpan w:val="3"/>
            <w:shd w:val="clear" w:color="auto" w:fill="auto"/>
            <w:vAlign w:val="center"/>
          </w:tcPr>
          <w:p w:rsidR="005E583F" w:rsidRPr="00222146" w:rsidRDefault="007C1A9D" w:rsidP="00222146">
            <w:pPr>
              <w:keepNext/>
              <w:keepLines/>
              <w:bidi/>
              <w:jc w:val="center"/>
              <w:rPr>
                <w:b/>
                <w:bCs/>
                <w:color w:val="000000"/>
                <w:sz w:val="18"/>
                <w:szCs w:val="18"/>
                <w:lang w:val="en-US" w:bidi="ar-AE"/>
              </w:rPr>
            </w:pPr>
            <w:r w:rsidRPr="00222146">
              <w:rPr>
                <w:rFonts w:hint="cs"/>
                <w:b/>
                <w:bCs/>
                <w:color w:val="000000"/>
                <w:sz w:val="18"/>
                <w:szCs w:val="18"/>
                <w:rtl/>
                <w:lang w:val="en-US" w:bidi="ar-AE"/>
              </w:rPr>
              <w:t>المصروفات المسجلة</w:t>
            </w:r>
            <w:r w:rsidR="00D2589E" w:rsidRPr="00222146">
              <w:rPr>
                <w:rFonts w:hint="cs"/>
                <w:b/>
                <w:bCs/>
                <w:color w:val="000000"/>
                <w:sz w:val="18"/>
                <w:szCs w:val="18"/>
                <w:rtl/>
                <w:lang w:val="en-US" w:bidi="ar-AE"/>
              </w:rPr>
              <w:t xml:space="preserve"> في </w:t>
            </w:r>
            <w:r w:rsidR="00D608C3" w:rsidRPr="00222146">
              <w:rPr>
                <w:b/>
                <w:bCs/>
                <w:color w:val="000000"/>
                <w:sz w:val="18"/>
                <w:szCs w:val="18"/>
                <w:rtl/>
                <w:lang w:val="en-US" w:bidi="ar-AE"/>
              </w:rPr>
              <w:t>نظام أوموجا</w:t>
            </w:r>
          </w:p>
        </w:tc>
        <w:tc>
          <w:tcPr>
            <w:tcW w:w="1276" w:type="dxa"/>
            <w:vMerge w:val="restart"/>
            <w:shd w:val="clear" w:color="auto" w:fill="auto"/>
            <w:vAlign w:val="center"/>
          </w:tcPr>
          <w:p w:rsidR="005E583F" w:rsidRPr="00222146" w:rsidRDefault="007C1A9D" w:rsidP="00222146">
            <w:pPr>
              <w:keepNext/>
              <w:keepLines/>
              <w:bidi/>
              <w:jc w:val="center"/>
              <w:rPr>
                <w:b/>
                <w:bCs/>
                <w:color w:val="000000"/>
                <w:sz w:val="18"/>
                <w:szCs w:val="18"/>
                <w:lang w:val="en-US"/>
              </w:rPr>
            </w:pPr>
            <w:r w:rsidRPr="00222146">
              <w:rPr>
                <w:rFonts w:hint="cs"/>
                <w:b/>
                <w:bCs/>
                <w:color w:val="000000"/>
                <w:sz w:val="18"/>
                <w:szCs w:val="18"/>
                <w:rtl/>
                <w:lang w:val="en-US"/>
              </w:rPr>
              <w:t xml:space="preserve">معدل </w:t>
            </w:r>
            <w:r w:rsidR="006303A2" w:rsidRPr="00222146">
              <w:rPr>
                <w:rFonts w:hint="cs"/>
                <w:b/>
                <w:bCs/>
                <w:color w:val="000000"/>
                <w:sz w:val="18"/>
                <w:szCs w:val="18"/>
                <w:rtl/>
                <w:lang w:val="en-US"/>
              </w:rPr>
              <w:t>الصرف</w:t>
            </w:r>
            <w:r w:rsidRPr="00222146">
              <w:rPr>
                <w:rFonts w:hint="cs"/>
                <w:b/>
                <w:bCs/>
                <w:color w:val="000000"/>
                <w:sz w:val="18"/>
                <w:szCs w:val="18"/>
                <w:rtl/>
                <w:lang w:val="en-US"/>
              </w:rPr>
              <w:t xml:space="preserve"> المستهدف (%)</w:t>
            </w:r>
          </w:p>
        </w:tc>
        <w:tc>
          <w:tcPr>
            <w:tcW w:w="1275" w:type="dxa"/>
            <w:vMerge w:val="restart"/>
            <w:shd w:val="clear" w:color="auto" w:fill="auto"/>
            <w:vAlign w:val="center"/>
          </w:tcPr>
          <w:p w:rsidR="005E583F" w:rsidRPr="00222146" w:rsidRDefault="007C1A9D" w:rsidP="00222146">
            <w:pPr>
              <w:keepNext/>
              <w:keepLines/>
              <w:bidi/>
              <w:jc w:val="center"/>
              <w:rPr>
                <w:b/>
                <w:bCs/>
                <w:color w:val="000000"/>
                <w:sz w:val="18"/>
                <w:szCs w:val="18"/>
                <w:lang w:val="en-US" w:bidi="ar-AE"/>
              </w:rPr>
            </w:pPr>
            <w:r w:rsidRPr="00222146">
              <w:rPr>
                <w:rFonts w:hint="cs"/>
                <w:b/>
                <w:bCs/>
                <w:color w:val="000000"/>
                <w:sz w:val="18"/>
                <w:szCs w:val="18"/>
                <w:rtl/>
                <w:lang w:val="en-US" w:bidi="ar-AE"/>
              </w:rPr>
              <w:t>السُلف (بالدولار الأمريكي)</w:t>
            </w:r>
          </w:p>
        </w:tc>
        <w:tc>
          <w:tcPr>
            <w:tcW w:w="1417" w:type="dxa"/>
            <w:vMerge w:val="restart"/>
            <w:shd w:val="clear" w:color="auto" w:fill="auto"/>
            <w:vAlign w:val="center"/>
          </w:tcPr>
          <w:p w:rsidR="005E583F" w:rsidRPr="00222146" w:rsidRDefault="007C1A9D" w:rsidP="00222146">
            <w:pPr>
              <w:keepNext/>
              <w:keepLines/>
              <w:bidi/>
              <w:jc w:val="center"/>
              <w:rPr>
                <w:b/>
                <w:bCs/>
                <w:color w:val="000000"/>
                <w:sz w:val="18"/>
                <w:szCs w:val="18"/>
                <w:lang w:val="en-US"/>
              </w:rPr>
            </w:pPr>
            <w:r w:rsidRPr="00222146">
              <w:rPr>
                <w:rFonts w:hint="cs"/>
                <w:b/>
                <w:bCs/>
                <w:color w:val="000000"/>
                <w:sz w:val="18"/>
                <w:szCs w:val="18"/>
                <w:rtl/>
                <w:lang w:val="en-US"/>
              </w:rPr>
              <w:t>المصروفات والسُلف (بالدولار الأمريكي)</w:t>
            </w:r>
          </w:p>
        </w:tc>
      </w:tr>
      <w:tr w:rsidR="005E583F" w:rsidRPr="00C6412A" w:rsidTr="00222146">
        <w:trPr>
          <w:trHeight w:val="70"/>
        </w:trPr>
        <w:tc>
          <w:tcPr>
            <w:tcW w:w="1271" w:type="dxa"/>
            <w:vMerge/>
            <w:shd w:val="clear" w:color="auto" w:fill="auto"/>
            <w:vAlign w:val="center"/>
          </w:tcPr>
          <w:p w:rsidR="005E583F" w:rsidRPr="00222146" w:rsidRDefault="005E583F" w:rsidP="00222146">
            <w:pPr>
              <w:keepNext/>
              <w:keepLines/>
              <w:bidi/>
              <w:rPr>
                <w:color w:val="000000"/>
                <w:sz w:val="20"/>
                <w:szCs w:val="20"/>
                <w:lang w:val="en-US"/>
              </w:rPr>
            </w:pPr>
          </w:p>
        </w:tc>
        <w:tc>
          <w:tcPr>
            <w:tcW w:w="992" w:type="dxa"/>
            <w:vMerge/>
            <w:shd w:val="clear" w:color="auto" w:fill="auto"/>
          </w:tcPr>
          <w:p w:rsidR="005E583F" w:rsidRPr="00222146" w:rsidRDefault="005E583F" w:rsidP="00222146">
            <w:pPr>
              <w:keepNext/>
              <w:keepLines/>
              <w:bidi/>
              <w:jc w:val="right"/>
              <w:rPr>
                <w:color w:val="000000"/>
                <w:sz w:val="20"/>
                <w:szCs w:val="20"/>
                <w:lang w:val="en-US"/>
              </w:rPr>
            </w:pPr>
          </w:p>
        </w:tc>
        <w:tc>
          <w:tcPr>
            <w:tcW w:w="993" w:type="dxa"/>
            <w:shd w:val="clear" w:color="auto" w:fill="auto"/>
            <w:vAlign w:val="center"/>
          </w:tcPr>
          <w:p w:rsidR="005E583F" w:rsidRPr="00222146" w:rsidRDefault="00D2589E" w:rsidP="00222146">
            <w:pPr>
              <w:keepNext/>
              <w:keepLines/>
              <w:bidi/>
              <w:jc w:val="center"/>
              <w:rPr>
                <w:b/>
                <w:bCs/>
                <w:color w:val="000000"/>
                <w:sz w:val="18"/>
                <w:szCs w:val="18"/>
                <w:lang w:val="en-US"/>
              </w:rPr>
            </w:pPr>
            <w:r w:rsidRPr="00222146">
              <w:rPr>
                <w:rFonts w:hint="cs"/>
                <w:b/>
                <w:bCs/>
                <w:color w:val="000000"/>
                <w:sz w:val="18"/>
                <w:szCs w:val="18"/>
                <w:rtl/>
                <w:lang w:val="en-US"/>
              </w:rPr>
              <w:t>كما في 25/4/20019</w:t>
            </w:r>
          </w:p>
        </w:tc>
        <w:tc>
          <w:tcPr>
            <w:tcW w:w="1134" w:type="dxa"/>
            <w:shd w:val="clear" w:color="auto" w:fill="auto"/>
            <w:vAlign w:val="center"/>
          </w:tcPr>
          <w:p w:rsidR="005E583F" w:rsidRPr="00222146" w:rsidRDefault="00D2589E" w:rsidP="00222146">
            <w:pPr>
              <w:keepNext/>
              <w:keepLines/>
              <w:bidi/>
              <w:jc w:val="center"/>
              <w:rPr>
                <w:b/>
                <w:bCs/>
                <w:color w:val="000000"/>
                <w:sz w:val="18"/>
                <w:szCs w:val="18"/>
                <w:lang w:val="en-US"/>
              </w:rPr>
            </w:pPr>
            <w:r w:rsidRPr="00222146">
              <w:rPr>
                <w:rFonts w:hint="cs"/>
                <w:b/>
                <w:bCs/>
                <w:color w:val="000000"/>
                <w:sz w:val="18"/>
                <w:szCs w:val="18"/>
                <w:rtl/>
                <w:lang w:val="en-US"/>
              </w:rPr>
              <w:t>من 25/4/2019 إلى 30/9/2019</w:t>
            </w:r>
          </w:p>
        </w:tc>
        <w:tc>
          <w:tcPr>
            <w:tcW w:w="992" w:type="dxa"/>
            <w:shd w:val="clear" w:color="auto" w:fill="auto"/>
            <w:vAlign w:val="center"/>
          </w:tcPr>
          <w:p w:rsidR="005E583F" w:rsidRPr="00222146" w:rsidRDefault="00D2589E" w:rsidP="00222146">
            <w:pPr>
              <w:keepNext/>
              <w:keepLines/>
              <w:bidi/>
              <w:jc w:val="center"/>
              <w:rPr>
                <w:b/>
                <w:bCs/>
                <w:color w:val="000000"/>
                <w:sz w:val="18"/>
                <w:szCs w:val="18"/>
                <w:lang w:val="en-US" w:bidi="ar-AE"/>
              </w:rPr>
            </w:pPr>
            <w:r w:rsidRPr="00222146">
              <w:rPr>
                <w:rFonts w:hint="cs"/>
                <w:b/>
                <w:bCs/>
                <w:color w:val="000000"/>
                <w:sz w:val="18"/>
                <w:szCs w:val="18"/>
                <w:rtl/>
                <w:lang w:val="en-US" w:bidi="ar-AE"/>
              </w:rPr>
              <w:t>المجموع</w:t>
            </w:r>
          </w:p>
        </w:tc>
        <w:tc>
          <w:tcPr>
            <w:tcW w:w="1276" w:type="dxa"/>
            <w:vMerge/>
            <w:shd w:val="clear" w:color="auto" w:fill="auto"/>
          </w:tcPr>
          <w:p w:rsidR="005E583F" w:rsidRPr="00222146" w:rsidRDefault="005E583F" w:rsidP="00222146">
            <w:pPr>
              <w:keepNext/>
              <w:keepLines/>
              <w:bidi/>
              <w:jc w:val="right"/>
              <w:rPr>
                <w:color w:val="000000"/>
                <w:sz w:val="20"/>
                <w:szCs w:val="20"/>
                <w:lang w:val="en-US"/>
              </w:rPr>
            </w:pPr>
          </w:p>
        </w:tc>
        <w:tc>
          <w:tcPr>
            <w:tcW w:w="1275" w:type="dxa"/>
            <w:vMerge/>
            <w:shd w:val="clear" w:color="auto" w:fill="auto"/>
          </w:tcPr>
          <w:p w:rsidR="005E583F" w:rsidRPr="00222146" w:rsidRDefault="005E583F" w:rsidP="00222146">
            <w:pPr>
              <w:keepNext/>
              <w:keepLines/>
              <w:bidi/>
              <w:jc w:val="right"/>
              <w:rPr>
                <w:color w:val="000000"/>
                <w:sz w:val="20"/>
                <w:szCs w:val="20"/>
                <w:lang w:val="en-US"/>
              </w:rPr>
            </w:pPr>
          </w:p>
        </w:tc>
        <w:tc>
          <w:tcPr>
            <w:tcW w:w="1417" w:type="dxa"/>
            <w:vMerge/>
            <w:shd w:val="clear" w:color="auto" w:fill="auto"/>
          </w:tcPr>
          <w:p w:rsidR="005E583F" w:rsidRPr="00222146" w:rsidRDefault="005E583F" w:rsidP="00222146">
            <w:pPr>
              <w:keepNext/>
              <w:keepLines/>
              <w:bidi/>
              <w:jc w:val="right"/>
              <w:rPr>
                <w:color w:val="000000"/>
                <w:sz w:val="20"/>
                <w:szCs w:val="20"/>
                <w:lang w:val="en-US"/>
              </w:rPr>
            </w:pPr>
          </w:p>
        </w:tc>
      </w:tr>
      <w:tr w:rsidR="005E583F" w:rsidRPr="00C6412A" w:rsidTr="00222146">
        <w:tc>
          <w:tcPr>
            <w:tcW w:w="1271" w:type="dxa"/>
            <w:shd w:val="clear" w:color="auto" w:fill="auto"/>
            <w:vAlign w:val="center"/>
          </w:tcPr>
          <w:p w:rsidR="005E583F" w:rsidRPr="00222146" w:rsidRDefault="007C1A9D" w:rsidP="00222146">
            <w:pPr>
              <w:keepNext/>
              <w:keepLines/>
              <w:bidi/>
              <w:rPr>
                <w:color w:val="000000"/>
                <w:sz w:val="20"/>
                <w:szCs w:val="20"/>
                <w:lang w:val="en-US"/>
              </w:rPr>
            </w:pPr>
            <w:r w:rsidRPr="00222146">
              <w:rPr>
                <w:rFonts w:hint="cs"/>
                <w:color w:val="000000"/>
                <w:sz w:val="20"/>
                <w:szCs w:val="20"/>
                <w:rtl/>
                <w:lang w:val="en-US"/>
              </w:rPr>
              <w:t>الأولى</w:t>
            </w:r>
          </w:p>
        </w:tc>
        <w:tc>
          <w:tcPr>
            <w:tcW w:w="992" w:type="dxa"/>
            <w:shd w:val="clear" w:color="auto" w:fill="auto"/>
          </w:tcPr>
          <w:p w:rsidR="005E583F" w:rsidRPr="00222146" w:rsidRDefault="00674DB0" w:rsidP="00222146">
            <w:pPr>
              <w:keepNext/>
              <w:keepLines/>
              <w:bidi/>
              <w:jc w:val="right"/>
              <w:rPr>
                <w:color w:val="000000"/>
                <w:sz w:val="20"/>
                <w:szCs w:val="20"/>
                <w:lang w:val="en-US"/>
              </w:rPr>
            </w:pPr>
            <w:r w:rsidRPr="00222146">
              <w:rPr>
                <w:rFonts w:hint="cs"/>
                <w:color w:val="000000"/>
                <w:sz w:val="20"/>
                <w:szCs w:val="20"/>
                <w:rtl/>
                <w:lang w:val="en-US"/>
              </w:rPr>
              <w:t>75,000</w:t>
            </w:r>
          </w:p>
        </w:tc>
        <w:tc>
          <w:tcPr>
            <w:tcW w:w="993" w:type="dxa"/>
            <w:shd w:val="clear" w:color="auto" w:fill="auto"/>
          </w:tcPr>
          <w:p w:rsidR="005E583F" w:rsidRPr="00222146" w:rsidRDefault="00674DB0" w:rsidP="00222146">
            <w:pPr>
              <w:keepNext/>
              <w:keepLines/>
              <w:bidi/>
              <w:jc w:val="right"/>
              <w:rPr>
                <w:color w:val="000000"/>
                <w:sz w:val="20"/>
                <w:szCs w:val="20"/>
                <w:lang w:val="en-US"/>
              </w:rPr>
            </w:pPr>
            <w:r w:rsidRPr="00222146">
              <w:rPr>
                <w:rFonts w:hint="cs"/>
                <w:color w:val="000000"/>
                <w:sz w:val="20"/>
                <w:szCs w:val="20"/>
                <w:rtl/>
                <w:lang w:val="en-US"/>
              </w:rPr>
              <w:t>67,047</w:t>
            </w:r>
          </w:p>
        </w:tc>
        <w:tc>
          <w:tcPr>
            <w:tcW w:w="1134" w:type="dxa"/>
            <w:shd w:val="clear" w:color="auto" w:fill="auto"/>
          </w:tcPr>
          <w:p w:rsidR="005E583F" w:rsidRPr="00222146" w:rsidRDefault="00674DB0" w:rsidP="00222146">
            <w:pPr>
              <w:keepNext/>
              <w:keepLines/>
              <w:bidi/>
              <w:jc w:val="right"/>
              <w:rPr>
                <w:color w:val="000000"/>
                <w:sz w:val="20"/>
                <w:szCs w:val="20"/>
                <w:lang w:val="en-US"/>
              </w:rPr>
            </w:pPr>
            <w:r w:rsidRPr="00222146">
              <w:rPr>
                <w:rFonts w:hint="cs"/>
                <w:color w:val="000000"/>
                <w:sz w:val="20"/>
                <w:szCs w:val="20"/>
                <w:rtl/>
                <w:lang w:val="en-US"/>
              </w:rPr>
              <w:t>0</w:t>
            </w:r>
          </w:p>
        </w:tc>
        <w:tc>
          <w:tcPr>
            <w:tcW w:w="992" w:type="dxa"/>
            <w:shd w:val="clear" w:color="auto" w:fill="auto"/>
          </w:tcPr>
          <w:p w:rsidR="005E583F" w:rsidRPr="00222146" w:rsidRDefault="00674DB0" w:rsidP="00222146">
            <w:pPr>
              <w:keepNext/>
              <w:keepLines/>
              <w:bidi/>
              <w:jc w:val="right"/>
              <w:rPr>
                <w:color w:val="000000"/>
                <w:sz w:val="20"/>
                <w:szCs w:val="20"/>
                <w:lang w:val="en-US"/>
              </w:rPr>
            </w:pPr>
            <w:r w:rsidRPr="00222146">
              <w:rPr>
                <w:rFonts w:hint="cs"/>
                <w:color w:val="000000"/>
                <w:sz w:val="20"/>
                <w:szCs w:val="20"/>
                <w:rtl/>
                <w:lang w:val="en-US"/>
              </w:rPr>
              <w:t>67,047</w:t>
            </w:r>
          </w:p>
        </w:tc>
        <w:tc>
          <w:tcPr>
            <w:tcW w:w="1276" w:type="dxa"/>
            <w:shd w:val="clear" w:color="auto" w:fill="auto"/>
          </w:tcPr>
          <w:p w:rsidR="005E583F" w:rsidRPr="00222146" w:rsidRDefault="005E583F" w:rsidP="00222146">
            <w:pPr>
              <w:keepNext/>
              <w:keepLines/>
              <w:bidi/>
              <w:jc w:val="right"/>
              <w:rPr>
                <w:color w:val="000000"/>
                <w:sz w:val="20"/>
                <w:szCs w:val="20"/>
                <w:lang w:val="en-US"/>
              </w:rPr>
            </w:pPr>
          </w:p>
        </w:tc>
        <w:tc>
          <w:tcPr>
            <w:tcW w:w="1275" w:type="dxa"/>
            <w:shd w:val="clear" w:color="auto" w:fill="auto"/>
          </w:tcPr>
          <w:p w:rsidR="005E583F" w:rsidRPr="00222146" w:rsidRDefault="00F2611E" w:rsidP="00222146">
            <w:pPr>
              <w:keepNext/>
              <w:keepLines/>
              <w:bidi/>
              <w:jc w:val="right"/>
              <w:rPr>
                <w:color w:val="000000"/>
                <w:sz w:val="20"/>
                <w:szCs w:val="20"/>
                <w:lang w:val="en-US"/>
              </w:rPr>
            </w:pPr>
            <w:r w:rsidRPr="00222146">
              <w:rPr>
                <w:rFonts w:hint="cs"/>
                <w:color w:val="000000"/>
                <w:sz w:val="20"/>
                <w:szCs w:val="20"/>
                <w:rtl/>
                <w:lang w:val="en-US"/>
              </w:rPr>
              <w:t>7,952</w:t>
            </w:r>
          </w:p>
        </w:tc>
        <w:tc>
          <w:tcPr>
            <w:tcW w:w="1417" w:type="dxa"/>
            <w:shd w:val="clear" w:color="auto" w:fill="auto"/>
          </w:tcPr>
          <w:p w:rsidR="005E583F" w:rsidRPr="00222146" w:rsidRDefault="00F2611E" w:rsidP="00222146">
            <w:pPr>
              <w:keepNext/>
              <w:keepLines/>
              <w:bidi/>
              <w:jc w:val="right"/>
              <w:rPr>
                <w:color w:val="000000"/>
                <w:sz w:val="20"/>
                <w:szCs w:val="20"/>
                <w:lang w:val="en-US"/>
              </w:rPr>
            </w:pPr>
            <w:r w:rsidRPr="00222146">
              <w:rPr>
                <w:rFonts w:hint="cs"/>
                <w:color w:val="000000"/>
                <w:sz w:val="20"/>
                <w:szCs w:val="20"/>
                <w:rtl/>
                <w:lang w:val="en-US"/>
              </w:rPr>
              <w:t>74,999</w:t>
            </w:r>
          </w:p>
        </w:tc>
      </w:tr>
      <w:tr w:rsidR="005E583F" w:rsidRPr="00C6412A" w:rsidTr="00222146">
        <w:tc>
          <w:tcPr>
            <w:tcW w:w="1271" w:type="dxa"/>
            <w:shd w:val="clear" w:color="auto" w:fill="auto"/>
            <w:vAlign w:val="center"/>
          </w:tcPr>
          <w:p w:rsidR="005E583F" w:rsidRPr="00222146" w:rsidRDefault="007C1A9D" w:rsidP="00222146">
            <w:pPr>
              <w:keepNext/>
              <w:bidi/>
              <w:rPr>
                <w:color w:val="000000"/>
                <w:sz w:val="20"/>
                <w:szCs w:val="20"/>
                <w:lang w:val="en-US"/>
              </w:rPr>
            </w:pPr>
            <w:r w:rsidRPr="00222146">
              <w:rPr>
                <w:rFonts w:hint="cs"/>
                <w:color w:val="000000"/>
                <w:sz w:val="20"/>
                <w:szCs w:val="20"/>
                <w:rtl/>
                <w:lang w:val="en-US"/>
              </w:rPr>
              <w:t>الثانية</w:t>
            </w:r>
          </w:p>
        </w:tc>
        <w:tc>
          <w:tcPr>
            <w:tcW w:w="992" w:type="dxa"/>
            <w:shd w:val="clear" w:color="auto" w:fill="auto"/>
          </w:tcPr>
          <w:p w:rsidR="005E583F" w:rsidRPr="00222146" w:rsidRDefault="00674DB0" w:rsidP="00222146">
            <w:pPr>
              <w:keepNext/>
              <w:bidi/>
              <w:jc w:val="right"/>
              <w:rPr>
                <w:color w:val="000000"/>
                <w:sz w:val="20"/>
                <w:szCs w:val="20"/>
                <w:lang w:val="en-US"/>
              </w:rPr>
            </w:pPr>
            <w:r w:rsidRPr="00222146">
              <w:rPr>
                <w:rFonts w:hint="cs"/>
                <w:color w:val="000000"/>
                <w:sz w:val="20"/>
                <w:szCs w:val="20"/>
                <w:rtl/>
                <w:lang w:val="en-US"/>
              </w:rPr>
              <w:t>50,000</w:t>
            </w:r>
          </w:p>
        </w:tc>
        <w:tc>
          <w:tcPr>
            <w:tcW w:w="993" w:type="dxa"/>
            <w:shd w:val="clear" w:color="auto" w:fill="auto"/>
          </w:tcPr>
          <w:p w:rsidR="005E583F" w:rsidRPr="00222146" w:rsidRDefault="00674DB0" w:rsidP="00222146">
            <w:pPr>
              <w:keepNext/>
              <w:bidi/>
              <w:jc w:val="right"/>
              <w:rPr>
                <w:color w:val="000000"/>
                <w:sz w:val="20"/>
                <w:szCs w:val="20"/>
                <w:lang w:val="en-US"/>
              </w:rPr>
            </w:pPr>
            <w:r w:rsidRPr="00222146">
              <w:rPr>
                <w:rFonts w:hint="cs"/>
                <w:color w:val="000000"/>
                <w:sz w:val="20"/>
                <w:szCs w:val="20"/>
                <w:rtl/>
                <w:lang w:val="en-US"/>
              </w:rPr>
              <w:t>39,412</w:t>
            </w:r>
          </w:p>
        </w:tc>
        <w:tc>
          <w:tcPr>
            <w:tcW w:w="1134" w:type="dxa"/>
            <w:shd w:val="clear" w:color="auto" w:fill="auto"/>
          </w:tcPr>
          <w:p w:rsidR="005E583F" w:rsidRPr="00222146" w:rsidRDefault="00674DB0" w:rsidP="00222146">
            <w:pPr>
              <w:keepNext/>
              <w:bidi/>
              <w:jc w:val="right"/>
              <w:rPr>
                <w:color w:val="000000"/>
                <w:sz w:val="20"/>
                <w:szCs w:val="20"/>
                <w:lang w:val="en-US"/>
              </w:rPr>
            </w:pPr>
            <w:r w:rsidRPr="00222146">
              <w:rPr>
                <w:rFonts w:hint="cs"/>
                <w:color w:val="000000"/>
                <w:sz w:val="20"/>
                <w:szCs w:val="20"/>
                <w:rtl/>
                <w:lang w:val="en-US"/>
              </w:rPr>
              <w:t>9,482</w:t>
            </w:r>
          </w:p>
        </w:tc>
        <w:tc>
          <w:tcPr>
            <w:tcW w:w="992" w:type="dxa"/>
            <w:shd w:val="clear" w:color="auto" w:fill="auto"/>
          </w:tcPr>
          <w:p w:rsidR="005E583F" w:rsidRPr="00222146" w:rsidRDefault="00F2611E" w:rsidP="00222146">
            <w:pPr>
              <w:keepNext/>
              <w:bidi/>
              <w:jc w:val="right"/>
              <w:rPr>
                <w:color w:val="000000"/>
                <w:sz w:val="20"/>
                <w:szCs w:val="20"/>
                <w:lang w:val="en-US"/>
              </w:rPr>
            </w:pPr>
            <w:r w:rsidRPr="00222146">
              <w:rPr>
                <w:rFonts w:hint="cs"/>
                <w:color w:val="000000"/>
                <w:sz w:val="20"/>
                <w:szCs w:val="20"/>
                <w:rtl/>
                <w:lang w:val="en-US"/>
              </w:rPr>
              <w:t>48,894</w:t>
            </w:r>
          </w:p>
        </w:tc>
        <w:tc>
          <w:tcPr>
            <w:tcW w:w="1276" w:type="dxa"/>
            <w:shd w:val="clear" w:color="auto" w:fill="auto"/>
          </w:tcPr>
          <w:p w:rsidR="005E583F" w:rsidRPr="00222146" w:rsidRDefault="005E583F" w:rsidP="00222146">
            <w:pPr>
              <w:keepNext/>
              <w:bidi/>
              <w:jc w:val="right"/>
              <w:rPr>
                <w:color w:val="000000"/>
                <w:sz w:val="20"/>
                <w:szCs w:val="20"/>
                <w:lang w:val="en-US"/>
              </w:rPr>
            </w:pPr>
          </w:p>
        </w:tc>
        <w:tc>
          <w:tcPr>
            <w:tcW w:w="1275" w:type="dxa"/>
            <w:shd w:val="clear" w:color="auto" w:fill="auto"/>
          </w:tcPr>
          <w:p w:rsidR="005E583F" w:rsidRPr="00222146" w:rsidRDefault="00F2611E" w:rsidP="00222146">
            <w:pPr>
              <w:keepNext/>
              <w:bidi/>
              <w:jc w:val="right"/>
              <w:rPr>
                <w:color w:val="000000"/>
                <w:sz w:val="20"/>
                <w:szCs w:val="20"/>
                <w:lang w:val="en-US"/>
              </w:rPr>
            </w:pPr>
            <w:r w:rsidRPr="00222146">
              <w:rPr>
                <w:rFonts w:hint="cs"/>
                <w:color w:val="000000"/>
                <w:sz w:val="20"/>
                <w:szCs w:val="20"/>
                <w:rtl/>
                <w:lang w:val="en-US"/>
              </w:rPr>
              <w:t>0</w:t>
            </w:r>
          </w:p>
        </w:tc>
        <w:tc>
          <w:tcPr>
            <w:tcW w:w="1417" w:type="dxa"/>
            <w:shd w:val="clear" w:color="auto" w:fill="auto"/>
          </w:tcPr>
          <w:p w:rsidR="005E583F" w:rsidRPr="00222146" w:rsidRDefault="00F2611E" w:rsidP="00222146">
            <w:pPr>
              <w:keepNext/>
              <w:bidi/>
              <w:jc w:val="right"/>
              <w:rPr>
                <w:color w:val="000000"/>
                <w:sz w:val="20"/>
                <w:szCs w:val="20"/>
                <w:lang w:val="en-US"/>
              </w:rPr>
            </w:pPr>
            <w:r w:rsidRPr="00222146">
              <w:rPr>
                <w:rFonts w:hint="cs"/>
                <w:color w:val="000000"/>
                <w:sz w:val="20"/>
                <w:szCs w:val="20"/>
                <w:rtl/>
                <w:lang w:val="en-US"/>
              </w:rPr>
              <w:t>48,894</w:t>
            </w:r>
          </w:p>
        </w:tc>
      </w:tr>
      <w:tr w:rsidR="005E583F" w:rsidRPr="00C6412A" w:rsidTr="00222146">
        <w:tc>
          <w:tcPr>
            <w:tcW w:w="1271" w:type="dxa"/>
            <w:shd w:val="clear" w:color="auto" w:fill="auto"/>
            <w:vAlign w:val="center"/>
          </w:tcPr>
          <w:p w:rsidR="005E583F" w:rsidRPr="00222146" w:rsidRDefault="007C1A9D" w:rsidP="00222146">
            <w:pPr>
              <w:keepNext/>
              <w:bidi/>
              <w:rPr>
                <w:color w:val="000000"/>
                <w:sz w:val="20"/>
                <w:szCs w:val="20"/>
                <w:lang w:val="en-US"/>
              </w:rPr>
            </w:pPr>
            <w:r w:rsidRPr="00222146">
              <w:rPr>
                <w:rFonts w:hint="cs"/>
                <w:color w:val="000000"/>
                <w:sz w:val="20"/>
                <w:szCs w:val="20"/>
                <w:rtl/>
                <w:lang w:val="en-US"/>
              </w:rPr>
              <w:t>الثالثة</w:t>
            </w:r>
          </w:p>
        </w:tc>
        <w:tc>
          <w:tcPr>
            <w:tcW w:w="992" w:type="dxa"/>
            <w:shd w:val="clear" w:color="auto" w:fill="auto"/>
          </w:tcPr>
          <w:p w:rsidR="005E583F" w:rsidRPr="00222146" w:rsidRDefault="00674DB0" w:rsidP="00222146">
            <w:pPr>
              <w:keepNext/>
              <w:bidi/>
              <w:jc w:val="right"/>
              <w:rPr>
                <w:color w:val="000000"/>
                <w:sz w:val="20"/>
                <w:szCs w:val="20"/>
                <w:lang w:val="en-US"/>
              </w:rPr>
            </w:pPr>
            <w:r w:rsidRPr="00222146">
              <w:rPr>
                <w:color w:val="000000"/>
                <w:sz w:val="20"/>
                <w:szCs w:val="20"/>
                <w:rtl/>
                <w:lang w:val="en-US"/>
              </w:rPr>
              <w:t>50,000</w:t>
            </w:r>
          </w:p>
        </w:tc>
        <w:tc>
          <w:tcPr>
            <w:tcW w:w="993" w:type="dxa"/>
            <w:shd w:val="clear" w:color="auto" w:fill="auto"/>
          </w:tcPr>
          <w:p w:rsidR="005E583F" w:rsidRPr="00222146" w:rsidRDefault="00674DB0" w:rsidP="00222146">
            <w:pPr>
              <w:keepNext/>
              <w:bidi/>
              <w:jc w:val="right"/>
              <w:rPr>
                <w:color w:val="000000"/>
                <w:sz w:val="20"/>
                <w:szCs w:val="20"/>
                <w:lang w:val="en-US"/>
              </w:rPr>
            </w:pPr>
            <w:r w:rsidRPr="00222146">
              <w:rPr>
                <w:rFonts w:hint="cs"/>
                <w:color w:val="000000"/>
                <w:sz w:val="20"/>
                <w:szCs w:val="20"/>
                <w:rtl/>
                <w:lang w:val="en-US"/>
              </w:rPr>
              <w:t>12,061</w:t>
            </w:r>
          </w:p>
        </w:tc>
        <w:tc>
          <w:tcPr>
            <w:tcW w:w="1134" w:type="dxa"/>
            <w:shd w:val="clear" w:color="auto" w:fill="auto"/>
          </w:tcPr>
          <w:p w:rsidR="005E583F" w:rsidRPr="00222146" w:rsidRDefault="00674DB0" w:rsidP="00222146">
            <w:pPr>
              <w:keepNext/>
              <w:bidi/>
              <w:jc w:val="right"/>
              <w:rPr>
                <w:color w:val="000000"/>
                <w:sz w:val="20"/>
                <w:szCs w:val="20"/>
                <w:lang w:val="en-US"/>
              </w:rPr>
            </w:pPr>
            <w:r w:rsidRPr="00222146">
              <w:rPr>
                <w:rFonts w:hint="cs"/>
                <w:color w:val="000000"/>
                <w:sz w:val="20"/>
                <w:szCs w:val="20"/>
                <w:rtl/>
                <w:lang w:val="en-US"/>
              </w:rPr>
              <w:t>13,299</w:t>
            </w:r>
          </w:p>
        </w:tc>
        <w:tc>
          <w:tcPr>
            <w:tcW w:w="992" w:type="dxa"/>
            <w:shd w:val="clear" w:color="auto" w:fill="auto"/>
          </w:tcPr>
          <w:p w:rsidR="005E583F" w:rsidRPr="00222146" w:rsidRDefault="00F2611E" w:rsidP="00222146">
            <w:pPr>
              <w:keepNext/>
              <w:bidi/>
              <w:jc w:val="right"/>
              <w:rPr>
                <w:color w:val="000000"/>
                <w:sz w:val="20"/>
                <w:szCs w:val="20"/>
                <w:lang w:val="en-US"/>
              </w:rPr>
            </w:pPr>
            <w:r w:rsidRPr="00222146">
              <w:rPr>
                <w:rFonts w:hint="cs"/>
                <w:color w:val="000000"/>
                <w:sz w:val="20"/>
                <w:szCs w:val="20"/>
                <w:rtl/>
                <w:lang w:val="en-US"/>
              </w:rPr>
              <w:t>25,360</w:t>
            </w:r>
          </w:p>
        </w:tc>
        <w:tc>
          <w:tcPr>
            <w:tcW w:w="1276" w:type="dxa"/>
            <w:shd w:val="clear" w:color="auto" w:fill="auto"/>
          </w:tcPr>
          <w:p w:rsidR="005E583F" w:rsidRPr="00222146" w:rsidRDefault="005E583F" w:rsidP="00222146">
            <w:pPr>
              <w:keepNext/>
              <w:bidi/>
              <w:jc w:val="right"/>
              <w:rPr>
                <w:color w:val="000000"/>
                <w:sz w:val="20"/>
                <w:szCs w:val="20"/>
                <w:lang w:val="en-US"/>
              </w:rPr>
            </w:pPr>
          </w:p>
        </w:tc>
        <w:tc>
          <w:tcPr>
            <w:tcW w:w="1275" w:type="dxa"/>
            <w:shd w:val="clear" w:color="auto" w:fill="auto"/>
          </w:tcPr>
          <w:p w:rsidR="005E583F" w:rsidRPr="00222146" w:rsidRDefault="00F2611E" w:rsidP="00222146">
            <w:pPr>
              <w:keepNext/>
              <w:bidi/>
              <w:jc w:val="right"/>
              <w:rPr>
                <w:color w:val="000000"/>
                <w:sz w:val="20"/>
                <w:szCs w:val="20"/>
                <w:lang w:val="en-US"/>
              </w:rPr>
            </w:pPr>
            <w:r w:rsidRPr="00222146">
              <w:rPr>
                <w:rFonts w:hint="cs"/>
                <w:color w:val="000000"/>
                <w:sz w:val="20"/>
                <w:szCs w:val="20"/>
                <w:rtl/>
                <w:lang w:val="en-US"/>
              </w:rPr>
              <w:t>0</w:t>
            </w:r>
          </w:p>
        </w:tc>
        <w:tc>
          <w:tcPr>
            <w:tcW w:w="1417" w:type="dxa"/>
            <w:shd w:val="clear" w:color="auto" w:fill="auto"/>
          </w:tcPr>
          <w:p w:rsidR="005E583F" w:rsidRPr="00222146" w:rsidRDefault="00F2611E" w:rsidP="00222146">
            <w:pPr>
              <w:keepNext/>
              <w:bidi/>
              <w:jc w:val="right"/>
              <w:rPr>
                <w:color w:val="000000"/>
                <w:sz w:val="20"/>
                <w:szCs w:val="20"/>
                <w:lang w:val="en-US"/>
              </w:rPr>
            </w:pPr>
            <w:r w:rsidRPr="00222146">
              <w:rPr>
                <w:rFonts w:hint="cs"/>
                <w:color w:val="000000"/>
                <w:sz w:val="20"/>
                <w:szCs w:val="20"/>
                <w:rtl/>
                <w:lang w:val="en-US"/>
              </w:rPr>
              <w:t>25,360</w:t>
            </w:r>
          </w:p>
        </w:tc>
      </w:tr>
      <w:tr w:rsidR="005E583F" w:rsidRPr="00C6412A" w:rsidTr="00222146">
        <w:tc>
          <w:tcPr>
            <w:tcW w:w="1271" w:type="dxa"/>
            <w:shd w:val="clear" w:color="auto" w:fill="auto"/>
            <w:vAlign w:val="center"/>
          </w:tcPr>
          <w:p w:rsidR="005E583F" w:rsidRPr="00222146" w:rsidRDefault="007C1A9D" w:rsidP="00222146">
            <w:pPr>
              <w:bidi/>
              <w:rPr>
                <w:bCs/>
                <w:color w:val="000000"/>
                <w:sz w:val="20"/>
                <w:szCs w:val="20"/>
                <w:lang w:val="en-US"/>
              </w:rPr>
            </w:pPr>
            <w:r w:rsidRPr="00222146">
              <w:rPr>
                <w:rFonts w:hint="cs"/>
                <w:bCs/>
                <w:color w:val="000000"/>
                <w:sz w:val="20"/>
                <w:szCs w:val="20"/>
                <w:rtl/>
                <w:lang w:val="en-US"/>
              </w:rPr>
              <w:t>المجموع الفرعي</w:t>
            </w:r>
          </w:p>
        </w:tc>
        <w:tc>
          <w:tcPr>
            <w:tcW w:w="992" w:type="dxa"/>
            <w:shd w:val="clear" w:color="auto" w:fill="auto"/>
          </w:tcPr>
          <w:p w:rsidR="005E583F" w:rsidRPr="00222146" w:rsidRDefault="00674DB0" w:rsidP="00222146">
            <w:pPr>
              <w:bidi/>
              <w:jc w:val="right"/>
              <w:rPr>
                <w:bCs/>
                <w:color w:val="000000"/>
                <w:sz w:val="20"/>
                <w:szCs w:val="20"/>
                <w:lang w:val="en-US"/>
              </w:rPr>
            </w:pPr>
            <w:r w:rsidRPr="00222146">
              <w:rPr>
                <w:rFonts w:hint="cs"/>
                <w:bCs/>
                <w:color w:val="000000"/>
                <w:sz w:val="20"/>
                <w:szCs w:val="20"/>
                <w:rtl/>
                <w:lang w:val="en-US"/>
              </w:rPr>
              <w:t>175,000</w:t>
            </w:r>
          </w:p>
        </w:tc>
        <w:tc>
          <w:tcPr>
            <w:tcW w:w="993" w:type="dxa"/>
            <w:shd w:val="clear" w:color="auto" w:fill="auto"/>
          </w:tcPr>
          <w:p w:rsidR="005E583F" w:rsidRPr="00222146" w:rsidRDefault="00674DB0" w:rsidP="00222146">
            <w:pPr>
              <w:bidi/>
              <w:jc w:val="right"/>
              <w:rPr>
                <w:bCs/>
                <w:color w:val="000000"/>
                <w:sz w:val="20"/>
                <w:szCs w:val="20"/>
                <w:lang w:val="en-US"/>
              </w:rPr>
            </w:pPr>
            <w:r w:rsidRPr="00222146">
              <w:rPr>
                <w:rFonts w:hint="cs"/>
                <w:bCs/>
                <w:color w:val="000000"/>
                <w:sz w:val="20"/>
                <w:szCs w:val="20"/>
                <w:rtl/>
                <w:lang w:val="en-US"/>
              </w:rPr>
              <w:t>118,520</w:t>
            </w:r>
          </w:p>
        </w:tc>
        <w:tc>
          <w:tcPr>
            <w:tcW w:w="1134" w:type="dxa"/>
            <w:shd w:val="clear" w:color="auto" w:fill="auto"/>
          </w:tcPr>
          <w:p w:rsidR="005E583F" w:rsidRPr="00222146" w:rsidRDefault="00674DB0" w:rsidP="00222146">
            <w:pPr>
              <w:bidi/>
              <w:jc w:val="right"/>
              <w:rPr>
                <w:bCs/>
                <w:color w:val="000000"/>
                <w:sz w:val="20"/>
                <w:szCs w:val="20"/>
                <w:lang w:val="en-US" w:bidi="ar-AE"/>
              </w:rPr>
            </w:pPr>
            <w:r w:rsidRPr="00222146">
              <w:rPr>
                <w:rFonts w:hint="cs"/>
                <w:bCs/>
                <w:color w:val="000000"/>
                <w:sz w:val="20"/>
                <w:szCs w:val="20"/>
                <w:rtl/>
                <w:lang w:val="en-US" w:bidi="ar-AE"/>
              </w:rPr>
              <w:t>22,781</w:t>
            </w:r>
          </w:p>
        </w:tc>
        <w:tc>
          <w:tcPr>
            <w:tcW w:w="992"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141,301</w:t>
            </w:r>
          </w:p>
        </w:tc>
        <w:tc>
          <w:tcPr>
            <w:tcW w:w="1276" w:type="dxa"/>
            <w:shd w:val="clear" w:color="auto" w:fill="auto"/>
          </w:tcPr>
          <w:p w:rsidR="005E583F" w:rsidRPr="00222146" w:rsidRDefault="005E583F" w:rsidP="00222146">
            <w:pPr>
              <w:bidi/>
              <w:jc w:val="right"/>
              <w:rPr>
                <w:bCs/>
                <w:color w:val="000000"/>
                <w:sz w:val="20"/>
                <w:szCs w:val="20"/>
                <w:lang w:val="en-US"/>
              </w:rPr>
            </w:pPr>
          </w:p>
        </w:tc>
        <w:tc>
          <w:tcPr>
            <w:tcW w:w="1275"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7,952</w:t>
            </w:r>
          </w:p>
        </w:tc>
        <w:tc>
          <w:tcPr>
            <w:tcW w:w="1417"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149,253</w:t>
            </w:r>
          </w:p>
        </w:tc>
      </w:tr>
      <w:tr w:rsidR="005E583F" w:rsidRPr="00C6412A" w:rsidTr="00222146">
        <w:tc>
          <w:tcPr>
            <w:tcW w:w="1271" w:type="dxa"/>
            <w:shd w:val="clear" w:color="auto" w:fill="auto"/>
            <w:vAlign w:val="center"/>
          </w:tcPr>
          <w:p w:rsidR="005E583F" w:rsidRPr="00222146" w:rsidRDefault="007C1A9D" w:rsidP="00222146">
            <w:pPr>
              <w:bidi/>
              <w:rPr>
                <w:bCs/>
                <w:color w:val="000000"/>
                <w:sz w:val="20"/>
                <w:szCs w:val="20"/>
                <w:lang w:val="en-US"/>
              </w:rPr>
            </w:pPr>
            <w:r w:rsidRPr="00222146">
              <w:rPr>
                <w:rFonts w:hint="cs"/>
                <w:bCs/>
                <w:color w:val="000000"/>
                <w:sz w:val="20"/>
                <w:szCs w:val="20"/>
                <w:rtl/>
                <w:lang w:val="en-US"/>
              </w:rPr>
              <w:t xml:space="preserve">معدل </w:t>
            </w:r>
            <w:r w:rsidR="006303A2" w:rsidRPr="00222146">
              <w:rPr>
                <w:rFonts w:hint="cs"/>
                <w:bCs/>
                <w:color w:val="000000"/>
                <w:sz w:val="20"/>
                <w:szCs w:val="20"/>
                <w:rtl/>
                <w:lang w:val="en-US"/>
              </w:rPr>
              <w:t>الصرف</w:t>
            </w:r>
            <w:r w:rsidRPr="00222146">
              <w:rPr>
                <w:rFonts w:hint="cs"/>
                <w:bCs/>
                <w:color w:val="000000"/>
                <w:sz w:val="20"/>
                <w:szCs w:val="20"/>
                <w:rtl/>
                <w:lang w:val="en-US"/>
              </w:rPr>
              <w:t xml:space="preserve"> (%)</w:t>
            </w:r>
          </w:p>
        </w:tc>
        <w:tc>
          <w:tcPr>
            <w:tcW w:w="992" w:type="dxa"/>
            <w:shd w:val="clear" w:color="auto" w:fill="auto"/>
          </w:tcPr>
          <w:p w:rsidR="005E583F" w:rsidRPr="00222146" w:rsidRDefault="005E583F" w:rsidP="00222146">
            <w:pPr>
              <w:bidi/>
              <w:jc w:val="right"/>
              <w:rPr>
                <w:bCs/>
                <w:color w:val="000000"/>
                <w:sz w:val="20"/>
                <w:szCs w:val="20"/>
                <w:lang w:val="en-US"/>
              </w:rPr>
            </w:pPr>
          </w:p>
        </w:tc>
        <w:tc>
          <w:tcPr>
            <w:tcW w:w="993" w:type="dxa"/>
            <w:shd w:val="clear" w:color="auto" w:fill="auto"/>
          </w:tcPr>
          <w:p w:rsidR="005E583F" w:rsidRPr="00222146" w:rsidRDefault="005E583F" w:rsidP="00222146">
            <w:pPr>
              <w:bidi/>
              <w:jc w:val="right"/>
              <w:rPr>
                <w:bCs/>
                <w:color w:val="000000"/>
                <w:sz w:val="20"/>
                <w:szCs w:val="20"/>
                <w:lang w:val="en-US"/>
              </w:rPr>
            </w:pPr>
          </w:p>
        </w:tc>
        <w:tc>
          <w:tcPr>
            <w:tcW w:w="1134" w:type="dxa"/>
            <w:shd w:val="clear" w:color="auto" w:fill="auto"/>
          </w:tcPr>
          <w:p w:rsidR="005E583F" w:rsidRPr="00222146" w:rsidRDefault="005E583F" w:rsidP="00222146">
            <w:pPr>
              <w:bidi/>
              <w:jc w:val="right"/>
              <w:rPr>
                <w:bCs/>
                <w:color w:val="000000"/>
                <w:sz w:val="20"/>
                <w:szCs w:val="20"/>
                <w:lang w:val="en-US"/>
              </w:rPr>
            </w:pPr>
          </w:p>
        </w:tc>
        <w:tc>
          <w:tcPr>
            <w:tcW w:w="992"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81</w:t>
            </w:r>
          </w:p>
        </w:tc>
        <w:tc>
          <w:tcPr>
            <w:tcW w:w="1276"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80</w:t>
            </w:r>
          </w:p>
        </w:tc>
        <w:tc>
          <w:tcPr>
            <w:tcW w:w="1275" w:type="dxa"/>
            <w:shd w:val="clear" w:color="auto" w:fill="auto"/>
          </w:tcPr>
          <w:p w:rsidR="005E583F" w:rsidRPr="00222146" w:rsidRDefault="005E583F" w:rsidP="00222146">
            <w:pPr>
              <w:bidi/>
              <w:jc w:val="right"/>
              <w:rPr>
                <w:bCs/>
                <w:color w:val="000000"/>
                <w:sz w:val="20"/>
                <w:szCs w:val="20"/>
                <w:lang w:val="en-US"/>
              </w:rPr>
            </w:pPr>
          </w:p>
        </w:tc>
        <w:tc>
          <w:tcPr>
            <w:tcW w:w="1417"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85</w:t>
            </w:r>
          </w:p>
        </w:tc>
      </w:tr>
      <w:tr w:rsidR="005E583F" w:rsidRPr="00C6412A" w:rsidTr="00222146">
        <w:tc>
          <w:tcPr>
            <w:tcW w:w="1271" w:type="dxa"/>
            <w:shd w:val="clear" w:color="auto" w:fill="auto"/>
            <w:vAlign w:val="center"/>
          </w:tcPr>
          <w:p w:rsidR="005E583F" w:rsidRPr="00222146" w:rsidRDefault="007C1A9D" w:rsidP="00222146">
            <w:pPr>
              <w:bidi/>
              <w:rPr>
                <w:color w:val="000000"/>
                <w:sz w:val="20"/>
                <w:szCs w:val="20"/>
                <w:lang w:val="en-US"/>
              </w:rPr>
            </w:pPr>
            <w:r w:rsidRPr="00222146">
              <w:rPr>
                <w:rFonts w:hint="cs"/>
                <w:color w:val="000000"/>
                <w:sz w:val="20"/>
                <w:szCs w:val="20"/>
                <w:rtl/>
                <w:lang w:val="en-US"/>
              </w:rPr>
              <w:t>الرابعة</w:t>
            </w:r>
          </w:p>
        </w:tc>
        <w:tc>
          <w:tcPr>
            <w:tcW w:w="992" w:type="dxa"/>
            <w:shd w:val="clear" w:color="auto" w:fill="auto"/>
          </w:tcPr>
          <w:p w:rsidR="005E583F" w:rsidRPr="00222146" w:rsidRDefault="00674DB0" w:rsidP="00222146">
            <w:pPr>
              <w:bidi/>
              <w:jc w:val="right"/>
              <w:rPr>
                <w:color w:val="000000"/>
                <w:sz w:val="20"/>
                <w:szCs w:val="20"/>
                <w:lang w:val="en-US"/>
              </w:rPr>
            </w:pPr>
            <w:r w:rsidRPr="00222146">
              <w:rPr>
                <w:color w:val="000000"/>
                <w:sz w:val="20"/>
                <w:szCs w:val="20"/>
                <w:rtl/>
                <w:lang w:val="en-US"/>
              </w:rPr>
              <w:t>50,000</w:t>
            </w:r>
          </w:p>
        </w:tc>
        <w:tc>
          <w:tcPr>
            <w:tcW w:w="993" w:type="dxa"/>
            <w:shd w:val="clear" w:color="auto" w:fill="auto"/>
          </w:tcPr>
          <w:p w:rsidR="005E583F" w:rsidRPr="00222146" w:rsidRDefault="00674DB0" w:rsidP="00222146">
            <w:pPr>
              <w:bidi/>
              <w:jc w:val="right"/>
              <w:rPr>
                <w:color w:val="000000"/>
                <w:sz w:val="20"/>
                <w:szCs w:val="20"/>
                <w:lang w:val="en-US"/>
              </w:rPr>
            </w:pPr>
            <w:r w:rsidRPr="00222146">
              <w:rPr>
                <w:rFonts w:hint="cs"/>
                <w:color w:val="000000"/>
                <w:sz w:val="20"/>
                <w:szCs w:val="20"/>
                <w:rtl/>
                <w:lang w:val="en-US"/>
              </w:rPr>
              <w:t>0</w:t>
            </w:r>
          </w:p>
        </w:tc>
        <w:tc>
          <w:tcPr>
            <w:tcW w:w="1134" w:type="dxa"/>
            <w:shd w:val="clear" w:color="auto" w:fill="auto"/>
          </w:tcPr>
          <w:p w:rsidR="005E583F" w:rsidRPr="00222146" w:rsidRDefault="00674DB0" w:rsidP="00222146">
            <w:pPr>
              <w:bidi/>
              <w:jc w:val="right"/>
              <w:rPr>
                <w:color w:val="000000"/>
                <w:sz w:val="20"/>
                <w:szCs w:val="20"/>
                <w:lang w:val="en-US"/>
              </w:rPr>
            </w:pPr>
            <w:r w:rsidRPr="00222146">
              <w:rPr>
                <w:rFonts w:hint="cs"/>
                <w:color w:val="000000"/>
                <w:sz w:val="20"/>
                <w:szCs w:val="20"/>
                <w:rtl/>
                <w:lang w:val="en-US"/>
              </w:rPr>
              <w:t>5,607</w:t>
            </w:r>
          </w:p>
        </w:tc>
        <w:tc>
          <w:tcPr>
            <w:tcW w:w="992" w:type="dxa"/>
            <w:shd w:val="clear" w:color="auto" w:fill="auto"/>
          </w:tcPr>
          <w:p w:rsidR="005E583F" w:rsidRPr="00222146" w:rsidRDefault="00F2611E" w:rsidP="00222146">
            <w:pPr>
              <w:bidi/>
              <w:jc w:val="right"/>
              <w:rPr>
                <w:color w:val="000000"/>
                <w:sz w:val="20"/>
                <w:szCs w:val="20"/>
                <w:lang w:val="en-US"/>
              </w:rPr>
            </w:pPr>
            <w:r w:rsidRPr="00222146">
              <w:rPr>
                <w:rFonts w:hint="cs"/>
                <w:color w:val="000000"/>
                <w:sz w:val="20"/>
                <w:szCs w:val="20"/>
                <w:rtl/>
                <w:lang w:val="en-US"/>
              </w:rPr>
              <w:t>5,607</w:t>
            </w:r>
          </w:p>
        </w:tc>
        <w:tc>
          <w:tcPr>
            <w:tcW w:w="1276" w:type="dxa"/>
            <w:shd w:val="clear" w:color="auto" w:fill="auto"/>
          </w:tcPr>
          <w:p w:rsidR="005E583F" w:rsidRPr="00222146" w:rsidRDefault="005E583F" w:rsidP="00222146">
            <w:pPr>
              <w:bidi/>
              <w:jc w:val="right"/>
              <w:rPr>
                <w:color w:val="000000"/>
                <w:sz w:val="20"/>
                <w:szCs w:val="20"/>
                <w:lang w:val="en-US"/>
              </w:rPr>
            </w:pPr>
          </w:p>
        </w:tc>
        <w:tc>
          <w:tcPr>
            <w:tcW w:w="1275" w:type="dxa"/>
            <w:shd w:val="clear" w:color="auto" w:fill="auto"/>
          </w:tcPr>
          <w:p w:rsidR="005E583F" w:rsidRPr="00222146" w:rsidRDefault="00F2611E" w:rsidP="00222146">
            <w:pPr>
              <w:bidi/>
              <w:jc w:val="right"/>
              <w:rPr>
                <w:color w:val="000000"/>
                <w:sz w:val="20"/>
                <w:szCs w:val="20"/>
                <w:lang w:val="en-US"/>
              </w:rPr>
            </w:pPr>
            <w:r w:rsidRPr="00222146">
              <w:rPr>
                <w:rFonts w:hint="cs"/>
                <w:color w:val="000000"/>
                <w:sz w:val="20"/>
                <w:szCs w:val="20"/>
                <w:rtl/>
                <w:lang w:val="en-US"/>
              </w:rPr>
              <w:t>12,500</w:t>
            </w:r>
          </w:p>
        </w:tc>
        <w:tc>
          <w:tcPr>
            <w:tcW w:w="1417" w:type="dxa"/>
            <w:shd w:val="clear" w:color="auto" w:fill="auto"/>
          </w:tcPr>
          <w:p w:rsidR="005E583F" w:rsidRPr="00222146" w:rsidRDefault="00F2611E" w:rsidP="00222146">
            <w:pPr>
              <w:bidi/>
              <w:jc w:val="right"/>
              <w:rPr>
                <w:color w:val="000000"/>
                <w:sz w:val="20"/>
                <w:szCs w:val="20"/>
                <w:lang w:val="en-US"/>
              </w:rPr>
            </w:pPr>
            <w:r w:rsidRPr="00222146">
              <w:rPr>
                <w:rFonts w:hint="cs"/>
                <w:color w:val="000000"/>
                <w:sz w:val="20"/>
                <w:szCs w:val="20"/>
                <w:rtl/>
                <w:lang w:val="en-US"/>
              </w:rPr>
              <w:t>18,107</w:t>
            </w:r>
          </w:p>
        </w:tc>
      </w:tr>
      <w:tr w:rsidR="005E583F" w:rsidRPr="000B39B1" w:rsidTr="00222146">
        <w:tc>
          <w:tcPr>
            <w:tcW w:w="1271" w:type="dxa"/>
            <w:shd w:val="clear" w:color="auto" w:fill="auto"/>
            <w:vAlign w:val="center"/>
          </w:tcPr>
          <w:p w:rsidR="005E583F" w:rsidRPr="00222146" w:rsidRDefault="007C1A9D" w:rsidP="00222146">
            <w:pPr>
              <w:bidi/>
              <w:rPr>
                <w:bCs/>
                <w:color w:val="000000"/>
                <w:sz w:val="20"/>
                <w:szCs w:val="20"/>
                <w:lang w:val="en-US"/>
              </w:rPr>
            </w:pPr>
            <w:r w:rsidRPr="00222146">
              <w:rPr>
                <w:bCs/>
                <w:color w:val="000000"/>
                <w:sz w:val="20"/>
                <w:szCs w:val="20"/>
                <w:rtl/>
                <w:lang w:val="en-US"/>
              </w:rPr>
              <w:t xml:space="preserve">معدل </w:t>
            </w:r>
            <w:r w:rsidR="006303A2" w:rsidRPr="00222146">
              <w:rPr>
                <w:rFonts w:hint="cs"/>
                <w:bCs/>
                <w:color w:val="000000"/>
                <w:sz w:val="20"/>
                <w:szCs w:val="20"/>
                <w:rtl/>
                <w:lang w:val="en-US"/>
              </w:rPr>
              <w:t>الصرف</w:t>
            </w:r>
            <w:r w:rsidRPr="00222146">
              <w:rPr>
                <w:bCs/>
                <w:color w:val="000000"/>
                <w:sz w:val="20"/>
                <w:szCs w:val="20"/>
                <w:rtl/>
                <w:lang w:val="en-US"/>
              </w:rPr>
              <w:t xml:space="preserve"> (%)</w:t>
            </w:r>
          </w:p>
        </w:tc>
        <w:tc>
          <w:tcPr>
            <w:tcW w:w="992" w:type="dxa"/>
            <w:shd w:val="clear" w:color="auto" w:fill="auto"/>
          </w:tcPr>
          <w:p w:rsidR="005E583F" w:rsidRPr="00222146" w:rsidRDefault="005E583F" w:rsidP="00222146">
            <w:pPr>
              <w:bidi/>
              <w:jc w:val="right"/>
              <w:rPr>
                <w:bCs/>
                <w:color w:val="000000"/>
                <w:sz w:val="20"/>
                <w:szCs w:val="20"/>
                <w:lang w:val="en-US"/>
              </w:rPr>
            </w:pPr>
          </w:p>
        </w:tc>
        <w:tc>
          <w:tcPr>
            <w:tcW w:w="993" w:type="dxa"/>
            <w:shd w:val="clear" w:color="auto" w:fill="auto"/>
          </w:tcPr>
          <w:p w:rsidR="005E583F" w:rsidRPr="00222146" w:rsidRDefault="005E583F" w:rsidP="00222146">
            <w:pPr>
              <w:bidi/>
              <w:jc w:val="right"/>
              <w:rPr>
                <w:bCs/>
                <w:color w:val="000000"/>
                <w:sz w:val="20"/>
                <w:szCs w:val="20"/>
                <w:lang w:val="en-US"/>
              </w:rPr>
            </w:pPr>
          </w:p>
        </w:tc>
        <w:tc>
          <w:tcPr>
            <w:tcW w:w="1134" w:type="dxa"/>
            <w:shd w:val="clear" w:color="auto" w:fill="auto"/>
          </w:tcPr>
          <w:p w:rsidR="005E583F" w:rsidRPr="00222146" w:rsidRDefault="005E583F" w:rsidP="00222146">
            <w:pPr>
              <w:bidi/>
              <w:jc w:val="right"/>
              <w:rPr>
                <w:bCs/>
                <w:color w:val="000000"/>
                <w:sz w:val="20"/>
                <w:szCs w:val="20"/>
                <w:lang w:val="en-US"/>
              </w:rPr>
            </w:pPr>
          </w:p>
        </w:tc>
        <w:tc>
          <w:tcPr>
            <w:tcW w:w="992"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11</w:t>
            </w:r>
          </w:p>
        </w:tc>
        <w:tc>
          <w:tcPr>
            <w:tcW w:w="1276"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20</w:t>
            </w:r>
          </w:p>
        </w:tc>
        <w:tc>
          <w:tcPr>
            <w:tcW w:w="1275" w:type="dxa"/>
            <w:shd w:val="clear" w:color="auto" w:fill="auto"/>
          </w:tcPr>
          <w:p w:rsidR="005E583F" w:rsidRPr="00222146" w:rsidRDefault="005E583F" w:rsidP="00222146">
            <w:pPr>
              <w:bidi/>
              <w:jc w:val="right"/>
              <w:rPr>
                <w:bCs/>
                <w:color w:val="000000"/>
                <w:sz w:val="20"/>
                <w:szCs w:val="20"/>
                <w:lang w:val="en-US"/>
              </w:rPr>
            </w:pPr>
          </w:p>
        </w:tc>
        <w:tc>
          <w:tcPr>
            <w:tcW w:w="1417" w:type="dxa"/>
            <w:shd w:val="clear" w:color="auto" w:fill="auto"/>
          </w:tcPr>
          <w:p w:rsidR="005E583F" w:rsidRPr="00222146" w:rsidRDefault="00F2611E" w:rsidP="00222146">
            <w:pPr>
              <w:bidi/>
              <w:jc w:val="right"/>
              <w:rPr>
                <w:bCs/>
                <w:color w:val="000000"/>
                <w:sz w:val="20"/>
                <w:szCs w:val="20"/>
                <w:lang w:val="en-US"/>
              </w:rPr>
            </w:pPr>
            <w:r w:rsidRPr="00222146">
              <w:rPr>
                <w:rFonts w:hint="cs"/>
                <w:bCs/>
                <w:color w:val="000000"/>
                <w:sz w:val="20"/>
                <w:szCs w:val="20"/>
                <w:rtl/>
                <w:lang w:val="en-US"/>
              </w:rPr>
              <w:t>36</w:t>
            </w:r>
          </w:p>
        </w:tc>
      </w:tr>
    </w:tbl>
    <w:p w:rsidR="005A3C39" w:rsidRPr="00C6412A" w:rsidRDefault="005A3C39" w:rsidP="005A3C39"/>
    <w:p w:rsidR="0098664C" w:rsidRPr="00222146" w:rsidRDefault="0098664C" w:rsidP="009C500E">
      <w:pPr>
        <w:bidi/>
        <w:spacing w:after="240"/>
        <w:outlineLvl w:val="0"/>
        <w:rPr>
          <w:i/>
          <w:sz w:val="26"/>
          <w:szCs w:val="26"/>
        </w:rPr>
      </w:pPr>
      <w:r w:rsidRPr="00222146">
        <w:rPr>
          <w:i/>
          <w:sz w:val="26"/>
          <w:szCs w:val="26"/>
          <w:rtl/>
        </w:rPr>
        <w:t>تحديث خطة التنفيذ للمرحلة الأولى من خطة إدارة إزالة المواد الهيدروكلوروفلوروكربونية</w:t>
      </w:r>
    </w:p>
    <w:p w:rsidR="0098664C" w:rsidRPr="00222146" w:rsidRDefault="0098664C" w:rsidP="002B0953">
      <w:pPr>
        <w:pStyle w:val="Heading1"/>
        <w:bidi/>
        <w:rPr>
          <w:color w:val="000000"/>
          <w:sz w:val="26"/>
          <w:szCs w:val="26"/>
          <w:lang w:val="en-CA"/>
        </w:rPr>
      </w:pPr>
      <w:r w:rsidRPr="00222146">
        <w:rPr>
          <w:color w:val="000000"/>
          <w:sz w:val="26"/>
          <w:szCs w:val="26"/>
          <w:rtl/>
          <w:lang w:val="en-CA"/>
        </w:rPr>
        <w:t>تم التخطيط للأنشطة التالية للفترة</w:t>
      </w:r>
      <w:r w:rsidRPr="00222146">
        <w:rPr>
          <w:rFonts w:hint="cs"/>
          <w:color w:val="000000"/>
          <w:sz w:val="26"/>
          <w:szCs w:val="26"/>
          <w:rtl/>
          <w:lang w:val="en-CA"/>
        </w:rPr>
        <w:t xml:space="preserve"> الممتدة</w:t>
      </w:r>
      <w:r w:rsidRPr="00222146">
        <w:rPr>
          <w:color w:val="000000"/>
          <w:sz w:val="26"/>
          <w:szCs w:val="26"/>
          <w:rtl/>
          <w:lang w:val="en-CA"/>
        </w:rPr>
        <w:t xml:space="preserve"> من نوفمبر</w:t>
      </w:r>
      <w:r w:rsidRPr="00222146">
        <w:rPr>
          <w:rFonts w:hint="cs"/>
          <w:color w:val="000000"/>
          <w:sz w:val="26"/>
          <w:szCs w:val="26"/>
          <w:rtl/>
          <w:lang w:val="en-CA" w:bidi="ar-AE"/>
        </w:rPr>
        <w:t>/تشرين الثاني</w:t>
      </w:r>
      <w:r w:rsidRPr="00222146">
        <w:rPr>
          <w:color w:val="000000"/>
          <w:sz w:val="26"/>
          <w:szCs w:val="26"/>
          <w:rtl/>
          <w:lang w:val="en-CA"/>
        </w:rPr>
        <w:t xml:space="preserve"> 2019 إلى مايو</w:t>
      </w:r>
      <w:r w:rsidRPr="00222146">
        <w:rPr>
          <w:rFonts w:hint="cs"/>
          <w:color w:val="000000"/>
          <w:sz w:val="26"/>
          <w:szCs w:val="26"/>
          <w:rtl/>
          <w:lang w:val="en-CA"/>
        </w:rPr>
        <w:t>/أيار</w:t>
      </w:r>
      <w:r w:rsidRPr="00222146">
        <w:rPr>
          <w:color w:val="000000"/>
          <w:sz w:val="26"/>
          <w:szCs w:val="26"/>
          <w:rtl/>
          <w:lang w:val="en-CA"/>
        </w:rPr>
        <w:t xml:space="preserve"> 2020:</w:t>
      </w:r>
    </w:p>
    <w:p w:rsidR="0098664C" w:rsidRPr="00222146" w:rsidRDefault="0098664C" w:rsidP="00C9538F">
      <w:pPr>
        <w:pStyle w:val="Heading2"/>
        <w:numPr>
          <w:ilvl w:val="0"/>
          <w:numId w:val="16"/>
        </w:numPr>
        <w:bidi/>
        <w:ind w:left="1440" w:hanging="720"/>
        <w:rPr>
          <w:sz w:val="26"/>
          <w:szCs w:val="26"/>
        </w:rPr>
      </w:pPr>
      <w:r w:rsidRPr="003A7268">
        <w:rPr>
          <w:sz w:val="26"/>
          <w:szCs w:val="26"/>
          <w:rtl/>
        </w:rPr>
        <w:t xml:space="preserve">تدريب موظفي الجمارك والإنفاذ، الذين </w:t>
      </w:r>
      <w:r>
        <w:rPr>
          <w:rFonts w:hint="cs"/>
          <w:sz w:val="26"/>
          <w:szCs w:val="26"/>
          <w:rtl/>
        </w:rPr>
        <w:t>يغطون</w:t>
      </w:r>
      <w:r w:rsidRPr="003A7268">
        <w:rPr>
          <w:sz w:val="26"/>
          <w:szCs w:val="26"/>
          <w:rtl/>
        </w:rPr>
        <w:t xml:space="preserve"> 31 </w:t>
      </w:r>
      <w:r>
        <w:rPr>
          <w:rFonts w:hint="cs"/>
          <w:sz w:val="26"/>
          <w:szCs w:val="26"/>
          <w:rtl/>
        </w:rPr>
        <w:t>مركز دخول جمركي</w:t>
      </w:r>
      <w:r w:rsidRPr="003A7268">
        <w:rPr>
          <w:sz w:val="26"/>
          <w:szCs w:val="26"/>
          <w:rtl/>
        </w:rPr>
        <w:t xml:space="preserve">، على مراقبة </w:t>
      </w:r>
      <w:r w:rsidRPr="003A7268">
        <w:rPr>
          <w:rFonts w:hint="cs"/>
          <w:sz w:val="26"/>
          <w:szCs w:val="26"/>
          <w:rtl/>
        </w:rPr>
        <w:t xml:space="preserve">واردات </w:t>
      </w:r>
      <w:r w:rsidRPr="00222146">
        <w:rPr>
          <w:rFonts w:hint="cs"/>
          <w:sz w:val="26"/>
          <w:szCs w:val="26"/>
          <w:rtl/>
        </w:rPr>
        <w:t>الهيدروكلوروفلوروكربون</w:t>
      </w:r>
      <w:r w:rsidRPr="003A7268">
        <w:rPr>
          <w:rFonts w:hint="cs"/>
          <w:sz w:val="26"/>
          <w:szCs w:val="26"/>
          <w:rtl/>
        </w:rPr>
        <w:t xml:space="preserve"> والتجهيزات</w:t>
      </w:r>
      <w:r w:rsidRPr="003A7268">
        <w:rPr>
          <w:sz w:val="26"/>
          <w:szCs w:val="26"/>
          <w:rtl/>
        </w:rPr>
        <w:t xml:space="preserve"> </w:t>
      </w:r>
      <w:r w:rsidRPr="003A7268">
        <w:rPr>
          <w:rFonts w:hint="cs"/>
          <w:sz w:val="26"/>
          <w:szCs w:val="26"/>
          <w:rtl/>
        </w:rPr>
        <w:t>المعتمدة</w:t>
      </w:r>
      <w:r w:rsidRPr="003A7268">
        <w:rPr>
          <w:sz w:val="26"/>
          <w:szCs w:val="26"/>
          <w:rtl/>
        </w:rPr>
        <w:t xml:space="preserve"> على</w:t>
      </w:r>
      <w:r>
        <w:rPr>
          <w:sz w:val="26"/>
          <w:szCs w:val="26"/>
          <w:rtl/>
        </w:rPr>
        <w:t xml:space="preserve"> </w:t>
      </w:r>
      <w:r w:rsidRPr="003A7268">
        <w:rPr>
          <w:sz w:val="26"/>
          <w:szCs w:val="26"/>
          <w:rtl/>
        </w:rPr>
        <w:t>الهيدروكلوروفلوروكربون؛</w:t>
      </w:r>
    </w:p>
    <w:p w:rsidR="0098664C" w:rsidRPr="00222146" w:rsidRDefault="0098664C" w:rsidP="00C9538F">
      <w:pPr>
        <w:pStyle w:val="Heading2"/>
        <w:numPr>
          <w:ilvl w:val="0"/>
          <w:numId w:val="16"/>
        </w:numPr>
        <w:bidi/>
        <w:ind w:left="1440" w:hanging="720"/>
        <w:rPr>
          <w:sz w:val="26"/>
          <w:szCs w:val="26"/>
        </w:rPr>
      </w:pPr>
      <w:r w:rsidRPr="00222146">
        <w:rPr>
          <w:sz w:val="26"/>
          <w:szCs w:val="26"/>
          <w:rtl/>
        </w:rPr>
        <w:t>وضع اللمسات الأخيرة على النظام الإلكتروني لتسجيل المستوردين والموردين والمستخدمين النهائيين، وتطوير وحدات التعلم عبر الإنترنت؛</w:t>
      </w:r>
    </w:p>
    <w:p w:rsidR="0098664C" w:rsidRPr="00222146" w:rsidRDefault="0098664C" w:rsidP="00C9538F">
      <w:pPr>
        <w:pStyle w:val="Heading2"/>
        <w:numPr>
          <w:ilvl w:val="0"/>
          <w:numId w:val="16"/>
        </w:numPr>
        <w:bidi/>
        <w:ind w:left="1440" w:hanging="720"/>
        <w:rPr>
          <w:sz w:val="26"/>
          <w:szCs w:val="26"/>
        </w:rPr>
      </w:pPr>
      <w:r w:rsidRPr="00222146">
        <w:rPr>
          <w:rFonts w:hint="cs"/>
          <w:sz w:val="26"/>
          <w:szCs w:val="26"/>
          <w:rtl/>
        </w:rPr>
        <w:t>مواصلة صياغة</w:t>
      </w:r>
      <w:r w:rsidRPr="00222146">
        <w:rPr>
          <w:sz w:val="26"/>
          <w:szCs w:val="26"/>
          <w:rtl/>
        </w:rPr>
        <w:t xml:space="preserve"> نظام إصدار الشهادات لفنيي التبريد والترويج لتطبيقه؛</w:t>
      </w:r>
      <w:r w:rsidRPr="00222146">
        <w:rPr>
          <w:rFonts w:hint="cs"/>
          <w:sz w:val="26"/>
          <w:szCs w:val="26"/>
          <w:rtl/>
        </w:rPr>
        <w:t xml:space="preserve"> و</w:t>
      </w:r>
      <w:r w:rsidRPr="00222146">
        <w:rPr>
          <w:sz w:val="26"/>
          <w:szCs w:val="26"/>
          <w:rtl/>
        </w:rPr>
        <w:t xml:space="preserve">مراجعة المعايير الفنية، بما في ذلك تدابير السلامة </w:t>
      </w:r>
      <w:r w:rsidRPr="00222146">
        <w:rPr>
          <w:rFonts w:hint="cs"/>
          <w:sz w:val="26"/>
          <w:szCs w:val="26"/>
          <w:rtl/>
        </w:rPr>
        <w:t>الخاصة بالغازات</w:t>
      </w:r>
      <w:r w:rsidRPr="00222146">
        <w:rPr>
          <w:sz w:val="26"/>
          <w:szCs w:val="26"/>
          <w:rtl/>
        </w:rPr>
        <w:t xml:space="preserve"> القابلة للاشتعال؛ وتحديث مواد معلومات التوعية الفنية والعامة؛</w:t>
      </w:r>
    </w:p>
    <w:p w:rsidR="0098664C" w:rsidRPr="00222146" w:rsidRDefault="0098664C" w:rsidP="00C9538F">
      <w:pPr>
        <w:pStyle w:val="Heading2"/>
        <w:numPr>
          <w:ilvl w:val="0"/>
          <w:numId w:val="16"/>
        </w:numPr>
        <w:bidi/>
        <w:ind w:left="1440" w:hanging="720"/>
        <w:rPr>
          <w:sz w:val="26"/>
          <w:szCs w:val="26"/>
        </w:rPr>
      </w:pPr>
      <w:r w:rsidRPr="00222146">
        <w:rPr>
          <w:rFonts w:hint="cs"/>
          <w:sz w:val="26"/>
          <w:szCs w:val="26"/>
          <w:rtl/>
        </w:rPr>
        <w:t>ورش</w:t>
      </w:r>
      <w:r w:rsidRPr="00222146">
        <w:rPr>
          <w:sz w:val="26"/>
          <w:szCs w:val="26"/>
          <w:rtl/>
        </w:rPr>
        <w:t xml:space="preserve"> عمل تدريبية </w:t>
      </w:r>
      <w:r w:rsidRPr="00222146">
        <w:rPr>
          <w:rFonts w:hint="cs"/>
          <w:sz w:val="26"/>
          <w:szCs w:val="26"/>
          <w:rtl/>
        </w:rPr>
        <w:t>تشمل</w:t>
      </w:r>
      <w:r w:rsidRPr="00222146">
        <w:rPr>
          <w:sz w:val="26"/>
          <w:szCs w:val="26"/>
          <w:rtl/>
        </w:rPr>
        <w:t xml:space="preserve"> 100 من فنيي التبريد حول الممارسات الجيدة والتعامل الآمن مع بدائل المواد المستنفدة للأوزون؛ و</w:t>
      </w:r>
    </w:p>
    <w:p w:rsidR="0098664C" w:rsidRPr="00222146" w:rsidRDefault="0098664C" w:rsidP="00C9538F">
      <w:pPr>
        <w:pStyle w:val="Heading2"/>
        <w:numPr>
          <w:ilvl w:val="0"/>
          <w:numId w:val="16"/>
        </w:numPr>
        <w:bidi/>
        <w:ind w:left="1440" w:hanging="720"/>
        <w:rPr>
          <w:sz w:val="26"/>
          <w:szCs w:val="26"/>
        </w:rPr>
      </w:pPr>
      <w:r w:rsidRPr="003A7268">
        <w:rPr>
          <w:sz w:val="26"/>
          <w:szCs w:val="26"/>
          <w:rtl/>
        </w:rPr>
        <w:t>إنشاء برنامج للمستخدم</w:t>
      </w:r>
      <w:r w:rsidRPr="003A7268">
        <w:rPr>
          <w:rFonts w:hint="cs"/>
          <w:sz w:val="26"/>
          <w:szCs w:val="26"/>
          <w:rtl/>
        </w:rPr>
        <w:t>ين</w:t>
      </w:r>
      <w:r w:rsidRPr="003A7268">
        <w:rPr>
          <w:sz w:val="26"/>
          <w:szCs w:val="26"/>
          <w:rtl/>
        </w:rPr>
        <w:t xml:space="preserve"> النهائي</w:t>
      </w:r>
      <w:r w:rsidRPr="003A7268">
        <w:rPr>
          <w:rFonts w:hint="cs"/>
          <w:sz w:val="26"/>
          <w:szCs w:val="26"/>
          <w:rtl/>
        </w:rPr>
        <w:t>ين</w:t>
      </w:r>
      <w:r w:rsidRPr="003A7268">
        <w:rPr>
          <w:sz w:val="26"/>
          <w:szCs w:val="26"/>
          <w:rtl/>
        </w:rPr>
        <w:t xml:space="preserve"> لتعزيز احتواء </w:t>
      </w:r>
      <w:r w:rsidRPr="003A7268">
        <w:rPr>
          <w:rFonts w:hint="cs"/>
          <w:sz w:val="26"/>
          <w:szCs w:val="26"/>
          <w:rtl/>
        </w:rPr>
        <w:t>غازات التبريد</w:t>
      </w:r>
      <w:r w:rsidRPr="003A7268">
        <w:rPr>
          <w:sz w:val="26"/>
          <w:szCs w:val="26"/>
          <w:rtl/>
        </w:rPr>
        <w:t xml:space="preserve"> لتقليل استهلاك الكهرباء من خلال الحد من التسرب وممارسات التبريد الجيدة،</w:t>
      </w:r>
      <w:r w:rsidRPr="00222146">
        <w:rPr>
          <w:rFonts w:hint="cs"/>
          <w:sz w:val="26"/>
          <w:szCs w:val="26"/>
          <w:rtl/>
        </w:rPr>
        <w:t xml:space="preserve"> </w:t>
      </w:r>
      <w:r w:rsidRPr="00222146">
        <w:rPr>
          <w:sz w:val="26"/>
          <w:szCs w:val="26"/>
          <w:rtl/>
        </w:rPr>
        <w:t>وتوفير التحديثات الفنية لمركز الاسترداد وإعادة التدوير.</w:t>
      </w:r>
    </w:p>
    <w:p w:rsidR="0098664C" w:rsidRPr="00222146" w:rsidRDefault="0098664C" w:rsidP="009C500E">
      <w:pPr>
        <w:bidi/>
        <w:jc w:val="left"/>
        <w:rPr>
          <w:bCs/>
          <w:sz w:val="26"/>
          <w:szCs w:val="26"/>
          <w:rtl/>
          <w:lang w:val="en-CA"/>
        </w:rPr>
      </w:pPr>
    </w:p>
    <w:p w:rsidR="0098664C" w:rsidRPr="00222146" w:rsidRDefault="0098664C" w:rsidP="009C500E">
      <w:pPr>
        <w:bidi/>
        <w:jc w:val="left"/>
        <w:rPr>
          <w:bCs/>
          <w:sz w:val="26"/>
          <w:szCs w:val="26"/>
          <w:lang w:val="en-CA"/>
        </w:rPr>
      </w:pPr>
      <w:r w:rsidRPr="00222146">
        <w:rPr>
          <w:rFonts w:hint="cs"/>
          <w:bCs/>
          <w:sz w:val="26"/>
          <w:szCs w:val="26"/>
          <w:rtl/>
          <w:lang w:val="en-CA"/>
        </w:rPr>
        <w:t xml:space="preserve">تعليقات الأمانة </w:t>
      </w:r>
    </w:p>
    <w:p w:rsidR="0098664C" w:rsidRPr="00222146" w:rsidRDefault="0098664C" w:rsidP="009C500E">
      <w:pPr>
        <w:bidi/>
        <w:jc w:val="left"/>
        <w:rPr>
          <w:b/>
          <w:sz w:val="26"/>
          <w:szCs w:val="26"/>
          <w:lang w:val="en-CA"/>
        </w:rPr>
      </w:pPr>
    </w:p>
    <w:p w:rsidR="0098664C" w:rsidRPr="00222146" w:rsidRDefault="0098664C" w:rsidP="00B62AC8">
      <w:pPr>
        <w:pStyle w:val="Heading1"/>
        <w:bidi/>
        <w:rPr>
          <w:sz w:val="26"/>
          <w:szCs w:val="26"/>
          <w:lang w:val="en-CA"/>
        </w:rPr>
      </w:pPr>
      <w:r w:rsidRPr="003A7268">
        <w:rPr>
          <w:sz w:val="26"/>
          <w:szCs w:val="26"/>
          <w:rtl/>
          <w:lang w:val="en-CA"/>
        </w:rPr>
        <w:t xml:space="preserve">استمر تكثيف الجهود </w:t>
      </w:r>
      <w:r w:rsidRPr="003A7268">
        <w:rPr>
          <w:rFonts w:hint="cs"/>
          <w:sz w:val="26"/>
          <w:szCs w:val="26"/>
          <w:rtl/>
          <w:lang w:val="en-CA"/>
        </w:rPr>
        <w:t>بغية</w:t>
      </w:r>
      <w:r w:rsidRPr="003A7268">
        <w:rPr>
          <w:sz w:val="26"/>
          <w:szCs w:val="26"/>
          <w:rtl/>
          <w:lang w:val="en-CA"/>
        </w:rPr>
        <w:t xml:space="preserve"> وضع خطة لإصدار الشهادات </w:t>
      </w:r>
      <w:r w:rsidRPr="003A7268">
        <w:rPr>
          <w:rFonts w:hint="cs"/>
          <w:sz w:val="26"/>
          <w:szCs w:val="26"/>
          <w:rtl/>
          <w:lang w:val="en-CA"/>
        </w:rPr>
        <w:t>و</w:t>
      </w:r>
      <w:r w:rsidRPr="003A7268">
        <w:rPr>
          <w:sz w:val="26"/>
          <w:szCs w:val="26"/>
          <w:rtl/>
          <w:lang w:val="en-CA"/>
        </w:rPr>
        <w:t>تدريب فنيي التبريد.</w:t>
      </w:r>
      <w:r w:rsidRPr="003A7268">
        <w:rPr>
          <w:sz w:val="26"/>
          <w:szCs w:val="26"/>
          <w:rtl/>
        </w:rPr>
        <w:t xml:space="preserve"> </w:t>
      </w:r>
      <w:r w:rsidRPr="003A7268">
        <w:rPr>
          <w:sz w:val="26"/>
          <w:szCs w:val="26"/>
          <w:rtl/>
          <w:lang w:val="en-CA"/>
        </w:rPr>
        <w:t xml:space="preserve">ومع ذلك، لم تتقدم الأنشطة الأخرى كما </w:t>
      </w:r>
      <w:r w:rsidRPr="003A7268">
        <w:rPr>
          <w:rFonts w:hint="cs"/>
          <w:sz w:val="26"/>
          <w:szCs w:val="26"/>
          <w:rtl/>
          <w:lang w:val="en-CA"/>
        </w:rPr>
        <w:t>كان متوقعاً لها</w:t>
      </w:r>
      <w:r w:rsidRPr="003A7268">
        <w:rPr>
          <w:sz w:val="26"/>
          <w:szCs w:val="26"/>
          <w:rtl/>
          <w:lang w:val="en-CA"/>
        </w:rPr>
        <w:t xml:space="preserve">، بما في ذلك تدريب موظفي الجمارك والإنفاذ على 31 </w:t>
      </w:r>
      <w:r>
        <w:rPr>
          <w:rFonts w:hint="cs"/>
          <w:sz w:val="26"/>
          <w:szCs w:val="26"/>
          <w:rtl/>
          <w:lang w:val="en-CA"/>
        </w:rPr>
        <w:t>مركز دخول جمركي</w:t>
      </w:r>
      <w:r w:rsidRPr="003A7268">
        <w:rPr>
          <w:sz w:val="26"/>
          <w:szCs w:val="26"/>
          <w:rtl/>
          <w:lang w:val="en-CA"/>
        </w:rPr>
        <w:t xml:space="preserve">؛ </w:t>
      </w:r>
      <w:r w:rsidRPr="003A7268">
        <w:rPr>
          <w:rFonts w:hint="cs"/>
          <w:sz w:val="26"/>
          <w:szCs w:val="26"/>
          <w:rtl/>
          <w:lang w:val="en-CA"/>
        </w:rPr>
        <w:t>و</w:t>
      </w:r>
      <w:r w:rsidRPr="003A7268">
        <w:rPr>
          <w:sz w:val="26"/>
          <w:szCs w:val="26"/>
          <w:rtl/>
          <w:lang w:val="en-CA"/>
        </w:rPr>
        <w:t xml:space="preserve">إنشاء نظام إلكتروني لتسجيل المستوردين والموردين والمستخدمين النهائيين؛ ومراجعة المعايير الفنية، بما في ذلك تدابير السلامة </w:t>
      </w:r>
      <w:r w:rsidRPr="003A7268">
        <w:rPr>
          <w:rFonts w:hint="cs"/>
          <w:sz w:val="26"/>
          <w:szCs w:val="26"/>
          <w:rtl/>
          <w:lang w:val="en-CA"/>
        </w:rPr>
        <w:t>لغازات التبريد</w:t>
      </w:r>
      <w:r w:rsidRPr="003A7268">
        <w:rPr>
          <w:sz w:val="26"/>
          <w:szCs w:val="26"/>
          <w:rtl/>
          <w:lang w:val="en-CA"/>
        </w:rPr>
        <w:t xml:space="preserve"> القابلة للاشتعال.</w:t>
      </w:r>
      <w:r w:rsidRPr="003A7268">
        <w:rPr>
          <w:sz w:val="26"/>
          <w:szCs w:val="26"/>
          <w:rtl/>
        </w:rPr>
        <w:t xml:space="preserve"> </w:t>
      </w:r>
      <w:r w:rsidRPr="00222146">
        <w:rPr>
          <w:rFonts w:hint="cs"/>
          <w:sz w:val="26"/>
          <w:szCs w:val="26"/>
          <w:rtl/>
          <w:lang w:val="en-CA"/>
        </w:rPr>
        <w:t>و</w:t>
      </w:r>
      <w:r w:rsidRPr="00222146">
        <w:rPr>
          <w:sz w:val="26"/>
          <w:szCs w:val="26"/>
          <w:rtl/>
          <w:lang w:val="en-CA"/>
        </w:rPr>
        <w:t>أوضح</w:t>
      </w:r>
      <w:r w:rsidRPr="00222146">
        <w:rPr>
          <w:rFonts w:hint="cs"/>
          <w:sz w:val="26"/>
          <w:szCs w:val="26"/>
          <w:rtl/>
          <w:lang w:val="en-CA"/>
        </w:rPr>
        <w:t>ت</w:t>
      </w:r>
      <w:r w:rsidRPr="00222146">
        <w:rPr>
          <w:sz w:val="26"/>
          <w:szCs w:val="26"/>
          <w:rtl/>
          <w:lang w:val="en-CA"/>
        </w:rPr>
        <w:t xml:space="preserve"> </w:t>
      </w:r>
      <w:r w:rsidRPr="00222146">
        <w:rPr>
          <w:rFonts w:hint="cs"/>
          <w:sz w:val="26"/>
          <w:szCs w:val="26"/>
          <w:rtl/>
          <w:lang w:val="en-CA"/>
        </w:rPr>
        <w:t>اليونيب</w:t>
      </w:r>
      <w:r w:rsidRPr="00222146">
        <w:rPr>
          <w:sz w:val="26"/>
          <w:szCs w:val="26"/>
          <w:rtl/>
          <w:lang w:val="en-CA"/>
        </w:rPr>
        <w:t xml:space="preserve"> أن</w:t>
      </w:r>
      <w:r w:rsidRPr="00222146">
        <w:rPr>
          <w:rFonts w:hint="cs"/>
          <w:sz w:val="26"/>
          <w:szCs w:val="26"/>
          <w:rtl/>
          <w:lang w:val="en-CA"/>
        </w:rPr>
        <w:t>ه قد تم تأجيل</w:t>
      </w:r>
      <w:r w:rsidRPr="00222146">
        <w:rPr>
          <w:sz w:val="26"/>
          <w:szCs w:val="26"/>
          <w:rtl/>
          <w:lang w:val="en-CA"/>
        </w:rPr>
        <w:t xml:space="preserve"> برنامج التدريب الجمركي </w:t>
      </w:r>
      <w:r w:rsidRPr="00222146">
        <w:rPr>
          <w:rFonts w:hint="cs"/>
          <w:sz w:val="26"/>
          <w:szCs w:val="26"/>
          <w:rtl/>
          <w:lang w:val="en-CA"/>
        </w:rPr>
        <w:t>نظراً لأن</w:t>
      </w:r>
      <w:r w:rsidRPr="00222146">
        <w:rPr>
          <w:sz w:val="26"/>
          <w:szCs w:val="26"/>
          <w:rtl/>
          <w:lang w:val="en-CA"/>
        </w:rPr>
        <w:t xml:space="preserve"> دائرة الجمارك كانت تمر بعملية إعادة </w:t>
      </w:r>
      <w:r w:rsidRPr="00222146">
        <w:rPr>
          <w:rFonts w:hint="cs"/>
          <w:sz w:val="26"/>
          <w:szCs w:val="26"/>
          <w:rtl/>
          <w:lang w:val="en-CA"/>
        </w:rPr>
        <w:t>تصميم</w:t>
      </w:r>
      <w:r w:rsidRPr="00222146">
        <w:rPr>
          <w:sz w:val="26"/>
          <w:szCs w:val="26"/>
          <w:rtl/>
          <w:lang w:val="en-CA"/>
        </w:rPr>
        <w:t xml:space="preserve"> هيكلها التنظيمي.</w:t>
      </w:r>
      <w:r w:rsidRPr="003A7268">
        <w:rPr>
          <w:sz w:val="26"/>
          <w:szCs w:val="26"/>
          <w:rtl/>
        </w:rPr>
        <w:t xml:space="preserve"> </w:t>
      </w:r>
      <w:r w:rsidRPr="003A7268">
        <w:rPr>
          <w:rFonts w:hint="cs"/>
          <w:sz w:val="26"/>
          <w:szCs w:val="26"/>
          <w:rtl/>
          <w:lang w:val="en-CA"/>
        </w:rPr>
        <w:t>و</w:t>
      </w:r>
      <w:r w:rsidRPr="003A7268">
        <w:rPr>
          <w:sz w:val="26"/>
          <w:szCs w:val="26"/>
          <w:rtl/>
          <w:lang w:val="en-CA"/>
        </w:rPr>
        <w:t>سيبدأ التدريب الجمركي وقاعدة بيانات مراقبة المواد المستنفدة للأوزون في يناير</w:t>
      </w:r>
      <w:r>
        <w:rPr>
          <w:rFonts w:hint="cs"/>
          <w:sz w:val="26"/>
          <w:szCs w:val="26"/>
          <w:rtl/>
          <w:lang w:val="en-CA" w:bidi="ar-AE"/>
        </w:rPr>
        <w:t>/كانون الثاني</w:t>
      </w:r>
      <w:r w:rsidRPr="003A7268">
        <w:rPr>
          <w:sz w:val="26"/>
          <w:szCs w:val="26"/>
          <w:rtl/>
          <w:lang w:val="en-CA"/>
        </w:rPr>
        <w:t xml:space="preserve"> 2020، </w:t>
      </w:r>
      <w:r w:rsidRPr="003A7268">
        <w:rPr>
          <w:rFonts w:hint="cs"/>
          <w:sz w:val="26"/>
          <w:szCs w:val="26"/>
          <w:rtl/>
          <w:lang w:val="en-CA"/>
        </w:rPr>
        <w:t>إذ من</w:t>
      </w:r>
      <w:r w:rsidRPr="003A7268">
        <w:rPr>
          <w:sz w:val="26"/>
          <w:szCs w:val="26"/>
          <w:rtl/>
          <w:lang w:val="en-CA"/>
        </w:rPr>
        <w:t xml:space="preserve"> المتوقع الانتهاء من النشاط الذي </w:t>
      </w:r>
      <w:r>
        <w:rPr>
          <w:rFonts w:hint="cs"/>
          <w:sz w:val="26"/>
          <w:szCs w:val="26"/>
          <w:rtl/>
          <w:lang w:val="en-CA"/>
        </w:rPr>
        <w:t>يلبي المعايير</w:t>
      </w:r>
      <w:r w:rsidRPr="003A7268">
        <w:rPr>
          <w:sz w:val="26"/>
          <w:szCs w:val="26"/>
          <w:rtl/>
          <w:lang w:val="en-CA"/>
        </w:rPr>
        <w:t xml:space="preserve"> خلال الربع الثاني من عام 2020.</w:t>
      </w:r>
    </w:p>
    <w:p w:rsidR="0098664C" w:rsidRPr="00222146" w:rsidRDefault="0098664C" w:rsidP="00B62AC8">
      <w:pPr>
        <w:pStyle w:val="Heading1"/>
        <w:bidi/>
        <w:rPr>
          <w:sz w:val="26"/>
          <w:szCs w:val="26"/>
        </w:rPr>
      </w:pPr>
      <w:r w:rsidRPr="00714F41">
        <w:rPr>
          <w:sz w:val="26"/>
          <w:szCs w:val="26"/>
          <w:rtl/>
        </w:rPr>
        <w:t>فيما يتعلق بالصرف، حققت هندوراس هدف الصرف للشرائح الثلاث الأولى (80 في المائة بحلول 31 مارس</w:t>
      </w:r>
      <w:r>
        <w:rPr>
          <w:rFonts w:hint="cs"/>
          <w:sz w:val="26"/>
          <w:szCs w:val="26"/>
          <w:rtl/>
        </w:rPr>
        <w:t>/آذار</w:t>
      </w:r>
      <w:r w:rsidRPr="00714F41">
        <w:rPr>
          <w:sz w:val="26"/>
          <w:szCs w:val="26"/>
          <w:rtl/>
        </w:rPr>
        <w:t xml:space="preserve"> 2019) لكنها لم تصل إلى هدف </w:t>
      </w:r>
      <w:r w:rsidRPr="00714F41">
        <w:rPr>
          <w:rFonts w:hint="cs"/>
          <w:sz w:val="26"/>
          <w:szCs w:val="26"/>
          <w:rtl/>
        </w:rPr>
        <w:t>ا</w:t>
      </w:r>
      <w:r w:rsidRPr="00714F41">
        <w:rPr>
          <w:sz w:val="26"/>
          <w:szCs w:val="26"/>
          <w:rtl/>
        </w:rPr>
        <w:t>لشريحة الرابعة (20 في المائة بحلول 31 مارس</w:t>
      </w:r>
      <w:r>
        <w:rPr>
          <w:rFonts w:hint="cs"/>
          <w:sz w:val="26"/>
          <w:szCs w:val="26"/>
          <w:rtl/>
        </w:rPr>
        <w:t>/آذار</w:t>
      </w:r>
      <w:r w:rsidRPr="00714F41">
        <w:rPr>
          <w:sz w:val="26"/>
          <w:szCs w:val="26"/>
          <w:rtl/>
        </w:rPr>
        <w:t xml:space="preserve"> 2019).</w:t>
      </w:r>
      <w:r w:rsidRPr="00222146">
        <w:rPr>
          <w:rFonts w:hint="cs"/>
          <w:sz w:val="26"/>
          <w:szCs w:val="26"/>
          <w:rtl/>
        </w:rPr>
        <w:t xml:space="preserve"> وعزت</w:t>
      </w:r>
      <w:r w:rsidRPr="00222146">
        <w:rPr>
          <w:sz w:val="26"/>
          <w:szCs w:val="26"/>
          <w:rtl/>
        </w:rPr>
        <w:t xml:space="preserve"> </w:t>
      </w:r>
      <w:r w:rsidRPr="00222146">
        <w:rPr>
          <w:rFonts w:hint="cs"/>
          <w:sz w:val="26"/>
          <w:szCs w:val="26"/>
          <w:rtl/>
        </w:rPr>
        <w:t>اليونيب</w:t>
      </w:r>
      <w:r w:rsidRPr="00222146">
        <w:rPr>
          <w:sz w:val="26"/>
          <w:szCs w:val="26"/>
          <w:rtl/>
        </w:rPr>
        <w:t xml:space="preserve"> ذلك إلى عوامل خارجية خارجة عن سيطرة وحدة الأوزون الوطنية، </w:t>
      </w:r>
      <w:r w:rsidRPr="00222146">
        <w:rPr>
          <w:rFonts w:hint="cs"/>
          <w:sz w:val="26"/>
          <w:szCs w:val="26"/>
          <w:rtl/>
        </w:rPr>
        <w:t>وأكدت</w:t>
      </w:r>
      <w:r w:rsidRPr="00222146">
        <w:rPr>
          <w:sz w:val="26"/>
          <w:szCs w:val="26"/>
          <w:rtl/>
        </w:rPr>
        <w:t xml:space="preserve"> الأمانة أن وحدة الأوزون الوطنية ملتزمة </w:t>
      </w:r>
      <w:r w:rsidRPr="00222146">
        <w:rPr>
          <w:rFonts w:hint="cs"/>
          <w:sz w:val="26"/>
          <w:szCs w:val="26"/>
          <w:rtl/>
        </w:rPr>
        <w:t>ببلوغ</w:t>
      </w:r>
      <w:r w:rsidRPr="00222146">
        <w:rPr>
          <w:sz w:val="26"/>
          <w:szCs w:val="26"/>
          <w:rtl/>
        </w:rPr>
        <w:t xml:space="preserve"> </w:t>
      </w:r>
      <w:r w:rsidRPr="00222146">
        <w:rPr>
          <w:rFonts w:hint="cs"/>
          <w:sz w:val="26"/>
          <w:szCs w:val="26"/>
          <w:rtl/>
        </w:rPr>
        <w:t>نسبة</w:t>
      </w:r>
      <w:r w:rsidRPr="00222146">
        <w:rPr>
          <w:sz w:val="26"/>
          <w:szCs w:val="26"/>
          <w:rtl/>
        </w:rPr>
        <w:t xml:space="preserve">50 في المائة من </w:t>
      </w:r>
      <w:r w:rsidRPr="00222146">
        <w:rPr>
          <w:rFonts w:hint="cs"/>
          <w:sz w:val="26"/>
          <w:szCs w:val="26"/>
          <w:rtl/>
        </w:rPr>
        <w:t>الصرف</w:t>
      </w:r>
      <w:r w:rsidRPr="00222146">
        <w:rPr>
          <w:sz w:val="26"/>
          <w:szCs w:val="26"/>
          <w:rtl/>
        </w:rPr>
        <w:t xml:space="preserve"> بحلول مارس</w:t>
      </w:r>
      <w:r w:rsidRPr="00222146">
        <w:rPr>
          <w:rFonts w:hint="cs"/>
          <w:sz w:val="26"/>
          <w:szCs w:val="26"/>
          <w:rtl/>
        </w:rPr>
        <w:t>/آذار</w:t>
      </w:r>
      <w:r w:rsidRPr="00222146">
        <w:rPr>
          <w:sz w:val="26"/>
          <w:szCs w:val="26"/>
          <w:rtl/>
        </w:rPr>
        <w:t xml:space="preserve"> 2020 (بدلاً من ديسمبر</w:t>
      </w:r>
      <w:r w:rsidRPr="00222146">
        <w:rPr>
          <w:rFonts w:hint="cs"/>
          <w:sz w:val="26"/>
          <w:szCs w:val="26"/>
          <w:rtl/>
          <w:lang w:bidi="ar-AE"/>
        </w:rPr>
        <w:t>/كانون الأول</w:t>
      </w:r>
      <w:r w:rsidRPr="00222146">
        <w:rPr>
          <w:sz w:val="26"/>
          <w:szCs w:val="26"/>
          <w:rtl/>
        </w:rPr>
        <w:t xml:space="preserve"> 2019، على النحو المتفق عليه في المقرر 81/34) و</w:t>
      </w:r>
      <w:r w:rsidRPr="00222146">
        <w:rPr>
          <w:rFonts w:hint="cs"/>
          <w:sz w:val="26"/>
          <w:szCs w:val="26"/>
          <w:rtl/>
        </w:rPr>
        <w:t xml:space="preserve">نسبة </w:t>
      </w:r>
      <w:r w:rsidRPr="00222146">
        <w:rPr>
          <w:sz w:val="26"/>
          <w:szCs w:val="26"/>
          <w:rtl/>
        </w:rPr>
        <w:t>صرف 100 في المائة بحلول ديسمبر</w:t>
      </w:r>
      <w:r w:rsidRPr="00222146">
        <w:rPr>
          <w:rFonts w:hint="cs"/>
          <w:sz w:val="26"/>
          <w:szCs w:val="26"/>
          <w:rtl/>
        </w:rPr>
        <w:t>/كانون الأول</w:t>
      </w:r>
      <w:r w:rsidRPr="00222146">
        <w:rPr>
          <w:sz w:val="26"/>
          <w:szCs w:val="26"/>
          <w:rtl/>
        </w:rPr>
        <w:t xml:space="preserve"> 2020.</w:t>
      </w:r>
    </w:p>
    <w:p w:rsidR="0098664C" w:rsidRPr="00222146" w:rsidRDefault="0098664C" w:rsidP="00B62AC8">
      <w:pPr>
        <w:pStyle w:val="Heading1"/>
        <w:bidi/>
        <w:rPr>
          <w:sz w:val="26"/>
          <w:szCs w:val="26"/>
        </w:rPr>
      </w:pPr>
      <w:r w:rsidRPr="00222146">
        <w:rPr>
          <w:sz w:val="26"/>
          <w:szCs w:val="26"/>
          <w:rtl/>
        </w:rPr>
        <w:lastRenderedPageBreak/>
        <w:t xml:space="preserve">وإذ </w:t>
      </w:r>
      <w:r w:rsidRPr="00222146">
        <w:rPr>
          <w:rFonts w:hint="cs"/>
          <w:sz w:val="26"/>
          <w:szCs w:val="26"/>
          <w:rtl/>
        </w:rPr>
        <w:t>تشير الأمانة إلى</w:t>
      </w:r>
      <w:r w:rsidRPr="00222146">
        <w:rPr>
          <w:sz w:val="26"/>
          <w:szCs w:val="26"/>
          <w:rtl/>
        </w:rPr>
        <w:t xml:space="preserve"> أنه</w:t>
      </w:r>
      <w:r w:rsidRPr="00222146">
        <w:rPr>
          <w:rFonts w:hint="cs"/>
          <w:sz w:val="26"/>
          <w:szCs w:val="26"/>
          <w:rtl/>
        </w:rPr>
        <w:t xml:space="preserve"> قد</w:t>
      </w:r>
      <w:r w:rsidRPr="00222146">
        <w:rPr>
          <w:sz w:val="26"/>
          <w:szCs w:val="26"/>
          <w:rtl/>
        </w:rPr>
        <w:t xml:space="preserve"> تم إحراز بعض التقدم ولكن لا تزال هناك التزامات تتطلب المزيد من الإجراءات،</w:t>
      </w:r>
      <w:r w:rsidRPr="00222146">
        <w:rPr>
          <w:rFonts w:hint="cs"/>
          <w:sz w:val="26"/>
          <w:szCs w:val="26"/>
          <w:rtl/>
        </w:rPr>
        <w:t xml:space="preserve"> فقد اقترحت</w:t>
      </w:r>
      <w:r w:rsidRPr="00222146">
        <w:rPr>
          <w:sz w:val="26"/>
          <w:szCs w:val="26"/>
          <w:rtl/>
        </w:rPr>
        <w:t xml:space="preserve"> عدم تقديم الشريحة الخامسة والأخيرة، </w:t>
      </w:r>
      <w:r w:rsidRPr="00222146">
        <w:rPr>
          <w:rFonts w:hint="cs"/>
          <w:sz w:val="26"/>
          <w:szCs w:val="26"/>
          <w:rtl/>
        </w:rPr>
        <w:t>المزمع</w:t>
      </w:r>
      <w:r w:rsidRPr="00222146">
        <w:rPr>
          <w:sz w:val="26"/>
          <w:szCs w:val="26"/>
          <w:rtl/>
        </w:rPr>
        <w:t xml:space="preserve"> </w:t>
      </w:r>
      <w:r w:rsidRPr="00222146">
        <w:rPr>
          <w:rFonts w:hint="cs"/>
          <w:sz w:val="26"/>
          <w:szCs w:val="26"/>
          <w:rtl/>
        </w:rPr>
        <w:t>تقديمها</w:t>
      </w:r>
      <w:r w:rsidRPr="00222146">
        <w:rPr>
          <w:sz w:val="26"/>
          <w:szCs w:val="26"/>
          <w:rtl/>
        </w:rPr>
        <w:t xml:space="preserve"> في الاجتماع الخامس </w:t>
      </w:r>
      <w:r w:rsidRPr="00222146">
        <w:rPr>
          <w:rFonts w:hint="cs"/>
          <w:sz w:val="26"/>
          <w:szCs w:val="26"/>
          <w:rtl/>
        </w:rPr>
        <w:t>والثمانين</w:t>
      </w:r>
      <w:r w:rsidRPr="00222146">
        <w:rPr>
          <w:sz w:val="26"/>
          <w:szCs w:val="26"/>
          <w:rtl/>
        </w:rPr>
        <w:t xml:space="preserve">، إلا بعد الانتهاء من تدريب موظفي الجمارك والإنفاذ؛ </w:t>
      </w:r>
      <w:r w:rsidRPr="00222146">
        <w:rPr>
          <w:rFonts w:hint="cs"/>
          <w:sz w:val="26"/>
          <w:szCs w:val="26"/>
          <w:rtl/>
        </w:rPr>
        <w:t>ووضع</w:t>
      </w:r>
      <w:r w:rsidRPr="00222146">
        <w:rPr>
          <w:sz w:val="26"/>
          <w:szCs w:val="26"/>
          <w:rtl/>
        </w:rPr>
        <w:t xml:space="preserve"> نظام إلكتروني لتسجيل المستوردين والموردين والمستخدمين النهائيين</w:t>
      </w:r>
      <w:r w:rsidRPr="00222146">
        <w:rPr>
          <w:rFonts w:hint="cs"/>
          <w:sz w:val="26"/>
          <w:szCs w:val="26"/>
          <w:rtl/>
        </w:rPr>
        <w:t xml:space="preserve"> حيز التطبيق</w:t>
      </w:r>
      <w:r w:rsidRPr="00222146">
        <w:rPr>
          <w:sz w:val="26"/>
          <w:szCs w:val="26"/>
          <w:rtl/>
        </w:rPr>
        <w:t xml:space="preserve">؛ </w:t>
      </w:r>
      <w:r w:rsidRPr="00222146">
        <w:rPr>
          <w:rFonts w:hint="cs"/>
          <w:sz w:val="26"/>
          <w:szCs w:val="26"/>
          <w:rtl/>
        </w:rPr>
        <w:t>و</w:t>
      </w:r>
      <w:r w:rsidRPr="00222146">
        <w:rPr>
          <w:sz w:val="26"/>
          <w:szCs w:val="26"/>
          <w:rtl/>
        </w:rPr>
        <w:t xml:space="preserve">الإبلاغ عن تقدم ملموس في تنقيح المعايير التقنية؛ </w:t>
      </w:r>
      <w:r w:rsidRPr="00222146">
        <w:rPr>
          <w:rFonts w:hint="cs"/>
          <w:sz w:val="26"/>
          <w:szCs w:val="26"/>
          <w:rtl/>
        </w:rPr>
        <w:t>و</w:t>
      </w:r>
      <w:r w:rsidRPr="00222146">
        <w:rPr>
          <w:sz w:val="26"/>
          <w:szCs w:val="26"/>
          <w:rtl/>
        </w:rPr>
        <w:t>تحقيق صرف بنسبة 100 في المائة للشرائح الأولى</w:t>
      </w:r>
      <w:r w:rsidRPr="00222146">
        <w:rPr>
          <w:rFonts w:hint="cs"/>
          <w:sz w:val="26"/>
          <w:szCs w:val="26"/>
          <w:rtl/>
        </w:rPr>
        <w:t>،</w:t>
      </w:r>
      <w:r w:rsidRPr="00222146">
        <w:rPr>
          <w:sz w:val="26"/>
          <w:szCs w:val="26"/>
          <w:rtl/>
        </w:rPr>
        <w:t xml:space="preserve"> والثانية</w:t>
      </w:r>
      <w:r w:rsidRPr="00222146">
        <w:rPr>
          <w:rFonts w:hint="cs"/>
          <w:sz w:val="26"/>
          <w:szCs w:val="26"/>
          <w:rtl/>
        </w:rPr>
        <w:t>،</w:t>
      </w:r>
      <w:r w:rsidRPr="00222146">
        <w:rPr>
          <w:sz w:val="26"/>
          <w:szCs w:val="26"/>
          <w:rtl/>
        </w:rPr>
        <w:t xml:space="preserve"> والثالثة و</w:t>
      </w:r>
      <w:r w:rsidRPr="00222146">
        <w:rPr>
          <w:rFonts w:hint="cs"/>
          <w:sz w:val="26"/>
          <w:szCs w:val="26"/>
          <w:rtl/>
        </w:rPr>
        <w:t>تحقيق صرف بنسبة</w:t>
      </w:r>
      <w:r w:rsidRPr="00222146">
        <w:rPr>
          <w:sz w:val="26"/>
          <w:szCs w:val="26"/>
          <w:rtl/>
        </w:rPr>
        <w:t xml:space="preserve"> 70 </w:t>
      </w:r>
      <w:r w:rsidRPr="00222146">
        <w:rPr>
          <w:rFonts w:hint="cs"/>
          <w:sz w:val="26"/>
          <w:szCs w:val="26"/>
          <w:rtl/>
        </w:rPr>
        <w:t>في المائة</w:t>
      </w:r>
      <w:r w:rsidRPr="00222146">
        <w:rPr>
          <w:sz w:val="26"/>
          <w:szCs w:val="26"/>
          <w:rtl/>
        </w:rPr>
        <w:t xml:space="preserve"> </w:t>
      </w:r>
      <w:r w:rsidRPr="00222146">
        <w:rPr>
          <w:rFonts w:hint="cs"/>
          <w:sz w:val="26"/>
          <w:szCs w:val="26"/>
          <w:rtl/>
        </w:rPr>
        <w:t>للشريحة</w:t>
      </w:r>
      <w:r w:rsidRPr="00222146">
        <w:rPr>
          <w:sz w:val="26"/>
          <w:szCs w:val="26"/>
          <w:rtl/>
        </w:rPr>
        <w:t xml:space="preserve"> الرابع</w:t>
      </w:r>
      <w:r w:rsidRPr="00222146">
        <w:rPr>
          <w:rFonts w:hint="cs"/>
          <w:sz w:val="26"/>
          <w:szCs w:val="26"/>
          <w:rtl/>
        </w:rPr>
        <w:t>ة</w:t>
      </w:r>
      <w:r w:rsidRPr="00222146">
        <w:rPr>
          <w:sz w:val="26"/>
          <w:szCs w:val="26"/>
          <w:rtl/>
        </w:rPr>
        <w:t xml:space="preserve"> من </w:t>
      </w:r>
      <w:r w:rsidRPr="00222146">
        <w:rPr>
          <w:rFonts w:hint="cs"/>
          <w:sz w:val="26"/>
          <w:szCs w:val="26"/>
          <w:rtl/>
        </w:rPr>
        <w:t>قبل اليونيب</w:t>
      </w:r>
      <w:r w:rsidRPr="00222146">
        <w:rPr>
          <w:sz w:val="26"/>
          <w:szCs w:val="26"/>
          <w:rtl/>
        </w:rPr>
        <w:t>.</w:t>
      </w:r>
    </w:p>
    <w:p w:rsidR="0098664C" w:rsidRPr="00222146" w:rsidRDefault="0098664C" w:rsidP="00514D1E">
      <w:pPr>
        <w:pStyle w:val="Heading1"/>
        <w:bidi/>
        <w:rPr>
          <w:sz w:val="26"/>
          <w:szCs w:val="26"/>
        </w:rPr>
      </w:pPr>
      <w:r w:rsidRPr="00222146">
        <w:rPr>
          <w:sz w:val="26"/>
          <w:szCs w:val="26"/>
          <w:rtl/>
        </w:rPr>
        <w:t xml:space="preserve">وافقت حكومة هندوراس </w:t>
      </w:r>
      <w:r w:rsidRPr="00222146">
        <w:rPr>
          <w:rFonts w:hint="cs"/>
          <w:sz w:val="26"/>
          <w:szCs w:val="26"/>
          <w:rtl/>
        </w:rPr>
        <w:t>واليونيب</w:t>
      </w:r>
      <w:r w:rsidRPr="00222146">
        <w:rPr>
          <w:sz w:val="26"/>
          <w:szCs w:val="26"/>
          <w:rtl/>
        </w:rPr>
        <w:t xml:space="preserve"> على الاقتراح المقدم من الأمانة. </w:t>
      </w:r>
      <w:r w:rsidRPr="00222146">
        <w:rPr>
          <w:rFonts w:hint="cs"/>
          <w:sz w:val="26"/>
          <w:szCs w:val="26"/>
          <w:rtl/>
        </w:rPr>
        <w:t>و</w:t>
      </w:r>
      <w:r w:rsidRPr="00222146">
        <w:rPr>
          <w:sz w:val="26"/>
          <w:szCs w:val="26"/>
          <w:rtl/>
        </w:rPr>
        <w:t xml:space="preserve">في حال عدم تقديم الشريحة الخامسة في الجلسة </w:t>
      </w:r>
      <w:r w:rsidRPr="00222146">
        <w:rPr>
          <w:rFonts w:hint="cs"/>
          <w:sz w:val="26"/>
          <w:szCs w:val="26"/>
          <w:rtl/>
        </w:rPr>
        <w:t>الخامسة والثمانين</w:t>
      </w:r>
      <w:r w:rsidRPr="00222146">
        <w:rPr>
          <w:sz w:val="26"/>
          <w:szCs w:val="26"/>
          <w:rtl/>
        </w:rPr>
        <w:t xml:space="preserve">، </w:t>
      </w:r>
      <w:r w:rsidRPr="00222146">
        <w:rPr>
          <w:rFonts w:hint="cs"/>
          <w:sz w:val="26"/>
          <w:szCs w:val="26"/>
          <w:rtl/>
        </w:rPr>
        <w:t>وفقاً ل</w:t>
      </w:r>
      <w:r w:rsidRPr="00222146">
        <w:rPr>
          <w:sz w:val="26"/>
          <w:szCs w:val="26"/>
          <w:rtl/>
        </w:rPr>
        <w:t xml:space="preserve">لمقرر 81/34، </w:t>
      </w:r>
      <w:r w:rsidRPr="00222146">
        <w:rPr>
          <w:rFonts w:hint="cs"/>
          <w:sz w:val="26"/>
          <w:szCs w:val="26"/>
          <w:rtl/>
        </w:rPr>
        <w:t>ف</w:t>
      </w:r>
      <w:r w:rsidRPr="00222146">
        <w:rPr>
          <w:sz w:val="26"/>
          <w:szCs w:val="26"/>
          <w:rtl/>
        </w:rPr>
        <w:t xml:space="preserve">سوف </w:t>
      </w:r>
      <w:r w:rsidRPr="00222146">
        <w:rPr>
          <w:rFonts w:hint="cs"/>
          <w:sz w:val="26"/>
          <w:szCs w:val="26"/>
          <w:rtl/>
        </w:rPr>
        <w:t>تواصل</w:t>
      </w:r>
      <w:r w:rsidRPr="00222146">
        <w:rPr>
          <w:sz w:val="26"/>
          <w:szCs w:val="26"/>
          <w:rtl/>
        </w:rPr>
        <w:t xml:space="preserve"> </w:t>
      </w:r>
      <w:r w:rsidRPr="00222146">
        <w:rPr>
          <w:rFonts w:hint="cs"/>
          <w:sz w:val="26"/>
          <w:szCs w:val="26"/>
          <w:rtl/>
        </w:rPr>
        <w:t>اليونيب</w:t>
      </w:r>
      <w:r w:rsidRPr="00222146">
        <w:rPr>
          <w:sz w:val="26"/>
          <w:szCs w:val="26"/>
          <w:rtl/>
        </w:rPr>
        <w:t xml:space="preserve"> الإبلاغ عن التقدم المحرز حتى تقديم الشريحة الخامسة.</w:t>
      </w:r>
    </w:p>
    <w:p w:rsidR="0098664C" w:rsidRPr="00D0202B" w:rsidRDefault="0098664C" w:rsidP="008907B6">
      <w:pPr>
        <w:tabs>
          <w:tab w:val="left" w:pos="720"/>
        </w:tabs>
        <w:bidi/>
        <w:outlineLvl w:val="0"/>
        <w:rPr>
          <w:bCs/>
          <w:sz w:val="26"/>
          <w:szCs w:val="26"/>
          <w:rtl/>
          <w:lang w:val="en-CA"/>
        </w:rPr>
      </w:pPr>
    </w:p>
    <w:p w:rsidR="0098664C" w:rsidRPr="00222146" w:rsidRDefault="0098664C" w:rsidP="00195674">
      <w:pPr>
        <w:tabs>
          <w:tab w:val="left" w:pos="720"/>
        </w:tabs>
        <w:bidi/>
        <w:spacing w:after="240"/>
        <w:outlineLvl w:val="0"/>
        <w:rPr>
          <w:b/>
          <w:sz w:val="26"/>
          <w:szCs w:val="26"/>
          <w:lang w:val="en-CA"/>
        </w:rPr>
      </w:pPr>
      <w:r w:rsidRPr="00D0202B">
        <w:rPr>
          <w:rFonts w:hint="cs"/>
          <w:bCs/>
          <w:sz w:val="26"/>
          <w:szCs w:val="26"/>
          <w:rtl/>
          <w:lang w:val="en-CA"/>
        </w:rPr>
        <w:t>التوصية:</w:t>
      </w:r>
    </w:p>
    <w:p w:rsidR="0098664C" w:rsidRPr="00222146" w:rsidRDefault="0098664C" w:rsidP="00192D68">
      <w:pPr>
        <w:numPr>
          <w:ilvl w:val="0"/>
          <w:numId w:val="1"/>
        </w:numPr>
        <w:tabs>
          <w:tab w:val="num" w:pos="710"/>
        </w:tabs>
        <w:bidi/>
        <w:spacing w:after="240"/>
        <w:outlineLvl w:val="0"/>
        <w:rPr>
          <w:sz w:val="26"/>
          <w:szCs w:val="26"/>
          <w:rtl/>
          <w:lang w:val="en-CA" w:bidi="ar-AE"/>
        </w:rPr>
      </w:pPr>
      <w:r w:rsidRPr="00222146">
        <w:rPr>
          <w:sz w:val="26"/>
          <w:szCs w:val="26"/>
          <w:rtl/>
          <w:lang w:val="en-CA"/>
        </w:rPr>
        <w:t xml:space="preserve"> ترغب اللجنة التنفيذية </w:t>
      </w:r>
      <w:r w:rsidRPr="00222146">
        <w:rPr>
          <w:rFonts w:hint="cs"/>
          <w:sz w:val="26"/>
          <w:szCs w:val="26"/>
          <w:rtl/>
          <w:lang w:val="en-CA"/>
        </w:rPr>
        <w:t>بأن</w:t>
      </w:r>
      <w:r w:rsidRPr="00222146">
        <w:rPr>
          <w:sz w:val="26"/>
          <w:szCs w:val="26"/>
          <w:rtl/>
          <w:lang w:val="en-CA"/>
        </w:rPr>
        <w:t>:</w:t>
      </w:r>
    </w:p>
    <w:p w:rsidR="0098664C" w:rsidRPr="00222146" w:rsidRDefault="0098664C" w:rsidP="00E97FAF">
      <w:pPr>
        <w:pStyle w:val="Heading2"/>
        <w:numPr>
          <w:ilvl w:val="0"/>
          <w:numId w:val="35"/>
        </w:numPr>
        <w:bidi/>
        <w:ind w:hanging="720"/>
        <w:rPr>
          <w:sz w:val="26"/>
          <w:szCs w:val="26"/>
          <w:lang w:val="en-CA"/>
        </w:rPr>
      </w:pPr>
      <w:r w:rsidRPr="0084341B">
        <w:rPr>
          <w:rFonts w:hint="cs"/>
          <w:sz w:val="26"/>
          <w:szCs w:val="26"/>
          <w:rtl/>
          <w:lang w:val="en-CA"/>
        </w:rPr>
        <w:t>ت</w:t>
      </w:r>
      <w:r>
        <w:rPr>
          <w:rFonts w:hint="cs"/>
          <w:sz w:val="26"/>
          <w:szCs w:val="26"/>
          <w:rtl/>
          <w:lang w:val="en-CA"/>
        </w:rPr>
        <w:t xml:space="preserve">شير إلى </w:t>
      </w:r>
      <w:r w:rsidRPr="007E130E">
        <w:rPr>
          <w:sz w:val="26"/>
          <w:szCs w:val="26"/>
          <w:rtl/>
          <w:lang w:val="en-CA"/>
        </w:rPr>
        <w:t xml:space="preserve">التقرير المرحلي </w:t>
      </w:r>
      <w:r w:rsidRPr="007E130E">
        <w:rPr>
          <w:rFonts w:hint="cs"/>
          <w:sz w:val="26"/>
          <w:szCs w:val="26"/>
          <w:rtl/>
          <w:lang w:val="en-CA"/>
        </w:rPr>
        <w:t>حول</w:t>
      </w:r>
      <w:r w:rsidRPr="007E130E">
        <w:rPr>
          <w:sz w:val="26"/>
          <w:szCs w:val="26"/>
          <w:rtl/>
          <w:lang w:val="en-CA"/>
        </w:rPr>
        <w:t xml:space="preserve"> تنفيذ الأنشطة داخل مكونات </w:t>
      </w:r>
      <w:r w:rsidRPr="007E130E">
        <w:rPr>
          <w:rFonts w:hint="cs"/>
          <w:sz w:val="26"/>
          <w:szCs w:val="26"/>
          <w:rtl/>
          <w:lang w:val="en-CA"/>
        </w:rPr>
        <w:t>اليونيب</w:t>
      </w:r>
      <w:r w:rsidRPr="007E130E">
        <w:rPr>
          <w:sz w:val="26"/>
          <w:szCs w:val="26"/>
          <w:rtl/>
          <w:lang w:val="en-CA"/>
        </w:rPr>
        <w:t xml:space="preserve"> في المرحلة الأولى من خطة إدارة </w:t>
      </w:r>
      <w:r w:rsidRPr="007E130E">
        <w:rPr>
          <w:rFonts w:hint="cs"/>
          <w:sz w:val="26"/>
          <w:szCs w:val="26"/>
          <w:rtl/>
          <w:lang w:val="en-CA"/>
        </w:rPr>
        <w:t>إزالة</w:t>
      </w:r>
      <w:r w:rsidRPr="007E130E">
        <w:rPr>
          <w:sz w:val="26"/>
          <w:szCs w:val="26"/>
          <w:rtl/>
          <w:lang w:val="en-CA"/>
        </w:rPr>
        <w:t xml:space="preserve"> </w:t>
      </w:r>
      <w:r w:rsidRPr="007E130E">
        <w:rPr>
          <w:rFonts w:hint="cs"/>
          <w:sz w:val="26"/>
          <w:szCs w:val="26"/>
          <w:rtl/>
          <w:lang w:val="en-CA"/>
        </w:rPr>
        <w:t>المواد</w:t>
      </w:r>
      <w:r w:rsidRPr="007E130E">
        <w:rPr>
          <w:sz w:val="26"/>
          <w:szCs w:val="26"/>
          <w:rtl/>
          <w:lang w:val="en-CA"/>
        </w:rPr>
        <w:t xml:space="preserve"> </w:t>
      </w:r>
      <w:r w:rsidRPr="00222146">
        <w:rPr>
          <w:sz w:val="26"/>
          <w:szCs w:val="26"/>
          <w:rtl/>
          <w:lang w:val="en-CA"/>
        </w:rPr>
        <w:t xml:space="preserve">الهيدروكلوروفلوروكربونية </w:t>
      </w:r>
      <w:r>
        <w:rPr>
          <w:rFonts w:hint="cs"/>
          <w:sz w:val="26"/>
          <w:szCs w:val="26"/>
          <w:rtl/>
          <w:lang w:val="en-CA"/>
        </w:rPr>
        <w:t>ل</w:t>
      </w:r>
      <w:r w:rsidRPr="007E130E">
        <w:rPr>
          <w:sz w:val="26"/>
          <w:szCs w:val="26"/>
          <w:rtl/>
          <w:lang w:val="en-CA"/>
        </w:rPr>
        <w:t xml:space="preserve">لهندوراس، </w:t>
      </w:r>
      <w:r>
        <w:rPr>
          <w:rFonts w:hint="cs"/>
          <w:sz w:val="26"/>
          <w:szCs w:val="26"/>
          <w:rtl/>
          <w:lang w:val="en-CA"/>
        </w:rPr>
        <w:t>الذي تم تقديمه</w:t>
      </w:r>
      <w:r w:rsidRPr="007E130E">
        <w:rPr>
          <w:sz w:val="26"/>
          <w:szCs w:val="26"/>
          <w:rtl/>
          <w:lang w:val="en-CA"/>
        </w:rPr>
        <w:t xml:space="preserve"> من </w:t>
      </w:r>
      <w:r w:rsidRPr="007E130E">
        <w:rPr>
          <w:rFonts w:hint="cs"/>
          <w:sz w:val="26"/>
          <w:szCs w:val="26"/>
          <w:rtl/>
          <w:lang w:val="en-CA"/>
        </w:rPr>
        <w:t>اليونيب</w:t>
      </w:r>
      <w:r w:rsidRPr="007E130E">
        <w:rPr>
          <w:sz w:val="26"/>
          <w:szCs w:val="26"/>
          <w:rtl/>
          <w:lang w:val="en-CA"/>
        </w:rPr>
        <w:t xml:space="preserve"> والوارد في الوثيقة</w:t>
      </w:r>
      <w:r w:rsidRPr="00222146">
        <w:rPr>
          <w:rFonts w:hint="cs"/>
          <w:sz w:val="26"/>
          <w:szCs w:val="26"/>
          <w:rtl/>
          <w:lang w:val="en-CA"/>
        </w:rPr>
        <w:t xml:space="preserve"> </w:t>
      </w:r>
      <w:r w:rsidRPr="00222146">
        <w:rPr>
          <w:sz w:val="26"/>
          <w:szCs w:val="26"/>
          <w:lang w:val="en-CA"/>
        </w:rPr>
        <w:t>UNEP/Ozl.Pro/ExCom/84/22</w:t>
      </w:r>
      <w:r w:rsidRPr="00222146">
        <w:rPr>
          <w:sz w:val="26"/>
          <w:szCs w:val="26"/>
          <w:rtl/>
          <w:lang w:val="en-CA"/>
        </w:rPr>
        <w:t>؛</w:t>
      </w:r>
    </w:p>
    <w:p w:rsidR="0098664C" w:rsidRPr="00222146" w:rsidRDefault="0098664C" w:rsidP="00E97FAF">
      <w:pPr>
        <w:pStyle w:val="Heading2"/>
        <w:numPr>
          <w:ilvl w:val="0"/>
          <w:numId w:val="35"/>
        </w:numPr>
        <w:bidi/>
        <w:ind w:hanging="720"/>
        <w:rPr>
          <w:sz w:val="26"/>
          <w:szCs w:val="26"/>
          <w:lang w:val="en-CA"/>
        </w:rPr>
      </w:pPr>
      <w:r w:rsidRPr="00222146">
        <w:rPr>
          <w:rFonts w:hint="cs"/>
          <w:sz w:val="26"/>
          <w:szCs w:val="26"/>
          <w:rtl/>
          <w:lang w:val="en-CA"/>
        </w:rPr>
        <w:t xml:space="preserve">تشير إلى أنه لا يمكن تقديم </w:t>
      </w:r>
      <w:r w:rsidRPr="00222146">
        <w:rPr>
          <w:sz w:val="26"/>
          <w:szCs w:val="26"/>
          <w:rtl/>
          <w:lang w:val="en-CA"/>
        </w:rPr>
        <w:t>الشريحة الخامسة والأخيرة من المرحلة الأولى من خطة إدارة إزالة المواد الهيدروكلوروفلوروكربونية إلا عند استيفاء الشروط التالية:</w:t>
      </w:r>
    </w:p>
    <w:p w:rsidR="0098664C" w:rsidRPr="00222146" w:rsidRDefault="0098664C" w:rsidP="00E97FAF">
      <w:pPr>
        <w:pStyle w:val="Heading3"/>
        <w:numPr>
          <w:ilvl w:val="0"/>
          <w:numId w:val="36"/>
        </w:numPr>
        <w:bidi/>
        <w:ind w:hanging="720"/>
        <w:rPr>
          <w:sz w:val="26"/>
          <w:szCs w:val="26"/>
          <w:lang w:val="en-CA"/>
        </w:rPr>
      </w:pPr>
      <w:r w:rsidRPr="003C1963">
        <w:rPr>
          <w:sz w:val="26"/>
          <w:szCs w:val="26"/>
          <w:rtl/>
          <w:lang w:val="en-CA"/>
        </w:rPr>
        <w:t>إكمال تدريب موظفي الجمارك والإنفاذ، الذي</w:t>
      </w:r>
      <w:r w:rsidRPr="003C1963">
        <w:rPr>
          <w:rFonts w:hint="cs"/>
          <w:sz w:val="26"/>
          <w:szCs w:val="26"/>
          <w:rtl/>
          <w:lang w:val="en-CA"/>
        </w:rPr>
        <w:t>ن</w:t>
      </w:r>
      <w:r w:rsidRPr="003C1963">
        <w:rPr>
          <w:sz w:val="26"/>
          <w:szCs w:val="26"/>
          <w:rtl/>
          <w:lang w:val="en-CA"/>
        </w:rPr>
        <w:t xml:space="preserve"> يغط</w:t>
      </w:r>
      <w:r w:rsidRPr="003C1963">
        <w:rPr>
          <w:rFonts w:hint="cs"/>
          <w:sz w:val="26"/>
          <w:szCs w:val="26"/>
          <w:rtl/>
          <w:lang w:val="en-CA"/>
        </w:rPr>
        <w:t>ون</w:t>
      </w:r>
      <w:r w:rsidRPr="003C1963">
        <w:rPr>
          <w:sz w:val="26"/>
          <w:szCs w:val="26"/>
          <w:rtl/>
          <w:lang w:val="en-CA"/>
        </w:rPr>
        <w:t xml:space="preserve"> 31 نقطة دخول جمركية، على مراقبة </w:t>
      </w:r>
      <w:r w:rsidRPr="003C1963">
        <w:rPr>
          <w:rFonts w:hint="cs"/>
          <w:sz w:val="26"/>
          <w:szCs w:val="26"/>
          <w:rtl/>
          <w:lang w:val="en-CA"/>
        </w:rPr>
        <w:t xml:space="preserve">واردات </w:t>
      </w:r>
      <w:r w:rsidRPr="00222146">
        <w:rPr>
          <w:rFonts w:hint="cs"/>
          <w:sz w:val="26"/>
          <w:szCs w:val="26"/>
          <w:rtl/>
          <w:lang w:val="en-CA"/>
        </w:rPr>
        <w:t>الهيدروكلوروفلوروكربون</w:t>
      </w:r>
      <w:r w:rsidRPr="003C1963">
        <w:rPr>
          <w:rFonts w:hint="cs"/>
          <w:sz w:val="26"/>
          <w:szCs w:val="26"/>
          <w:rtl/>
          <w:lang w:val="en-CA"/>
        </w:rPr>
        <w:t xml:space="preserve"> </w:t>
      </w:r>
      <w:r w:rsidRPr="003C1963">
        <w:rPr>
          <w:sz w:val="26"/>
          <w:szCs w:val="26"/>
          <w:rtl/>
          <w:lang w:val="en-CA"/>
        </w:rPr>
        <w:t>و</w:t>
      </w:r>
      <w:r w:rsidRPr="003C1963">
        <w:rPr>
          <w:rFonts w:hint="cs"/>
          <w:sz w:val="26"/>
          <w:szCs w:val="26"/>
          <w:rtl/>
          <w:lang w:val="en-CA"/>
        </w:rPr>
        <w:t>التجهيزات المعتمدة على</w:t>
      </w:r>
      <w:r w:rsidRPr="003C1963">
        <w:rPr>
          <w:sz w:val="26"/>
          <w:szCs w:val="26"/>
          <w:rtl/>
          <w:lang w:val="en-CA"/>
        </w:rPr>
        <w:t xml:space="preserve"> الهيدروكلوروفلوروكربون؛</w:t>
      </w:r>
      <w:r w:rsidRPr="00222146">
        <w:rPr>
          <w:rFonts w:hint="cs"/>
          <w:sz w:val="26"/>
          <w:szCs w:val="26"/>
          <w:rtl/>
          <w:lang w:val="en-CA"/>
        </w:rPr>
        <w:t xml:space="preserve"> و</w:t>
      </w:r>
      <w:r w:rsidRPr="003C1963">
        <w:rPr>
          <w:sz w:val="26"/>
          <w:szCs w:val="26"/>
          <w:rtl/>
          <w:lang w:val="en-CA"/>
        </w:rPr>
        <w:t>إكمال النظام الإلكتروني لتسجيل المستوردين والموردين والمستخدمين النهائيين؛</w:t>
      </w:r>
      <w:r w:rsidRPr="00222146">
        <w:rPr>
          <w:rFonts w:hint="cs"/>
          <w:sz w:val="26"/>
          <w:szCs w:val="26"/>
          <w:rtl/>
          <w:lang w:val="en-CA"/>
        </w:rPr>
        <w:t xml:space="preserve"> </w:t>
      </w:r>
      <w:r w:rsidRPr="003C1963">
        <w:rPr>
          <w:sz w:val="26"/>
          <w:szCs w:val="26"/>
          <w:rtl/>
          <w:lang w:val="en-CA"/>
        </w:rPr>
        <w:t>و</w:t>
      </w:r>
      <w:r w:rsidRPr="003C1963">
        <w:rPr>
          <w:rFonts w:hint="cs"/>
          <w:sz w:val="26"/>
          <w:szCs w:val="26"/>
          <w:rtl/>
          <w:lang w:val="en-CA"/>
        </w:rPr>
        <w:t xml:space="preserve">تحقيق </w:t>
      </w:r>
      <w:r w:rsidRPr="003C1963">
        <w:rPr>
          <w:sz w:val="26"/>
          <w:szCs w:val="26"/>
          <w:rtl/>
          <w:lang w:val="en-CA"/>
        </w:rPr>
        <w:t xml:space="preserve">تقدم كبير في مراجعة المعايير الفنية، بما في ذلك تدابير السلامة </w:t>
      </w:r>
      <w:r w:rsidRPr="003C1963">
        <w:rPr>
          <w:rFonts w:hint="cs"/>
          <w:sz w:val="26"/>
          <w:szCs w:val="26"/>
          <w:rtl/>
          <w:lang w:val="en-CA"/>
        </w:rPr>
        <w:t>لغازات التبريد</w:t>
      </w:r>
      <w:r w:rsidRPr="003C1963">
        <w:rPr>
          <w:sz w:val="26"/>
          <w:szCs w:val="26"/>
          <w:rtl/>
          <w:lang w:val="en-CA"/>
        </w:rPr>
        <w:t xml:space="preserve"> القابلة للاشتعال؛ و</w:t>
      </w:r>
    </w:p>
    <w:p w:rsidR="0098664C" w:rsidRPr="00222146" w:rsidRDefault="0098664C" w:rsidP="00E97FAF">
      <w:pPr>
        <w:pStyle w:val="Heading3"/>
        <w:numPr>
          <w:ilvl w:val="0"/>
          <w:numId w:val="36"/>
        </w:numPr>
        <w:bidi/>
        <w:ind w:hanging="720"/>
        <w:rPr>
          <w:sz w:val="26"/>
          <w:szCs w:val="26"/>
          <w:lang w:val="en-CA"/>
        </w:rPr>
      </w:pPr>
      <w:r w:rsidRPr="00222146">
        <w:rPr>
          <w:rFonts w:hint="cs"/>
          <w:sz w:val="26"/>
          <w:szCs w:val="26"/>
          <w:rtl/>
          <w:lang w:val="en-CA"/>
        </w:rPr>
        <w:t xml:space="preserve">تحقيقُ </w:t>
      </w:r>
      <w:r w:rsidRPr="00222146">
        <w:rPr>
          <w:sz w:val="26"/>
          <w:szCs w:val="26"/>
          <w:rtl/>
          <w:lang w:val="en-CA"/>
        </w:rPr>
        <w:t xml:space="preserve">مستوى صرف قدره 100 في المائة لمجموع الأموال </w:t>
      </w:r>
      <w:r w:rsidRPr="00222146">
        <w:rPr>
          <w:rFonts w:hint="cs"/>
          <w:sz w:val="26"/>
          <w:szCs w:val="26"/>
          <w:rtl/>
          <w:lang w:val="en-CA"/>
        </w:rPr>
        <w:t>الموافق عليها</w:t>
      </w:r>
      <w:r w:rsidRPr="00222146">
        <w:rPr>
          <w:sz w:val="26"/>
          <w:szCs w:val="26"/>
          <w:rtl/>
          <w:lang w:val="en-CA"/>
        </w:rPr>
        <w:t xml:space="preserve"> لمكونات </w:t>
      </w:r>
      <w:r w:rsidRPr="00222146">
        <w:rPr>
          <w:rFonts w:hint="cs"/>
          <w:sz w:val="26"/>
          <w:szCs w:val="26"/>
          <w:rtl/>
          <w:lang w:val="en-CA"/>
        </w:rPr>
        <w:t>اليونيب</w:t>
      </w:r>
      <w:r w:rsidRPr="00222146">
        <w:rPr>
          <w:sz w:val="26"/>
          <w:szCs w:val="26"/>
          <w:rtl/>
          <w:lang w:val="en-CA"/>
        </w:rPr>
        <w:t xml:space="preserve"> للشرائح الأولى والثانية والثالثة؛ ومستوى صرف قدره 70 في المائة </w:t>
      </w:r>
      <w:r w:rsidRPr="00222146">
        <w:rPr>
          <w:rFonts w:hint="cs"/>
          <w:sz w:val="26"/>
          <w:szCs w:val="26"/>
          <w:rtl/>
          <w:lang w:val="en-CA"/>
        </w:rPr>
        <w:t>لمكون</w:t>
      </w:r>
      <w:r w:rsidRPr="00222146">
        <w:rPr>
          <w:sz w:val="26"/>
          <w:szCs w:val="26"/>
          <w:rtl/>
          <w:lang w:val="en-CA"/>
        </w:rPr>
        <w:t xml:space="preserve"> </w:t>
      </w:r>
      <w:r w:rsidRPr="00222146">
        <w:rPr>
          <w:rFonts w:hint="cs"/>
          <w:sz w:val="26"/>
          <w:szCs w:val="26"/>
          <w:rtl/>
          <w:lang w:val="en-CA"/>
        </w:rPr>
        <w:t xml:space="preserve">اليونيب </w:t>
      </w:r>
      <w:r w:rsidRPr="00222146">
        <w:rPr>
          <w:sz w:val="26"/>
          <w:szCs w:val="26"/>
          <w:rtl/>
          <w:lang w:val="en-CA"/>
        </w:rPr>
        <w:t>للشريحة الرابعة؛ و</w:t>
      </w:r>
    </w:p>
    <w:p w:rsidR="0098664C" w:rsidRPr="00222146" w:rsidRDefault="0098664C" w:rsidP="00E97FAF">
      <w:pPr>
        <w:pStyle w:val="Heading2"/>
        <w:numPr>
          <w:ilvl w:val="0"/>
          <w:numId w:val="35"/>
        </w:numPr>
        <w:bidi/>
        <w:ind w:hanging="720"/>
        <w:rPr>
          <w:sz w:val="26"/>
          <w:szCs w:val="26"/>
          <w:lang w:val="en-CA"/>
        </w:rPr>
      </w:pPr>
      <w:r w:rsidRPr="00222146">
        <w:rPr>
          <w:rFonts w:hint="cs"/>
          <w:sz w:val="26"/>
          <w:szCs w:val="26"/>
          <w:rtl/>
          <w:lang w:val="en-CA"/>
        </w:rPr>
        <w:t>أن تطلب إلى</w:t>
      </w:r>
      <w:r w:rsidRPr="00222146">
        <w:rPr>
          <w:sz w:val="26"/>
          <w:szCs w:val="26"/>
          <w:rtl/>
          <w:lang w:val="en-CA"/>
        </w:rPr>
        <w:t xml:space="preserve"> </w:t>
      </w:r>
      <w:r w:rsidRPr="00222146">
        <w:rPr>
          <w:rFonts w:hint="cs"/>
          <w:sz w:val="26"/>
          <w:szCs w:val="26"/>
          <w:rtl/>
          <w:lang w:val="en-CA"/>
        </w:rPr>
        <w:t>اليونيب،</w:t>
      </w:r>
      <w:r w:rsidRPr="00222146">
        <w:rPr>
          <w:sz w:val="26"/>
          <w:szCs w:val="26"/>
          <w:rtl/>
          <w:lang w:val="en-CA"/>
        </w:rPr>
        <w:t xml:space="preserve"> </w:t>
      </w:r>
      <w:r w:rsidRPr="00222146">
        <w:rPr>
          <w:rFonts w:hint="cs"/>
          <w:sz w:val="26"/>
          <w:szCs w:val="26"/>
          <w:rtl/>
          <w:lang w:val="en-CA"/>
        </w:rPr>
        <w:t>في كل</w:t>
      </w:r>
      <w:r w:rsidRPr="00222146">
        <w:rPr>
          <w:sz w:val="26"/>
          <w:szCs w:val="26"/>
          <w:rtl/>
          <w:lang w:val="en-CA"/>
        </w:rPr>
        <w:t xml:space="preserve"> اجتماع للجنة التنفيذية</w:t>
      </w:r>
      <w:r w:rsidRPr="00222146">
        <w:rPr>
          <w:rFonts w:hint="cs"/>
          <w:sz w:val="26"/>
          <w:szCs w:val="26"/>
          <w:rtl/>
          <w:lang w:val="en-CA"/>
        </w:rPr>
        <w:t>،</w:t>
      </w:r>
      <w:r w:rsidRPr="00222146">
        <w:rPr>
          <w:sz w:val="26"/>
          <w:szCs w:val="26"/>
          <w:rtl/>
          <w:lang w:val="en-CA"/>
        </w:rPr>
        <w:t xml:space="preserve"> حتى تقديم الشريحة الخامسة والأخيرة من المرحلة الأولى من خطة إدارة إزالة المواد الهيدروكلوروفلوروكربونية،</w:t>
      </w:r>
      <w:r w:rsidRPr="00222146">
        <w:rPr>
          <w:rFonts w:hint="cs"/>
          <w:sz w:val="26"/>
          <w:szCs w:val="26"/>
          <w:rtl/>
          <w:lang w:val="en-CA"/>
        </w:rPr>
        <w:t xml:space="preserve"> مواصلة تقديم </w:t>
      </w:r>
      <w:r w:rsidRPr="00222146">
        <w:rPr>
          <w:sz w:val="26"/>
          <w:szCs w:val="26"/>
          <w:rtl/>
          <w:lang w:val="en-CA"/>
        </w:rPr>
        <w:t>تقرير مرحلي</w:t>
      </w:r>
      <w:r w:rsidRPr="00222146">
        <w:rPr>
          <w:rFonts w:hint="cs"/>
          <w:sz w:val="26"/>
          <w:szCs w:val="26"/>
          <w:rtl/>
          <w:lang w:val="en-CA"/>
        </w:rPr>
        <w:t>ٍ</w:t>
      </w:r>
      <w:r w:rsidRPr="00222146">
        <w:rPr>
          <w:sz w:val="26"/>
          <w:szCs w:val="26"/>
          <w:rtl/>
          <w:lang w:val="en-CA"/>
        </w:rPr>
        <w:t xml:space="preserve"> </w:t>
      </w:r>
      <w:r w:rsidRPr="00222146">
        <w:rPr>
          <w:rFonts w:hint="cs"/>
          <w:sz w:val="26"/>
          <w:szCs w:val="26"/>
          <w:rtl/>
          <w:lang w:val="en-CA"/>
        </w:rPr>
        <w:t>حول</w:t>
      </w:r>
      <w:r w:rsidRPr="00222146">
        <w:rPr>
          <w:sz w:val="26"/>
          <w:szCs w:val="26"/>
          <w:rtl/>
          <w:lang w:val="en-CA"/>
        </w:rPr>
        <w:t xml:space="preserve"> تنفيذ جميع الأنشطة بموجب مكونات </w:t>
      </w:r>
      <w:r w:rsidRPr="00222146">
        <w:rPr>
          <w:rFonts w:hint="cs"/>
          <w:sz w:val="26"/>
          <w:szCs w:val="26"/>
          <w:rtl/>
          <w:lang w:val="en-CA"/>
        </w:rPr>
        <w:t>اليونيب</w:t>
      </w:r>
      <w:r w:rsidRPr="00222146">
        <w:rPr>
          <w:sz w:val="26"/>
          <w:szCs w:val="26"/>
          <w:rtl/>
          <w:lang w:val="en-CA"/>
        </w:rPr>
        <w:t xml:space="preserve"> للمرحلة الأولى من خطة إدارة إزالة المواد الهيدروكلوروفلوروكربونية، بما في ذلك </w:t>
      </w:r>
      <w:r w:rsidRPr="00222146">
        <w:rPr>
          <w:rFonts w:hint="cs"/>
          <w:sz w:val="26"/>
          <w:szCs w:val="26"/>
          <w:rtl/>
          <w:lang w:val="en-CA"/>
        </w:rPr>
        <w:t>المصروفات</w:t>
      </w:r>
      <w:r w:rsidRPr="00222146">
        <w:rPr>
          <w:sz w:val="26"/>
          <w:szCs w:val="26"/>
          <w:rtl/>
          <w:lang w:val="en-CA"/>
        </w:rPr>
        <w:t xml:space="preserve"> الت</w:t>
      </w:r>
      <w:r w:rsidRPr="00222146">
        <w:rPr>
          <w:rFonts w:hint="cs"/>
          <w:sz w:val="26"/>
          <w:szCs w:val="26"/>
          <w:rtl/>
          <w:lang w:val="en-CA"/>
        </w:rPr>
        <w:t>ي سددت</w:t>
      </w:r>
      <w:r w:rsidRPr="00222146">
        <w:rPr>
          <w:sz w:val="26"/>
          <w:szCs w:val="26"/>
          <w:rtl/>
          <w:lang w:val="en-CA"/>
        </w:rPr>
        <w:t>.</w:t>
      </w:r>
    </w:p>
    <w:p w:rsidR="0098664C" w:rsidRPr="00222146" w:rsidRDefault="0098664C" w:rsidP="008907B6">
      <w:pPr>
        <w:pStyle w:val="Heading1"/>
        <w:numPr>
          <w:ilvl w:val="0"/>
          <w:numId w:val="0"/>
        </w:numPr>
        <w:bidi/>
        <w:spacing w:after="0"/>
        <w:rPr>
          <w:sz w:val="26"/>
          <w:szCs w:val="26"/>
          <w:u w:val="single"/>
          <w:rtl/>
        </w:rPr>
      </w:pPr>
    </w:p>
    <w:p w:rsidR="0098664C" w:rsidRPr="00222146" w:rsidRDefault="0098664C" w:rsidP="008D64F8">
      <w:pPr>
        <w:pStyle w:val="Heading1"/>
        <w:numPr>
          <w:ilvl w:val="0"/>
          <w:numId w:val="0"/>
        </w:numPr>
        <w:bidi/>
        <w:rPr>
          <w:sz w:val="26"/>
          <w:szCs w:val="26"/>
          <w:u w:val="single"/>
          <w:rtl/>
        </w:rPr>
      </w:pPr>
      <w:r w:rsidRPr="00222146">
        <w:rPr>
          <w:sz w:val="26"/>
          <w:szCs w:val="26"/>
          <w:u w:val="single"/>
          <w:rtl/>
        </w:rPr>
        <w:t>الهند: خطة إدارة إزالة المواد الهيدروكلوروفلوروكربونية (المرحلة الثانية</w:t>
      </w:r>
      <w:r w:rsidRPr="00222146">
        <w:rPr>
          <w:rFonts w:hint="cs"/>
          <w:sz w:val="26"/>
          <w:szCs w:val="26"/>
          <w:u w:val="single"/>
          <w:rtl/>
        </w:rPr>
        <w:t xml:space="preserve"> </w:t>
      </w:r>
      <w:r w:rsidR="00443D0C">
        <w:rPr>
          <w:sz w:val="26"/>
          <w:szCs w:val="26"/>
          <w:u w:val="single"/>
          <w:rtl/>
        </w:rPr>
        <w:t>–</w:t>
      </w:r>
      <w:r w:rsidRPr="00222146">
        <w:rPr>
          <w:sz w:val="26"/>
          <w:szCs w:val="26"/>
          <w:u w:val="single"/>
          <w:rtl/>
        </w:rPr>
        <w:t xml:space="preserve"> تحديث بشأن تقييم منشآت تصنيع </w:t>
      </w:r>
      <w:r w:rsidRPr="00222146">
        <w:rPr>
          <w:rFonts w:hint="cs"/>
          <w:sz w:val="26"/>
          <w:szCs w:val="26"/>
          <w:u w:val="single"/>
          <w:rtl/>
        </w:rPr>
        <w:t>الألواح</w:t>
      </w:r>
      <w:r w:rsidRPr="00222146">
        <w:rPr>
          <w:sz w:val="26"/>
          <w:szCs w:val="26"/>
          <w:u w:val="single"/>
          <w:rtl/>
        </w:rPr>
        <w:t xml:space="preserve"> </w:t>
      </w:r>
      <w:r w:rsidRPr="00222146">
        <w:rPr>
          <w:rFonts w:hint="cs"/>
          <w:sz w:val="26"/>
          <w:szCs w:val="26"/>
          <w:u w:val="single"/>
          <w:rtl/>
        </w:rPr>
        <w:t>الرغوية</w:t>
      </w:r>
      <w:r w:rsidRPr="00222146">
        <w:rPr>
          <w:sz w:val="26"/>
          <w:szCs w:val="26"/>
          <w:u w:val="single"/>
          <w:rtl/>
        </w:rPr>
        <w:t xml:space="preserve"> الممتدة فيما يتعلق بالالتزام بالحظرِ وقائمة الشركات في قطاع تصنيع رغاوي البوليوريثان</w:t>
      </w:r>
    </w:p>
    <w:p w:rsidR="0098664C" w:rsidRPr="00222146" w:rsidRDefault="0098664C" w:rsidP="00521EB2">
      <w:pPr>
        <w:pStyle w:val="Heading1"/>
        <w:numPr>
          <w:ilvl w:val="0"/>
          <w:numId w:val="0"/>
        </w:numPr>
        <w:bidi/>
        <w:spacing w:after="0"/>
        <w:rPr>
          <w:b/>
          <w:sz w:val="26"/>
          <w:szCs w:val="26"/>
          <w:rtl/>
        </w:rPr>
      </w:pPr>
    </w:p>
    <w:p w:rsidR="0098664C" w:rsidRPr="00222146" w:rsidRDefault="0098664C" w:rsidP="0091683C">
      <w:pPr>
        <w:pStyle w:val="Heading1"/>
        <w:numPr>
          <w:ilvl w:val="0"/>
          <w:numId w:val="0"/>
        </w:numPr>
        <w:bidi/>
        <w:rPr>
          <w:bCs/>
          <w:sz w:val="26"/>
          <w:szCs w:val="26"/>
        </w:rPr>
      </w:pPr>
      <w:r w:rsidRPr="00222146">
        <w:rPr>
          <w:rFonts w:hint="cs"/>
          <w:bCs/>
          <w:sz w:val="26"/>
          <w:szCs w:val="26"/>
          <w:rtl/>
        </w:rPr>
        <w:t>الخلفية</w:t>
      </w:r>
    </w:p>
    <w:p w:rsidR="0098664C" w:rsidRPr="00222146" w:rsidRDefault="0098664C" w:rsidP="0091683C">
      <w:pPr>
        <w:pStyle w:val="Heading1"/>
        <w:numPr>
          <w:ilvl w:val="0"/>
          <w:numId w:val="0"/>
        </w:numPr>
        <w:bidi/>
        <w:rPr>
          <w:i/>
          <w:sz w:val="26"/>
          <w:szCs w:val="26"/>
        </w:rPr>
      </w:pPr>
      <w:r w:rsidRPr="00222146">
        <w:rPr>
          <w:i/>
          <w:sz w:val="26"/>
          <w:szCs w:val="26"/>
          <w:rtl/>
        </w:rPr>
        <w:t xml:space="preserve">قائمة </w:t>
      </w:r>
      <w:r w:rsidRPr="00222146">
        <w:rPr>
          <w:rFonts w:hint="cs"/>
          <w:i/>
          <w:sz w:val="26"/>
          <w:szCs w:val="26"/>
          <w:rtl/>
        </w:rPr>
        <w:t xml:space="preserve">بمنشآت </w:t>
      </w:r>
      <w:r w:rsidRPr="00222146">
        <w:rPr>
          <w:i/>
          <w:sz w:val="26"/>
          <w:szCs w:val="26"/>
          <w:rtl/>
        </w:rPr>
        <w:t>رغاوي البوليوريثان في المرحلة الثانية</w:t>
      </w:r>
    </w:p>
    <w:p w:rsidR="0098664C" w:rsidRPr="00222146" w:rsidRDefault="0098664C" w:rsidP="0091683C">
      <w:pPr>
        <w:pStyle w:val="Heading1"/>
        <w:bidi/>
        <w:rPr>
          <w:sz w:val="26"/>
          <w:szCs w:val="26"/>
        </w:rPr>
      </w:pPr>
      <w:r w:rsidRPr="008D64F8">
        <w:rPr>
          <w:sz w:val="26"/>
          <w:szCs w:val="26"/>
          <w:rtl/>
        </w:rPr>
        <w:lastRenderedPageBreak/>
        <w:t xml:space="preserve">في اجتماعها السابع والسبعين، </w:t>
      </w:r>
      <w:r w:rsidRPr="008D64F8">
        <w:rPr>
          <w:rFonts w:hint="cs"/>
          <w:sz w:val="26"/>
          <w:szCs w:val="26"/>
          <w:rtl/>
        </w:rPr>
        <w:t>لدى</w:t>
      </w:r>
      <w:r w:rsidRPr="008D64F8">
        <w:rPr>
          <w:sz w:val="26"/>
          <w:szCs w:val="26"/>
          <w:rtl/>
        </w:rPr>
        <w:t xml:space="preserve"> الموافقة على المرحلة الثانية من خطة إدارة إزالة المواد الهيدروكلوروفلوروكربونية للهند، طلبت اللجنة التنفيذية من </w:t>
      </w:r>
      <w:r w:rsidRPr="008D64F8">
        <w:rPr>
          <w:rFonts w:hint="cs"/>
          <w:sz w:val="26"/>
          <w:szCs w:val="26"/>
          <w:rtl/>
        </w:rPr>
        <w:t>اليوئنديبي</w:t>
      </w:r>
      <w:r w:rsidRPr="008D64F8">
        <w:rPr>
          <w:sz w:val="26"/>
          <w:szCs w:val="26"/>
          <w:rtl/>
        </w:rPr>
        <w:t xml:space="preserve"> أن </w:t>
      </w:r>
      <w:r>
        <w:rPr>
          <w:rFonts w:hint="cs"/>
          <w:sz w:val="26"/>
          <w:szCs w:val="26"/>
          <w:rtl/>
        </w:rPr>
        <w:t>تدرج</w:t>
      </w:r>
      <w:r w:rsidRPr="008D64F8">
        <w:rPr>
          <w:sz w:val="26"/>
          <w:szCs w:val="26"/>
          <w:rtl/>
        </w:rPr>
        <w:t xml:space="preserve"> في طلب الشريح</w:t>
      </w:r>
      <w:r w:rsidRPr="008D64F8">
        <w:rPr>
          <w:rFonts w:hint="cs"/>
          <w:sz w:val="26"/>
          <w:szCs w:val="26"/>
          <w:rtl/>
        </w:rPr>
        <w:t>ة</w:t>
      </w:r>
      <w:r w:rsidRPr="008D64F8">
        <w:rPr>
          <w:sz w:val="26"/>
          <w:szCs w:val="26"/>
          <w:rtl/>
        </w:rPr>
        <w:t xml:space="preserve"> الثانية و</w:t>
      </w:r>
      <w:r w:rsidRPr="008D64F8">
        <w:rPr>
          <w:rFonts w:hint="cs"/>
          <w:sz w:val="26"/>
          <w:szCs w:val="26"/>
          <w:rtl/>
        </w:rPr>
        <w:t xml:space="preserve">الشرائح </w:t>
      </w:r>
      <w:r w:rsidRPr="008D64F8">
        <w:rPr>
          <w:sz w:val="26"/>
          <w:szCs w:val="26"/>
          <w:rtl/>
        </w:rPr>
        <w:t xml:space="preserve">المستقبلية قائمة محدثة </w:t>
      </w:r>
      <w:r>
        <w:rPr>
          <w:rFonts w:hint="cs"/>
          <w:sz w:val="26"/>
          <w:szCs w:val="26"/>
          <w:rtl/>
        </w:rPr>
        <w:t>بشركات</w:t>
      </w:r>
      <w:r w:rsidRPr="008D64F8">
        <w:rPr>
          <w:sz w:val="26"/>
          <w:szCs w:val="26"/>
          <w:rtl/>
        </w:rPr>
        <w:t xml:space="preserve"> رغاوي </w:t>
      </w:r>
      <w:r w:rsidRPr="00222146">
        <w:rPr>
          <w:rFonts w:hint="cs"/>
          <w:sz w:val="26"/>
          <w:szCs w:val="26"/>
          <w:rtl/>
        </w:rPr>
        <w:t xml:space="preserve">البوليوريثان </w:t>
      </w:r>
      <w:r w:rsidRPr="008D64F8">
        <w:rPr>
          <w:sz w:val="26"/>
          <w:szCs w:val="26"/>
          <w:rtl/>
        </w:rPr>
        <w:t xml:space="preserve">التي </w:t>
      </w:r>
      <w:r w:rsidRPr="008D64F8">
        <w:rPr>
          <w:rFonts w:hint="cs"/>
          <w:sz w:val="26"/>
          <w:szCs w:val="26"/>
          <w:rtl/>
        </w:rPr>
        <w:t>تتم</w:t>
      </w:r>
      <w:r w:rsidRPr="008D64F8">
        <w:rPr>
          <w:sz w:val="26"/>
          <w:szCs w:val="26"/>
          <w:rtl/>
        </w:rPr>
        <w:t xml:space="preserve"> </w:t>
      </w:r>
      <w:r>
        <w:rPr>
          <w:rFonts w:hint="cs"/>
          <w:sz w:val="26"/>
          <w:szCs w:val="26"/>
          <w:rtl/>
        </w:rPr>
        <w:t>تقديم المساعدة لها</w:t>
      </w:r>
      <w:r w:rsidRPr="008D64F8">
        <w:rPr>
          <w:rFonts w:hint="cs"/>
          <w:sz w:val="26"/>
          <w:szCs w:val="26"/>
          <w:rtl/>
        </w:rPr>
        <w:t xml:space="preserve">، </w:t>
      </w:r>
      <w:r w:rsidRPr="00222146">
        <w:rPr>
          <w:rFonts w:hint="cs"/>
          <w:sz w:val="26"/>
          <w:szCs w:val="26"/>
          <w:rtl/>
        </w:rPr>
        <w:t>والتي من المقرر</w:t>
      </w:r>
      <w:r w:rsidRPr="00222146">
        <w:rPr>
          <w:sz w:val="26"/>
          <w:szCs w:val="26"/>
          <w:rtl/>
        </w:rPr>
        <w:t xml:space="preserve"> </w:t>
      </w:r>
      <w:r w:rsidRPr="00222146">
        <w:rPr>
          <w:rFonts w:hint="cs"/>
          <w:sz w:val="26"/>
          <w:szCs w:val="26"/>
          <w:rtl/>
        </w:rPr>
        <w:t>أن تتم مساعدتها من قبل</w:t>
      </w:r>
      <w:r w:rsidRPr="00222146">
        <w:rPr>
          <w:sz w:val="26"/>
          <w:szCs w:val="26"/>
          <w:rtl/>
        </w:rPr>
        <w:t xml:space="preserve"> الصندوق </w:t>
      </w:r>
      <w:r w:rsidRPr="00222146">
        <w:rPr>
          <w:rFonts w:hint="cs"/>
          <w:sz w:val="26"/>
          <w:szCs w:val="26"/>
          <w:rtl/>
        </w:rPr>
        <w:t>ال</w:t>
      </w:r>
      <w:r w:rsidRPr="00222146">
        <w:rPr>
          <w:sz w:val="26"/>
          <w:szCs w:val="26"/>
          <w:rtl/>
        </w:rPr>
        <w:t>متعدد الأطراف في إطار المرحلة الثانية، بما في ذلك استهلاك الهيدروكلوروفلوروكربون-141ب</w:t>
      </w:r>
      <w:r w:rsidRPr="00222146">
        <w:rPr>
          <w:rFonts w:hint="cs"/>
          <w:sz w:val="26"/>
          <w:szCs w:val="26"/>
          <w:rtl/>
        </w:rPr>
        <w:t xml:space="preserve"> الذي</w:t>
      </w:r>
      <w:r w:rsidRPr="00222146">
        <w:rPr>
          <w:sz w:val="26"/>
          <w:szCs w:val="26"/>
          <w:rtl/>
        </w:rPr>
        <w:t xml:space="preserve"> يتعين التخلص التدريجي منه، والتكلفة الإضافية المقدرة للتحويل، والقطاع الفرعي، </w:t>
      </w:r>
      <w:r w:rsidRPr="00222146">
        <w:rPr>
          <w:rFonts w:hint="cs"/>
          <w:sz w:val="26"/>
          <w:szCs w:val="26"/>
          <w:rtl/>
        </w:rPr>
        <w:t>والتجهيزات</w:t>
      </w:r>
      <w:r w:rsidRPr="00222146">
        <w:rPr>
          <w:sz w:val="26"/>
          <w:szCs w:val="26"/>
          <w:rtl/>
        </w:rPr>
        <w:t xml:space="preserve"> </w:t>
      </w:r>
      <w:r w:rsidRPr="00222146">
        <w:rPr>
          <w:rFonts w:hint="cs"/>
          <w:sz w:val="26"/>
          <w:szCs w:val="26"/>
          <w:rtl/>
        </w:rPr>
        <w:t>الأساسية</w:t>
      </w:r>
      <w:r w:rsidRPr="00222146">
        <w:rPr>
          <w:sz w:val="26"/>
          <w:szCs w:val="26"/>
          <w:rtl/>
        </w:rPr>
        <w:t xml:space="preserve"> عند الاقتضاء، والتكنولوجيا</w:t>
      </w:r>
      <w:r w:rsidRPr="00222146">
        <w:rPr>
          <w:rFonts w:hint="cs"/>
          <w:sz w:val="26"/>
          <w:szCs w:val="26"/>
          <w:rtl/>
        </w:rPr>
        <w:t>ت</w:t>
      </w:r>
      <w:r w:rsidRPr="00222146">
        <w:rPr>
          <w:sz w:val="26"/>
          <w:szCs w:val="26"/>
          <w:rtl/>
        </w:rPr>
        <w:t xml:space="preserve"> المقرر اعتمادها.</w:t>
      </w:r>
      <w:r w:rsidRPr="008D64F8">
        <w:rPr>
          <w:sz w:val="26"/>
          <w:szCs w:val="26"/>
          <w:rtl/>
        </w:rPr>
        <w:t xml:space="preserve"> </w:t>
      </w:r>
      <w:r w:rsidRPr="008D64F8">
        <w:rPr>
          <w:rFonts w:hint="cs"/>
          <w:sz w:val="26"/>
          <w:szCs w:val="26"/>
          <w:rtl/>
        </w:rPr>
        <w:t xml:space="preserve">كما </w:t>
      </w:r>
      <w:r>
        <w:rPr>
          <w:rFonts w:hint="cs"/>
          <w:sz w:val="26"/>
          <w:szCs w:val="26"/>
          <w:rtl/>
        </w:rPr>
        <w:t>أشارت</w:t>
      </w:r>
      <w:r w:rsidRPr="008D64F8">
        <w:rPr>
          <w:sz w:val="26"/>
          <w:szCs w:val="26"/>
          <w:rtl/>
        </w:rPr>
        <w:t xml:space="preserve"> اللجنة التنفيذية </w:t>
      </w:r>
      <w:r w:rsidRPr="008D64F8">
        <w:rPr>
          <w:rFonts w:hint="cs"/>
          <w:sz w:val="26"/>
          <w:szCs w:val="26"/>
          <w:rtl/>
        </w:rPr>
        <w:t xml:space="preserve">كذلك </w:t>
      </w:r>
      <w:r>
        <w:rPr>
          <w:rFonts w:hint="cs"/>
          <w:sz w:val="26"/>
          <w:szCs w:val="26"/>
          <w:rtl/>
        </w:rPr>
        <w:t xml:space="preserve">إلى </w:t>
      </w:r>
      <w:r w:rsidRPr="008D64F8">
        <w:rPr>
          <w:sz w:val="26"/>
          <w:szCs w:val="26"/>
          <w:rtl/>
        </w:rPr>
        <w:t>أنه إذا</w:t>
      </w:r>
      <w:r w:rsidRPr="008D64F8">
        <w:rPr>
          <w:rFonts w:hint="cs"/>
          <w:sz w:val="26"/>
          <w:szCs w:val="26"/>
          <w:rtl/>
        </w:rPr>
        <w:t xml:space="preserve"> تبين</w:t>
      </w:r>
      <w:r w:rsidRPr="008D64F8">
        <w:rPr>
          <w:sz w:val="26"/>
          <w:szCs w:val="26"/>
          <w:rtl/>
        </w:rPr>
        <w:t xml:space="preserve">، أثناء تنفيذ خطة قطاع رغاوي </w:t>
      </w:r>
      <w:r w:rsidRPr="00222146">
        <w:rPr>
          <w:rFonts w:hint="cs"/>
          <w:sz w:val="26"/>
          <w:szCs w:val="26"/>
          <w:rtl/>
        </w:rPr>
        <w:t>البوليوريثان</w:t>
      </w:r>
      <w:r w:rsidRPr="008D64F8">
        <w:rPr>
          <w:sz w:val="26"/>
          <w:szCs w:val="26"/>
          <w:rtl/>
        </w:rPr>
        <w:t>،</w:t>
      </w:r>
      <w:r w:rsidRPr="00222146">
        <w:rPr>
          <w:rFonts w:hint="cs"/>
          <w:sz w:val="26"/>
          <w:szCs w:val="26"/>
          <w:rtl/>
        </w:rPr>
        <w:t xml:space="preserve"> </w:t>
      </w:r>
      <w:r w:rsidRPr="008D64F8">
        <w:rPr>
          <w:sz w:val="26"/>
          <w:szCs w:val="26"/>
          <w:rtl/>
        </w:rPr>
        <w:t xml:space="preserve">أن </w:t>
      </w:r>
      <w:r w:rsidRPr="00186377">
        <w:rPr>
          <w:sz w:val="26"/>
          <w:szCs w:val="26"/>
          <w:rtl/>
        </w:rPr>
        <w:t xml:space="preserve">إجمالي </w:t>
      </w:r>
      <w:r w:rsidRPr="00186377">
        <w:rPr>
          <w:rFonts w:hint="cs"/>
          <w:sz w:val="26"/>
          <w:szCs w:val="26"/>
          <w:rtl/>
        </w:rPr>
        <w:t>الكمية</w:t>
      </w:r>
      <w:r w:rsidRPr="00186377">
        <w:rPr>
          <w:sz w:val="26"/>
          <w:szCs w:val="26"/>
          <w:rtl/>
        </w:rPr>
        <w:t xml:space="preserve"> التي</w:t>
      </w:r>
      <w:r w:rsidRPr="008D64F8">
        <w:rPr>
          <w:sz w:val="26"/>
          <w:szCs w:val="26"/>
          <w:rtl/>
        </w:rPr>
        <w:t xml:space="preserve"> سيتم التخلص التدريجي منها في </w:t>
      </w:r>
      <w:r>
        <w:rPr>
          <w:rFonts w:hint="cs"/>
          <w:sz w:val="26"/>
          <w:szCs w:val="26"/>
          <w:rtl/>
        </w:rPr>
        <w:t>الشركات</w:t>
      </w:r>
      <w:r w:rsidRPr="008D64F8">
        <w:rPr>
          <w:sz w:val="26"/>
          <w:szCs w:val="26"/>
          <w:rtl/>
        </w:rPr>
        <w:t xml:space="preserve"> المؤهلة للتمويل</w:t>
      </w:r>
      <w:r w:rsidRPr="008D64F8">
        <w:rPr>
          <w:rFonts w:hint="cs"/>
          <w:sz w:val="26"/>
          <w:szCs w:val="26"/>
          <w:rtl/>
        </w:rPr>
        <w:t xml:space="preserve"> هي</w:t>
      </w:r>
      <w:r w:rsidRPr="008D64F8">
        <w:rPr>
          <w:sz w:val="26"/>
          <w:szCs w:val="26"/>
          <w:rtl/>
        </w:rPr>
        <w:t xml:space="preserve"> </w:t>
      </w:r>
      <w:r w:rsidRPr="008D64F8">
        <w:rPr>
          <w:rFonts w:hint="cs"/>
          <w:sz w:val="26"/>
          <w:szCs w:val="26"/>
          <w:rtl/>
        </w:rPr>
        <w:t>دونَ</w:t>
      </w:r>
      <w:r w:rsidRPr="008D64F8">
        <w:rPr>
          <w:sz w:val="26"/>
          <w:szCs w:val="26"/>
          <w:rtl/>
        </w:rPr>
        <w:t xml:space="preserve"> </w:t>
      </w:r>
      <w:r w:rsidRPr="008D64F8">
        <w:rPr>
          <w:rFonts w:hint="cs"/>
          <w:sz w:val="26"/>
          <w:szCs w:val="26"/>
          <w:rtl/>
        </w:rPr>
        <w:t>3</w:t>
      </w:r>
      <w:r>
        <w:rPr>
          <w:rFonts w:hint="cs"/>
          <w:sz w:val="26"/>
          <w:szCs w:val="26"/>
          <w:rtl/>
        </w:rPr>
        <w:t>,</w:t>
      </w:r>
      <w:r w:rsidRPr="008D64F8">
        <w:rPr>
          <w:rFonts w:hint="cs"/>
          <w:sz w:val="26"/>
          <w:szCs w:val="26"/>
          <w:rtl/>
        </w:rPr>
        <w:t>166</w:t>
      </w:r>
      <w:r w:rsidRPr="008D64F8">
        <w:rPr>
          <w:sz w:val="26"/>
          <w:szCs w:val="26"/>
          <w:rtl/>
        </w:rPr>
        <w:t xml:space="preserve"> طن متري </w:t>
      </w:r>
      <w:r w:rsidRPr="008D64F8">
        <w:rPr>
          <w:rFonts w:hint="cs"/>
          <w:sz w:val="26"/>
          <w:szCs w:val="26"/>
          <w:rtl/>
        </w:rPr>
        <w:t>من الهيدروكلوروفلوروكربون</w:t>
      </w:r>
      <w:r w:rsidRPr="008D64F8">
        <w:rPr>
          <w:sz w:val="26"/>
          <w:szCs w:val="26"/>
          <w:rtl/>
        </w:rPr>
        <w:t>-141ب</w:t>
      </w:r>
      <w:r w:rsidRPr="008D64F8">
        <w:rPr>
          <w:rFonts w:hint="cs"/>
          <w:sz w:val="26"/>
          <w:szCs w:val="26"/>
          <w:rtl/>
        </w:rPr>
        <w:t xml:space="preserve"> </w:t>
      </w:r>
      <w:r>
        <w:rPr>
          <w:rFonts w:hint="cs"/>
          <w:sz w:val="26"/>
          <w:szCs w:val="26"/>
          <w:rtl/>
        </w:rPr>
        <w:t>المقرر</w:t>
      </w:r>
      <w:r w:rsidRPr="008D64F8">
        <w:rPr>
          <w:rFonts w:hint="cs"/>
          <w:sz w:val="26"/>
          <w:szCs w:val="26"/>
          <w:rtl/>
        </w:rPr>
        <w:t xml:space="preserve"> </w:t>
      </w:r>
      <w:r>
        <w:rPr>
          <w:rFonts w:hint="cs"/>
          <w:sz w:val="26"/>
          <w:szCs w:val="26"/>
          <w:rtl/>
        </w:rPr>
        <w:t>ا</w:t>
      </w:r>
      <w:r w:rsidRPr="008D64F8">
        <w:rPr>
          <w:rFonts w:hint="cs"/>
          <w:sz w:val="26"/>
          <w:szCs w:val="26"/>
          <w:rtl/>
        </w:rPr>
        <w:t>لتخلص</w:t>
      </w:r>
      <w:r w:rsidRPr="008D64F8">
        <w:rPr>
          <w:sz w:val="26"/>
          <w:szCs w:val="26"/>
          <w:rtl/>
        </w:rPr>
        <w:t xml:space="preserve"> التدريجي</w:t>
      </w:r>
      <w:r>
        <w:rPr>
          <w:rFonts w:hint="cs"/>
          <w:sz w:val="26"/>
          <w:szCs w:val="26"/>
          <w:rtl/>
        </w:rPr>
        <w:t xml:space="preserve"> منه</w:t>
      </w:r>
      <w:r w:rsidRPr="008D64F8">
        <w:rPr>
          <w:sz w:val="26"/>
          <w:szCs w:val="26"/>
          <w:rtl/>
        </w:rPr>
        <w:t>،</w:t>
      </w:r>
      <w:r w:rsidRPr="00222146">
        <w:rPr>
          <w:rFonts w:hint="cs"/>
          <w:sz w:val="26"/>
          <w:szCs w:val="26"/>
          <w:rtl/>
        </w:rPr>
        <w:t xml:space="preserve"> ف</w:t>
      </w:r>
      <w:r w:rsidRPr="008D64F8">
        <w:rPr>
          <w:sz w:val="26"/>
          <w:szCs w:val="26"/>
          <w:rtl/>
        </w:rPr>
        <w:t>سيتم تخفيض التمويل</w:t>
      </w:r>
      <w:r w:rsidRPr="008D64F8">
        <w:rPr>
          <w:rFonts w:hint="cs"/>
          <w:sz w:val="26"/>
          <w:szCs w:val="26"/>
          <w:rtl/>
        </w:rPr>
        <w:t xml:space="preserve"> المخصص</w:t>
      </w:r>
      <w:r w:rsidRPr="008D64F8">
        <w:rPr>
          <w:sz w:val="26"/>
          <w:szCs w:val="26"/>
          <w:rtl/>
        </w:rPr>
        <w:t xml:space="preserve"> للمرحلة الثانية </w:t>
      </w:r>
      <w:r w:rsidRPr="008D64F8">
        <w:rPr>
          <w:rFonts w:hint="cs"/>
          <w:sz w:val="26"/>
          <w:szCs w:val="26"/>
          <w:rtl/>
        </w:rPr>
        <w:t>لاحتساب</w:t>
      </w:r>
      <w:r w:rsidRPr="008D64F8">
        <w:rPr>
          <w:sz w:val="26"/>
          <w:szCs w:val="26"/>
          <w:rtl/>
        </w:rPr>
        <w:t xml:space="preserve"> هذه </w:t>
      </w:r>
      <w:r>
        <w:rPr>
          <w:rFonts w:hint="cs"/>
          <w:sz w:val="26"/>
          <w:szCs w:val="26"/>
          <w:rtl/>
        </w:rPr>
        <w:t>الكمية</w:t>
      </w:r>
      <w:r w:rsidRPr="008D64F8">
        <w:rPr>
          <w:sz w:val="26"/>
          <w:szCs w:val="26"/>
          <w:rtl/>
        </w:rPr>
        <w:t xml:space="preserve"> المخفضة بمعدل 7.58 دولار أمريكي</w:t>
      </w:r>
      <w:r w:rsidRPr="008D64F8">
        <w:rPr>
          <w:rFonts w:hint="cs"/>
          <w:sz w:val="26"/>
          <w:szCs w:val="26"/>
          <w:rtl/>
        </w:rPr>
        <w:t>/كغ</w:t>
      </w:r>
      <w:r>
        <w:rPr>
          <w:rStyle w:val="FootnoteReference"/>
          <w:sz w:val="26"/>
          <w:szCs w:val="26"/>
          <w:rtl/>
        </w:rPr>
        <w:footnoteReference w:id="14"/>
      </w:r>
      <w:r w:rsidRPr="008D64F8">
        <w:rPr>
          <w:sz w:val="26"/>
          <w:szCs w:val="26"/>
          <w:rtl/>
        </w:rPr>
        <w:t>.</w:t>
      </w:r>
    </w:p>
    <w:p w:rsidR="0098664C" w:rsidRPr="00312C44" w:rsidRDefault="0098664C" w:rsidP="00FD6DAD">
      <w:pPr>
        <w:pStyle w:val="Heading1"/>
        <w:numPr>
          <w:ilvl w:val="0"/>
          <w:numId w:val="1"/>
        </w:numPr>
        <w:bidi/>
      </w:pPr>
      <w:r w:rsidRPr="003C7B33">
        <w:rPr>
          <w:sz w:val="26"/>
          <w:szCs w:val="26"/>
          <w:rtl/>
        </w:rPr>
        <w:t>إدراكاً منها للوقت المحدود المتبقي حتى تنفيذ الحظر على الهيدروكلوروفلوروكربون-141ب (1 يناير</w:t>
      </w:r>
      <w:r>
        <w:rPr>
          <w:rFonts w:hint="cs"/>
          <w:sz w:val="26"/>
          <w:szCs w:val="26"/>
          <w:rtl/>
          <w:lang w:bidi="ar-AE"/>
        </w:rPr>
        <w:t>/كانون الثاني</w:t>
      </w:r>
      <w:r w:rsidRPr="003C7B33">
        <w:rPr>
          <w:sz w:val="26"/>
          <w:szCs w:val="26"/>
          <w:rtl/>
        </w:rPr>
        <w:t xml:space="preserve"> 2020)،</w:t>
      </w:r>
      <w:r w:rsidRPr="00222146">
        <w:rPr>
          <w:rFonts w:hint="cs"/>
          <w:sz w:val="26"/>
          <w:szCs w:val="26"/>
          <w:rtl/>
        </w:rPr>
        <w:t xml:space="preserve"> </w:t>
      </w:r>
      <w:r w:rsidRPr="003C7B33">
        <w:rPr>
          <w:rFonts w:hint="cs"/>
          <w:sz w:val="26"/>
          <w:szCs w:val="26"/>
          <w:rtl/>
        </w:rPr>
        <w:t xml:space="preserve">قررت اللجنة التنفيذية </w:t>
      </w:r>
      <w:r w:rsidRPr="003C7B33">
        <w:rPr>
          <w:sz w:val="26"/>
          <w:szCs w:val="26"/>
          <w:rtl/>
        </w:rPr>
        <w:t xml:space="preserve">في </w:t>
      </w:r>
      <w:r w:rsidR="00FD6DAD">
        <w:rPr>
          <w:rFonts w:hint="cs"/>
          <w:sz w:val="26"/>
          <w:szCs w:val="26"/>
          <w:rtl/>
        </w:rPr>
        <w:t>الاجتماع الثاني</w:t>
      </w:r>
      <w:r w:rsidRPr="003C7B33">
        <w:rPr>
          <w:rFonts w:hint="cs"/>
          <w:sz w:val="26"/>
          <w:szCs w:val="26"/>
          <w:rtl/>
        </w:rPr>
        <w:t xml:space="preserve"> والثمانين</w:t>
      </w:r>
      <w:r w:rsidRPr="003C7B33">
        <w:rPr>
          <w:sz w:val="26"/>
          <w:szCs w:val="26"/>
          <w:rtl/>
        </w:rPr>
        <w:t xml:space="preserve"> أن تطلب </w:t>
      </w:r>
      <w:r w:rsidRPr="003C7B33">
        <w:rPr>
          <w:rFonts w:hint="cs"/>
          <w:sz w:val="26"/>
          <w:szCs w:val="26"/>
          <w:rtl/>
        </w:rPr>
        <w:t>من</w:t>
      </w:r>
      <w:r w:rsidRPr="003C7B33">
        <w:rPr>
          <w:sz w:val="26"/>
          <w:szCs w:val="26"/>
          <w:rtl/>
        </w:rPr>
        <w:t xml:space="preserve"> حكومة الهند من خلال </w:t>
      </w:r>
      <w:r w:rsidRPr="003C7B33">
        <w:rPr>
          <w:rFonts w:hint="cs"/>
          <w:sz w:val="26"/>
          <w:szCs w:val="26"/>
          <w:rtl/>
        </w:rPr>
        <w:t>اليوئنديبي</w:t>
      </w:r>
      <w:r w:rsidRPr="003C7B33">
        <w:rPr>
          <w:sz w:val="26"/>
          <w:szCs w:val="26"/>
          <w:rtl/>
        </w:rPr>
        <w:t xml:space="preserve"> أن تقدم إلى الاجتماع </w:t>
      </w:r>
      <w:r w:rsidRPr="003C7B33">
        <w:rPr>
          <w:rFonts w:hint="cs"/>
          <w:sz w:val="26"/>
          <w:szCs w:val="26"/>
          <w:rtl/>
        </w:rPr>
        <w:t>الرابع والثمانين</w:t>
      </w:r>
      <w:r w:rsidRPr="003C7B33">
        <w:rPr>
          <w:sz w:val="26"/>
          <w:szCs w:val="26"/>
          <w:rtl/>
        </w:rPr>
        <w:t xml:space="preserve"> قائمة </w:t>
      </w:r>
      <w:r w:rsidRPr="003C7B33">
        <w:rPr>
          <w:rFonts w:hint="cs"/>
          <w:sz w:val="26"/>
          <w:szCs w:val="26"/>
          <w:rtl/>
        </w:rPr>
        <w:t>ب</w:t>
      </w:r>
      <w:r w:rsidRPr="003C7B33">
        <w:rPr>
          <w:sz w:val="26"/>
          <w:szCs w:val="26"/>
          <w:rtl/>
        </w:rPr>
        <w:t>الشركات</w:t>
      </w:r>
      <w:r w:rsidRPr="003C7B33">
        <w:rPr>
          <w:rFonts w:hint="cs"/>
          <w:sz w:val="26"/>
          <w:szCs w:val="26"/>
          <w:rtl/>
        </w:rPr>
        <w:t xml:space="preserve"> العاملة</w:t>
      </w:r>
      <w:r w:rsidRPr="003C7B33">
        <w:rPr>
          <w:sz w:val="26"/>
          <w:szCs w:val="26"/>
          <w:rtl/>
        </w:rPr>
        <w:t xml:space="preserve"> في قطاع </w:t>
      </w:r>
      <w:r>
        <w:rPr>
          <w:rFonts w:hint="cs"/>
          <w:sz w:val="26"/>
          <w:szCs w:val="26"/>
          <w:rtl/>
        </w:rPr>
        <w:t>رغاوي</w:t>
      </w:r>
      <w:r w:rsidRPr="003C7B33">
        <w:rPr>
          <w:sz w:val="26"/>
          <w:szCs w:val="26"/>
          <w:rtl/>
        </w:rPr>
        <w:t xml:space="preserve"> </w:t>
      </w:r>
      <w:r w:rsidRPr="00222146">
        <w:rPr>
          <w:rFonts w:hint="cs"/>
          <w:sz w:val="26"/>
          <w:szCs w:val="26"/>
          <w:rtl/>
        </w:rPr>
        <w:t>البوليوريثان</w:t>
      </w:r>
      <w:r w:rsidRPr="003C7B33">
        <w:rPr>
          <w:sz w:val="26"/>
          <w:szCs w:val="26"/>
          <w:rtl/>
        </w:rPr>
        <w:t>،</w:t>
      </w:r>
      <w:r w:rsidRPr="003C7B33">
        <w:rPr>
          <w:rFonts w:hint="cs"/>
          <w:sz w:val="26"/>
          <w:szCs w:val="26"/>
          <w:rtl/>
        </w:rPr>
        <w:t xml:space="preserve"> مشفوعة</w:t>
      </w:r>
      <w:r w:rsidRPr="003C7B33">
        <w:rPr>
          <w:sz w:val="26"/>
          <w:szCs w:val="26"/>
          <w:rtl/>
        </w:rPr>
        <w:t xml:space="preserve"> </w:t>
      </w:r>
      <w:r w:rsidRPr="003C7B33">
        <w:rPr>
          <w:rFonts w:hint="cs"/>
          <w:sz w:val="26"/>
          <w:szCs w:val="26"/>
          <w:rtl/>
        </w:rPr>
        <w:t>ب</w:t>
      </w:r>
      <w:r w:rsidRPr="003C7B33">
        <w:rPr>
          <w:sz w:val="26"/>
          <w:szCs w:val="26"/>
          <w:rtl/>
        </w:rPr>
        <w:t xml:space="preserve">استهلاكها، بما في ذلك الشركات التي </w:t>
      </w:r>
      <w:r w:rsidRPr="003C7B33">
        <w:rPr>
          <w:rFonts w:hint="cs"/>
          <w:sz w:val="26"/>
          <w:szCs w:val="26"/>
          <w:rtl/>
        </w:rPr>
        <w:t>وُجِد أنها</w:t>
      </w:r>
      <w:r w:rsidRPr="003C7B33">
        <w:rPr>
          <w:sz w:val="26"/>
          <w:szCs w:val="26"/>
          <w:rtl/>
        </w:rPr>
        <w:t xml:space="preserve"> مؤهلة، وتلك التي </w:t>
      </w:r>
      <w:r w:rsidRPr="003C7B33">
        <w:rPr>
          <w:rFonts w:hint="cs"/>
          <w:sz w:val="26"/>
          <w:szCs w:val="26"/>
          <w:rtl/>
        </w:rPr>
        <w:t>وجد</w:t>
      </w:r>
      <w:r w:rsidRPr="003C7B33">
        <w:rPr>
          <w:sz w:val="26"/>
          <w:szCs w:val="26"/>
          <w:rtl/>
        </w:rPr>
        <w:t xml:space="preserve"> </w:t>
      </w:r>
      <w:r w:rsidRPr="003C7B33">
        <w:rPr>
          <w:rFonts w:hint="cs"/>
          <w:sz w:val="26"/>
          <w:szCs w:val="26"/>
          <w:rtl/>
        </w:rPr>
        <w:t>أنها</w:t>
      </w:r>
      <w:r w:rsidRPr="003C7B33">
        <w:rPr>
          <w:sz w:val="26"/>
          <w:szCs w:val="26"/>
          <w:rtl/>
        </w:rPr>
        <w:t xml:space="preserve"> غير مؤهلة، وتلك التي تم توقيع مذكرات </w:t>
      </w:r>
      <w:r w:rsidRPr="003C7B33">
        <w:rPr>
          <w:rFonts w:hint="cs"/>
          <w:sz w:val="26"/>
          <w:szCs w:val="26"/>
          <w:rtl/>
        </w:rPr>
        <w:t>اتفاق</w:t>
      </w:r>
      <w:r w:rsidRPr="003C7B33">
        <w:rPr>
          <w:sz w:val="26"/>
          <w:szCs w:val="26"/>
          <w:rtl/>
        </w:rPr>
        <w:t xml:space="preserve"> معها</w:t>
      </w:r>
      <w:r>
        <w:rPr>
          <w:rStyle w:val="FootnoteReference"/>
          <w:sz w:val="26"/>
          <w:szCs w:val="26"/>
          <w:rtl/>
        </w:rPr>
        <w:footnoteReference w:id="15"/>
      </w:r>
      <w:r w:rsidRPr="003C7B33">
        <w:rPr>
          <w:sz w:val="26"/>
          <w:szCs w:val="26"/>
          <w:rtl/>
        </w:rPr>
        <w:t>.</w:t>
      </w:r>
    </w:p>
    <w:p w:rsidR="0098664C" w:rsidRPr="003C7B33" w:rsidRDefault="0098664C" w:rsidP="003C7B33">
      <w:pPr>
        <w:pStyle w:val="Heading1"/>
        <w:numPr>
          <w:ilvl w:val="0"/>
          <w:numId w:val="1"/>
        </w:numPr>
        <w:bidi/>
        <w:rPr>
          <w:sz w:val="26"/>
          <w:szCs w:val="26"/>
        </w:rPr>
      </w:pPr>
      <w:r>
        <w:rPr>
          <w:rFonts w:hint="cs"/>
          <w:sz w:val="26"/>
          <w:szCs w:val="26"/>
          <w:rtl/>
        </w:rPr>
        <w:t>وبناءً على ذلك، قدمت اليوئنديبي قائمة تتكون من 189 من شركات رغاوي البوليوريثان تستهلك 3,197 طن متري من</w:t>
      </w:r>
      <w:r w:rsidRPr="003C7B33">
        <w:rPr>
          <w:rFonts w:hint="cs"/>
          <w:sz w:val="26"/>
          <w:szCs w:val="26"/>
          <w:rtl/>
        </w:rPr>
        <w:t xml:space="preserve"> الهيدروكلوروفلوروكربون</w:t>
      </w:r>
      <w:r w:rsidRPr="003C7B33">
        <w:rPr>
          <w:sz w:val="26"/>
          <w:szCs w:val="26"/>
          <w:rtl/>
        </w:rPr>
        <w:t>-141ب،</w:t>
      </w:r>
      <w:r>
        <w:rPr>
          <w:rFonts w:hint="cs"/>
          <w:sz w:val="26"/>
          <w:szCs w:val="26"/>
          <w:rtl/>
        </w:rPr>
        <w:t xml:space="preserve"> والتي تم التحقق من </w:t>
      </w:r>
      <w:r w:rsidRPr="003C7B33">
        <w:rPr>
          <w:sz w:val="26"/>
          <w:szCs w:val="26"/>
          <w:rtl/>
        </w:rPr>
        <w:t>أهليتها، حيث وق</w:t>
      </w:r>
      <w:r>
        <w:rPr>
          <w:rFonts w:hint="cs"/>
          <w:sz w:val="26"/>
          <w:szCs w:val="26"/>
          <w:rtl/>
        </w:rPr>
        <w:t>َّ</w:t>
      </w:r>
      <w:r w:rsidRPr="003C7B33">
        <w:rPr>
          <w:sz w:val="26"/>
          <w:szCs w:val="26"/>
          <w:rtl/>
        </w:rPr>
        <w:t xml:space="preserve">عت من بينها 113 </w:t>
      </w:r>
      <w:r>
        <w:rPr>
          <w:rFonts w:hint="cs"/>
          <w:sz w:val="26"/>
          <w:szCs w:val="26"/>
          <w:rtl/>
        </w:rPr>
        <w:t>شركة</w:t>
      </w:r>
      <w:r w:rsidRPr="003C7B33">
        <w:rPr>
          <w:sz w:val="26"/>
          <w:szCs w:val="26"/>
          <w:rtl/>
        </w:rPr>
        <w:t xml:space="preserve"> بالفعل على مذكرات </w:t>
      </w:r>
      <w:r>
        <w:rPr>
          <w:rFonts w:hint="cs"/>
          <w:sz w:val="26"/>
          <w:szCs w:val="26"/>
          <w:rtl/>
        </w:rPr>
        <w:t>اتفاق</w:t>
      </w:r>
      <w:r w:rsidRPr="003C7B33">
        <w:rPr>
          <w:sz w:val="26"/>
          <w:szCs w:val="26"/>
          <w:rtl/>
        </w:rPr>
        <w:t xml:space="preserve"> لتحويلها إلى بدائل منخفضة القدرة على إحداث الاحترار </w:t>
      </w:r>
      <w:r w:rsidRPr="003C7B33">
        <w:rPr>
          <w:rFonts w:hint="cs"/>
          <w:sz w:val="26"/>
          <w:szCs w:val="26"/>
          <w:rtl/>
        </w:rPr>
        <w:t>العالمي (</w:t>
      </w:r>
      <w:r w:rsidRPr="003C7B33">
        <w:rPr>
          <w:sz w:val="26"/>
          <w:szCs w:val="26"/>
          <w:rtl/>
        </w:rPr>
        <w:t>أي الماء، وفورمات الميثيل، والهيدروكربون، والهيدروفلوروأوليفين) اعتباراً من 4 أكتوبر</w:t>
      </w:r>
      <w:r>
        <w:rPr>
          <w:rFonts w:hint="cs"/>
          <w:sz w:val="26"/>
          <w:szCs w:val="26"/>
          <w:rtl/>
          <w:lang w:bidi="ar-AE"/>
        </w:rPr>
        <w:t>/تشرين الأول</w:t>
      </w:r>
      <w:r w:rsidRPr="003C7B33">
        <w:rPr>
          <w:sz w:val="26"/>
          <w:szCs w:val="26"/>
          <w:rtl/>
        </w:rPr>
        <w:t xml:space="preserve"> 2019.</w:t>
      </w:r>
    </w:p>
    <w:p w:rsidR="0098664C" w:rsidRPr="00222146" w:rsidRDefault="0098664C" w:rsidP="0091683C">
      <w:pPr>
        <w:pStyle w:val="Heading1"/>
        <w:numPr>
          <w:ilvl w:val="0"/>
          <w:numId w:val="0"/>
        </w:numPr>
        <w:bidi/>
        <w:rPr>
          <w:i/>
          <w:sz w:val="26"/>
          <w:szCs w:val="26"/>
        </w:rPr>
      </w:pPr>
      <w:r w:rsidRPr="00222146">
        <w:rPr>
          <w:i/>
          <w:sz w:val="26"/>
          <w:szCs w:val="26"/>
          <w:rtl/>
        </w:rPr>
        <w:t xml:space="preserve">تحديث على </w:t>
      </w:r>
      <w:r w:rsidRPr="00222146">
        <w:rPr>
          <w:rFonts w:hint="cs"/>
          <w:i/>
          <w:sz w:val="26"/>
          <w:szCs w:val="26"/>
          <w:rtl/>
        </w:rPr>
        <w:t>شركات إنتاج</w:t>
      </w:r>
      <w:r w:rsidRPr="00222146">
        <w:rPr>
          <w:i/>
          <w:sz w:val="26"/>
          <w:szCs w:val="26"/>
          <w:rtl/>
        </w:rPr>
        <w:t xml:space="preserve"> </w:t>
      </w:r>
      <w:r w:rsidRPr="00222146">
        <w:rPr>
          <w:rFonts w:hint="cs"/>
          <w:i/>
          <w:sz w:val="26"/>
          <w:szCs w:val="26"/>
          <w:rtl/>
        </w:rPr>
        <w:t>الألواح الرغوية الممتدة</w:t>
      </w:r>
      <w:r w:rsidRPr="00222146">
        <w:rPr>
          <w:i/>
          <w:sz w:val="26"/>
          <w:szCs w:val="26"/>
          <w:rtl/>
        </w:rPr>
        <w:t xml:space="preserve"> </w:t>
      </w:r>
    </w:p>
    <w:p w:rsidR="0098664C" w:rsidRPr="00FD6DAD" w:rsidRDefault="0098664C" w:rsidP="0091683C">
      <w:pPr>
        <w:pStyle w:val="Heading1"/>
        <w:bidi/>
        <w:rPr>
          <w:spacing w:val="4"/>
          <w:sz w:val="26"/>
          <w:szCs w:val="26"/>
        </w:rPr>
      </w:pPr>
      <w:r w:rsidRPr="00FD6DAD">
        <w:rPr>
          <w:spacing w:val="4"/>
          <w:sz w:val="26"/>
          <w:szCs w:val="26"/>
          <w:rtl/>
        </w:rPr>
        <w:t xml:space="preserve">فرضت حكومة الهند حظراً على استخدام </w:t>
      </w:r>
      <w:r w:rsidRPr="00FD6DAD">
        <w:rPr>
          <w:rFonts w:hint="cs"/>
          <w:spacing w:val="4"/>
          <w:sz w:val="26"/>
          <w:szCs w:val="26"/>
          <w:rtl/>
        </w:rPr>
        <w:t>المواد</w:t>
      </w:r>
      <w:r w:rsidRPr="00FD6DAD">
        <w:rPr>
          <w:spacing w:val="4"/>
          <w:sz w:val="26"/>
          <w:szCs w:val="26"/>
          <w:rtl/>
        </w:rPr>
        <w:t xml:space="preserve"> الهيدروكلوروفلوروكربون</w:t>
      </w:r>
      <w:r w:rsidRPr="00FD6DAD">
        <w:rPr>
          <w:rFonts w:hint="cs"/>
          <w:spacing w:val="4"/>
          <w:sz w:val="26"/>
          <w:szCs w:val="26"/>
          <w:rtl/>
        </w:rPr>
        <w:t>ية</w:t>
      </w:r>
      <w:r w:rsidRPr="00FD6DAD">
        <w:rPr>
          <w:spacing w:val="4"/>
          <w:sz w:val="26"/>
          <w:szCs w:val="26"/>
          <w:rtl/>
        </w:rPr>
        <w:t xml:space="preserve">، بما في </w:t>
      </w:r>
      <w:r w:rsidRPr="00FD6DAD">
        <w:rPr>
          <w:rFonts w:hint="cs"/>
          <w:spacing w:val="4"/>
          <w:sz w:val="26"/>
          <w:szCs w:val="26"/>
          <w:rtl/>
        </w:rPr>
        <w:t>ذلك الهيدروكلوروفلوروكربون</w:t>
      </w:r>
      <w:r w:rsidRPr="00FD6DAD">
        <w:rPr>
          <w:spacing w:val="4"/>
          <w:sz w:val="26"/>
          <w:szCs w:val="26"/>
          <w:rtl/>
        </w:rPr>
        <w:t xml:space="preserve">-141ب، النقي والموجود في البوليولات </w:t>
      </w:r>
      <w:r w:rsidRPr="00FD6DAD">
        <w:rPr>
          <w:rFonts w:hint="cs"/>
          <w:spacing w:val="4"/>
          <w:sz w:val="26"/>
          <w:szCs w:val="26"/>
          <w:rtl/>
        </w:rPr>
        <w:t>مسبقة</w:t>
      </w:r>
      <w:r w:rsidRPr="00FD6DAD">
        <w:rPr>
          <w:spacing w:val="4"/>
          <w:sz w:val="26"/>
          <w:szCs w:val="26"/>
          <w:rtl/>
        </w:rPr>
        <w:t xml:space="preserve"> الخلط</w:t>
      </w:r>
      <w:r w:rsidRPr="00FD6DAD">
        <w:rPr>
          <w:rFonts w:hint="cs"/>
          <w:spacing w:val="4"/>
          <w:sz w:val="26"/>
          <w:szCs w:val="26"/>
          <w:rtl/>
        </w:rPr>
        <w:t xml:space="preserve"> في</w:t>
      </w:r>
      <w:r w:rsidRPr="00FD6DAD">
        <w:rPr>
          <w:spacing w:val="4"/>
          <w:sz w:val="26"/>
          <w:szCs w:val="26"/>
          <w:rtl/>
        </w:rPr>
        <w:t xml:space="preserve"> </w:t>
      </w:r>
      <w:r w:rsidRPr="00FD6DAD">
        <w:rPr>
          <w:rFonts w:hint="cs"/>
          <w:spacing w:val="4"/>
          <w:sz w:val="26"/>
          <w:szCs w:val="26"/>
          <w:rtl/>
          <w:lang w:bidi="ar-AE"/>
        </w:rPr>
        <w:t>الألواح الشطيرية</w:t>
      </w:r>
      <w:r w:rsidRPr="00FD6DAD">
        <w:rPr>
          <w:spacing w:val="4"/>
          <w:sz w:val="26"/>
          <w:szCs w:val="26"/>
          <w:rtl/>
        </w:rPr>
        <w:t xml:space="preserve"> </w:t>
      </w:r>
      <w:r w:rsidRPr="00FD6DAD">
        <w:rPr>
          <w:rFonts w:hint="cs"/>
          <w:spacing w:val="4"/>
          <w:sz w:val="26"/>
          <w:szCs w:val="26"/>
          <w:rtl/>
        </w:rPr>
        <w:t>المستخدمة في</w:t>
      </w:r>
      <w:r w:rsidRPr="00FD6DAD">
        <w:rPr>
          <w:spacing w:val="4"/>
          <w:sz w:val="26"/>
          <w:szCs w:val="26"/>
          <w:rtl/>
        </w:rPr>
        <w:t xml:space="preserve"> صناعة الثلاجات المنزلية اعتبار</w:t>
      </w:r>
      <w:r w:rsidRPr="00FD6DAD">
        <w:rPr>
          <w:rFonts w:hint="cs"/>
          <w:spacing w:val="4"/>
          <w:sz w:val="26"/>
          <w:szCs w:val="26"/>
          <w:rtl/>
        </w:rPr>
        <w:t>اً</w:t>
      </w:r>
      <w:r w:rsidRPr="00FD6DAD">
        <w:rPr>
          <w:spacing w:val="4"/>
          <w:sz w:val="26"/>
          <w:szCs w:val="26"/>
          <w:rtl/>
        </w:rPr>
        <w:t xml:space="preserve"> من 1 يناير</w:t>
      </w:r>
      <w:r w:rsidRPr="00FD6DAD">
        <w:rPr>
          <w:rFonts w:hint="cs"/>
          <w:spacing w:val="4"/>
          <w:sz w:val="26"/>
          <w:szCs w:val="26"/>
          <w:rtl/>
        </w:rPr>
        <w:t>/كانون الثاني</w:t>
      </w:r>
      <w:r w:rsidRPr="00FD6DAD">
        <w:rPr>
          <w:spacing w:val="4"/>
          <w:sz w:val="26"/>
          <w:szCs w:val="26"/>
          <w:rtl/>
        </w:rPr>
        <w:t xml:space="preserve"> 2015. ومع ذلك، </w:t>
      </w:r>
      <w:r w:rsidRPr="00FD6DAD">
        <w:rPr>
          <w:rFonts w:hint="cs"/>
          <w:spacing w:val="4"/>
          <w:sz w:val="26"/>
          <w:szCs w:val="26"/>
          <w:rtl/>
        </w:rPr>
        <w:t xml:space="preserve">فقد </w:t>
      </w:r>
      <w:r w:rsidRPr="00FD6DAD">
        <w:rPr>
          <w:spacing w:val="4"/>
          <w:sz w:val="26"/>
          <w:szCs w:val="26"/>
          <w:rtl/>
        </w:rPr>
        <w:t xml:space="preserve">شملت المرحلة الثانية من خطة إدارة إزالة المواد الهيدروكلوروفلوروكربونية تحويل ثلاث </w:t>
      </w:r>
      <w:r w:rsidRPr="00FD6DAD">
        <w:rPr>
          <w:rFonts w:hint="cs"/>
          <w:spacing w:val="4"/>
          <w:sz w:val="26"/>
          <w:szCs w:val="26"/>
          <w:rtl/>
        </w:rPr>
        <w:t>شركات ل</w:t>
      </w:r>
      <w:r w:rsidRPr="00FD6DAD">
        <w:rPr>
          <w:spacing w:val="4"/>
          <w:sz w:val="26"/>
          <w:szCs w:val="26"/>
          <w:rtl/>
        </w:rPr>
        <w:t xml:space="preserve">تصنيع </w:t>
      </w:r>
      <w:r w:rsidRPr="00FD6DAD">
        <w:rPr>
          <w:rFonts w:hint="cs"/>
          <w:spacing w:val="4"/>
          <w:sz w:val="26"/>
          <w:szCs w:val="26"/>
          <w:rtl/>
        </w:rPr>
        <w:t>ا</w:t>
      </w:r>
      <w:r w:rsidRPr="00FD6DAD">
        <w:rPr>
          <w:spacing w:val="4"/>
          <w:sz w:val="26"/>
          <w:szCs w:val="26"/>
          <w:rtl/>
        </w:rPr>
        <w:t xml:space="preserve">لألواح </w:t>
      </w:r>
      <w:r w:rsidRPr="00FD6DAD">
        <w:rPr>
          <w:rFonts w:hint="cs"/>
          <w:spacing w:val="4"/>
          <w:sz w:val="26"/>
          <w:szCs w:val="26"/>
          <w:rtl/>
        </w:rPr>
        <w:t>الشطيرية</w:t>
      </w:r>
      <w:r w:rsidRPr="00FD6DAD">
        <w:rPr>
          <w:spacing w:val="4"/>
          <w:sz w:val="26"/>
          <w:szCs w:val="26"/>
          <w:rtl/>
        </w:rPr>
        <w:t>، والتي كانت جزء</w:t>
      </w:r>
      <w:r w:rsidRPr="00FD6DAD">
        <w:rPr>
          <w:rFonts w:hint="cs"/>
          <w:spacing w:val="4"/>
          <w:sz w:val="26"/>
          <w:szCs w:val="26"/>
          <w:rtl/>
        </w:rPr>
        <w:t xml:space="preserve">اً </w:t>
      </w:r>
      <w:r w:rsidRPr="00FD6DAD">
        <w:rPr>
          <w:spacing w:val="4"/>
          <w:sz w:val="26"/>
          <w:szCs w:val="26"/>
          <w:rtl/>
        </w:rPr>
        <w:t>من الشريحة الأولى.</w:t>
      </w:r>
      <w:r w:rsidRPr="00FD6DAD">
        <w:rPr>
          <w:rFonts w:hint="cs"/>
          <w:spacing w:val="4"/>
          <w:sz w:val="26"/>
          <w:szCs w:val="26"/>
          <w:rtl/>
        </w:rPr>
        <w:t xml:space="preserve"> </w:t>
      </w:r>
      <w:r w:rsidRPr="00FD6DAD">
        <w:rPr>
          <w:spacing w:val="4"/>
          <w:sz w:val="26"/>
          <w:szCs w:val="26"/>
          <w:rtl/>
        </w:rPr>
        <w:t>قدم</w:t>
      </w:r>
      <w:r w:rsidRPr="00FD6DAD">
        <w:rPr>
          <w:rFonts w:hint="cs"/>
          <w:spacing w:val="4"/>
          <w:sz w:val="26"/>
          <w:szCs w:val="26"/>
          <w:rtl/>
        </w:rPr>
        <w:t>ت</w:t>
      </w:r>
      <w:r w:rsidRPr="00FD6DAD">
        <w:rPr>
          <w:spacing w:val="4"/>
          <w:sz w:val="26"/>
          <w:szCs w:val="26"/>
          <w:rtl/>
        </w:rPr>
        <w:t xml:space="preserve"> </w:t>
      </w:r>
      <w:r w:rsidRPr="00FD6DAD">
        <w:rPr>
          <w:rFonts w:hint="cs"/>
          <w:spacing w:val="4"/>
          <w:sz w:val="26"/>
          <w:szCs w:val="26"/>
          <w:rtl/>
        </w:rPr>
        <w:t>اليوئنديبي في الاجتماع الثاني والثمانين</w:t>
      </w:r>
      <w:r w:rsidRPr="00FD6DAD">
        <w:rPr>
          <w:spacing w:val="4"/>
          <w:sz w:val="26"/>
          <w:szCs w:val="26"/>
          <w:rtl/>
        </w:rPr>
        <w:t xml:space="preserve">، </w:t>
      </w:r>
      <w:r w:rsidRPr="00FD6DAD">
        <w:rPr>
          <w:rFonts w:hint="cs"/>
          <w:spacing w:val="4"/>
          <w:sz w:val="26"/>
          <w:szCs w:val="26"/>
          <w:rtl/>
        </w:rPr>
        <w:t>بال</w:t>
      </w:r>
      <w:r w:rsidRPr="00FD6DAD">
        <w:rPr>
          <w:spacing w:val="4"/>
          <w:sz w:val="26"/>
          <w:szCs w:val="26"/>
          <w:rtl/>
        </w:rPr>
        <w:t xml:space="preserve">نيابة عن الحكومة، </w:t>
      </w:r>
      <w:r w:rsidRPr="00FD6DAD">
        <w:rPr>
          <w:rFonts w:hint="cs"/>
          <w:spacing w:val="4"/>
          <w:sz w:val="26"/>
          <w:szCs w:val="26"/>
          <w:rtl/>
        </w:rPr>
        <w:t>طلباً</w:t>
      </w:r>
      <w:r w:rsidRPr="00FD6DAD">
        <w:rPr>
          <w:spacing w:val="4"/>
          <w:sz w:val="26"/>
          <w:szCs w:val="26"/>
          <w:rtl/>
        </w:rPr>
        <w:t xml:space="preserve"> ل</w:t>
      </w:r>
      <w:r w:rsidRPr="00FD6DAD">
        <w:rPr>
          <w:rFonts w:hint="cs"/>
          <w:spacing w:val="4"/>
          <w:sz w:val="26"/>
          <w:szCs w:val="26"/>
          <w:rtl/>
        </w:rPr>
        <w:t>ل</w:t>
      </w:r>
      <w:r w:rsidRPr="00FD6DAD">
        <w:rPr>
          <w:spacing w:val="4"/>
          <w:sz w:val="26"/>
          <w:szCs w:val="26"/>
          <w:rtl/>
        </w:rPr>
        <w:t xml:space="preserve">حصول على الشريحة الثانية من المرحلة الثانية، </w:t>
      </w:r>
      <w:r w:rsidRPr="00FD6DAD">
        <w:rPr>
          <w:rFonts w:hint="cs"/>
          <w:spacing w:val="4"/>
          <w:sz w:val="26"/>
          <w:szCs w:val="26"/>
          <w:rtl/>
        </w:rPr>
        <w:t>وأفادت</w:t>
      </w:r>
      <w:r w:rsidRPr="00FD6DAD">
        <w:rPr>
          <w:spacing w:val="4"/>
          <w:sz w:val="26"/>
          <w:szCs w:val="26"/>
          <w:rtl/>
        </w:rPr>
        <w:t xml:space="preserve"> أن اثن</w:t>
      </w:r>
      <w:r w:rsidRPr="00FD6DAD">
        <w:rPr>
          <w:rFonts w:hint="cs"/>
          <w:spacing w:val="4"/>
          <w:sz w:val="26"/>
          <w:szCs w:val="26"/>
          <w:rtl/>
        </w:rPr>
        <w:t>ت</w:t>
      </w:r>
      <w:r w:rsidRPr="00FD6DAD">
        <w:rPr>
          <w:spacing w:val="4"/>
          <w:sz w:val="26"/>
          <w:szCs w:val="26"/>
          <w:rtl/>
        </w:rPr>
        <w:t>ين من شركات</w:t>
      </w:r>
      <w:r w:rsidRPr="00FD6DAD">
        <w:rPr>
          <w:rFonts w:hint="cs"/>
          <w:spacing w:val="4"/>
          <w:sz w:val="26"/>
          <w:szCs w:val="26"/>
          <w:rtl/>
        </w:rPr>
        <w:t xml:space="preserve"> تصنيع</w:t>
      </w:r>
      <w:r w:rsidRPr="00FD6DAD">
        <w:rPr>
          <w:spacing w:val="4"/>
          <w:sz w:val="26"/>
          <w:szCs w:val="26"/>
          <w:rtl/>
        </w:rPr>
        <w:t xml:space="preserve"> </w:t>
      </w:r>
      <w:r w:rsidRPr="00FD6DAD">
        <w:rPr>
          <w:rFonts w:hint="cs"/>
          <w:spacing w:val="4"/>
          <w:sz w:val="26"/>
          <w:szCs w:val="26"/>
          <w:rtl/>
        </w:rPr>
        <w:t>ا</w:t>
      </w:r>
      <w:r w:rsidRPr="00FD6DAD">
        <w:rPr>
          <w:spacing w:val="4"/>
          <w:sz w:val="26"/>
          <w:szCs w:val="26"/>
          <w:rtl/>
        </w:rPr>
        <w:t xml:space="preserve">لألواح </w:t>
      </w:r>
      <w:r w:rsidRPr="00FD6DAD">
        <w:rPr>
          <w:rFonts w:hint="cs"/>
          <w:spacing w:val="4"/>
          <w:sz w:val="26"/>
          <w:szCs w:val="26"/>
          <w:rtl/>
        </w:rPr>
        <w:t>الشطيرية</w:t>
      </w:r>
      <w:r w:rsidRPr="00FD6DAD">
        <w:rPr>
          <w:spacing w:val="4"/>
          <w:sz w:val="26"/>
          <w:szCs w:val="26"/>
          <w:rtl/>
        </w:rPr>
        <w:t xml:space="preserve"> الممتدة قد وق</w:t>
      </w:r>
      <w:r w:rsidRPr="00FD6DAD">
        <w:rPr>
          <w:rFonts w:hint="cs"/>
          <w:spacing w:val="4"/>
          <w:sz w:val="26"/>
          <w:szCs w:val="26"/>
          <w:rtl/>
        </w:rPr>
        <w:t>ّ</w:t>
      </w:r>
      <w:r w:rsidRPr="00FD6DAD">
        <w:rPr>
          <w:spacing w:val="4"/>
          <w:sz w:val="26"/>
          <w:szCs w:val="26"/>
          <w:rtl/>
        </w:rPr>
        <w:t>ع</w:t>
      </w:r>
      <w:r w:rsidRPr="00FD6DAD">
        <w:rPr>
          <w:rFonts w:hint="cs"/>
          <w:spacing w:val="4"/>
          <w:sz w:val="26"/>
          <w:szCs w:val="26"/>
          <w:rtl/>
        </w:rPr>
        <w:t>ت</w:t>
      </w:r>
      <w:r w:rsidRPr="00FD6DAD">
        <w:rPr>
          <w:spacing w:val="4"/>
          <w:sz w:val="26"/>
          <w:szCs w:val="26"/>
          <w:rtl/>
        </w:rPr>
        <w:t xml:space="preserve">ا </w:t>
      </w:r>
      <w:r w:rsidRPr="00FD6DAD">
        <w:rPr>
          <w:rFonts w:hint="cs"/>
          <w:spacing w:val="4"/>
          <w:sz w:val="26"/>
          <w:szCs w:val="26"/>
          <w:rtl/>
        </w:rPr>
        <w:t>مذكرتي اتفاق</w:t>
      </w:r>
      <w:r w:rsidRPr="00FD6DAD">
        <w:rPr>
          <w:spacing w:val="4"/>
          <w:sz w:val="26"/>
          <w:szCs w:val="26"/>
          <w:rtl/>
        </w:rPr>
        <w:t xml:space="preserve"> مع الحكومة. وفي ضوء ذلك، أوضح</w:t>
      </w:r>
      <w:r w:rsidRPr="00FD6DAD">
        <w:rPr>
          <w:rFonts w:hint="cs"/>
          <w:spacing w:val="4"/>
          <w:sz w:val="26"/>
          <w:szCs w:val="26"/>
          <w:rtl/>
        </w:rPr>
        <w:t>ت</w:t>
      </w:r>
      <w:r w:rsidRPr="00FD6DAD">
        <w:rPr>
          <w:spacing w:val="4"/>
          <w:sz w:val="26"/>
          <w:szCs w:val="26"/>
          <w:rtl/>
        </w:rPr>
        <w:t xml:space="preserve"> </w:t>
      </w:r>
      <w:r w:rsidRPr="00FD6DAD">
        <w:rPr>
          <w:rFonts w:hint="cs"/>
          <w:spacing w:val="4"/>
          <w:sz w:val="26"/>
          <w:szCs w:val="26"/>
          <w:rtl/>
        </w:rPr>
        <w:t>اليوئنديبي</w:t>
      </w:r>
      <w:r w:rsidRPr="00FD6DAD">
        <w:rPr>
          <w:spacing w:val="4"/>
          <w:sz w:val="26"/>
          <w:szCs w:val="26"/>
          <w:rtl/>
        </w:rPr>
        <w:t xml:space="preserve"> أن الحكومة تقوم بتقييم ما إذا كانت هذه الشركات قد امتثلت للحظر</w:t>
      </w:r>
      <w:r w:rsidRPr="00FD6DAD">
        <w:rPr>
          <w:rFonts w:hint="cs"/>
          <w:spacing w:val="4"/>
          <w:sz w:val="26"/>
          <w:szCs w:val="26"/>
          <w:rtl/>
        </w:rPr>
        <w:t xml:space="preserve"> أم لا</w:t>
      </w:r>
      <w:r w:rsidRPr="00FD6DAD">
        <w:rPr>
          <w:spacing w:val="4"/>
          <w:sz w:val="26"/>
          <w:szCs w:val="26"/>
          <w:rtl/>
        </w:rPr>
        <w:t>.</w:t>
      </w:r>
    </w:p>
    <w:p w:rsidR="0098664C" w:rsidRPr="00222146" w:rsidRDefault="0098664C" w:rsidP="0091683C">
      <w:pPr>
        <w:pStyle w:val="Heading1"/>
        <w:bidi/>
        <w:rPr>
          <w:sz w:val="26"/>
          <w:szCs w:val="26"/>
        </w:rPr>
      </w:pPr>
      <w:r w:rsidRPr="00FF198F">
        <w:rPr>
          <w:sz w:val="26"/>
          <w:szCs w:val="26"/>
          <w:rtl/>
        </w:rPr>
        <w:t xml:space="preserve">بناءً على ذلك، طلبت اللجنة التنفيذية من حكومة الهند، من خلال </w:t>
      </w:r>
      <w:r w:rsidRPr="00FF198F">
        <w:rPr>
          <w:rFonts w:hint="cs"/>
          <w:sz w:val="26"/>
          <w:szCs w:val="26"/>
          <w:rtl/>
        </w:rPr>
        <w:t>اليوئنديبي</w:t>
      </w:r>
      <w:r w:rsidRPr="00FF198F">
        <w:rPr>
          <w:sz w:val="26"/>
          <w:szCs w:val="26"/>
          <w:rtl/>
        </w:rPr>
        <w:t xml:space="preserve">، أن تقدم في الاجتماع </w:t>
      </w:r>
      <w:r w:rsidRPr="00FF198F">
        <w:rPr>
          <w:rFonts w:hint="cs"/>
          <w:sz w:val="26"/>
          <w:szCs w:val="26"/>
          <w:rtl/>
        </w:rPr>
        <w:t>الثالث والثمانين</w:t>
      </w:r>
      <w:r w:rsidRPr="00FF198F">
        <w:rPr>
          <w:sz w:val="26"/>
          <w:szCs w:val="26"/>
          <w:rtl/>
        </w:rPr>
        <w:t xml:space="preserve"> تحديث</w:t>
      </w:r>
      <w:r w:rsidRPr="00FF198F">
        <w:rPr>
          <w:rFonts w:hint="cs"/>
          <w:sz w:val="26"/>
          <w:szCs w:val="26"/>
          <w:rtl/>
        </w:rPr>
        <w:t>اً</w:t>
      </w:r>
      <w:r w:rsidRPr="00FF198F">
        <w:rPr>
          <w:sz w:val="26"/>
          <w:szCs w:val="26"/>
          <w:rtl/>
        </w:rPr>
        <w:t xml:space="preserve"> لتقييم</w:t>
      </w:r>
      <w:r>
        <w:rPr>
          <w:rFonts w:hint="cs"/>
          <w:sz w:val="26"/>
          <w:szCs w:val="26"/>
          <w:rtl/>
        </w:rPr>
        <w:t xml:space="preserve"> </w:t>
      </w:r>
      <w:r w:rsidRPr="00FF198F">
        <w:rPr>
          <w:sz w:val="26"/>
          <w:szCs w:val="26"/>
          <w:rtl/>
        </w:rPr>
        <w:t xml:space="preserve">الحكومة </w:t>
      </w:r>
      <w:r>
        <w:rPr>
          <w:rFonts w:hint="cs"/>
          <w:sz w:val="26"/>
          <w:szCs w:val="26"/>
          <w:rtl/>
        </w:rPr>
        <w:t>بشأن</w:t>
      </w:r>
      <w:r w:rsidRPr="00FF198F">
        <w:rPr>
          <w:rFonts w:hint="cs"/>
          <w:sz w:val="26"/>
          <w:szCs w:val="26"/>
          <w:rtl/>
        </w:rPr>
        <w:t xml:space="preserve"> ما</w:t>
      </w:r>
      <w:r w:rsidRPr="00FF198F">
        <w:rPr>
          <w:sz w:val="26"/>
          <w:szCs w:val="26"/>
          <w:rtl/>
        </w:rPr>
        <w:t xml:space="preserve"> إذا كانت شركات تصنيع الألواح الرغوية </w:t>
      </w:r>
      <w:r w:rsidRPr="00FF198F">
        <w:rPr>
          <w:rFonts w:hint="cs"/>
          <w:sz w:val="26"/>
          <w:szCs w:val="26"/>
          <w:rtl/>
        </w:rPr>
        <w:t>الممتدة</w:t>
      </w:r>
      <w:r w:rsidRPr="00FF198F">
        <w:rPr>
          <w:sz w:val="26"/>
          <w:szCs w:val="26"/>
          <w:rtl/>
        </w:rPr>
        <w:t xml:space="preserve"> قد التزمت بحظر </w:t>
      </w:r>
      <w:r w:rsidRPr="00222146">
        <w:rPr>
          <w:rFonts w:hint="cs"/>
          <w:sz w:val="26"/>
          <w:szCs w:val="26"/>
          <w:rtl/>
        </w:rPr>
        <w:t xml:space="preserve">مركبات </w:t>
      </w:r>
      <w:r w:rsidRPr="00222146">
        <w:rPr>
          <w:sz w:val="26"/>
          <w:szCs w:val="26"/>
          <w:rtl/>
        </w:rPr>
        <w:t>الهيدروكلوروفلوروكربون</w:t>
      </w:r>
      <w:r w:rsidRPr="00FF198F">
        <w:rPr>
          <w:sz w:val="26"/>
          <w:szCs w:val="26"/>
          <w:rtl/>
        </w:rPr>
        <w:t xml:space="preserve"> اعتبار</w:t>
      </w:r>
      <w:r w:rsidRPr="00FF198F">
        <w:rPr>
          <w:rFonts w:hint="cs"/>
          <w:sz w:val="26"/>
          <w:szCs w:val="26"/>
          <w:rtl/>
        </w:rPr>
        <w:t xml:space="preserve">اً </w:t>
      </w:r>
      <w:r w:rsidRPr="00FF198F">
        <w:rPr>
          <w:sz w:val="26"/>
          <w:szCs w:val="26"/>
          <w:rtl/>
        </w:rPr>
        <w:t>من 1 يناير</w:t>
      </w:r>
      <w:r w:rsidRPr="00FF198F">
        <w:rPr>
          <w:rFonts w:hint="cs"/>
          <w:sz w:val="26"/>
          <w:szCs w:val="26"/>
          <w:rtl/>
        </w:rPr>
        <w:t>/كانون الثاني</w:t>
      </w:r>
      <w:r w:rsidRPr="00FF198F">
        <w:rPr>
          <w:sz w:val="26"/>
          <w:szCs w:val="26"/>
          <w:rtl/>
        </w:rPr>
        <w:t xml:space="preserve"> 2015،</w:t>
      </w:r>
      <w:r w:rsidRPr="00222146">
        <w:rPr>
          <w:rFonts w:hint="cs"/>
          <w:sz w:val="26"/>
          <w:szCs w:val="26"/>
          <w:rtl/>
        </w:rPr>
        <w:t xml:space="preserve"> </w:t>
      </w:r>
      <w:r w:rsidRPr="00FF198F">
        <w:rPr>
          <w:sz w:val="26"/>
          <w:szCs w:val="26"/>
          <w:rtl/>
        </w:rPr>
        <w:t xml:space="preserve">مع الإشارة إلى أنه </w:t>
      </w:r>
      <w:r w:rsidRPr="00FF198F">
        <w:rPr>
          <w:rFonts w:hint="cs"/>
          <w:sz w:val="26"/>
          <w:szCs w:val="26"/>
          <w:rtl/>
        </w:rPr>
        <w:t>في حال</w:t>
      </w:r>
      <w:r w:rsidRPr="00FF198F">
        <w:rPr>
          <w:sz w:val="26"/>
          <w:szCs w:val="26"/>
          <w:rtl/>
        </w:rPr>
        <w:t xml:space="preserve"> </w:t>
      </w:r>
      <w:r w:rsidRPr="00FF198F">
        <w:rPr>
          <w:rFonts w:hint="cs"/>
          <w:sz w:val="26"/>
          <w:szCs w:val="26"/>
          <w:rtl/>
        </w:rPr>
        <w:t>حددت</w:t>
      </w:r>
      <w:r w:rsidRPr="00FF198F">
        <w:rPr>
          <w:sz w:val="26"/>
          <w:szCs w:val="26"/>
          <w:rtl/>
        </w:rPr>
        <w:t xml:space="preserve"> حكومة الهند أن </w:t>
      </w:r>
      <w:r w:rsidRPr="00FF198F">
        <w:rPr>
          <w:rFonts w:hint="cs"/>
          <w:sz w:val="26"/>
          <w:szCs w:val="26"/>
          <w:rtl/>
        </w:rPr>
        <w:t>إحدى شركات</w:t>
      </w:r>
      <w:r w:rsidRPr="00FF198F">
        <w:rPr>
          <w:sz w:val="26"/>
          <w:szCs w:val="26"/>
          <w:rtl/>
        </w:rPr>
        <w:t xml:space="preserve"> تصنيع ألواح </w:t>
      </w:r>
      <w:r w:rsidRPr="00FF198F">
        <w:rPr>
          <w:rFonts w:hint="cs"/>
          <w:sz w:val="26"/>
          <w:szCs w:val="26"/>
          <w:rtl/>
        </w:rPr>
        <w:t>الرغاوي</w:t>
      </w:r>
      <w:r w:rsidRPr="00FF198F">
        <w:rPr>
          <w:sz w:val="26"/>
          <w:szCs w:val="26"/>
          <w:rtl/>
        </w:rPr>
        <w:t xml:space="preserve"> </w:t>
      </w:r>
      <w:r w:rsidRPr="00FF198F">
        <w:rPr>
          <w:rFonts w:hint="cs"/>
          <w:sz w:val="26"/>
          <w:szCs w:val="26"/>
          <w:rtl/>
        </w:rPr>
        <w:t>الممتدة</w:t>
      </w:r>
      <w:r w:rsidRPr="00FF198F">
        <w:rPr>
          <w:sz w:val="26"/>
          <w:szCs w:val="26"/>
          <w:rtl/>
        </w:rPr>
        <w:t xml:space="preserve"> لا تمتثل للحظر المذكور، فسيتم إنهاء </w:t>
      </w:r>
      <w:r w:rsidRPr="00FF198F">
        <w:rPr>
          <w:rFonts w:hint="cs"/>
          <w:sz w:val="26"/>
          <w:szCs w:val="26"/>
          <w:rtl/>
        </w:rPr>
        <w:t xml:space="preserve">مذكرة </w:t>
      </w:r>
      <w:r>
        <w:rPr>
          <w:rFonts w:hint="cs"/>
          <w:sz w:val="26"/>
          <w:szCs w:val="26"/>
          <w:rtl/>
        </w:rPr>
        <w:t>الاتفاق</w:t>
      </w:r>
      <w:r w:rsidRPr="00FF198F">
        <w:rPr>
          <w:sz w:val="26"/>
          <w:szCs w:val="26"/>
          <w:rtl/>
        </w:rPr>
        <w:t xml:space="preserve"> مع هذ</w:t>
      </w:r>
      <w:r w:rsidRPr="00FF198F">
        <w:rPr>
          <w:rFonts w:hint="cs"/>
          <w:sz w:val="26"/>
          <w:szCs w:val="26"/>
          <w:rtl/>
        </w:rPr>
        <w:t xml:space="preserve">ه </w:t>
      </w:r>
      <w:r>
        <w:rPr>
          <w:rFonts w:hint="cs"/>
          <w:sz w:val="26"/>
          <w:szCs w:val="26"/>
          <w:rtl/>
        </w:rPr>
        <w:t>الشركة</w:t>
      </w:r>
      <w:r w:rsidRPr="00FF198F">
        <w:rPr>
          <w:rFonts w:hint="cs"/>
          <w:sz w:val="26"/>
          <w:szCs w:val="26"/>
          <w:rtl/>
        </w:rPr>
        <w:t xml:space="preserve"> </w:t>
      </w:r>
      <w:r>
        <w:rPr>
          <w:rFonts w:hint="cs"/>
          <w:sz w:val="26"/>
          <w:szCs w:val="26"/>
          <w:rtl/>
        </w:rPr>
        <w:t>و</w:t>
      </w:r>
      <w:r w:rsidRPr="00FF198F">
        <w:rPr>
          <w:sz w:val="26"/>
          <w:szCs w:val="26"/>
          <w:rtl/>
        </w:rPr>
        <w:t xml:space="preserve">إعادة أي تمويل يتم صرفه إلى المشروع، </w:t>
      </w:r>
      <w:r>
        <w:rPr>
          <w:rFonts w:hint="cs"/>
          <w:sz w:val="26"/>
          <w:szCs w:val="26"/>
          <w:rtl/>
        </w:rPr>
        <w:t>وفقاً</w:t>
      </w:r>
      <w:r w:rsidRPr="00FF198F">
        <w:rPr>
          <w:rFonts w:hint="cs"/>
          <w:sz w:val="26"/>
          <w:szCs w:val="26"/>
          <w:rtl/>
        </w:rPr>
        <w:t xml:space="preserve"> </w:t>
      </w:r>
      <w:r>
        <w:rPr>
          <w:rFonts w:hint="cs"/>
          <w:sz w:val="26"/>
          <w:szCs w:val="26"/>
          <w:rtl/>
        </w:rPr>
        <w:t>للمقرر</w:t>
      </w:r>
      <w:r w:rsidRPr="00FF198F">
        <w:rPr>
          <w:sz w:val="26"/>
          <w:szCs w:val="26"/>
          <w:rtl/>
        </w:rPr>
        <w:t xml:space="preserve"> 77/43(د)</w:t>
      </w:r>
      <w:r>
        <w:rPr>
          <w:rFonts w:hint="cs"/>
          <w:sz w:val="26"/>
          <w:szCs w:val="26"/>
          <w:rtl/>
        </w:rPr>
        <w:t>(2)</w:t>
      </w:r>
      <w:r>
        <w:rPr>
          <w:rStyle w:val="FootnoteReference"/>
          <w:sz w:val="26"/>
          <w:szCs w:val="26"/>
          <w:rtl/>
        </w:rPr>
        <w:footnoteReference w:id="16"/>
      </w:r>
      <w:r w:rsidRPr="00FF198F">
        <w:rPr>
          <w:sz w:val="26"/>
          <w:szCs w:val="26"/>
          <w:rtl/>
        </w:rPr>
        <w:t>.</w:t>
      </w:r>
      <w:r w:rsidRPr="00222146">
        <w:rPr>
          <w:rFonts w:hint="cs"/>
          <w:sz w:val="26"/>
          <w:szCs w:val="26"/>
          <w:rtl/>
        </w:rPr>
        <w:t xml:space="preserve"> </w:t>
      </w:r>
      <w:r w:rsidRPr="00FF198F">
        <w:rPr>
          <w:sz w:val="26"/>
          <w:szCs w:val="26"/>
          <w:rtl/>
        </w:rPr>
        <w:t xml:space="preserve">كما </w:t>
      </w:r>
      <w:r w:rsidRPr="00FF198F">
        <w:rPr>
          <w:rFonts w:hint="cs"/>
          <w:sz w:val="26"/>
          <w:szCs w:val="26"/>
          <w:rtl/>
        </w:rPr>
        <w:t>أشارت</w:t>
      </w:r>
      <w:r w:rsidRPr="00FF198F">
        <w:rPr>
          <w:sz w:val="26"/>
          <w:szCs w:val="26"/>
          <w:rtl/>
        </w:rPr>
        <w:t xml:space="preserve"> اللجنة </w:t>
      </w:r>
      <w:r w:rsidRPr="00FF198F">
        <w:rPr>
          <w:rFonts w:hint="cs"/>
          <w:sz w:val="26"/>
          <w:szCs w:val="26"/>
          <w:rtl/>
        </w:rPr>
        <w:t xml:space="preserve">إلى </w:t>
      </w:r>
      <w:r w:rsidRPr="00FF198F">
        <w:rPr>
          <w:sz w:val="26"/>
          <w:szCs w:val="26"/>
          <w:rtl/>
        </w:rPr>
        <w:t xml:space="preserve">أنه لن يتم إدراج أي </w:t>
      </w:r>
      <w:r>
        <w:rPr>
          <w:rFonts w:hint="cs"/>
          <w:sz w:val="26"/>
          <w:szCs w:val="26"/>
          <w:rtl/>
        </w:rPr>
        <w:t>شركة</w:t>
      </w:r>
      <w:r w:rsidRPr="00FF198F">
        <w:rPr>
          <w:sz w:val="26"/>
          <w:szCs w:val="26"/>
          <w:rtl/>
        </w:rPr>
        <w:t xml:space="preserve"> </w:t>
      </w:r>
      <w:r w:rsidRPr="00FF198F">
        <w:rPr>
          <w:rFonts w:hint="cs"/>
          <w:sz w:val="26"/>
          <w:szCs w:val="26"/>
          <w:rtl/>
        </w:rPr>
        <w:t>لتصنيع</w:t>
      </w:r>
      <w:r w:rsidRPr="00FF198F">
        <w:rPr>
          <w:sz w:val="26"/>
          <w:szCs w:val="26"/>
          <w:rtl/>
        </w:rPr>
        <w:t xml:space="preserve"> الألواح الرغوية </w:t>
      </w:r>
      <w:r w:rsidRPr="00FF198F">
        <w:rPr>
          <w:rFonts w:hint="cs"/>
          <w:sz w:val="26"/>
          <w:szCs w:val="26"/>
          <w:rtl/>
        </w:rPr>
        <w:t>الممتدة</w:t>
      </w:r>
      <w:r w:rsidRPr="00FF198F">
        <w:rPr>
          <w:sz w:val="26"/>
          <w:szCs w:val="26"/>
          <w:rtl/>
        </w:rPr>
        <w:t xml:space="preserve"> في المرحلة الثانية حتى يتم تقييم أهليتها من قبل اللجنة التنفيذية</w:t>
      </w:r>
      <w:r>
        <w:rPr>
          <w:rStyle w:val="FootnoteReference"/>
          <w:sz w:val="26"/>
          <w:szCs w:val="26"/>
          <w:rtl/>
        </w:rPr>
        <w:footnoteReference w:id="17"/>
      </w:r>
      <w:r w:rsidRPr="00FF198F">
        <w:rPr>
          <w:sz w:val="26"/>
          <w:szCs w:val="26"/>
          <w:rtl/>
        </w:rPr>
        <w:t>.</w:t>
      </w:r>
    </w:p>
    <w:p w:rsidR="0098664C" w:rsidRPr="00222146" w:rsidRDefault="0098664C" w:rsidP="0091683C">
      <w:pPr>
        <w:pStyle w:val="Heading1"/>
        <w:bidi/>
        <w:rPr>
          <w:sz w:val="26"/>
          <w:szCs w:val="26"/>
        </w:rPr>
      </w:pPr>
      <w:r w:rsidRPr="00AC0784">
        <w:rPr>
          <w:sz w:val="26"/>
          <w:szCs w:val="26"/>
          <w:rtl/>
        </w:rPr>
        <w:lastRenderedPageBreak/>
        <w:t xml:space="preserve"> أبلغ</w:t>
      </w:r>
      <w:r w:rsidRPr="00AC0784">
        <w:rPr>
          <w:rFonts w:hint="cs"/>
          <w:sz w:val="26"/>
          <w:szCs w:val="26"/>
          <w:rtl/>
        </w:rPr>
        <w:t>ت</w:t>
      </w:r>
      <w:r w:rsidRPr="00AC0784">
        <w:rPr>
          <w:sz w:val="26"/>
          <w:szCs w:val="26"/>
          <w:rtl/>
        </w:rPr>
        <w:t xml:space="preserve"> </w:t>
      </w:r>
      <w:r w:rsidRPr="00AC0784">
        <w:rPr>
          <w:rFonts w:hint="cs"/>
          <w:sz w:val="26"/>
          <w:szCs w:val="26"/>
          <w:rtl/>
        </w:rPr>
        <w:t>اليوئنديبي،</w:t>
      </w:r>
      <w:r w:rsidRPr="00AC0784">
        <w:rPr>
          <w:sz w:val="26"/>
          <w:szCs w:val="26"/>
          <w:rtl/>
        </w:rPr>
        <w:t xml:space="preserve"> </w:t>
      </w:r>
      <w:r w:rsidRPr="00222146">
        <w:rPr>
          <w:sz w:val="26"/>
          <w:szCs w:val="26"/>
          <w:rtl/>
        </w:rPr>
        <w:t xml:space="preserve">في </w:t>
      </w:r>
      <w:r w:rsidRPr="00222146">
        <w:rPr>
          <w:rFonts w:hint="cs"/>
          <w:sz w:val="26"/>
          <w:szCs w:val="26"/>
          <w:rtl/>
        </w:rPr>
        <w:t>الاجتماع</w:t>
      </w:r>
      <w:r w:rsidRPr="00222146">
        <w:rPr>
          <w:sz w:val="26"/>
          <w:szCs w:val="26"/>
          <w:rtl/>
        </w:rPr>
        <w:t xml:space="preserve"> الثالث والثمانين</w:t>
      </w:r>
      <w:r w:rsidRPr="00222146">
        <w:rPr>
          <w:rFonts w:hint="cs"/>
          <w:sz w:val="26"/>
          <w:szCs w:val="26"/>
          <w:rtl/>
        </w:rPr>
        <w:t xml:space="preserve">، </w:t>
      </w:r>
      <w:r w:rsidRPr="00AC0784">
        <w:rPr>
          <w:sz w:val="26"/>
          <w:szCs w:val="26"/>
          <w:rtl/>
        </w:rPr>
        <w:t xml:space="preserve">أن التقييم </w:t>
      </w:r>
      <w:r>
        <w:rPr>
          <w:rFonts w:hint="cs"/>
          <w:sz w:val="26"/>
          <w:szCs w:val="26"/>
          <w:rtl/>
        </w:rPr>
        <w:t>وفقاً لل</w:t>
      </w:r>
      <w:r w:rsidRPr="00AC0784">
        <w:rPr>
          <w:sz w:val="26"/>
          <w:szCs w:val="26"/>
          <w:rtl/>
        </w:rPr>
        <w:t>مقرر 82/74(ب)</w:t>
      </w:r>
      <w:r>
        <w:rPr>
          <w:rFonts w:hint="cs"/>
          <w:sz w:val="26"/>
          <w:szCs w:val="26"/>
          <w:rtl/>
        </w:rPr>
        <w:t>(1)</w:t>
      </w:r>
      <w:r w:rsidRPr="00AC0784">
        <w:rPr>
          <w:sz w:val="26"/>
          <w:szCs w:val="26"/>
          <w:rtl/>
        </w:rPr>
        <w:t xml:space="preserve"> ما زال جاريا</w:t>
      </w:r>
      <w:r w:rsidRPr="00AC0784">
        <w:rPr>
          <w:rFonts w:hint="cs"/>
          <w:sz w:val="26"/>
          <w:szCs w:val="26"/>
          <w:rtl/>
        </w:rPr>
        <w:t>ً</w:t>
      </w:r>
      <w:r w:rsidRPr="00AC0784">
        <w:rPr>
          <w:sz w:val="26"/>
          <w:szCs w:val="26"/>
          <w:rtl/>
        </w:rPr>
        <w:t xml:space="preserve"> وأن</w:t>
      </w:r>
      <w:r w:rsidRPr="00AC0784">
        <w:rPr>
          <w:rFonts w:hint="cs"/>
          <w:sz w:val="26"/>
          <w:szCs w:val="26"/>
          <w:rtl/>
        </w:rPr>
        <w:t>ه سيتم الإبلاغ عن</w:t>
      </w:r>
      <w:r w:rsidRPr="00AC0784">
        <w:rPr>
          <w:sz w:val="26"/>
          <w:szCs w:val="26"/>
          <w:rtl/>
        </w:rPr>
        <w:t xml:space="preserve"> حالة التزام </w:t>
      </w:r>
      <w:r>
        <w:rPr>
          <w:rFonts w:hint="cs"/>
          <w:sz w:val="26"/>
          <w:szCs w:val="26"/>
          <w:rtl/>
        </w:rPr>
        <w:t>الشركات</w:t>
      </w:r>
      <w:r w:rsidRPr="00AC0784">
        <w:rPr>
          <w:sz w:val="26"/>
          <w:szCs w:val="26"/>
          <w:rtl/>
        </w:rPr>
        <w:t xml:space="preserve"> بالحظر حالما يتم تحديدها.</w:t>
      </w:r>
      <w:r w:rsidRPr="00222146">
        <w:rPr>
          <w:rFonts w:hint="cs"/>
          <w:sz w:val="26"/>
          <w:szCs w:val="26"/>
          <w:rtl/>
        </w:rPr>
        <w:t xml:space="preserve"> </w:t>
      </w:r>
      <w:r w:rsidRPr="00AC0784">
        <w:rPr>
          <w:rFonts w:hint="cs"/>
          <w:sz w:val="26"/>
          <w:szCs w:val="26"/>
          <w:rtl/>
        </w:rPr>
        <w:t>و</w:t>
      </w:r>
      <w:r w:rsidRPr="00AC0784">
        <w:rPr>
          <w:sz w:val="26"/>
          <w:szCs w:val="26"/>
          <w:rtl/>
        </w:rPr>
        <w:t xml:space="preserve">قررت اللجنة التنفيذية أن تطلب من حكومة الهند، من خلال </w:t>
      </w:r>
      <w:r w:rsidRPr="00AC0784">
        <w:rPr>
          <w:rFonts w:hint="cs"/>
          <w:sz w:val="26"/>
          <w:szCs w:val="26"/>
          <w:rtl/>
        </w:rPr>
        <w:t>اليوئنديبي</w:t>
      </w:r>
      <w:r w:rsidRPr="00AC0784">
        <w:rPr>
          <w:sz w:val="26"/>
          <w:szCs w:val="26"/>
          <w:rtl/>
        </w:rPr>
        <w:t xml:space="preserve">، تقديم التقييم في الاجتماع </w:t>
      </w:r>
      <w:r w:rsidRPr="00AC0784">
        <w:rPr>
          <w:rFonts w:hint="cs"/>
          <w:sz w:val="26"/>
          <w:szCs w:val="26"/>
          <w:rtl/>
        </w:rPr>
        <w:t>الرابع والثمانين</w:t>
      </w:r>
      <w:r>
        <w:rPr>
          <w:rStyle w:val="FootnoteReference"/>
          <w:sz w:val="26"/>
          <w:szCs w:val="26"/>
          <w:rtl/>
        </w:rPr>
        <w:footnoteReference w:id="18"/>
      </w:r>
      <w:r w:rsidRPr="00AC0784">
        <w:rPr>
          <w:sz w:val="26"/>
          <w:szCs w:val="26"/>
          <w:rtl/>
        </w:rPr>
        <w:t>.</w:t>
      </w:r>
    </w:p>
    <w:p w:rsidR="0098664C" w:rsidRPr="00222146" w:rsidRDefault="0098664C" w:rsidP="0091683C">
      <w:pPr>
        <w:pStyle w:val="Heading1"/>
        <w:bidi/>
        <w:rPr>
          <w:sz w:val="26"/>
          <w:szCs w:val="26"/>
        </w:rPr>
      </w:pPr>
      <w:r w:rsidRPr="00222146">
        <w:rPr>
          <w:rFonts w:hint="cs"/>
          <w:sz w:val="26"/>
          <w:szCs w:val="26"/>
          <w:rtl/>
        </w:rPr>
        <w:t>أشارت</w:t>
      </w:r>
      <w:r w:rsidRPr="00222146">
        <w:rPr>
          <w:sz w:val="26"/>
          <w:szCs w:val="26"/>
          <w:rtl/>
        </w:rPr>
        <w:t xml:space="preserve"> </w:t>
      </w:r>
      <w:r w:rsidRPr="00222146">
        <w:rPr>
          <w:rFonts w:hint="cs"/>
          <w:sz w:val="26"/>
          <w:szCs w:val="26"/>
          <w:rtl/>
        </w:rPr>
        <w:t>اليوئنديبي</w:t>
      </w:r>
      <w:r w:rsidRPr="00222146">
        <w:rPr>
          <w:sz w:val="26"/>
          <w:szCs w:val="26"/>
          <w:rtl/>
        </w:rPr>
        <w:t xml:space="preserve"> في </w:t>
      </w:r>
      <w:r w:rsidRPr="00222146">
        <w:rPr>
          <w:rFonts w:hint="cs"/>
          <w:sz w:val="26"/>
          <w:szCs w:val="26"/>
          <w:rtl/>
        </w:rPr>
        <w:t>الاجتماع</w:t>
      </w:r>
      <w:r w:rsidRPr="00222146">
        <w:rPr>
          <w:sz w:val="26"/>
          <w:szCs w:val="26"/>
          <w:rtl/>
        </w:rPr>
        <w:t xml:space="preserve"> </w:t>
      </w:r>
      <w:r w:rsidRPr="00222146">
        <w:rPr>
          <w:rFonts w:hint="cs"/>
          <w:sz w:val="26"/>
          <w:szCs w:val="26"/>
          <w:rtl/>
        </w:rPr>
        <w:t xml:space="preserve">الرابع والثمانين </w:t>
      </w:r>
      <w:r w:rsidRPr="00222146">
        <w:rPr>
          <w:sz w:val="26"/>
          <w:szCs w:val="26"/>
          <w:rtl/>
        </w:rPr>
        <w:t>إلى أن التقييم ما زال جاري</w:t>
      </w:r>
      <w:r w:rsidRPr="00222146">
        <w:rPr>
          <w:rFonts w:hint="cs"/>
          <w:sz w:val="26"/>
          <w:szCs w:val="26"/>
          <w:rtl/>
        </w:rPr>
        <w:t>اً.</w:t>
      </w:r>
    </w:p>
    <w:p w:rsidR="0098664C" w:rsidRPr="00222146" w:rsidRDefault="0098664C" w:rsidP="00930307">
      <w:pPr>
        <w:bidi/>
        <w:rPr>
          <w:bCs/>
          <w:sz w:val="26"/>
          <w:szCs w:val="26"/>
          <w:rtl/>
        </w:rPr>
      </w:pPr>
    </w:p>
    <w:p w:rsidR="0098664C" w:rsidRPr="00222146" w:rsidRDefault="0098664C" w:rsidP="0091683C">
      <w:pPr>
        <w:bidi/>
        <w:spacing w:after="240"/>
        <w:rPr>
          <w:bCs/>
          <w:sz w:val="26"/>
          <w:szCs w:val="26"/>
        </w:rPr>
      </w:pPr>
      <w:r w:rsidRPr="00222146">
        <w:rPr>
          <w:rFonts w:hint="cs"/>
          <w:bCs/>
          <w:sz w:val="26"/>
          <w:szCs w:val="26"/>
          <w:rtl/>
        </w:rPr>
        <w:t xml:space="preserve">تعليقات الأمانة </w:t>
      </w:r>
    </w:p>
    <w:p w:rsidR="0098664C" w:rsidRPr="00222146" w:rsidRDefault="0098664C" w:rsidP="0091683C">
      <w:pPr>
        <w:pStyle w:val="Heading1"/>
        <w:numPr>
          <w:ilvl w:val="0"/>
          <w:numId w:val="0"/>
        </w:numPr>
        <w:bidi/>
        <w:rPr>
          <w:i/>
          <w:sz w:val="26"/>
          <w:szCs w:val="26"/>
        </w:rPr>
      </w:pPr>
      <w:r w:rsidRPr="00222146">
        <w:rPr>
          <w:i/>
          <w:sz w:val="26"/>
          <w:szCs w:val="26"/>
          <w:rtl/>
        </w:rPr>
        <w:t>قائمة</w:t>
      </w:r>
      <w:r w:rsidRPr="00222146">
        <w:rPr>
          <w:rFonts w:hint="cs"/>
          <w:i/>
          <w:sz w:val="26"/>
          <w:szCs w:val="26"/>
          <w:rtl/>
        </w:rPr>
        <w:t xml:space="preserve"> بشركات رغاوي البوليوريثان في إطار</w:t>
      </w:r>
      <w:r w:rsidRPr="00222146">
        <w:rPr>
          <w:i/>
          <w:sz w:val="26"/>
          <w:szCs w:val="26"/>
          <w:rtl/>
        </w:rPr>
        <w:t xml:space="preserve"> المرحلة الثانية</w:t>
      </w:r>
    </w:p>
    <w:p w:rsidR="0098664C" w:rsidRPr="00222146" w:rsidRDefault="0098664C" w:rsidP="0091683C">
      <w:pPr>
        <w:pStyle w:val="Heading1"/>
        <w:bidi/>
        <w:rPr>
          <w:sz w:val="26"/>
          <w:szCs w:val="26"/>
        </w:rPr>
      </w:pPr>
      <w:r>
        <w:rPr>
          <w:rFonts w:hint="cs"/>
          <w:sz w:val="26"/>
          <w:szCs w:val="26"/>
          <w:rtl/>
        </w:rPr>
        <w:t xml:space="preserve">تشير الأمانة إلى أن </w:t>
      </w:r>
      <w:r w:rsidRPr="00AC0784">
        <w:rPr>
          <w:sz w:val="26"/>
          <w:szCs w:val="26"/>
          <w:rtl/>
        </w:rPr>
        <w:t>الوقت المتاح محدود لإكمال عدد كبير من التحويلات المتبقية قبل الحظر المفروض على الهيدروكلوروفلوروكربون-141ب في 1 يناير</w:t>
      </w:r>
      <w:r w:rsidRPr="00AC0784">
        <w:rPr>
          <w:rFonts w:hint="cs"/>
          <w:sz w:val="26"/>
          <w:szCs w:val="26"/>
          <w:rtl/>
        </w:rPr>
        <w:t xml:space="preserve">/كانون </w:t>
      </w:r>
      <w:r>
        <w:rPr>
          <w:rFonts w:hint="cs"/>
          <w:sz w:val="26"/>
          <w:szCs w:val="26"/>
          <w:rtl/>
        </w:rPr>
        <w:t>الثاني</w:t>
      </w:r>
      <w:r w:rsidRPr="00AC0784">
        <w:rPr>
          <w:sz w:val="26"/>
          <w:szCs w:val="26"/>
          <w:rtl/>
        </w:rPr>
        <w:t xml:space="preserve"> 2020، </w:t>
      </w:r>
      <w:r>
        <w:rPr>
          <w:rFonts w:hint="cs"/>
          <w:sz w:val="26"/>
          <w:szCs w:val="26"/>
          <w:rtl/>
        </w:rPr>
        <w:t xml:space="preserve">وأن </w:t>
      </w:r>
      <w:r w:rsidRPr="00AC0784">
        <w:rPr>
          <w:sz w:val="26"/>
          <w:szCs w:val="26"/>
          <w:rtl/>
        </w:rPr>
        <w:t xml:space="preserve">من بين 189 </w:t>
      </w:r>
      <w:r>
        <w:rPr>
          <w:rFonts w:hint="cs"/>
          <w:sz w:val="26"/>
          <w:szCs w:val="26"/>
          <w:rtl/>
        </w:rPr>
        <w:t>شركة</w:t>
      </w:r>
      <w:r w:rsidRPr="00AC0784">
        <w:rPr>
          <w:sz w:val="26"/>
          <w:szCs w:val="26"/>
          <w:rtl/>
        </w:rPr>
        <w:t xml:space="preserve"> تم تحديدها، لم </w:t>
      </w:r>
      <w:r>
        <w:rPr>
          <w:rFonts w:hint="cs"/>
          <w:sz w:val="26"/>
          <w:szCs w:val="26"/>
          <w:rtl/>
        </w:rPr>
        <w:t>توقع</w:t>
      </w:r>
      <w:r w:rsidRPr="00AC0784">
        <w:rPr>
          <w:sz w:val="26"/>
          <w:szCs w:val="26"/>
          <w:rtl/>
        </w:rPr>
        <w:t xml:space="preserve"> سوى 76 شركة مذكرات </w:t>
      </w:r>
      <w:r>
        <w:rPr>
          <w:rFonts w:hint="cs"/>
          <w:sz w:val="26"/>
          <w:szCs w:val="26"/>
          <w:rtl/>
        </w:rPr>
        <w:t>اتفاق</w:t>
      </w:r>
      <w:r w:rsidRPr="00AC0784">
        <w:rPr>
          <w:sz w:val="26"/>
          <w:szCs w:val="26"/>
          <w:rtl/>
        </w:rPr>
        <w:t xml:space="preserve">، فقد سألت الأمانة اليوئنديبي عن التدابير المتخذة لتسريع تحويل هذه </w:t>
      </w:r>
      <w:r>
        <w:rPr>
          <w:rFonts w:hint="cs"/>
          <w:sz w:val="26"/>
          <w:szCs w:val="26"/>
          <w:rtl/>
        </w:rPr>
        <w:t>الشركات</w:t>
      </w:r>
      <w:r w:rsidRPr="00AC0784">
        <w:rPr>
          <w:sz w:val="26"/>
          <w:szCs w:val="26"/>
          <w:rtl/>
        </w:rPr>
        <w:t xml:space="preserve"> إلى عوامل نفخ منخفضة القدرة على إحداث الاحترار العالمي.</w:t>
      </w:r>
      <w:r w:rsidRPr="00222146">
        <w:rPr>
          <w:rFonts w:hint="cs"/>
          <w:sz w:val="26"/>
          <w:szCs w:val="26"/>
          <w:rtl/>
        </w:rPr>
        <w:t xml:space="preserve"> </w:t>
      </w:r>
    </w:p>
    <w:p w:rsidR="0098664C" w:rsidRPr="00222146" w:rsidRDefault="0098664C" w:rsidP="0091683C">
      <w:pPr>
        <w:pStyle w:val="Heading1"/>
        <w:bidi/>
        <w:rPr>
          <w:sz w:val="26"/>
          <w:szCs w:val="26"/>
        </w:rPr>
      </w:pPr>
      <w:r w:rsidRPr="00F161DE">
        <w:rPr>
          <w:sz w:val="26"/>
          <w:szCs w:val="26"/>
          <w:rtl/>
        </w:rPr>
        <w:t xml:space="preserve">أوضحت اليوئنديبي أنه </w:t>
      </w:r>
      <w:r>
        <w:rPr>
          <w:rFonts w:hint="cs"/>
          <w:sz w:val="26"/>
          <w:szCs w:val="26"/>
          <w:rtl/>
        </w:rPr>
        <w:t>تتم</w:t>
      </w:r>
      <w:r w:rsidRPr="00F161DE">
        <w:rPr>
          <w:sz w:val="26"/>
          <w:szCs w:val="26"/>
          <w:rtl/>
        </w:rPr>
        <w:t xml:space="preserve"> حالياً مساعدة </w:t>
      </w:r>
      <w:r>
        <w:rPr>
          <w:rFonts w:hint="cs"/>
          <w:sz w:val="26"/>
          <w:szCs w:val="26"/>
          <w:rtl/>
        </w:rPr>
        <w:t>الشركات</w:t>
      </w:r>
      <w:r w:rsidRPr="00F161DE">
        <w:rPr>
          <w:sz w:val="26"/>
          <w:szCs w:val="26"/>
          <w:rtl/>
        </w:rPr>
        <w:t xml:space="preserve"> من قبل معهد </w:t>
      </w:r>
      <w:r>
        <w:rPr>
          <w:rFonts w:hint="cs"/>
          <w:sz w:val="26"/>
          <w:szCs w:val="26"/>
          <w:rtl/>
        </w:rPr>
        <w:t>تكنولوجي</w:t>
      </w:r>
      <w:r w:rsidRPr="00F161DE">
        <w:rPr>
          <w:sz w:val="26"/>
          <w:szCs w:val="26"/>
          <w:rtl/>
        </w:rPr>
        <w:t xml:space="preserve"> وطني؛ وأنه تم عقد العديد من ورش العمل حول </w:t>
      </w:r>
      <w:r>
        <w:rPr>
          <w:rFonts w:hint="cs"/>
          <w:sz w:val="26"/>
          <w:szCs w:val="26"/>
          <w:rtl/>
        </w:rPr>
        <w:t>التكنولوجيات</w:t>
      </w:r>
      <w:r w:rsidRPr="00F161DE">
        <w:rPr>
          <w:sz w:val="26"/>
          <w:szCs w:val="26"/>
          <w:rtl/>
        </w:rPr>
        <w:t xml:space="preserve"> البديلة منخفضة القدرة على إحداث الاحترار العالمي، بما في ذلك التدريب العملي وإجراء التجارب على تطبيق تركيبات عامل نفخ البوليول على المنشآت الصغيرة والمتوسطة. وتصف مذكرة </w:t>
      </w:r>
      <w:r>
        <w:rPr>
          <w:rFonts w:hint="cs"/>
          <w:sz w:val="26"/>
          <w:szCs w:val="26"/>
          <w:rtl/>
        </w:rPr>
        <w:t>الاتفاق</w:t>
      </w:r>
      <w:r w:rsidRPr="00F161DE">
        <w:rPr>
          <w:sz w:val="26"/>
          <w:szCs w:val="26"/>
          <w:rtl/>
        </w:rPr>
        <w:t xml:space="preserve"> بوضوح</w:t>
      </w:r>
      <w:r w:rsidRPr="00F161DE">
        <w:rPr>
          <w:rFonts w:hint="cs"/>
          <w:sz w:val="26"/>
          <w:szCs w:val="26"/>
          <w:rtl/>
        </w:rPr>
        <w:t>ٍ</w:t>
      </w:r>
      <w:r w:rsidRPr="00F161DE">
        <w:rPr>
          <w:sz w:val="26"/>
          <w:szCs w:val="26"/>
          <w:rtl/>
        </w:rPr>
        <w:t xml:space="preserve"> عملية التحويل، وتدابير السلامة المطلوبة، والإنجازات الرئيسية لتسهيل المراقبة. ويتم إجراء عمليات تحقق ميدانية للموقع من قِبل جهة خارجية مستقلة لضمان التنفيذ المناسب في الوقت المناسب.</w:t>
      </w:r>
    </w:p>
    <w:p w:rsidR="0098664C" w:rsidRPr="00222146" w:rsidRDefault="0098664C" w:rsidP="0091683C">
      <w:pPr>
        <w:pStyle w:val="Heading1"/>
        <w:bidi/>
        <w:rPr>
          <w:sz w:val="26"/>
          <w:szCs w:val="26"/>
        </w:rPr>
      </w:pPr>
      <w:r w:rsidRPr="00F161DE">
        <w:rPr>
          <w:sz w:val="26"/>
          <w:szCs w:val="26"/>
          <w:rtl/>
        </w:rPr>
        <w:t xml:space="preserve">فيما يتعلق بالاستخدام المؤقت المحتمل للتركيبات </w:t>
      </w:r>
      <w:r>
        <w:rPr>
          <w:rFonts w:hint="cs"/>
          <w:sz w:val="26"/>
          <w:szCs w:val="26"/>
          <w:rtl/>
        </w:rPr>
        <w:t>التي تعتمد</w:t>
      </w:r>
      <w:r w:rsidRPr="00F161DE">
        <w:rPr>
          <w:sz w:val="26"/>
          <w:szCs w:val="26"/>
          <w:rtl/>
        </w:rPr>
        <w:t xml:space="preserve"> </w:t>
      </w:r>
      <w:r w:rsidRPr="00F161DE">
        <w:rPr>
          <w:rFonts w:hint="cs"/>
          <w:sz w:val="26"/>
          <w:szCs w:val="26"/>
          <w:rtl/>
        </w:rPr>
        <w:t>على الهيدروفلوروكربون</w:t>
      </w:r>
      <w:r w:rsidRPr="00F161DE">
        <w:rPr>
          <w:sz w:val="26"/>
          <w:szCs w:val="26"/>
          <w:rtl/>
        </w:rPr>
        <w:t xml:space="preserve"> عالية القدرة على إحداث الاحترار العالمي من جانب الشركات التي لم يتم تحويلها بحلول 1 يناير</w:t>
      </w:r>
      <w:r w:rsidRPr="00F161DE">
        <w:rPr>
          <w:rFonts w:hint="cs"/>
          <w:sz w:val="26"/>
          <w:szCs w:val="26"/>
          <w:rtl/>
        </w:rPr>
        <w:t>/كانون الثاني</w:t>
      </w:r>
      <w:r w:rsidRPr="00F161DE">
        <w:rPr>
          <w:sz w:val="26"/>
          <w:szCs w:val="26"/>
          <w:rtl/>
        </w:rPr>
        <w:t xml:space="preserve"> 2020، </w:t>
      </w:r>
      <w:r w:rsidRPr="00F161DE">
        <w:rPr>
          <w:rFonts w:hint="cs"/>
          <w:sz w:val="26"/>
          <w:szCs w:val="26"/>
          <w:rtl/>
        </w:rPr>
        <w:t xml:space="preserve">فقد </w:t>
      </w:r>
      <w:r w:rsidRPr="00F161DE">
        <w:rPr>
          <w:sz w:val="26"/>
          <w:szCs w:val="26"/>
          <w:rtl/>
        </w:rPr>
        <w:t xml:space="preserve">أشارت اليوئنديبي إلى أن الأحكام الواردة في مذكرة </w:t>
      </w:r>
      <w:r>
        <w:rPr>
          <w:rFonts w:hint="cs"/>
          <w:sz w:val="26"/>
          <w:szCs w:val="26"/>
          <w:rtl/>
        </w:rPr>
        <w:t>الاتفاق</w:t>
      </w:r>
      <w:r w:rsidRPr="00F161DE">
        <w:rPr>
          <w:sz w:val="26"/>
          <w:szCs w:val="26"/>
          <w:rtl/>
        </w:rPr>
        <w:t xml:space="preserve"> الموقعة بين </w:t>
      </w:r>
      <w:r>
        <w:rPr>
          <w:rFonts w:hint="cs"/>
          <w:sz w:val="26"/>
          <w:szCs w:val="26"/>
          <w:rtl/>
        </w:rPr>
        <w:t>الشركة</w:t>
      </w:r>
      <w:r w:rsidRPr="00F161DE">
        <w:rPr>
          <w:sz w:val="26"/>
          <w:szCs w:val="26"/>
          <w:rtl/>
        </w:rPr>
        <w:t>، وخلية</w:t>
      </w:r>
      <w:r>
        <w:rPr>
          <w:rFonts w:hint="cs"/>
          <w:sz w:val="26"/>
          <w:szCs w:val="26"/>
          <w:rtl/>
        </w:rPr>
        <w:t xml:space="preserve"> عمل</w:t>
      </w:r>
      <w:r w:rsidRPr="00F161DE">
        <w:rPr>
          <w:sz w:val="26"/>
          <w:szCs w:val="26"/>
          <w:rtl/>
        </w:rPr>
        <w:t xml:space="preserve"> الأوزون، ووزارة البيئة والغابات وتغير المناخ</w:t>
      </w:r>
      <w:r>
        <w:rPr>
          <w:rFonts w:hint="cs"/>
          <w:sz w:val="26"/>
          <w:szCs w:val="26"/>
          <w:rtl/>
        </w:rPr>
        <w:t>،</w:t>
      </w:r>
      <w:r w:rsidRPr="00F161DE">
        <w:rPr>
          <w:sz w:val="26"/>
          <w:szCs w:val="26"/>
          <w:rtl/>
        </w:rPr>
        <w:t xml:space="preserve"> </w:t>
      </w:r>
      <w:r>
        <w:rPr>
          <w:rFonts w:hint="cs"/>
          <w:sz w:val="26"/>
          <w:szCs w:val="26"/>
          <w:rtl/>
        </w:rPr>
        <w:t>و</w:t>
      </w:r>
      <w:r w:rsidRPr="00F161DE">
        <w:rPr>
          <w:sz w:val="26"/>
          <w:szCs w:val="26"/>
          <w:rtl/>
        </w:rPr>
        <w:t xml:space="preserve">تؤكد على أن </w:t>
      </w:r>
      <w:r>
        <w:rPr>
          <w:rFonts w:hint="cs"/>
          <w:sz w:val="26"/>
          <w:szCs w:val="26"/>
          <w:rtl/>
        </w:rPr>
        <w:t>الشركة</w:t>
      </w:r>
      <w:r w:rsidRPr="00F161DE">
        <w:rPr>
          <w:sz w:val="26"/>
          <w:szCs w:val="26"/>
          <w:rtl/>
        </w:rPr>
        <w:t xml:space="preserve"> قد وافقت على التحويل إلى بديل منخفض القدرة على إحداث الاحترار العالمي، وأنها لن تستخدم الهيدروكلوروفلوروكربون-141ب بعد 31 ديسمبر/كانون الأول 2019. ومن أجل الحد من مخاطر الاتجار غير المشروع بالهيدروكلوروفلوروكربون-141ب فقد أُرسلت تعليمات في يناير</w:t>
      </w:r>
      <w:r w:rsidRPr="00F161DE">
        <w:rPr>
          <w:rFonts w:hint="cs"/>
          <w:sz w:val="26"/>
          <w:szCs w:val="26"/>
          <w:rtl/>
        </w:rPr>
        <w:t>/كانون الثاني</w:t>
      </w:r>
      <w:r w:rsidRPr="00F161DE">
        <w:rPr>
          <w:sz w:val="26"/>
          <w:szCs w:val="26"/>
          <w:rtl/>
        </w:rPr>
        <w:t xml:space="preserve"> 2019 إلى السلطات الوطنية المختصة المخولة بإدارة نظام الترخيص، بشأن حظر </w:t>
      </w:r>
      <w:r w:rsidRPr="00F161DE">
        <w:rPr>
          <w:rFonts w:hint="cs"/>
          <w:sz w:val="26"/>
          <w:szCs w:val="26"/>
          <w:rtl/>
        </w:rPr>
        <w:t>استيراد الهيدروكلوروفلوروكربون</w:t>
      </w:r>
      <w:r w:rsidRPr="00F161DE">
        <w:rPr>
          <w:sz w:val="26"/>
          <w:szCs w:val="26"/>
          <w:rtl/>
        </w:rPr>
        <w:t>-141ب اعتباراً من 1 يناير/كانون الثاني 2020.</w:t>
      </w:r>
      <w:r>
        <w:rPr>
          <w:sz w:val="26"/>
          <w:szCs w:val="26"/>
          <w:rtl/>
        </w:rPr>
        <w:t xml:space="preserve"> </w:t>
      </w:r>
      <w:r w:rsidRPr="00F161DE">
        <w:rPr>
          <w:sz w:val="26"/>
          <w:szCs w:val="26"/>
          <w:rtl/>
        </w:rPr>
        <w:t xml:space="preserve">وتم إبلاغ شركات النظم وشركات تصنيع </w:t>
      </w:r>
      <w:r>
        <w:rPr>
          <w:rFonts w:hint="cs"/>
          <w:sz w:val="26"/>
          <w:szCs w:val="26"/>
          <w:rtl/>
        </w:rPr>
        <w:t>الرغاوي</w:t>
      </w:r>
      <w:r w:rsidRPr="00F161DE">
        <w:rPr>
          <w:sz w:val="26"/>
          <w:szCs w:val="26"/>
          <w:rtl/>
        </w:rPr>
        <w:t xml:space="preserve">، المؤهلة </w:t>
      </w:r>
      <w:r>
        <w:rPr>
          <w:rFonts w:hint="cs"/>
          <w:sz w:val="26"/>
          <w:szCs w:val="26"/>
          <w:rtl/>
        </w:rPr>
        <w:t>و</w:t>
      </w:r>
      <w:r w:rsidRPr="00F161DE">
        <w:rPr>
          <w:sz w:val="26"/>
          <w:szCs w:val="26"/>
          <w:rtl/>
        </w:rPr>
        <w:t xml:space="preserve">غير المؤهلة على </w:t>
      </w:r>
      <w:r w:rsidRPr="00F161DE">
        <w:rPr>
          <w:rFonts w:hint="cs"/>
          <w:sz w:val="26"/>
          <w:szCs w:val="26"/>
          <w:rtl/>
        </w:rPr>
        <w:t>السواء،</w:t>
      </w:r>
      <w:r w:rsidRPr="00F161DE">
        <w:rPr>
          <w:sz w:val="26"/>
          <w:szCs w:val="26"/>
          <w:rtl/>
        </w:rPr>
        <w:t xml:space="preserve"> خطياً</w:t>
      </w:r>
      <w:r>
        <w:rPr>
          <w:rFonts w:hint="cs"/>
          <w:sz w:val="26"/>
          <w:szCs w:val="26"/>
          <w:rtl/>
        </w:rPr>
        <w:t xml:space="preserve">، ومن خلال الاجتماعات، </w:t>
      </w:r>
      <w:r w:rsidRPr="00F161DE">
        <w:rPr>
          <w:sz w:val="26"/>
          <w:szCs w:val="26"/>
          <w:rtl/>
        </w:rPr>
        <w:t>بالحظر القادم.</w:t>
      </w:r>
    </w:p>
    <w:p w:rsidR="0098664C" w:rsidRPr="00222146" w:rsidRDefault="0098664C" w:rsidP="0091683C">
      <w:pPr>
        <w:pStyle w:val="Heading1"/>
        <w:bidi/>
        <w:rPr>
          <w:sz w:val="26"/>
          <w:szCs w:val="26"/>
        </w:rPr>
      </w:pPr>
      <w:r w:rsidRPr="004A00D4">
        <w:rPr>
          <w:sz w:val="26"/>
          <w:szCs w:val="26"/>
          <w:rtl/>
        </w:rPr>
        <w:t>ت</w:t>
      </w:r>
      <w:r>
        <w:rPr>
          <w:rFonts w:hint="cs"/>
          <w:sz w:val="26"/>
          <w:szCs w:val="26"/>
          <w:rtl/>
        </w:rPr>
        <w:t>ُ</w:t>
      </w:r>
      <w:r w:rsidRPr="004A00D4">
        <w:rPr>
          <w:sz w:val="26"/>
          <w:szCs w:val="26"/>
          <w:rtl/>
        </w:rPr>
        <w:t>قد</w:t>
      </w:r>
      <w:r>
        <w:rPr>
          <w:rFonts w:hint="cs"/>
          <w:sz w:val="26"/>
          <w:szCs w:val="26"/>
          <w:rtl/>
        </w:rPr>
        <w:t>ِّ</w:t>
      </w:r>
      <w:r w:rsidRPr="004A00D4">
        <w:rPr>
          <w:sz w:val="26"/>
          <w:szCs w:val="26"/>
          <w:rtl/>
        </w:rPr>
        <w:t>ر الأمانة التدابير المتخذة من قبل اليوئنديبي لتسريع التحويلات وضمان الانتقال السلس إلى البدائل ذات القدرة المنخفضة على إحداث الاحترار العالمي، ما من شأنه الحد من خطر الاتجار غير المشروع</w:t>
      </w:r>
      <w:r>
        <w:rPr>
          <w:sz w:val="26"/>
          <w:szCs w:val="26"/>
          <w:rtl/>
        </w:rPr>
        <w:t xml:space="preserve"> </w:t>
      </w:r>
      <w:r w:rsidRPr="004A00D4">
        <w:rPr>
          <w:sz w:val="26"/>
          <w:szCs w:val="26"/>
          <w:rtl/>
        </w:rPr>
        <w:t>بالهيدروكلوروفلوروكربون-141ب. وفي حال وجود أي استخدام مؤقت لعوامل النفخ المعتمدة على</w:t>
      </w:r>
      <w:r>
        <w:rPr>
          <w:sz w:val="26"/>
          <w:szCs w:val="26"/>
          <w:rtl/>
        </w:rPr>
        <w:t xml:space="preserve"> </w:t>
      </w:r>
      <w:r w:rsidRPr="004A00D4">
        <w:rPr>
          <w:sz w:val="26"/>
          <w:szCs w:val="26"/>
          <w:rtl/>
        </w:rPr>
        <w:t>الهيدروفلوروكربون عالية القدرة على إحداث الاحترار العالمي من جانب الشركات التي تتلقى المساعدة في</w:t>
      </w:r>
      <w:r w:rsidRPr="004A00D4">
        <w:rPr>
          <w:rFonts w:hint="cs"/>
          <w:sz w:val="26"/>
          <w:szCs w:val="26"/>
          <w:rtl/>
        </w:rPr>
        <w:t xml:space="preserve"> إطار</w:t>
      </w:r>
      <w:r w:rsidRPr="004A00D4">
        <w:rPr>
          <w:sz w:val="26"/>
          <w:szCs w:val="26"/>
          <w:rtl/>
        </w:rPr>
        <w:t xml:space="preserve"> المشروع، توصي الأمانة بإبلاغ اللجنة التنفيذية بذلك حتى يتم تطبيق التحويل إلى عامل نفخ منخفض القدرة على إحداث الاحترار العالمي بصورة كاملة.</w:t>
      </w:r>
    </w:p>
    <w:p w:rsidR="0098664C" w:rsidRPr="00222146" w:rsidRDefault="0098664C" w:rsidP="0091683C">
      <w:pPr>
        <w:pStyle w:val="Heading1"/>
        <w:numPr>
          <w:ilvl w:val="0"/>
          <w:numId w:val="0"/>
        </w:numPr>
        <w:bidi/>
        <w:rPr>
          <w:i/>
          <w:sz w:val="26"/>
          <w:szCs w:val="26"/>
        </w:rPr>
      </w:pPr>
      <w:r w:rsidRPr="00222146">
        <w:rPr>
          <w:i/>
          <w:sz w:val="26"/>
          <w:szCs w:val="26"/>
          <w:rtl/>
        </w:rPr>
        <w:t xml:space="preserve">تحديث </w:t>
      </w:r>
      <w:r w:rsidRPr="00222146">
        <w:rPr>
          <w:rFonts w:hint="cs"/>
          <w:i/>
          <w:sz w:val="26"/>
          <w:szCs w:val="26"/>
          <w:rtl/>
        </w:rPr>
        <w:t>حول</w:t>
      </w:r>
      <w:r w:rsidRPr="00222146">
        <w:rPr>
          <w:i/>
          <w:sz w:val="26"/>
          <w:szCs w:val="26"/>
          <w:rtl/>
        </w:rPr>
        <w:t xml:space="preserve"> </w:t>
      </w:r>
      <w:r w:rsidRPr="00222146">
        <w:rPr>
          <w:rFonts w:hint="cs"/>
          <w:i/>
          <w:sz w:val="26"/>
          <w:szCs w:val="26"/>
          <w:rtl/>
        </w:rPr>
        <w:t>شركات</w:t>
      </w:r>
      <w:r w:rsidRPr="00222146">
        <w:rPr>
          <w:i/>
          <w:sz w:val="26"/>
          <w:szCs w:val="26"/>
          <w:rtl/>
        </w:rPr>
        <w:t xml:space="preserve"> </w:t>
      </w:r>
      <w:r w:rsidRPr="00222146">
        <w:rPr>
          <w:rFonts w:hint="cs"/>
          <w:i/>
          <w:sz w:val="26"/>
          <w:szCs w:val="26"/>
          <w:rtl/>
        </w:rPr>
        <w:t>إنتاج ألواح الرغاوي</w:t>
      </w:r>
      <w:r w:rsidRPr="00222146">
        <w:rPr>
          <w:i/>
          <w:sz w:val="26"/>
          <w:szCs w:val="26"/>
          <w:rtl/>
        </w:rPr>
        <w:t xml:space="preserve"> </w:t>
      </w:r>
      <w:r w:rsidRPr="00222146">
        <w:rPr>
          <w:rFonts w:hint="cs"/>
          <w:i/>
          <w:sz w:val="26"/>
          <w:szCs w:val="26"/>
          <w:rtl/>
        </w:rPr>
        <w:t>الممتدة</w:t>
      </w:r>
    </w:p>
    <w:p w:rsidR="0098664C" w:rsidRPr="00222146" w:rsidRDefault="0098664C" w:rsidP="0091683C">
      <w:pPr>
        <w:pStyle w:val="Heading1"/>
        <w:bidi/>
        <w:rPr>
          <w:sz w:val="26"/>
          <w:szCs w:val="26"/>
        </w:rPr>
      </w:pPr>
      <w:r w:rsidRPr="004A00D4">
        <w:rPr>
          <w:sz w:val="26"/>
          <w:szCs w:val="26"/>
          <w:rtl/>
        </w:rPr>
        <w:t xml:space="preserve">بخصوص تقييم ما إذا كانت شركات إنتاج </w:t>
      </w:r>
      <w:r>
        <w:rPr>
          <w:rFonts w:hint="cs"/>
          <w:sz w:val="26"/>
          <w:szCs w:val="26"/>
          <w:rtl/>
        </w:rPr>
        <w:t>ألواح الرغاوي</w:t>
      </w:r>
      <w:r w:rsidRPr="004A00D4">
        <w:rPr>
          <w:sz w:val="26"/>
          <w:szCs w:val="26"/>
          <w:rtl/>
        </w:rPr>
        <w:t xml:space="preserve"> الممتدة قد امتثلت للحظر المفروض على استخدام مركبات الهيدروكلوروفلوروكربون في تصنيع الألواح </w:t>
      </w:r>
      <w:r w:rsidRPr="004A00D4">
        <w:rPr>
          <w:rFonts w:hint="cs"/>
          <w:sz w:val="26"/>
          <w:szCs w:val="26"/>
          <w:rtl/>
        </w:rPr>
        <w:t>الشطيرية</w:t>
      </w:r>
      <w:r w:rsidRPr="004A00D4">
        <w:rPr>
          <w:sz w:val="26"/>
          <w:szCs w:val="26"/>
          <w:rtl/>
        </w:rPr>
        <w:t xml:space="preserve"> الممتدة اعتباراً من 1 يناير/كانون الثاني 2015 والتي لم تكتمل بعد، فقد جددت اليوئنديبي التأكيد على إجراء التقييم، مضيفةً أن </w:t>
      </w:r>
      <w:r>
        <w:rPr>
          <w:rFonts w:hint="cs"/>
          <w:sz w:val="26"/>
          <w:szCs w:val="26"/>
          <w:rtl/>
        </w:rPr>
        <w:t>العملية</w:t>
      </w:r>
      <w:r w:rsidRPr="004A00D4">
        <w:rPr>
          <w:sz w:val="26"/>
          <w:szCs w:val="26"/>
          <w:rtl/>
        </w:rPr>
        <w:t xml:space="preserve"> تنطوي على تنسيق مجموعة من الإجراءات التي تتبعها الوكالات المتعددة المعنية، مما يجعل من الصعب تحديد مواعيد زمنية محددة. ووفقاً لما تم </w:t>
      </w:r>
      <w:r w:rsidRPr="004A00D4">
        <w:rPr>
          <w:sz w:val="26"/>
          <w:szCs w:val="26"/>
          <w:rtl/>
        </w:rPr>
        <w:lastRenderedPageBreak/>
        <w:t xml:space="preserve">الاتفاق عليه في الاجتماع الثاني والثمانين، لم يتم صرف أي مبالغ إضافية لهذه </w:t>
      </w:r>
      <w:r>
        <w:rPr>
          <w:rFonts w:hint="cs"/>
          <w:sz w:val="26"/>
          <w:szCs w:val="26"/>
          <w:rtl/>
        </w:rPr>
        <w:t>الشركات</w:t>
      </w:r>
      <w:r w:rsidRPr="004A00D4">
        <w:rPr>
          <w:sz w:val="26"/>
          <w:szCs w:val="26"/>
          <w:rtl/>
        </w:rPr>
        <w:t xml:space="preserve">، وستتم إعادة الأموال إلى المشروع في حال تبين أن </w:t>
      </w:r>
      <w:r>
        <w:rPr>
          <w:rFonts w:hint="cs"/>
          <w:sz w:val="26"/>
          <w:szCs w:val="26"/>
          <w:rtl/>
        </w:rPr>
        <w:t>ال</w:t>
      </w:r>
      <w:r w:rsidRPr="004A00D4">
        <w:rPr>
          <w:rFonts w:hint="cs"/>
          <w:sz w:val="26"/>
          <w:szCs w:val="26"/>
          <w:rtl/>
        </w:rPr>
        <w:t>خطي</w:t>
      </w:r>
      <w:r>
        <w:rPr>
          <w:rFonts w:hint="cs"/>
          <w:sz w:val="26"/>
          <w:szCs w:val="26"/>
          <w:rtl/>
        </w:rPr>
        <w:t>ن المستمرين</w:t>
      </w:r>
      <w:r w:rsidRPr="004A00D4">
        <w:rPr>
          <w:rFonts w:hint="cs"/>
          <w:sz w:val="26"/>
          <w:szCs w:val="26"/>
          <w:rtl/>
        </w:rPr>
        <w:t xml:space="preserve"> </w:t>
      </w:r>
      <w:r w:rsidRPr="004A00D4">
        <w:rPr>
          <w:sz w:val="26"/>
          <w:szCs w:val="26"/>
          <w:rtl/>
        </w:rPr>
        <w:t>قد خرقا أهداف التخلص التدريجي المحددة بتاريخ 1 يناير/كانون الثاني 2015.</w:t>
      </w:r>
    </w:p>
    <w:p w:rsidR="0098664C" w:rsidRPr="002E1656" w:rsidRDefault="0098664C" w:rsidP="00AE340F">
      <w:pPr>
        <w:pStyle w:val="Heading1"/>
        <w:numPr>
          <w:ilvl w:val="0"/>
          <w:numId w:val="0"/>
        </w:numPr>
        <w:bidi/>
        <w:spacing w:after="0"/>
        <w:rPr>
          <w:bCs/>
          <w:sz w:val="26"/>
          <w:szCs w:val="26"/>
          <w:rtl/>
        </w:rPr>
      </w:pPr>
    </w:p>
    <w:p w:rsidR="0098664C" w:rsidRPr="00222146" w:rsidRDefault="0098664C" w:rsidP="00692006">
      <w:pPr>
        <w:pStyle w:val="Heading1"/>
        <w:numPr>
          <w:ilvl w:val="0"/>
          <w:numId w:val="0"/>
        </w:numPr>
        <w:bidi/>
        <w:rPr>
          <w:bCs/>
          <w:sz w:val="26"/>
          <w:szCs w:val="26"/>
          <w:lang w:bidi="ar-AE"/>
        </w:rPr>
      </w:pPr>
      <w:r w:rsidRPr="002E1656">
        <w:rPr>
          <w:rFonts w:hint="cs"/>
          <w:bCs/>
          <w:sz w:val="26"/>
          <w:szCs w:val="26"/>
          <w:rtl/>
        </w:rPr>
        <w:t>التوصية:</w:t>
      </w:r>
    </w:p>
    <w:p w:rsidR="0098664C" w:rsidRPr="00222146" w:rsidRDefault="0098664C" w:rsidP="00DA3427">
      <w:pPr>
        <w:pStyle w:val="Heading1"/>
        <w:bidi/>
        <w:rPr>
          <w:sz w:val="26"/>
          <w:szCs w:val="26"/>
          <w:rtl/>
          <w:lang w:bidi="ar-AE"/>
        </w:rPr>
      </w:pPr>
      <w:r w:rsidRPr="00222146">
        <w:rPr>
          <w:sz w:val="26"/>
          <w:szCs w:val="26"/>
          <w:rtl/>
        </w:rPr>
        <w:t xml:space="preserve"> ترغب اللجنة التنفيذية </w:t>
      </w:r>
      <w:r w:rsidRPr="00222146">
        <w:rPr>
          <w:rFonts w:hint="cs"/>
          <w:sz w:val="26"/>
          <w:szCs w:val="26"/>
          <w:rtl/>
        </w:rPr>
        <w:t>بأن</w:t>
      </w:r>
      <w:r w:rsidRPr="00222146">
        <w:rPr>
          <w:sz w:val="26"/>
          <w:szCs w:val="26"/>
          <w:rtl/>
        </w:rPr>
        <w:t>:</w:t>
      </w:r>
    </w:p>
    <w:p w:rsidR="0098664C" w:rsidRPr="00222146" w:rsidRDefault="0098664C" w:rsidP="00E97FAF">
      <w:pPr>
        <w:pStyle w:val="Heading2"/>
        <w:numPr>
          <w:ilvl w:val="0"/>
          <w:numId w:val="22"/>
        </w:numPr>
        <w:bidi/>
        <w:ind w:hanging="720"/>
        <w:rPr>
          <w:sz w:val="26"/>
          <w:szCs w:val="26"/>
        </w:rPr>
      </w:pPr>
      <w:r w:rsidRPr="00222146">
        <w:rPr>
          <w:rFonts w:hint="cs"/>
          <w:sz w:val="26"/>
          <w:szCs w:val="26"/>
          <w:rtl/>
        </w:rPr>
        <w:t xml:space="preserve">تشير إلى </w:t>
      </w:r>
      <w:r w:rsidRPr="00222146">
        <w:rPr>
          <w:sz w:val="26"/>
          <w:szCs w:val="26"/>
          <w:rtl/>
        </w:rPr>
        <w:t xml:space="preserve">التقرير المقدم من </w:t>
      </w:r>
      <w:r w:rsidRPr="00222146">
        <w:rPr>
          <w:rFonts w:hint="cs"/>
          <w:sz w:val="26"/>
          <w:szCs w:val="26"/>
          <w:rtl/>
        </w:rPr>
        <w:t>اليوئنديبي</w:t>
      </w:r>
      <w:r w:rsidRPr="00222146">
        <w:rPr>
          <w:sz w:val="26"/>
          <w:szCs w:val="26"/>
          <w:rtl/>
        </w:rPr>
        <w:t xml:space="preserve"> والذي يتضمن قائمة </w:t>
      </w:r>
      <w:r w:rsidRPr="00222146">
        <w:rPr>
          <w:rFonts w:hint="cs"/>
          <w:sz w:val="26"/>
          <w:szCs w:val="26"/>
          <w:rtl/>
        </w:rPr>
        <w:t>بالشركات</w:t>
      </w:r>
      <w:r w:rsidRPr="00222146">
        <w:rPr>
          <w:sz w:val="26"/>
          <w:szCs w:val="26"/>
          <w:rtl/>
        </w:rPr>
        <w:t xml:space="preserve"> </w:t>
      </w:r>
      <w:r w:rsidRPr="00222146">
        <w:rPr>
          <w:rFonts w:hint="cs"/>
          <w:sz w:val="26"/>
          <w:szCs w:val="26"/>
          <w:rtl/>
        </w:rPr>
        <w:t>العاملة في</w:t>
      </w:r>
      <w:r w:rsidRPr="00222146">
        <w:rPr>
          <w:sz w:val="26"/>
          <w:szCs w:val="26"/>
          <w:rtl/>
        </w:rPr>
        <w:t xml:space="preserve"> قطاع تصنيع رغاوي البوليوريثان في إطار المرحلة الثانية من خطة إدارة </w:t>
      </w:r>
      <w:r w:rsidRPr="00222146">
        <w:rPr>
          <w:rFonts w:hint="cs"/>
          <w:sz w:val="26"/>
          <w:szCs w:val="26"/>
          <w:rtl/>
        </w:rPr>
        <w:t>إزالة</w:t>
      </w:r>
      <w:r w:rsidRPr="00222146">
        <w:rPr>
          <w:sz w:val="26"/>
          <w:szCs w:val="26"/>
          <w:rtl/>
        </w:rPr>
        <w:t xml:space="preserve"> </w:t>
      </w:r>
      <w:r w:rsidRPr="00222146">
        <w:rPr>
          <w:rFonts w:hint="cs"/>
          <w:sz w:val="26"/>
          <w:szCs w:val="26"/>
          <w:rtl/>
        </w:rPr>
        <w:t>المواد</w:t>
      </w:r>
      <w:r w:rsidRPr="00222146">
        <w:rPr>
          <w:sz w:val="26"/>
          <w:szCs w:val="26"/>
          <w:rtl/>
        </w:rPr>
        <w:t xml:space="preserve"> الهيدروكلوروفلوروكربونية</w:t>
      </w:r>
      <w:r w:rsidRPr="00222146">
        <w:rPr>
          <w:rFonts w:hint="cs"/>
          <w:sz w:val="26"/>
          <w:szCs w:val="26"/>
          <w:rtl/>
        </w:rPr>
        <w:t xml:space="preserve"> </w:t>
      </w:r>
      <w:r w:rsidRPr="00222146">
        <w:rPr>
          <w:sz w:val="26"/>
          <w:szCs w:val="26"/>
          <w:rtl/>
        </w:rPr>
        <w:t>للهند،</w:t>
      </w:r>
      <w:r w:rsidRPr="00222146">
        <w:rPr>
          <w:rFonts w:hint="cs"/>
          <w:sz w:val="26"/>
          <w:szCs w:val="26"/>
          <w:rtl/>
        </w:rPr>
        <w:t xml:space="preserve"> مشفوعاً</w:t>
      </w:r>
      <w:r w:rsidRPr="00222146">
        <w:rPr>
          <w:sz w:val="26"/>
          <w:szCs w:val="26"/>
          <w:rtl/>
        </w:rPr>
        <w:t xml:space="preserve"> </w:t>
      </w:r>
      <w:r w:rsidRPr="00222146">
        <w:rPr>
          <w:rFonts w:hint="cs"/>
          <w:sz w:val="26"/>
          <w:szCs w:val="26"/>
          <w:rtl/>
        </w:rPr>
        <w:t>ب</w:t>
      </w:r>
      <w:r w:rsidRPr="00222146">
        <w:rPr>
          <w:sz w:val="26"/>
          <w:szCs w:val="26"/>
          <w:rtl/>
        </w:rPr>
        <w:t xml:space="preserve">استهلاكها </w:t>
      </w:r>
      <w:r w:rsidRPr="00222146">
        <w:rPr>
          <w:rFonts w:hint="cs"/>
          <w:sz w:val="26"/>
          <w:szCs w:val="26"/>
          <w:rtl/>
        </w:rPr>
        <w:t>من الهيدروكلوروفلوروكربون</w:t>
      </w:r>
      <w:r w:rsidRPr="00222146">
        <w:rPr>
          <w:sz w:val="26"/>
          <w:szCs w:val="26"/>
          <w:rtl/>
        </w:rPr>
        <w:t xml:space="preserve">-141ب، بما في ذلك </w:t>
      </w:r>
      <w:r w:rsidRPr="00222146">
        <w:rPr>
          <w:rFonts w:hint="cs"/>
          <w:sz w:val="26"/>
          <w:szCs w:val="26"/>
          <w:rtl/>
        </w:rPr>
        <w:t>الشركات</w:t>
      </w:r>
      <w:r w:rsidRPr="00222146">
        <w:rPr>
          <w:sz w:val="26"/>
          <w:szCs w:val="26"/>
          <w:rtl/>
        </w:rPr>
        <w:t xml:space="preserve"> التي </w:t>
      </w:r>
      <w:r w:rsidRPr="00222146">
        <w:rPr>
          <w:rFonts w:hint="cs"/>
          <w:sz w:val="26"/>
          <w:szCs w:val="26"/>
          <w:rtl/>
        </w:rPr>
        <w:t>وجد أنها</w:t>
      </w:r>
      <w:r w:rsidRPr="00222146">
        <w:rPr>
          <w:sz w:val="26"/>
          <w:szCs w:val="26"/>
          <w:rtl/>
        </w:rPr>
        <w:t xml:space="preserve"> مؤهلة، وتلك التي وجد</w:t>
      </w:r>
      <w:r w:rsidRPr="00222146">
        <w:rPr>
          <w:rFonts w:hint="cs"/>
          <w:sz w:val="26"/>
          <w:szCs w:val="26"/>
          <w:rtl/>
        </w:rPr>
        <w:t xml:space="preserve"> أنها </w:t>
      </w:r>
      <w:r w:rsidRPr="00222146">
        <w:rPr>
          <w:sz w:val="26"/>
          <w:szCs w:val="26"/>
          <w:rtl/>
        </w:rPr>
        <w:t xml:space="preserve">غير مؤهلة، </w:t>
      </w:r>
      <w:r w:rsidRPr="00222146">
        <w:rPr>
          <w:rFonts w:hint="cs"/>
          <w:sz w:val="26"/>
          <w:szCs w:val="26"/>
          <w:rtl/>
        </w:rPr>
        <w:t>وكذلك</w:t>
      </w:r>
      <w:r w:rsidRPr="00222146">
        <w:rPr>
          <w:sz w:val="26"/>
          <w:szCs w:val="26"/>
          <w:rtl/>
        </w:rPr>
        <w:t xml:space="preserve"> التي تم توقيع مذكرات اتفاق معها؛</w:t>
      </w:r>
    </w:p>
    <w:p w:rsidR="0098664C" w:rsidRPr="00222146" w:rsidRDefault="0098664C" w:rsidP="00E97FAF">
      <w:pPr>
        <w:pStyle w:val="Heading2"/>
        <w:numPr>
          <w:ilvl w:val="0"/>
          <w:numId w:val="22"/>
        </w:numPr>
        <w:bidi/>
        <w:ind w:hanging="720"/>
        <w:rPr>
          <w:sz w:val="26"/>
          <w:szCs w:val="26"/>
        </w:rPr>
      </w:pPr>
      <w:r w:rsidRPr="00222146">
        <w:rPr>
          <w:sz w:val="26"/>
          <w:szCs w:val="26"/>
          <w:rtl/>
        </w:rPr>
        <w:t>أن تطلب:</w:t>
      </w:r>
    </w:p>
    <w:p w:rsidR="0098664C" w:rsidRPr="00222146" w:rsidRDefault="0098664C" w:rsidP="00E97FAF">
      <w:pPr>
        <w:pStyle w:val="Heading3"/>
        <w:numPr>
          <w:ilvl w:val="0"/>
          <w:numId w:val="23"/>
        </w:numPr>
        <w:bidi/>
        <w:ind w:hanging="720"/>
        <w:rPr>
          <w:sz w:val="26"/>
          <w:szCs w:val="26"/>
        </w:rPr>
      </w:pPr>
      <w:r>
        <w:rPr>
          <w:rFonts w:hint="cs"/>
          <w:sz w:val="26"/>
          <w:szCs w:val="26"/>
          <w:rtl/>
        </w:rPr>
        <w:t>إلى</w:t>
      </w:r>
      <w:r w:rsidRPr="00BE5B73">
        <w:rPr>
          <w:sz w:val="26"/>
          <w:szCs w:val="26"/>
          <w:rtl/>
        </w:rPr>
        <w:t xml:space="preserve"> </w:t>
      </w:r>
      <w:r w:rsidRPr="009C0697">
        <w:rPr>
          <w:rFonts w:hint="cs"/>
          <w:sz w:val="26"/>
          <w:szCs w:val="26"/>
          <w:rtl/>
        </w:rPr>
        <w:t>اليوئنديبي</w:t>
      </w:r>
      <w:r>
        <w:rPr>
          <w:rFonts w:hint="cs"/>
          <w:sz w:val="26"/>
          <w:szCs w:val="26"/>
          <w:rtl/>
        </w:rPr>
        <w:t xml:space="preserve"> أن</w:t>
      </w:r>
      <w:r w:rsidRPr="009C0697">
        <w:rPr>
          <w:sz w:val="26"/>
          <w:szCs w:val="26"/>
          <w:rtl/>
        </w:rPr>
        <w:t xml:space="preserve"> </w:t>
      </w:r>
      <w:r w:rsidRPr="009C0697">
        <w:rPr>
          <w:rFonts w:hint="eastAsia"/>
          <w:sz w:val="26"/>
          <w:szCs w:val="26"/>
          <w:rtl/>
        </w:rPr>
        <w:t>تُرفق</w:t>
      </w:r>
      <w:r w:rsidRPr="009C0697">
        <w:rPr>
          <w:sz w:val="26"/>
          <w:szCs w:val="26"/>
          <w:rtl/>
        </w:rPr>
        <w:t xml:space="preserve"> </w:t>
      </w:r>
      <w:r w:rsidRPr="009C0697">
        <w:rPr>
          <w:rFonts w:hint="eastAsia"/>
          <w:sz w:val="26"/>
          <w:szCs w:val="26"/>
          <w:rtl/>
        </w:rPr>
        <w:t>مع</w:t>
      </w:r>
      <w:r w:rsidRPr="009C0697">
        <w:rPr>
          <w:sz w:val="26"/>
          <w:szCs w:val="26"/>
          <w:rtl/>
        </w:rPr>
        <w:t xml:space="preserve"> طلب الحصول</w:t>
      </w:r>
      <w:r w:rsidRPr="00BE5B73">
        <w:rPr>
          <w:sz w:val="26"/>
          <w:szCs w:val="26"/>
          <w:rtl/>
        </w:rPr>
        <w:t xml:space="preserve"> على الشريحة الثالثة من المرحلة الثانية من خطة إدارة إزالة المواد الهيدروكلوروفلوروكربونية قائمة</w:t>
      </w:r>
      <w:r>
        <w:rPr>
          <w:rFonts w:hint="cs"/>
          <w:sz w:val="26"/>
          <w:szCs w:val="26"/>
          <w:rtl/>
        </w:rPr>
        <w:t>ً</w:t>
      </w:r>
      <w:r w:rsidRPr="00BE5B73">
        <w:rPr>
          <w:sz w:val="26"/>
          <w:szCs w:val="26"/>
          <w:rtl/>
        </w:rPr>
        <w:t xml:space="preserve"> محدّثة </w:t>
      </w:r>
      <w:r>
        <w:rPr>
          <w:rFonts w:hint="cs"/>
          <w:sz w:val="26"/>
          <w:szCs w:val="26"/>
          <w:rtl/>
        </w:rPr>
        <w:t>بشركات</w:t>
      </w:r>
      <w:r w:rsidRPr="00BE5B73">
        <w:rPr>
          <w:sz w:val="26"/>
          <w:szCs w:val="26"/>
          <w:rtl/>
        </w:rPr>
        <w:t xml:space="preserve"> </w:t>
      </w:r>
      <w:r w:rsidRPr="00BE5B73">
        <w:rPr>
          <w:rFonts w:hint="cs"/>
          <w:sz w:val="26"/>
          <w:szCs w:val="26"/>
          <w:rtl/>
        </w:rPr>
        <w:t xml:space="preserve">رغاوي البوليوريثان </w:t>
      </w:r>
      <w:r w:rsidRPr="00BE5B73">
        <w:rPr>
          <w:sz w:val="26"/>
          <w:szCs w:val="26"/>
          <w:rtl/>
        </w:rPr>
        <w:t xml:space="preserve">التي تتم مساعدتها، </w:t>
      </w:r>
      <w:r>
        <w:rPr>
          <w:rFonts w:hint="cs"/>
          <w:sz w:val="26"/>
          <w:szCs w:val="26"/>
          <w:rtl/>
        </w:rPr>
        <w:t>والمُقرر</w:t>
      </w:r>
      <w:r w:rsidRPr="00BE5B73">
        <w:rPr>
          <w:sz w:val="26"/>
          <w:szCs w:val="26"/>
          <w:rtl/>
        </w:rPr>
        <w:t xml:space="preserve"> مساعدتها،</w:t>
      </w:r>
      <w:r w:rsidRPr="00222146">
        <w:rPr>
          <w:rFonts w:hint="cs"/>
          <w:sz w:val="26"/>
          <w:szCs w:val="26"/>
          <w:rtl/>
        </w:rPr>
        <w:t xml:space="preserve"> مرفقةً</w:t>
      </w:r>
      <w:r w:rsidRPr="00222146">
        <w:rPr>
          <w:sz w:val="26"/>
          <w:szCs w:val="26"/>
          <w:rtl/>
        </w:rPr>
        <w:t xml:space="preserve"> </w:t>
      </w:r>
      <w:r w:rsidRPr="00222146">
        <w:rPr>
          <w:rFonts w:hint="cs"/>
          <w:sz w:val="26"/>
          <w:szCs w:val="26"/>
          <w:rtl/>
        </w:rPr>
        <w:t>بمعلومات</w:t>
      </w:r>
      <w:r w:rsidRPr="00222146">
        <w:rPr>
          <w:sz w:val="26"/>
          <w:szCs w:val="26"/>
          <w:rtl/>
        </w:rPr>
        <w:t xml:space="preserve"> حول الاستخدام المؤقت للبدائل </w:t>
      </w:r>
      <w:r w:rsidRPr="00222146">
        <w:rPr>
          <w:rFonts w:hint="cs"/>
          <w:sz w:val="26"/>
          <w:szCs w:val="26"/>
          <w:rtl/>
        </w:rPr>
        <w:t xml:space="preserve">عالية القدرة </w:t>
      </w:r>
      <w:r w:rsidRPr="00222146">
        <w:rPr>
          <w:sz w:val="26"/>
          <w:szCs w:val="26"/>
          <w:rtl/>
        </w:rPr>
        <w:t>على إحداث الاحترار العالمي من ق</w:t>
      </w:r>
      <w:r w:rsidRPr="00222146">
        <w:rPr>
          <w:rFonts w:hint="cs"/>
          <w:sz w:val="26"/>
          <w:szCs w:val="26"/>
          <w:rtl/>
        </w:rPr>
        <w:t>ِ</w:t>
      </w:r>
      <w:r w:rsidRPr="00222146">
        <w:rPr>
          <w:sz w:val="26"/>
          <w:szCs w:val="26"/>
          <w:rtl/>
        </w:rPr>
        <w:t xml:space="preserve">بل أي </w:t>
      </w:r>
      <w:r w:rsidRPr="00222146">
        <w:rPr>
          <w:rFonts w:hint="cs"/>
          <w:sz w:val="26"/>
          <w:szCs w:val="26"/>
          <w:rtl/>
        </w:rPr>
        <w:t>شركة</w:t>
      </w:r>
      <w:r w:rsidRPr="00222146">
        <w:rPr>
          <w:sz w:val="26"/>
          <w:szCs w:val="26"/>
          <w:rtl/>
        </w:rPr>
        <w:t xml:space="preserve"> </w:t>
      </w:r>
      <w:r w:rsidRPr="00222146">
        <w:rPr>
          <w:rFonts w:hint="cs"/>
          <w:sz w:val="26"/>
          <w:szCs w:val="26"/>
          <w:rtl/>
        </w:rPr>
        <w:t>تُقدم لها المساعدة</w:t>
      </w:r>
      <w:r w:rsidRPr="00222146">
        <w:rPr>
          <w:sz w:val="26"/>
          <w:szCs w:val="26"/>
          <w:rtl/>
        </w:rPr>
        <w:t>، بما في ذلك مستوى الاستهلاك؛ و</w:t>
      </w:r>
    </w:p>
    <w:p w:rsidR="0098664C" w:rsidRPr="00222146" w:rsidRDefault="0098664C" w:rsidP="00E97FAF">
      <w:pPr>
        <w:pStyle w:val="Heading3"/>
        <w:numPr>
          <w:ilvl w:val="0"/>
          <w:numId w:val="23"/>
        </w:numPr>
        <w:bidi/>
        <w:ind w:hanging="720"/>
        <w:rPr>
          <w:sz w:val="26"/>
          <w:szCs w:val="26"/>
        </w:rPr>
      </w:pPr>
      <w:r>
        <w:rPr>
          <w:rFonts w:hint="cs"/>
          <w:sz w:val="26"/>
          <w:szCs w:val="26"/>
          <w:rtl/>
        </w:rPr>
        <w:t>إلى</w:t>
      </w:r>
      <w:r w:rsidRPr="00BE5B73">
        <w:rPr>
          <w:sz w:val="26"/>
          <w:szCs w:val="26"/>
          <w:rtl/>
        </w:rPr>
        <w:t xml:space="preserve"> حكومة الهند، من خلال </w:t>
      </w:r>
      <w:r w:rsidRPr="00BE5B73">
        <w:rPr>
          <w:rFonts w:hint="cs"/>
          <w:sz w:val="26"/>
          <w:szCs w:val="26"/>
          <w:rtl/>
        </w:rPr>
        <w:t>اليوئنديبي</w:t>
      </w:r>
      <w:r w:rsidRPr="00BE5B73">
        <w:rPr>
          <w:sz w:val="26"/>
          <w:szCs w:val="26"/>
          <w:rtl/>
        </w:rPr>
        <w:t xml:space="preserve">، بحلول الاجتماع </w:t>
      </w:r>
      <w:r w:rsidRPr="00BE5B73">
        <w:rPr>
          <w:rFonts w:hint="cs"/>
          <w:sz w:val="26"/>
          <w:szCs w:val="26"/>
          <w:rtl/>
        </w:rPr>
        <w:t>الخامس والثمانين</w:t>
      </w:r>
      <w:r w:rsidRPr="00BE5B73">
        <w:rPr>
          <w:sz w:val="26"/>
          <w:szCs w:val="26"/>
          <w:rtl/>
        </w:rPr>
        <w:t xml:space="preserve"> </w:t>
      </w:r>
      <w:r>
        <w:rPr>
          <w:rFonts w:hint="cs"/>
          <w:sz w:val="26"/>
          <w:szCs w:val="26"/>
          <w:rtl/>
        </w:rPr>
        <w:t>تقديمَ تقييم</w:t>
      </w:r>
      <w:r w:rsidRPr="00BE5B73">
        <w:rPr>
          <w:sz w:val="26"/>
          <w:szCs w:val="26"/>
          <w:rtl/>
        </w:rPr>
        <w:t xml:space="preserve"> </w:t>
      </w:r>
      <w:r>
        <w:rPr>
          <w:rFonts w:hint="cs"/>
          <w:sz w:val="26"/>
          <w:szCs w:val="26"/>
          <w:rtl/>
        </w:rPr>
        <w:t>حكومي</w:t>
      </w:r>
      <w:r w:rsidRPr="00BE5B73">
        <w:rPr>
          <w:sz w:val="26"/>
          <w:szCs w:val="26"/>
          <w:rtl/>
        </w:rPr>
        <w:t xml:space="preserve"> </w:t>
      </w:r>
      <w:r>
        <w:rPr>
          <w:rFonts w:hint="cs"/>
          <w:sz w:val="26"/>
          <w:szCs w:val="26"/>
          <w:rtl/>
        </w:rPr>
        <w:t>بشأن</w:t>
      </w:r>
      <w:r w:rsidRPr="00BE5B73">
        <w:rPr>
          <w:rFonts w:hint="cs"/>
          <w:sz w:val="26"/>
          <w:szCs w:val="26"/>
          <w:rtl/>
        </w:rPr>
        <w:t xml:space="preserve"> ما</w:t>
      </w:r>
      <w:r w:rsidRPr="00BE5B73">
        <w:rPr>
          <w:sz w:val="26"/>
          <w:szCs w:val="26"/>
          <w:rtl/>
        </w:rPr>
        <w:t xml:space="preserve"> إذا</w:t>
      </w:r>
      <w:r>
        <w:rPr>
          <w:rFonts w:hint="cs"/>
          <w:sz w:val="26"/>
          <w:szCs w:val="26"/>
          <w:rtl/>
        </w:rPr>
        <w:t xml:space="preserve"> </w:t>
      </w:r>
      <w:r w:rsidRPr="009C0697">
        <w:rPr>
          <w:sz w:val="26"/>
          <w:szCs w:val="26"/>
          <w:rtl/>
        </w:rPr>
        <w:t xml:space="preserve">كانت شركات تصنيع الألواح الرغوية </w:t>
      </w:r>
      <w:r w:rsidRPr="009C0697">
        <w:rPr>
          <w:rFonts w:hint="cs"/>
          <w:sz w:val="26"/>
          <w:szCs w:val="26"/>
          <w:rtl/>
        </w:rPr>
        <w:t>الممتدة</w:t>
      </w:r>
      <w:r w:rsidRPr="00BE5B73">
        <w:rPr>
          <w:sz w:val="26"/>
          <w:szCs w:val="26"/>
          <w:rtl/>
        </w:rPr>
        <w:t xml:space="preserve"> قد التزمت ب</w:t>
      </w:r>
      <w:r w:rsidRPr="00BE5B73">
        <w:rPr>
          <w:rFonts w:hint="cs"/>
          <w:sz w:val="26"/>
          <w:szCs w:val="26"/>
          <w:rtl/>
        </w:rPr>
        <w:t>ح</w:t>
      </w:r>
      <w:r w:rsidRPr="00BE5B73">
        <w:rPr>
          <w:sz w:val="26"/>
          <w:szCs w:val="26"/>
          <w:rtl/>
        </w:rPr>
        <w:t>ظر</w:t>
      </w:r>
      <w:r w:rsidRPr="00BE5B73">
        <w:rPr>
          <w:rFonts w:hint="cs"/>
          <w:sz w:val="26"/>
          <w:szCs w:val="26"/>
          <w:rtl/>
        </w:rPr>
        <w:t xml:space="preserve"> </w:t>
      </w:r>
      <w:r w:rsidRPr="00BE5B73">
        <w:rPr>
          <w:sz w:val="26"/>
          <w:szCs w:val="26"/>
          <w:rtl/>
        </w:rPr>
        <w:t>استخدام الهيدروكلوروفلوروكربون-141ب</w:t>
      </w:r>
      <w:r w:rsidRPr="00222146">
        <w:rPr>
          <w:rFonts w:hint="cs"/>
          <w:sz w:val="26"/>
          <w:szCs w:val="26"/>
          <w:rtl/>
        </w:rPr>
        <w:t xml:space="preserve"> </w:t>
      </w:r>
      <w:r w:rsidRPr="00222146">
        <w:rPr>
          <w:sz w:val="26"/>
          <w:szCs w:val="26"/>
          <w:rtl/>
        </w:rPr>
        <w:t>اعتباراً من 1 يناير</w:t>
      </w:r>
      <w:r w:rsidRPr="00222146">
        <w:rPr>
          <w:rFonts w:hint="cs"/>
          <w:sz w:val="26"/>
          <w:szCs w:val="26"/>
          <w:rtl/>
          <w:lang w:bidi="ar-AE"/>
        </w:rPr>
        <w:t>/كانون الثاني</w:t>
      </w:r>
      <w:r w:rsidRPr="00222146">
        <w:rPr>
          <w:sz w:val="26"/>
          <w:szCs w:val="26"/>
          <w:rtl/>
        </w:rPr>
        <w:t xml:space="preserve"> 2015 </w:t>
      </w:r>
      <w:r>
        <w:rPr>
          <w:rFonts w:hint="cs"/>
          <w:sz w:val="26"/>
          <w:szCs w:val="26"/>
          <w:rtl/>
        </w:rPr>
        <w:t>وفقاً</w:t>
      </w:r>
      <w:r w:rsidRPr="00BE5B73">
        <w:rPr>
          <w:sz w:val="26"/>
          <w:szCs w:val="26"/>
          <w:rtl/>
        </w:rPr>
        <w:t xml:space="preserve"> </w:t>
      </w:r>
      <w:r>
        <w:rPr>
          <w:rFonts w:hint="cs"/>
          <w:sz w:val="26"/>
          <w:szCs w:val="26"/>
          <w:rtl/>
        </w:rPr>
        <w:t>ل</w:t>
      </w:r>
      <w:r w:rsidRPr="00BE5B73">
        <w:rPr>
          <w:sz w:val="26"/>
          <w:szCs w:val="26"/>
          <w:rtl/>
        </w:rPr>
        <w:t>لمقرر 82/74(ب)و(ج).</w:t>
      </w:r>
    </w:p>
    <w:p w:rsidR="0098664C" w:rsidRPr="00222146" w:rsidRDefault="0098664C" w:rsidP="000325D9">
      <w:pPr>
        <w:keepNext/>
        <w:keepLines/>
        <w:bidi/>
        <w:rPr>
          <w:sz w:val="26"/>
          <w:szCs w:val="26"/>
          <w:u w:val="single"/>
        </w:rPr>
      </w:pPr>
      <w:r w:rsidRPr="00222146">
        <w:rPr>
          <w:sz w:val="26"/>
          <w:szCs w:val="26"/>
          <w:u w:val="single"/>
          <w:rtl/>
        </w:rPr>
        <w:t xml:space="preserve">ليبيا: خطة إدارة إزالة المواد الهيدروكلوروفلوروكربونية (المرحلة الأولى </w:t>
      </w:r>
      <w:r w:rsidR="00443D0C">
        <w:rPr>
          <w:sz w:val="26"/>
          <w:szCs w:val="26"/>
          <w:u w:val="single"/>
          <w:rtl/>
        </w:rPr>
        <w:t>–</w:t>
      </w:r>
      <w:r w:rsidRPr="00222146">
        <w:rPr>
          <w:sz w:val="26"/>
          <w:szCs w:val="26"/>
          <w:u w:val="single"/>
          <w:rtl/>
        </w:rPr>
        <w:t xml:space="preserve"> تقرير مرحلي) (اليونيدو)</w:t>
      </w:r>
    </w:p>
    <w:p w:rsidR="0098664C" w:rsidRPr="00222146" w:rsidRDefault="0098664C" w:rsidP="000325D9">
      <w:pPr>
        <w:keepNext/>
        <w:keepLines/>
        <w:bidi/>
        <w:rPr>
          <w:sz w:val="26"/>
          <w:szCs w:val="26"/>
        </w:rPr>
      </w:pPr>
    </w:p>
    <w:p w:rsidR="0098664C" w:rsidRPr="00222146" w:rsidRDefault="0098664C" w:rsidP="000325D9">
      <w:pPr>
        <w:keepNext/>
        <w:keepLines/>
        <w:bidi/>
        <w:rPr>
          <w:bCs/>
          <w:sz w:val="26"/>
          <w:szCs w:val="26"/>
        </w:rPr>
      </w:pPr>
      <w:r w:rsidRPr="00222146">
        <w:rPr>
          <w:rFonts w:hint="cs"/>
          <w:bCs/>
          <w:sz w:val="26"/>
          <w:szCs w:val="26"/>
          <w:rtl/>
        </w:rPr>
        <w:t>الخلفية</w:t>
      </w:r>
    </w:p>
    <w:p w:rsidR="0098664C" w:rsidRPr="00222146" w:rsidRDefault="0098664C" w:rsidP="000325D9">
      <w:pPr>
        <w:keepNext/>
        <w:keepLines/>
        <w:bidi/>
        <w:rPr>
          <w:sz w:val="26"/>
          <w:szCs w:val="26"/>
          <w:lang w:val="en-US"/>
        </w:rPr>
      </w:pPr>
    </w:p>
    <w:p w:rsidR="0098664C" w:rsidRPr="00222146" w:rsidRDefault="0098664C" w:rsidP="000325D9">
      <w:pPr>
        <w:pStyle w:val="Heading1"/>
        <w:bidi/>
        <w:rPr>
          <w:sz w:val="26"/>
          <w:szCs w:val="26"/>
          <w:lang w:val="en-CA"/>
        </w:rPr>
      </w:pPr>
      <w:r w:rsidRPr="00EB5EA6">
        <w:rPr>
          <w:sz w:val="26"/>
          <w:szCs w:val="26"/>
          <w:rtl/>
          <w:lang w:val="en-CA"/>
        </w:rPr>
        <w:t xml:space="preserve">أشارت الأطراف، في اجتماعها السابع والعشرين، إلى أن الاستهلاك السنوي للهيدروكلوروفلوروكربون البالغ 144.0 طن من قدرات </w:t>
      </w:r>
      <w:r>
        <w:rPr>
          <w:rFonts w:hint="cs"/>
          <w:sz w:val="26"/>
          <w:szCs w:val="26"/>
          <w:rtl/>
          <w:lang w:val="en-CA"/>
        </w:rPr>
        <w:t>استنفاد</w:t>
      </w:r>
      <w:r w:rsidRPr="00EB5EA6">
        <w:rPr>
          <w:sz w:val="26"/>
          <w:szCs w:val="26"/>
          <w:rtl/>
          <w:lang w:val="en-CA"/>
        </w:rPr>
        <w:t xml:space="preserve"> الاوزون لعام 2013، </w:t>
      </w:r>
      <w:r w:rsidRPr="00EB5EA6">
        <w:rPr>
          <w:rFonts w:hint="cs"/>
          <w:sz w:val="26"/>
          <w:szCs w:val="26"/>
          <w:rtl/>
          <w:lang w:val="en-CA"/>
        </w:rPr>
        <w:t>و122.4</w:t>
      </w:r>
      <w:r w:rsidRPr="00EB5EA6">
        <w:rPr>
          <w:sz w:val="26"/>
          <w:szCs w:val="26"/>
          <w:rtl/>
          <w:lang w:val="en-CA"/>
        </w:rPr>
        <w:t xml:space="preserve"> طن من قدرات استنفا</w:t>
      </w:r>
      <w:r w:rsidRPr="00EB5EA6">
        <w:rPr>
          <w:rFonts w:hint="cs"/>
          <w:sz w:val="26"/>
          <w:szCs w:val="26"/>
          <w:rtl/>
          <w:lang w:val="en-CA"/>
        </w:rPr>
        <w:t>د</w:t>
      </w:r>
      <w:r w:rsidRPr="00EB5EA6">
        <w:rPr>
          <w:sz w:val="26"/>
          <w:szCs w:val="26"/>
          <w:rtl/>
          <w:lang w:val="en-CA"/>
        </w:rPr>
        <w:t xml:space="preserve"> الأوزون لعام 2014، التي أبلغت عنها ليبيا، قد تجاوز الحد الأقصى المسموح به في البلد والبالغ 118.38 طن من قدرات استنفا</w:t>
      </w:r>
      <w:r w:rsidRPr="00EB5EA6">
        <w:rPr>
          <w:rFonts w:hint="cs"/>
          <w:sz w:val="26"/>
          <w:szCs w:val="26"/>
          <w:rtl/>
          <w:lang w:val="en-CA"/>
        </w:rPr>
        <w:t>د</w:t>
      </w:r>
      <w:r w:rsidRPr="00EB5EA6">
        <w:rPr>
          <w:sz w:val="26"/>
          <w:szCs w:val="26"/>
          <w:rtl/>
          <w:lang w:val="en-CA"/>
        </w:rPr>
        <w:t xml:space="preserve"> الأوزن لتلك المواد الخاضعة للرقابة لتلك السنوات، وأن ليبيا بالتالي غير ممتثلة لتدابير الرقابة على الاستهلاك بموجب بروتوكول المركبات الهيدروكلوروفلوروكربونية. كما أشارت الأطراف، مع التقدير، إلى تقديم ليبيا لخطة عمل </w:t>
      </w:r>
      <w:r w:rsidRPr="00EB5EA6">
        <w:rPr>
          <w:rFonts w:hint="cs"/>
          <w:sz w:val="26"/>
          <w:szCs w:val="26"/>
          <w:rtl/>
          <w:lang w:val="en-CA"/>
        </w:rPr>
        <w:t>بغية ضمان</w:t>
      </w:r>
      <w:r w:rsidRPr="00EB5EA6">
        <w:rPr>
          <w:sz w:val="26"/>
          <w:szCs w:val="26"/>
          <w:rtl/>
          <w:lang w:val="en-CA"/>
        </w:rPr>
        <w:t xml:space="preserve"> معاودة الامتثال لتدابير ضبط الهيدروكلوروفلوروكربون بموجب البروتوكول والتي التزمت ليبيا بموجبها، على وجه التحديد، بتخفيض استهلاكها من الهيدروكلوروفلوروكربون من 122.4 طن من قدرات استنفا</w:t>
      </w:r>
      <w:r w:rsidRPr="00EB5EA6">
        <w:rPr>
          <w:rFonts w:hint="cs"/>
          <w:sz w:val="26"/>
          <w:szCs w:val="26"/>
          <w:rtl/>
          <w:lang w:val="en-CA"/>
        </w:rPr>
        <w:t>د</w:t>
      </w:r>
      <w:r w:rsidRPr="00EB5EA6">
        <w:rPr>
          <w:sz w:val="26"/>
          <w:szCs w:val="26"/>
          <w:rtl/>
          <w:lang w:val="en-CA"/>
        </w:rPr>
        <w:t xml:space="preserve"> الأوزون في عام 2014 إلى ما لا يزيد عن:</w:t>
      </w:r>
    </w:p>
    <w:p w:rsidR="0098664C" w:rsidRPr="00222146" w:rsidRDefault="0098664C" w:rsidP="00C9538F">
      <w:pPr>
        <w:pStyle w:val="Heading2"/>
        <w:numPr>
          <w:ilvl w:val="0"/>
          <w:numId w:val="9"/>
        </w:numPr>
        <w:bidi/>
        <w:ind w:hanging="720"/>
        <w:rPr>
          <w:sz w:val="26"/>
          <w:szCs w:val="26"/>
          <w:lang w:val="en-CA"/>
        </w:rPr>
      </w:pPr>
      <w:r w:rsidRPr="00222146">
        <w:rPr>
          <w:sz w:val="26"/>
          <w:szCs w:val="26"/>
          <w:rtl/>
          <w:lang w:val="en-CA"/>
        </w:rPr>
        <w:t>122.3 طن من قدرات استنفاد الأوزون في عام 2015؛</w:t>
      </w:r>
    </w:p>
    <w:p w:rsidR="0098664C" w:rsidRPr="00222146" w:rsidRDefault="0098664C" w:rsidP="00C9538F">
      <w:pPr>
        <w:pStyle w:val="Heading2"/>
        <w:numPr>
          <w:ilvl w:val="0"/>
          <w:numId w:val="9"/>
        </w:numPr>
        <w:bidi/>
        <w:ind w:hanging="720"/>
        <w:rPr>
          <w:sz w:val="26"/>
          <w:szCs w:val="26"/>
          <w:lang w:val="en-CA"/>
        </w:rPr>
      </w:pPr>
      <w:r w:rsidRPr="00222146">
        <w:rPr>
          <w:sz w:val="26"/>
          <w:szCs w:val="26"/>
          <w:rtl/>
          <w:lang w:val="en-CA"/>
        </w:rPr>
        <w:t xml:space="preserve">118.4 طن من قدرات استنفاد الأوزون في عامي 2016 </w:t>
      </w:r>
      <w:r w:rsidRPr="00222146">
        <w:rPr>
          <w:rFonts w:hint="cs"/>
          <w:sz w:val="26"/>
          <w:szCs w:val="26"/>
          <w:rtl/>
          <w:lang w:val="en-CA"/>
        </w:rPr>
        <w:t>و2017</w:t>
      </w:r>
      <w:r w:rsidRPr="00222146">
        <w:rPr>
          <w:sz w:val="26"/>
          <w:szCs w:val="26"/>
          <w:rtl/>
          <w:lang w:val="en-CA"/>
        </w:rPr>
        <w:t>؛</w:t>
      </w:r>
    </w:p>
    <w:p w:rsidR="0098664C" w:rsidRPr="00222146" w:rsidRDefault="0098664C" w:rsidP="00C9538F">
      <w:pPr>
        <w:pStyle w:val="Heading2"/>
        <w:numPr>
          <w:ilvl w:val="0"/>
          <w:numId w:val="9"/>
        </w:numPr>
        <w:bidi/>
        <w:ind w:hanging="720"/>
        <w:rPr>
          <w:sz w:val="26"/>
          <w:szCs w:val="26"/>
          <w:lang w:val="en-CA"/>
        </w:rPr>
      </w:pPr>
      <w:r w:rsidRPr="00222146">
        <w:rPr>
          <w:sz w:val="26"/>
          <w:szCs w:val="26"/>
          <w:rtl/>
          <w:lang w:val="en-CA"/>
        </w:rPr>
        <w:t xml:space="preserve">106.5 طن من قدرات استنفاد الأوزون في عامي 2018 </w:t>
      </w:r>
      <w:r w:rsidRPr="00222146">
        <w:rPr>
          <w:rFonts w:hint="cs"/>
          <w:sz w:val="26"/>
          <w:szCs w:val="26"/>
          <w:rtl/>
          <w:lang w:val="en-CA"/>
        </w:rPr>
        <w:t>و2019</w:t>
      </w:r>
      <w:r w:rsidRPr="00222146">
        <w:rPr>
          <w:sz w:val="26"/>
          <w:szCs w:val="26"/>
          <w:rtl/>
          <w:lang w:val="en-CA"/>
        </w:rPr>
        <w:t>؛</w:t>
      </w:r>
    </w:p>
    <w:p w:rsidR="0098664C" w:rsidRPr="00222146" w:rsidRDefault="0098664C" w:rsidP="00C9538F">
      <w:pPr>
        <w:pStyle w:val="Heading2"/>
        <w:numPr>
          <w:ilvl w:val="0"/>
          <w:numId w:val="9"/>
        </w:numPr>
        <w:bidi/>
        <w:ind w:hanging="720"/>
        <w:rPr>
          <w:sz w:val="26"/>
          <w:szCs w:val="26"/>
          <w:lang w:val="en-CA"/>
        </w:rPr>
      </w:pPr>
      <w:r w:rsidRPr="00222146">
        <w:rPr>
          <w:sz w:val="26"/>
          <w:szCs w:val="26"/>
          <w:rtl/>
          <w:lang w:val="en-CA"/>
        </w:rPr>
        <w:t xml:space="preserve">76.95 طن من قدرات استنفاد الأوزون في عامي 2020 </w:t>
      </w:r>
      <w:r w:rsidRPr="00222146">
        <w:rPr>
          <w:rFonts w:hint="cs"/>
          <w:sz w:val="26"/>
          <w:szCs w:val="26"/>
          <w:rtl/>
          <w:lang w:val="en-CA"/>
        </w:rPr>
        <w:t>و2021</w:t>
      </w:r>
      <w:r w:rsidRPr="00222146">
        <w:rPr>
          <w:sz w:val="26"/>
          <w:szCs w:val="26"/>
          <w:rtl/>
          <w:lang w:val="en-CA"/>
        </w:rPr>
        <w:t>؛ و</w:t>
      </w:r>
    </w:p>
    <w:p w:rsidR="0098664C" w:rsidRPr="00222146" w:rsidRDefault="0098664C" w:rsidP="00C9538F">
      <w:pPr>
        <w:pStyle w:val="Heading2"/>
        <w:numPr>
          <w:ilvl w:val="0"/>
          <w:numId w:val="9"/>
        </w:numPr>
        <w:bidi/>
        <w:ind w:hanging="720"/>
        <w:rPr>
          <w:sz w:val="26"/>
          <w:szCs w:val="26"/>
          <w:lang w:val="en-CA"/>
        </w:rPr>
      </w:pPr>
      <w:r w:rsidRPr="00222146">
        <w:rPr>
          <w:sz w:val="26"/>
          <w:szCs w:val="26"/>
          <w:rtl/>
          <w:lang w:val="en-CA"/>
        </w:rPr>
        <w:lastRenderedPageBreak/>
        <w:t>المستويات المسموح بها بموجب بروتوكول مونتريال في عام 2022 والسنوات اللاحقة.</w:t>
      </w:r>
    </w:p>
    <w:p w:rsidR="0098664C" w:rsidRPr="00222146" w:rsidRDefault="0098664C" w:rsidP="00EB5EA6">
      <w:pPr>
        <w:pStyle w:val="Heading1"/>
        <w:bidi/>
        <w:rPr>
          <w:sz w:val="26"/>
          <w:szCs w:val="26"/>
          <w:lang w:val="en-CA"/>
        </w:rPr>
      </w:pPr>
      <w:r w:rsidRPr="00EB5EA6">
        <w:rPr>
          <w:sz w:val="26"/>
          <w:szCs w:val="26"/>
          <w:rtl/>
          <w:lang w:val="en-CA"/>
        </w:rPr>
        <w:t xml:space="preserve">وبناء عليه، وافقت اللجنة التنفيذية على المرحلة الأولى من خطة إدارة إزالة المواد الهيدروكلوروفلوروكربونية في ليبيا في الاجتماع الخامس والسبعين </w:t>
      </w:r>
      <w:r>
        <w:rPr>
          <w:rFonts w:hint="cs"/>
          <w:sz w:val="26"/>
          <w:szCs w:val="26"/>
          <w:rtl/>
          <w:lang w:val="en-CA"/>
        </w:rPr>
        <w:t xml:space="preserve">بغية </w:t>
      </w:r>
      <w:r w:rsidRPr="00EB5EA6">
        <w:rPr>
          <w:sz w:val="26"/>
          <w:szCs w:val="26"/>
          <w:rtl/>
          <w:lang w:val="en-CA"/>
        </w:rPr>
        <w:t>تسهيل تنفيذها لخطة العمل لمعاودة الامتثال. واس</w:t>
      </w:r>
      <w:r w:rsidRPr="00EB5EA6">
        <w:rPr>
          <w:rFonts w:hint="cs"/>
          <w:sz w:val="26"/>
          <w:szCs w:val="26"/>
          <w:rtl/>
          <w:lang w:val="en-CA"/>
        </w:rPr>
        <w:t>ُ</w:t>
      </w:r>
      <w:r w:rsidRPr="00EB5EA6">
        <w:rPr>
          <w:sz w:val="26"/>
          <w:szCs w:val="26"/>
          <w:rtl/>
          <w:lang w:val="en-CA"/>
        </w:rPr>
        <w:t xml:space="preserve">تخدمت </w:t>
      </w:r>
      <w:r w:rsidRPr="001E56C0">
        <w:rPr>
          <w:sz w:val="26"/>
          <w:szCs w:val="26"/>
          <w:rtl/>
          <w:lang w:val="en-CA"/>
        </w:rPr>
        <w:t>أهداف المراقبة المقترحة في خطة العمل كأهداف</w:t>
      </w:r>
      <w:r w:rsidRPr="001E56C0">
        <w:rPr>
          <w:rFonts w:hint="cs"/>
          <w:sz w:val="26"/>
          <w:szCs w:val="26"/>
          <w:rtl/>
          <w:lang w:val="en-CA" w:bidi="ar-SY"/>
        </w:rPr>
        <w:t xml:space="preserve"> للرقابة على</w:t>
      </w:r>
      <w:r w:rsidRPr="001E56C0">
        <w:rPr>
          <w:rFonts w:hint="cs"/>
          <w:sz w:val="26"/>
          <w:szCs w:val="26"/>
          <w:rtl/>
          <w:lang w:val="en-CA"/>
        </w:rPr>
        <w:t xml:space="preserve"> تنفيذ</w:t>
      </w:r>
      <w:r w:rsidRPr="001E56C0">
        <w:rPr>
          <w:sz w:val="26"/>
          <w:szCs w:val="26"/>
          <w:rtl/>
          <w:lang w:val="en-CA"/>
        </w:rPr>
        <w:t xml:space="preserve"> بروتوكول</w:t>
      </w:r>
      <w:r w:rsidRPr="00EB5EA6">
        <w:rPr>
          <w:sz w:val="26"/>
          <w:szCs w:val="26"/>
          <w:rtl/>
          <w:lang w:val="en-CA"/>
        </w:rPr>
        <w:t xml:space="preserve"> مونتريال للمرحلة الأولى من خطة إدارة إزالة المواد الهيدروكلوروفلوروكربونية في ليبيا.</w:t>
      </w:r>
    </w:p>
    <w:p w:rsidR="0098664C" w:rsidRPr="00222146" w:rsidRDefault="0098664C" w:rsidP="00EB5EA6">
      <w:pPr>
        <w:pStyle w:val="Heading1"/>
        <w:bidi/>
        <w:rPr>
          <w:sz w:val="26"/>
          <w:szCs w:val="26"/>
          <w:lang w:val="en-CA"/>
        </w:rPr>
      </w:pPr>
      <w:r w:rsidRPr="00BA2926">
        <w:rPr>
          <w:sz w:val="26"/>
          <w:szCs w:val="26"/>
          <w:rtl/>
          <w:lang w:val="en-CA"/>
        </w:rPr>
        <w:t xml:space="preserve">أشارت اللجنة التنفيذية، في الاجتماع الثاني </w:t>
      </w:r>
      <w:r w:rsidRPr="00BA2926">
        <w:rPr>
          <w:rFonts w:hint="cs"/>
          <w:sz w:val="26"/>
          <w:szCs w:val="26"/>
          <w:rtl/>
          <w:lang w:val="en-CA"/>
        </w:rPr>
        <w:t>والثمانين، إلى</w:t>
      </w:r>
      <w:r w:rsidRPr="00BA2926">
        <w:rPr>
          <w:sz w:val="26"/>
          <w:szCs w:val="26"/>
          <w:rtl/>
          <w:lang w:val="en-CA"/>
        </w:rPr>
        <w:t xml:space="preserve"> التقرير المرحلي للشريحة الأولى من المرحلة الأولى من خطة إدارة إزالة المواد الهيدروكلوروفلوروكربونية، والذي </w:t>
      </w:r>
      <w:r>
        <w:rPr>
          <w:rFonts w:hint="cs"/>
          <w:sz w:val="26"/>
          <w:szCs w:val="26"/>
          <w:rtl/>
          <w:lang w:val="en-CA"/>
        </w:rPr>
        <w:t>أورد</w:t>
      </w:r>
      <w:r w:rsidRPr="00BA2926">
        <w:rPr>
          <w:sz w:val="26"/>
          <w:szCs w:val="26"/>
          <w:rtl/>
          <w:lang w:val="en-CA"/>
        </w:rPr>
        <w:t xml:space="preserve"> أن ليبيا كانت تطبقُ نظاماً للترخيص والحصص لضبط استيراد المواد الهيدروكلوروفلوروكربونية، وأن استهلاك عام 2017 كان أقل من الأهداف المحددة في خطة العمل. وفي </w:t>
      </w:r>
      <w:r>
        <w:rPr>
          <w:rFonts w:hint="cs"/>
          <w:sz w:val="26"/>
          <w:szCs w:val="26"/>
          <w:rtl/>
          <w:lang w:val="en-CA"/>
        </w:rPr>
        <w:t>نفس الاجتماع</w:t>
      </w:r>
      <w:r w:rsidRPr="00BA2926">
        <w:rPr>
          <w:sz w:val="26"/>
          <w:szCs w:val="26"/>
          <w:rtl/>
          <w:lang w:val="en-CA"/>
        </w:rPr>
        <w:t>، وافقت اللجنة على الشريحة الثانية والأخيرة وطلبت من الحكومة الليبية واليونيدو تقديم تقرير مرحلي عن تنفيذ برنامج العمل المرتبط بالشريحة النهائية وتقديم تقرير تحقق حول الاستهلاك كل عام حتى الانتهاء من المرحلة الأولى (المقرر 82/75).</w:t>
      </w:r>
    </w:p>
    <w:p w:rsidR="0098664C" w:rsidRPr="00222146" w:rsidRDefault="0098664C" w:rsidP="00EB5EA6">
      <w:pPr>
        <w:pStyle w:val="Heading1"/>
        <w:bidi/>
        <w:rPr>
          <w:sz w:val="26"/>
          <w:szCs w:val="26"/>
          <w:lang w:val="en-CA"/>
        </w:rPr>
      </w:pPr>
      <w:r w:rsidRPr="0090721D">
        <w:rPr>
          <w:sz w:val="26"/>
          <w:szCs w:val="26"/>
          <w:rtl/>
          <w:lang w:val="en-CA"/>
        </w:rPr>
        <w:t>قدمت اليونيدو</w:t>
      </w:r>
      <w:r w:rsidRPr="0090721D">
        <w:rPr>
          <w:rFonts w:hint="cs"/>
          <w:sz w:val="26"/>
          <w:szCs w:val="26"/>
          <w:rtl/>
        </w:rPr>
        <w:t>،</w:t>
      </w:r>
      <w:r w:rsidRPr="0090721D">
        <w:rPr>
          <w:sz w:val="26"/>
          <w:szCs w:val="26"/>
          <w:rtl/>
        </w:rPr>
        <w:t xml:space="preserve"> </w:t>
      </w:r>
      <w:r w:rsidRPr="0090721D">
        <w:rPr>
          <w:rFonts w:hint="cs"/>
          <w:sz w:val="26"/>
          <w:szCs w:val="26"/>
          <w:rtl/>
        </w:rPr>
        <w:t>بالنيابة</w:t>
      </w:r>
      <w:r w:rsidRPr="00222146">
        <w:rPr>
          <w:sz w:val="26"/>
          <w:szCs w:val="26"/>
          <w:rtl/>
          <w:lang w:val="en-CA"/>
        </w:rPr>
        <w:t xml:space="preserve"> عن حكومة ليبيا</w:t>
      </w:r>
      <w:r w:rsidRPr="0090721D">
        <w:rPr>
          <w:rFonts w:hint="cs"/>
          <w:sz w:val="26"/>
          <w:szCs w:val="26"/>
          <w:rtl/>
          <w:lang w:val="en-CA"/>
        </w:rPr>
        <w:t xml:space="preserve"> </w:t>
      </w:r>
      <w:r w:rsidRPr="0090721D">
        <w:rPr>
          <w:sz w:val="26"/>
          <w:szCs w:val="26"/>
          <w:rtl/>
          <w:lang w:val="en-CA"/>
        </w:rPr>
        <w:t xml:space="preserve">بصفتها الوكالة المنفذة </w:t>
      </w:r>
      <w:r w:rsidRPr="0090721D">
        <w:rPr>
          <w:rFonts w:hint="cs"/>
          <w:sz w:val="26"/>
          <w:szCs w:val="26"/>
          <w:rtl/>
          <w:lang w:val="en-CA"/>
        </w:rPr>
        <w:t>الرئيسية،</w:t>
      </w:r>
      <w:r w:rsidRPr="0090721D">
        <w:rPr>
          <w:sz w:val="26"/>
          <w:szCs w:val="26"/>
          <w:rtl/>
          <w:lang w:val="en-CA"/>
        </w:rPr>
        <w:t xml:space="preserve"> التقرير المرحلي </w:t>
      </w:r>
      <w:r w:rsidRPr="0090721D">
        <w:rPr>
          <w:rFonts w:hint="cs"/>
          <w:sz w:val="26"/>
          <w:szCs w:val="26"/>
          <w:rtl/>
          <w:lang w:val="en-CA"/>
        </w:rPr>
        <w:t>حول</w:t>
      </w:r>
      <w:r w:rsidRPr="0090721D">
        <w:rPr>
          <w:sz w:val="26"/>
          <w:szCs w:val="26"/>
          <w:rtl/>
          <w:lang w:val="en-CA"/>
        </w:rPr>
        <w:t xml:space="preserve"> تنفيذ برنامج العمل المرتبط بالشريحة الثانية والأخيرة من المرحلة الأولى من خطة إدارة إزالة المواد الهيدروكلوروفلوروكربونية </w:t>
      </w:r>
      <w:r>
        <w:rPr>
          <w:rFonts w:hint="cs"/>
          <w:sz w:val="26"/>
          <w:szCs w:val="26"/>
          <w:rtl/>
          <w:lang w:val="en-CA"/>
        </w:rPr>
        <w:t>وفقاً ل</w:t>
      </w:r>
      <w:r w:rsidRPr="0090721D">
        <w:rPr>
          <w:sz w:val="26"/>
          <w:szCs w:val="26"/>
          <w:rtl/>
          <w:lang w:val="en-CA"/>
        </w:rPr>
        <w:t>لمقرر 82/75(ج).</w:t>
      </w:r>
    </w:p>
    <w:p w:rsidR="0098664C" w:rsidRPr="00222146" w:rsidRDefault="0098664C" w:rsidP="00EB5EA6">
      <w:pPr>
        <w:pStyle w:val="Heading1"/>
        <w:keepNext/>
        <w:keepLines/>
        <w:numPr>
          <w:ilvl w:val="0"/>
          <w:numId w:val="0"/>
        </w:numPr>
        <w:bidi/>
        <w:rPr>
          <w:i/>
          <w:sz w:val="26"/>
          <w:szCs w:val="26"/>
          <w:lang w:val="en-CA"/>
        </w:rPr>
      </w:pPr>
      <w:r w:rsidRPr="00222146">
        <w:rPr>
          <w:rFonts w:hint="cs"/>
          <w:i/>
          <w:sz w:val="26"/>
          <w:szCs w:val="26"/>
          <w:rtl/>
          <w:lang w:val="en-CA"/>
        </w:rPr>
        <w:t xml:space="preserve">استهلاك المركبات </w:t>
      </w:r>
      <w:r w:rsidRPr="00222146">
        <w:rPr>
          <w:i/>
          <w:sz w:val="26"/>
          <w:szCs w:val="26"/>
          <w:rtl/>
          <w:lang w:val="en-CA"/>
        </w:rPr>
        <w:t>الهيدروكلوروفلوروكربون</w:t>
      </w:r>
      <w:r w:rsidRPr="00222146">
        <w:rPr>
          <w:rFonts w:hint="cs"/>
          <w:i/>
          <w:sz w:val="26"/>
          <w:szCs w:val="26"/>
          <w:rtl/>
          <w:lang w:val="en-CA"/>
        </w:rPr>
        <w:t>ية</w:t>
      </w:r>
    </w:p>
    <w:p w:rsidR="0098664C" w:rsidRPr="00222146" w:rsidRDefault="0098664C" w:rsidP="00EB5EA6">
      <w:pPr>
        <w:pStyle w:val="Heading1"/>
        <w:bidi/>
        <w:rPr>
          <w:sz w:val="26"/>
          <w:szCs w:val="26"/>
          <w:lang w:val="en-CA"/>
        </w:rPr>
      </w:pPr>
      <w:r w:rsidRPr="0090721D">
        <w:rPr>
          <w:sz w:val="26"/>
          <w:szCs w:val="26"/>
          <w:rtl/>
          <w:lang w:val="en-CA"/>
        </w:rPr>
        <w:t xml:space="preserve">أبلغت حكومة ليبيا عن استهلاك قدره 76.75 طن من قدرات استنفاد الأوزون من المواد الهيدروكلوروفلوروكربونية في عام 2018، وهو مقدار </w:t>
      </w:r>
      <w:r>
        <w:rPr>
          <w:rFonts w:hint="cs"/>
          <w:sz w:val="26"/>
          <w:szCs w:val="26"/>
          <w:rtl/>
          <w:lang w:val="en-CA"/>
        </w:rPr>
        <w:t>يقل</w:t>
      </w:r>
      <w:r w:rsidRPr="0090721D">
        <w:rPr>
          <w:sz w:val="26"/>
          <w:szCs w:val="26"/>
          <w:rtl/>
          <w:lang w:val="en-CA"/>
        </w:rPr>
        <w:t xml:space="preserve"> 29.75 طن من قدرات استنفاد الأوزون </w:t>
      </w:r>
      <w:r>
        <w:rPr>
          <w:rFonts w:hint="cs"/>
          <w:sz w:val="26"/>
          <w:szCs w:val="26"/>
          <w:rtl/>
          <w:lang w:val="en-CA"/>
        </w:rPr>
        <w:t>عن</w:t>
      </w:r>
      <w:r w:rsidRPr="0090721D">
        <w:rPr>
          <w:sz w:val="26"/>
          <w:szCs w:val="26"/>
          <w:rtl/>
          <w:lang w:val="en-CA"/>
        </w:rPr>
        <w:t xml:space="preserve"> هدف ضبط الاستهلاك المحدد في خطة العمل لتلك السنة. </w:t>
      </w:r>
      <w:r w:rsidRPr="0090721D">
        <w:rPr>
          <w:rFonts w:hint="cs"/>
          <w:sz w:val="26"/>
          <w:szCs w:val="26"/>
          <w:rtl/>
          <w:lang w:val="en-CA"/>
        </w:rPr>
        <w:t xml:space="preserve">وقد </w:t>
      </w:r>
      <w:r w:rsidRPr="0090721D">
        <w:rPr>
          <w:sz w:val="26"/>
          <w:szCs w:val="26"/>
          <w:rtl/>
          <w:lang w:val="en-CA"/>
        </w:rPr>
        <w:t xml:space="preserve">انخفض </w:t>
      </w:r>
      <w:r w:rsidRPr="0090721D">
        <w:rPr>
          <w:rFonts w:hint="cs"/>
          <w:sz w:val="26"/>
          <w:szCs w:val="26"/>
          <w:rtl/>
          <w:lang w:val="en-CA"/>
        </w:rPr>
        <w:t>استهلاك الهيدروكلوروفلوروكربون</w:t>
      </w:r>
      <w:r w:rsidRPr="0090721D">
        <w:rPr>
          <w:sz w:val="26"/>
          <w:szCs w:val="26"/>
          <w:rtl/>
          <w:lang w:val="en-CA"/>
        </w:rPr>
        <w:t xml:space="preserve"> منذ عام 2014 بسبب تنفيذ خطة إدارة إزالة المواد الهيدروكلوروفلوروكربونية، ولا سيما من خلال نظام الترخيص والحصص، الذي حد</w:t>
      </w:r>
      <w:r>
        <w:rPr>
          <w:rFonts w:hint="cs"/>
          <w:sz w:val="26"/>
          <w:szCs w:val="26"/>
          <w:rtl/>
          <w:lang w:val="en-CA"/>
        </w:rPr>
        <w:t>َّ</w:t>
      </w:r>
      <w:r w:rsidRPr="0090721D">
        <w:rPr>
          <w:sz w:val="26"/>
          <w:szCs w:val="26"/>
          <w:rtl/>
          <w:lang w:val="en-CA"/>
        </w:rPr>
        <w:t xml:space="preserve"> من واردات </w:t>
      </w:r>
      <w:r w:rsidRPr="0090721D">
        <w:rPr>
          <w:rFonts w:hint="cs"/>
          <w:sz w:val="26"/>
          <w:szCs w:val="26"/>
          <w:rtl/>
          <w:lang w:val="en-CA"/>
        </w:rPr>
        <w:t>المواد الهيدروكلوروفلوروكربونية</w:t>
      </w:r>
      <w:r w:rsidRPr="0090721D">
        <w:rPr>
          <w:sz w:val="26"/>
          <w:szCs w:val="26"/>
          <w:rtl/>
          <w:lang w:val="en-CA"/>
        </w:rPr>
        <w:t xml:space="preserve"> إلى البلد، ومن خلال الإدخال التدريجي </w:t>
      </w:r>
      <w:r>
        <w:rPr>
          <w:rFonts w:hint="cs"/>
          <w:sz w:val="26"/>
          <w:szCs w:val="26"/>
          <w:rtl/>
          <w:lang w:val="en-CA"/>
        </w:rPr>
        <w:t>للتجهيزات</w:t>
      </w:r>
      <w:r w:rsidRPr="0090721D">
        <w:rPr>
          <w:sz w:val="26"/>
          <w:szCs w:val="26"/>
          <w:rtl/>
          <w:lang w:val="en-CA"/>
        </w:rPr>
        <w:t xml:space="preserve"> غير المعتمدة </w:t>
      </w:r>
      <w:r w:rsidRPr="0090721D">
        <w:rPr>
          <w:rFonts w:hint="cs"/>
          <w:sz w:val="26"/>
          <w:szCs w:val="26"/>
          <w:rtl/>
          <w:lang w:val="en-CA"/>
        </w:rPr>
        <w:t>على الهيدروكلوروفلوروكربون</w:t>
      </w:r>
      <w:r w:rsidRPr="0090721D">
        <w:rPr>
          <w:sz w:val="26"/>
          <w:szCs w:val="26"/>
          <w:rtl/>
          <w:lang w:val="en-CA"/>
        </w:rPr>
        <w:t xml:space="preserve">. كما يُعزى انخفاض </w:t>
      </w:r>
      <w:r w:rsidRPr="0090721D">
        <w:rPr>
          <w:rFonts w:hint="cs"/>
          <w:sz w:val="26"/>
          <w:szCs w:val="26"/>
          <w:rtl/>
          <w:lang w:val="en-CA"/>
        </w:rPr>
        <w:t>استهلاك الهيدروكلوروفلوروكربون</w:t>
      </w:r>
      <w:r w:rsidRPr="0090721D">
        <w:rPr>
          <w:sz w:val="26"/>
          <w:szCs w:val="26"/>
          <w:rtl/>
          <w:lang w:val="en-CA"/>
        </w:rPr>
        <w:t xml:space="preserve"> أيضاً إلى الوضع الأمني والاقتصادي في البلد.</w:t>
      </w:r>
    </w:p>
    <w:p w:rsidR="0098664C" w:rsidRPr="00222146" w:rsidRDefault="0098664C" w:rsidP="001E56C0">
      <w:pPr>
        <w:bidi/>
        <w:spacing w:after="240"/>
        <w:rPr>
          <w:i/>
          <w:sz w:val="26"/>
          <w:szCs w:val="26"/>
          <w:lang w:val="en-CA"/>
        </w:rPr>
      </w:pPr>
      <w:r w:rsidRPr="00222146">
        <w:rPr>
          <w:i/>
          <w:sz w:val="26"/>
          <w:szCs w:val="26"/>
          <w:rtl/>
          <w:lang w:val="en-CA"/>
        </w:rPr>
        <w:t>تقرير التحقق</w:t>
      </w:r>
    </w:p>
    <w:p w:rsidR="0098664C" w:rsidRPr="00222146" w:rsidRDefault="0098664C" w:rsidP="00EB5EA6">
      <w:pPr>
        <w:pStyle w:val="Heading1"/>
        <w:bidi/>
        <w:rPr>
          <w:sz w:val="26"/>
          <w:szCs w:val="26"/>
        </w:rPr>
      </w:pPr>
      <w:r w:rsidRPr="009614A8">
        <w:rPr>
          <w:sz w:val="26"/>
          <w:szCs w:val="26"/>
          <w:rtl/>
        </w:rPr>
        <w:t xml:space="preserve">تم التحقق من الاستهلاك في عام 2018 </w:t>
      </w:r>
      <w:r w:rsidRPr="009614A8">
        <w:rPr>
          <w:rFonts w:hint="cs"/>
          <w:sz w:val="26"/>
          <w:szCs w:val="26"/>
          <w:rtl/>
        </w:rPr>
        <w:t>ورُفعَ</w:t>
      </w:r>
      <w:r w:rsidRPr="009614A8">
        <w:rPr>
          <w:sz w:val="26"/>
          <w:szCs w:val="26"/>
          <w:rtl/>
        </w:rPr>
        <w:t xml:space="preserve"> التقرير إلى </w:t>
      </w:r>
      <w:r w:rsidRPr="009614A8">
        <w:rPr>
          <w:rFonts w:hint="cs"/>
          <w:sz w:val="26"/>
          <w:szCs w:val="26"/>
          <w:rtl/>
        </w:rPr>
        <w:t>الاجتماع</w:t>
      </w:r>
      <w:r w:rsidRPr="009614A8">
        <w:rPr>
          <w:sz w:val="26"/>
          <w:szCs w:val="26"/>
          <w:rtl/>
        </w:rPr>
        <w:t xml:space="preserve"> </w:t>
      </w:r>
      <w:r w:rsidRPr="009614A8">
        <w:rPr>
          <w:rFonts w:hint="cs"/>
          <w:sz w:val="26"/>
          <w:szCs w:val="26"/>
          <w:rtl/>
        </w:rPr>
        <w:t>الثاني والثمانين</w:t>
      </w:r>
      <w:r w:rsidRPr="009614A8">
        <w:rPr>
          <w:sz w:val="26"/>
          <w:szCs w:val="26"/>
          <w:rtl/>
        </w:rPr>
        <w:t>.</w:t>
      </w:r>
      <w:r w:rsidRPr="00222146">
        <w:rPr>
          <w:rFonts w:hint="cs"/>
          <w:sz w:val="26"/>
          <w:szCs w:val="26"/>
          <w:rtl/>
        </w:rPr>
        <w:t xml:space="preserve"> </w:t>
      </w:r>
      <w:r w:rsidRPr="00222146">
        <w:rPr>
          <w:sz w:val="26"/>
          <w:szCs w:val="26"/>
          <w:rtl/>
        </w:rPr>
        <w:t xml:space="preserve">ومع ذلك، من المستحيل إجراء تحقق </w:t>
      </w:r>
      <w:r w:rsidRPr="00222146">
        <w:rPr>
          <w:rFonts w:hint="cs"/>
          <w:sz w:val="26"/>
          <w:szCs w:val="26"/>
          <w:rtl/>
        </w:rPr>
        <w:t>آخر</w:t>
      </w:r>
      <w:r w:rsidRPr="00222146">
        <w:rPr>
          <w:sz w:val="26"/>
          <w:szCs w:val="26"/>
          <w:rtl/>
        </w:rPr>
        <w:t xml:space="preserve"> </w:t>
      </w:r>
      <w:r w:rsidRPr="00222146">
        <w:rPr>
          <w:rFonts w:hint="cs"/>
          <w:sz w:val="26"/>
          <w:szCs w:val="26"/>
          <w:rtl/>
        </w:rPr>
        <w:t>عن ا</w:t>
      </w:r>
      <w:r w:rsidRPr="00222146">
        <w:rPr>
          <w:sz w:val="26"/>
          <w:szCs w:val="26"/>
          <w:rtl/>
        </w:rPr>
        <w:t xml:space="preserve">لاستهلاك </w:t>
      </w:r>
      <w:r w:rsidRPr="00222146">
        <w:rPr>
          <w:rFonts w:hint="cs"/>
          <w:sz w:val="26"/>
          <w:szCs w:val="26"/>
          <w:rtl/>
        </w:rPr>
        <w:t>جراء</w:t>
      </w:r>
      <w:r w:rsidRPr="00222146">
        <w:rPr>
          <w:sz w:val="26"/>
          <w:szCs w:val="26"/>
          <w:rtl/>
        </w:rPr>
        <w:t xml:space="preserve"> الوضع الأمني في البلد.</w:t>
      </w:r>
      <w:r w:rsidRPr="009614A8">
        <w:rPr>
          <w:sz w:val="26"/>
          <w:szCs w:val="26"/>
          <w:rtl/>
        </w:rPr>
        <w:t xml:space="preserve"> </w:t>
      </w:r>
      <w:r w:rsidRPr="00222146">
        <w:rPr>
          <w:sz w:val="26"/>
          <w:szCs w:val="26"/>
          <w:rtl/>
        </w:rPr>
        <w:t xml:space="preserve">لذلك، لم يتم </w:t>
      </w:r>
      <w:r w:rsidRPr="00222146">
        <w:rPr>
          <w:rFonts w:hint="cs"/>
          <w:sz w:val="26"/>
          <w:szCs w:val="26"/>
          <w:rtl/>
        </w:rPr>
        <w:t>رفع</w:t>
      </w:r>
      <w:r w:rsidRPr="00222146">
        <w:rPr>
          <w:sz w:val="26"/>
          <w:szCs w:val="26"/>
          <w:rtl/>
        </w:rPr>
        <w:t xml:space="preserve"> تقرير التحقق حول الاستهلاك إلى </w:t>
      </w:r>
      <w:r w:rsidRPr="00222146">
        <w:rPr>
          <w:rFonts w:hint="cs"/>
          <w:sz w:val="26"/>
          <w:szCs w:val="26"/>
          <w:rtl/>
        </w:rPr>
        <w:t>الاجتماع</w:t>
      </w:r>
      <w:r w:rsidRPr="00222146">
        <w:rPr>
          <w:sz w:val="26"/>
          <w:szCs w:val="26"/>
          <w:rtl/>
        </w:rPr>
        <w:t xml:space="preserve"> </w:t>
      </w:r>
      <w:r w:rsidRPr="00222146">
        <w:rPr>
          <w:rFonts w:hint="cs"/>
          <w:sz w:val="26"/>
          <w:szCs w:val="26"/>
          <w:rtl/>
        </w:rPr>
        <w:t>الرابع والثمانين</w:t>
      </w:r>
      <w:r w:rsidRPr="00222146">
        <w:rPr>
          <w:sz w:val="26"/>
          <w:szCs w:val="26"/>
          <w:rtl/>
        </w:rPr>
        <w:t>.</w:t>
      </w:r>
      <w:r w:rsidRPr="00222146">
        <w:rPr>
          <w:rFonts w:hint="cs"/>
          <w:sz w:val="26"/>
          <w:szCs w:val="26"/>
          <w:rtl/>
        </w:rPr>
        <w:t xml:space="preserve"> </w:t>
      </w:r>
    </w:p>
    <w:p w:rsidR="004E7724" w:rsidRDefault="004E7724" w:rsidP="00EB5EA6">
      <w:pPr>
        <w:pStyle w:val="Heading1"/>
        <w:numPr>
          <w:ilvl w:val="0"/>
          <w:numId w:val="0"/>
        </w:numPr>
        <w:bidi/>
        <w:rPr>
          <w:i/>
          <w:sz w:val="26"/>
          <w:szCs w:val="26"/>
          <w:rtl/>
          <w:lang w:val="en-CA"/>
        </w:rPr>
      </w:pPr>
    </w:p>
    <w:p w:rsidR="0098664C" w:rsidRPr="00222146" w:rsidRDefault="0098664C" w:rsidP="004E7724">
      <w:pPr>
        <w:pStyle w:val="Heading1"/>
        <w:numPr>
          <w:ilvl w:val="0"/>
          <w:numId w:val="0"/>
        </w:numPr>
        <w:bidi/>
        <w:rPr>
          <w:i/>
          <w:sz w:val="26"/>
          <w:szCs w:val="26"/>
          <w:lang w:val="en-CA"/>
        </w:rPr>
      </w:pPr>
      <w:r w:rsidRPr="00222146">
        <w:rPr>
          <w:rFonts w:hint="cs"/>
          <w:i/>
          <w:sz w:val="26"/>
          <w:szCs w:val="26"/>
          <w:rtl/>
          <w:lang w:val="en-CA"/>
        </w:rPr>
        <w:t>التقرير المرحلي</w:t>
      </w:r>
    </w:p>
    <w:p w:rsidR="0098664C" w:rsidRPr="00222146" w:rsidRDefault="0098664C" w:rsidP="00EB5EA6">
      <w:pPr>
        <w:pStyle w:val="Heading1"/>
        <w:bidi/>
        <w:rPr>
          <w:sz w:val="26"/>
          <w:szCs w:val="26"/>
        </w:rPr>
      </w:pPr>
      <w:r w:rsidRPr="009614A8">
        <w:rPr>
          <w:sz w:val="26"/>
          <w:szCs w:val="26"/>
          <w:rtl/>
        </w:rPr>
        <w:t xml:space="preserve">كان تنفيذ خطة إدارة إزالة المواد الهيدروكلوروفلوروكربونية في البلد </w:t>
      </w:r>
      <w:r w:rsidRPr="009614A8">
        <w:rPr>
          <w:rFonts w:hint="cs"/>
          <w:sz w:val="26"/>
          <w:szCs w:val="26"/>
          <w:rtl/>
        </w:rPr>
        <w:t>بطيئاً بسبب</w:t>
      </w:r>
      <w:r w:rsidRPr="009614A8">
        <w:rPr>
          <w:sz w:val="26"/>
          <w:szCs w:val="26"/>
          <w:rtl/>
        </w:rPr>
        <w:t xml:space="preserve"> الظروف السائدة خلال الأشهر الأخيرة. وقد بذلت وحدة الأوزون الوطنية قصارى جهدها لمراقبة الواردات وجمعِ بيانات الاستهلاك. ت</w:t>
      </w:r>
      <w:r>
        <w:rPr>
          <w:rFonts w:hint="cs"/>
          <w:sz w:val="26"/>
          <w:szCs w:val="26"/>
          <w:rtl/>
        </w:rPr>
        <w:t>ُ</w:t>
      </w:r>
      <w:r w:rsidRPr="009614A8">
        <w:rPr>
          <w:sz w:val="26"/>
          <w:szCs w:val="26"/>
          <w:rtl/>
        </w:rPr>
        <w:t>بل</w:t>
      </w:r>
      <w:r>
        <w:rPr>
          <w:rFonts w:hint="cs"/>
          <w:sz w:val="26"/>
          <w:szCs w:val="26"/>
          <w:rtl/>
        </w:rPr>
        <w:t>ِّ</w:t>
      </w:r>
      <w:r w:rsidRPr="009614A8">
        <w:rPr>
          <w:sz w:val="26"/>
          <w:szCs w:val="26"/>
          <w:rtl/>
        </w:rPr>
        <w:t xml:space="preserve">غ وحدة الأوزون الوطنية السلطات الجمركية والمستوردين بحصص الاستيراد المقررة؛ حيث يتم رصد حصص الاستيراد كل ثلاثة أشهر. ورغم الجهود المبذولة لجمع البيانات من جميع المناطق، إلا أنه لا يمكن التحقق من الاستهلاك في بعض المناطق نظراً لوجود </w:t>
      </w:r>
      <w:r>
        <w:rPr>
          <w:rFonts w:hint="cs"/>
          <w:sz w:val="26"/>
          <w:szCs w:val="26"/>
          <w:rtl/>
        </w:rPr>
        <w:t>مشاكل</w:t>
      </w:r>
      <w:r w:rsidRPr="009614A8">
        <w:rPr>
          <w:sz w:val="26"/>
          <w:szCs w:val="26"/>
          <w:rtl/>
        </w:rPr>
        <w:t xml:space="preserve"> أمنية. وتسعى المكاتب الإقليمية للهيئة العامة </w:t>
      </w:r>
      <w:r w:rsidRPr="009614A8">
        <w:rPr>
          <w:rFonts w:hint="cs"/>
          <w:sz w:val="26"/>
          <w:szCs w:val="26"/>
          <w:rtl/>
        </w:rPr>
        <w:t>للبيئة إلى</w:t>
      </w:r>
      <w:r w:rsidRPr="009614A8">
        <w:rPr>
          <w:sz w:val="26"/>
          <w:szCs w:val="26"/>
          <w:rtl/>
        </w:rPr>
        <w:t xml:space="preserve"> الاضطلاع بالمهام المنوطة بها والبقاء على اتصال بالمكتب المركزي في طرابلس.</w:t>
      </w:r>
    </w:p>
    <w:p w:rsidR="0098664C" w:rsidRPr="00222146" w:rsidRDefault="0098664C" w:rsidP="00EB5EA6">
      <w:pPr>
        <w:pStyle w:val="Heading1"/>
        <w:bidi/>
        <w:rPr>
          <w:sz w:val="26"/>
          <w:szCs w:val="26"/>
        </w:rPr>
      </w:pPr>
      <w:r w:rsidRPr="00B65E2D">
        <w:rPr>
          <w:sz w:val="26"/>
          <w:szCs w:val="26"/>
          <w:rtl/>
        </w:rPr>
        <w:lastRenderedPageBreak/>
        <w:t xml:space="preserve">وبالنظر إلى الوضع الحالي، تتحرى وحدة الأوزون الوطنية جدوى </w:t>
      </w:r>
      <w:r w:rsidRPr="00B65E2D">
        <w:rPr>
          <w:rFonts w:hint="cs"/>
          <w:sz w:val="26"/>
          <w:szCs w:val="26"/>
          <w:rtl/>
        </w:rPr>
        <w:t>إجراءِ</w:t>
      </w:r>
      <w:r w:rsidRPr="00B65E2D">
        <w:rPr>
          <w:sz w:val="26"/>
          <w:szCs w:val="26"/>
          <w:rtl/>
        </w:rPr>
        <w:t xml:space="preserve"> تدريب موظفي الجمارك على ضبط </w:t>
      </w:r>
      <w:r w:rsidRPr="00B65E2D">
        <w:rPr>
          <w:rFonts w:hint="cs"/>
          <w:sz w:val="26"/>
          <w:szCs w:val="26"/>
          <w:rtl/>
        </w:rPr>
        <w:t>استيراد الهيدروكلوروفلوروكربون</w:t>
      </w:r>
      <w:r w:rsidRPr="00B65E2D">
        <w:rPr>
          <w:sz w:val="26"/>
          <w:szCs w:val="26"/>
          <w:rtl/>
        </w:rPr>
        <w:t xml:space="preserve">، وتدريب الفنيين على ممارسات الخدمة الجيدة على </w:t>
      </w:r>
      <w:r>
        <w:rPr>
          <w:rFonts w:hint="cs"/>
          <w:sz w:val="26"/>
          <w:szCs w:val="26"/>
          <w:rtl/>
        </w:rPr>
        <w:t>تجهيزات</w:t>
      </w:r>
      <w:r w:rsidRPr="00B65E2D">
        <w:rPr>
          <w:sz w:val="26"/>
          <w:szCs w:val="26"/>
          <w:rtl/>
        </w:rPr>
        <w:t xml:space="preserve"> التبريد وتكييف الهواء بمساعدة وحدة الأوزون الوطنية في تونس.</w:t>
      </w:r>
    </w:p>
    <w:p w:rsidR="0098664C" w:rsidRPr="00222146" w:rsidRDefault="0098664C" w:rsidP="00EB5EA6">
      <w:pPr>
        <w:keepNext/>
        <w:bidi/>
        <w:spacing w:after="240"/>
        <w:outlineLvl w:val="0"/>
        <w:rPr>
          <w:i/>
          <w:sz w:val="26"/>
          <w:szCs w:val="26"/>
          <w:highlight w:val="yellow"/>
          <w:rtl/>
          <w:lang w:val="en-CA" w:bidi="ar-AE"/>
        </w:rPr>
      </w:pPr>
      <w:r w:rsidRPr="00222146">
        <w:rPr>
          <w:i/>
          <w:sz w:val="26"/>
          <w:szCs w:val="26"/>
          <w:rtl/>
          <w:lang w:val="en-CA"/>
        </w:rPr>
        <w:t>مستوى صرف الأموال</w:t>
      </w:r>
    </w:p>
    <w:p w:rsidR="0098664C" w:rsidRPr="00222146" w:rsidRDefault="0098664C" w:rsidP="00EB5EA6">
      <w:pPr>
        <w:pStyle w:val="Heading1"/>
        <w:bidi/>
        <w:rPr>
          <w:sz w:val="26"/>
          <w:szCs w:val="26"/>
          <w:lang w:val="en-CA"/>
        </w:rPr>
      </w:pPr>
      <w:r w:rsidRPr="00222146">
        <w:rPr>
          <w:sz w:val="26"/>
          <w:szCs w:val="26"/>
          <w:rtl/>
          <w:lang w:val="en-CA"/>
        </w:rPr>
        <w:t>تم صرف مبلغ قدره 661</w:t>
      </w:r>
      <w:r w:rsidRPr="00222146">
        <w:rPr>
          <w:rFonts w:hint="cs"/>
          <w:sz w:val="26"/>
          <w:szCs w:val="26"/>
          <w:rtl/>
          <w:lang w:val="en-CA"/>
        </w:rPr>
        <w:t>,</w:t>
      </w:r>
      <w:r w:rsidRPr="00222146">
        <w:rPr>
          <w:sz w:val="26"/>
          <w:szCs w:val="26"/>
          <w:rtl/>
          <w:lang w:val="en-CA"/>
        </w:rPr>
        <w:t>459 دولار أمريكي (</w:t>
      </w:r>
      <w:r w:rsidRPr="00222146">
        <w:rPr>
          <w:rFonts w:hint="cs"/>
          <w:sz w:val="26"/>
          <w:szCs w:val="26"/>
          <w:rtl/>
          <w:lang w:val="en-CA"/>
        </w:rPr>
        <w:t>ما يمثل</w:t>
      </w:r>
      <w:r w:rsidRPr="00222146">
        <w:rPr>
          <w:sz w:val="26"/>
          <w:szCs w:val="26"/>
          <w:rtl/>
          <w:lang w:val="en-CA"/>
        </w:rPr>
        <w:t xml:space="preserve"> 68.2 في المائة) </w:t>
      </w:r>
      <w:r w:rsidRPr="00222146">
        <w:rPr>
          <w:rFonts w:hint="cs"/>
          <w:sz w:val="26"/>
          <w:szCs w:val="26"/>
          <w:rtl/>
          <w:lang w:val="en-CA"/>
        </w:rPr>
        <w:t>في</w:t>
      </w:r>
      <w:r w:rsidRPr="00222146">
        <w:rPr>
          <w:sz w:val="26"/>
          <w:szCs w:val="26"/>
          <w:rtl/>
          <w:lang w:val="en-CA"/>
        </w:rPr>
        <w:t xml:space="preserve"> أكتوبر</w:t>
      </w:r>
      <w:r w:rsidRPr="00222146">
        <w:rPr>
          <w:rFonts w:hint="cs"/>
          <w:sz w:val="26"/>
          <w:szCs w:val="26"/>
          <w:rtl/>
          <w:lang w:val="en-CA"/>
        </w:rPr>
        <w:t>/تشرين الأول</w:t>
      </w:r>
      <w:r w:rsidRPr="00222146">
        <w:rPr>
          <w:sz w:val="26"/>
          <w:szCs w:val="26"/>
          <w:rtl/>
          <w:lang w:val="en-CA"/>
        </w:rPr>
        <w:t xml:space="preserve"> 2019 من </w:t>
      </w:r>
      <w:r w:rsidRPr="00222146">
        <w:rPr>
          <w:rFonts w:hint="cs"/>
          <w:sz w:val="26"/>
          <w:szCs w:val="26"/>
          <w:rtl/>
          <w:lang w:val="en-CA"/>
        </w:rPr>
        <w:t>إجمالي مبلغ 970,417</w:t>
      </w:r>
      <w:r w:rsidRPr="00222146">
        <w:rPr>
          <w:sz w:val="26"/>
          <w:szCs w:val="26"/>
          <w:rtl/>
          <w:lang w:val="en-CA"/>
        </w:rPr>
        <w:t xml:space="preserve"> دولار أمريكي</w:t>
      </w:r>
      <w:r w:rsidRPr="00222146">
        <w:rPr>
          <w:rFonts w:hint="cs"/>
          <w:sz w:val="26"/>
          <w:szCs w:val="26"/>
          <w:rtl/>
          <w:lang w:val="en-CA"/>
        </w:rPr>
        <w:t xml:space="preserve"> مخصصة</w:t>
      </w:r>
      <w:r w:rsidRPr="00222146">
        <w:rPr>
          <w:sz w:val="26"/>
          <w:szCs w:val="26"/>
          <w:rtl/>
          <w:lang w:val="en-CA"/>
        </w:rPr>
        <w:t xml:space="preserve"> </w:t>
      </w:r>
      <w:r w:rsidRPr="00222146">
        <w:rPr>
          <w:rFonts w:hint="cs"/>
          <w:sz w:val="26"/>
          <w:szCs w:val="26"/>
          <w:rtl/>
          <w:lang w:val="en-CA"/>
        </w:rPr>
        <w:t>ل</w:t>
      </w:r>
      <w:r w:rsidRPr="00222146">
        <w:rPr>
          <w:sz w:val="26"/>
          <w:szCs w:val="26"/>
          <w:rtl/>
          <w:lang w:val="en-CA"/>
        </w:rPr>
        <w:t>لشريحة الأولى</w:t>
      </w:r>
      <w:r w:rsidRPr="00222146">
        <w:rPr>
          <w:rStyle w:val="FootnoteReference"/>
          <w:sz w:val="26"/>
          <w:szCs w:val="26"/>
          <w:rtl/>
          <w:lang w:val="en-CA"/>
        </w:rPr>
        <w:footnoteReference w:id="19"/>
      </w:r>
      <w:r w:rsidRPr="00222146">
        <w:rPr>
          <w:sz w:val="26"/>
          <w:szCs w:val="26"/>
          <w:rtl/>
          <w:lang w:val="en-CA"/>
        </w:rPr>
        <w:t>؛ ومع ذلك، لم يتم صرف أي</w:t>
      </w:r>
      <w:r w:rsidRPr="00222146">
        <w:rPr>
          <w:rFonts w:hint="cs"/>
          <w:sz w:val="26"/>
          <w:szCs w:val="26"/>
          <w:rtl/>
          <w:lang w:val="en-CA"/>
        </w:rPr>
        <w:t>ٍ من</w:t>
      </w:r>
      <w:r w:rsidRPr="00222146">
        <w:rPr>
          <w:sz w:val="26"/>
          <w:szCs w:val="26"/>
          <w:rtl/>
          <w:lang w:val="en-CA"/>
        </w:rPr>
        <w:t xml:space="preserve"> </w:t>
      </w:r>
      <w:r w:rsidRPr="00222146">
        <w:rPr>
          <w:rFonts w:hint="cs"/>
          <w:sz w:val="26"/>
          <w:szCs w:val="26"/>
          <w:rtl/>
          <w:lang w:val="en-CA"/>
        </w:rPr>
        <w:t>ال</w:t>
      </w:r>
      <w:r w:rsidRPr="00222146">
        <w:rPr>
          <w:sz w:val="26"/>
          <w:szCs w:val="26"/>
          <w:rtl/>
          <w:lang w:val="en-CA"/>
        </w:rPr>
        <w:t>أموال ال</w:t>
      </w:r>
      <w:r w:rsidRPr="00222146">
        <w:rPr>
          <w:rFonts w:hint="cs"/>
          <w:sz w:val="26"/>
          <w:szCs w:val="26"/>
          <w:rtl/>
          <w:lang w:val="en-CA"/>
        </w:rPr>
        <w:t xml:space="preserve">مخصصة للشريحة الثانية والبالغة </w:t>
      </w:r>
      <w:r w:rsidRPr="00222146">
        <w:rPr>
          <w:sz w:val="26"/>
          <w:szCs w:val="26"/>
          <w:rtl/>
          <w:lang w:val="en-CA"/>
        </w:rPr>
        <w:t>190</w:t>
      </w:r>
      <w:r w:rsidRPr="00222146">
        <w:rPr>
          <w:rFonts w:hint="cs"/>
          <w:sz w:val="26"/>
          <w:szCs w:val="26"/>
          <w:rtl/>
          <w:lang w:val="en-CA"/>
        </w:rPr>
        <w:t>,</w:t>
      </w:r>
      <w:r w:rsidRPr="00222146">
        <w:rPr>
          <w:sz w:val="26"/>
          <w:szCs w:val="26"/>
          <w:rtl/>
          <w:lang w:val="en-CA"/>
        </w:rPr>
        <w:t>893 دولار أمريكي.</w:t>
      </w:r>
    </w:p>
    <w:p w:rsidR="0098664C" w:rsidRPr="00222146" w:rsidRDefault="0098664C" w:rsidP="00043F3E">
      <w:pPr>
        <w:pStyle w:val="Heading1"/>
        <w:widowControl w:val="0"/>
        <w:numPr>
          <w:ilvl w:val="0"/>
          <w:numId w:val="0"/>
        </w:numPr>
        <w:bidi/>
        <w:spacing w:after="0"/>
        <w:rPr>
          <w:b/>
          <w:bCs/>
          <w:sz w:val="26"/>
          <w:szCs w:val="26"/>
          <w:rtl/>
          <w:lang w:val="en-CA"/>
        </w:rPr>
      </w:pPr>
    </w:p>
    <w:p w:rsidR="0098664C" w:rsidRPr="00222146" w:rsidRDefault="0098664C" w:rsidP="00EB5EA6">
      <w:pPr>
        <w:pStyle w:val="Heading1"/>
        <w:widowControl w:val="0"/>
        <w:numPr>
          <w:ilvl w:val="0"/>
          <w:numId w:val="0"/>
        </w:numPr>
        <w:bidi/>
        <w:rPr>
          <w:b/>
          <w:bCs/>
          <w:sz w:val="26"/>
          <w:szCs w:val="26"/>
          <w:lang w:val="en-CA"/>
        </w:rPr>
      </w:pPr>
      <w:r w:rsidRPr="00222146">
        <w:rPr>
          <w:rFonts w:hint="cs"/>
          <w:b/>
          <w:bCs/>
          <w:sz w:val="26"/>
          <w:szCs w:val="26"/>
          <w:rtl/>
          <w:lang w:val="en-CA"/>
        </w:rPr>
        <w:t xml:space="preserve">تعليقات الأمانة </w:t>
      </w:r>
    </w:p>
    <w:p w:rsidR="0098664C" w:rsidRPr="00222146" w:rsidRDefault="0098664C" w:rsidP="00EB5EA6">
      <w:pPr>
        <w:pStyle w:val="Heading1"/>
        <w:bidi/>
        <w:rPr>
          <w:sz w:val="26"/>
          <w:szCs w:val="26"/>
          <w:lang w:val="en-US"/>
        </w:rPr>
      </w:pPr>
      <w:r w:rsidRPr="00005563">
        <w:rPr>
          <w:sz w:val="26"/>
          <w:szCs w:val="26"/>
          <w:rtl/>
          <w:lang w:val="en-US"/>
        </w:rPr>
        <w:t xml:space="preserve">شملت المرحلة الأولى من خطة إدارة إزالة المواد الهيدروكلوروفلوروكربونية تحويل ثلاث </w:t>
      </w:r>
      <w:r>
        <w:rPr>
          <w:rFonts w:hint="cs"/>
          <w:sz w:val="26"/>
          <w:szCs w:val="26"/>
          <w:rtl/>
          <w:lang w:val="en-US"/>
        </w:rPr>
        <w:t>شركات رغاوي</w:t>
      </w:r>
      <w:r w:rsidRPr="00005563">
        <w:rPr>
          <w:sz w:val="26"/>
          <w:szCs w:val="26"/>
          <w:rtl/>
          <w:lang w:val="en-US"/>
        </w:rPr>
        <w:t xml:space="preserve"> إلى السيكلوبنتان. وفي </w:t>
      </w:r>
      <w:r w:rsidRPr="00005563">
        <w:rPr>
          <w:rFonts w:hint="cs"/>
          <w:sz w:val="26"/>
          <w:szCs w:val="26"/>
          <w:rtl/>
          <w:lang w:val="en-US"/>
        </w:rPr>
        <w:t>الاجتماع</w:t>
      </w:r>
      <w:r w:rsidRPr="00005563">
        <w:rPr>
          <w:sz w:val="26"/>
          <w:szCs w:val="26"/>
          <w:rtl/>
          <w:lang w:val="en-US"/>
        </w:rPr>
        <w:t xml:space="preserve"> الثاني والثمانين، تم إلغاء تحويل </w:t>
      </w:r>
      <w:r w:rsidRPr="00005563">
        <w:rPr>
          <w:rFonts w:hint="cs"/>
          <w:sz w:val="26"/>
          <w:szCs w:val="26"/>
          <w:rtl/>
          <w:lang w:val="en-US"/>
        </w:rPr>
        <w:t>شركة</w:t>
      </w:r>
      <w:r w:rsidRPr="00005563">
        <w:rPr>
          <w:sz w:val="26"/>
          <w:szCs w:val="26"/>
          <w:rtl/>
          <w:lang w:val="en-US"/>
        </w:rPr>
        <w:t xml:space="preserve"> </w:t>
      </w:r>
      <w:r w:rsidRPr="00005563">
        <w:rPr>
          <w:sz w:val="26"/>
          <w:szCs w:val="26"/>
          <w:lang w:val="en-US"/>
        </w:rPr>
        <w:t>Alyem</w:t>
      </w:r>
      <w:r w:rsidRPr="00005563">
        <w:rPr>
          <w:sz w:val="26"/>
          <w:szCs w:val="26"/>
          <w:rtl/>
          <w:lang w:val="en-US"/>
        </w:rPr>
        <w:t xml:space="preserve">، إذ لم تعد الشركة نشطة. ولدى الاستفسار عن الوضع الحالي </w:t>
      </w:r>
      <w:r>
        <w:rPr>
          <w:rFonts w:hint="cs"/>
          <w:sz w:val="26"/>
          <w:szCs w:val="26"/>
          <w:rtl/>
          <w:lang w:val="en-US"/>
        </w:rPr>
        <w:t>للتجهيزات</w:t>
      </w:r>
      <w:r w:rsidRPr="00005563">
        <w:rPr>
          <w:sz w:val="26"/>
          <w:szCs w:val="26"/>
          <w:rtl/>
          <w:lang w:val="en-US"/>
        </w:rPr>
        <w:t xml:space="preserve"> المصنعة للشركتين الأخريين، </w:t>
      </w:r>
      <w:r>
        <w:rPr>
          <w:rFonts w:hint="cs"/>
          <w:sz w:val="26"/>
          <w:szCs w:val="26"/>
          <w:rtl/>
          <w:lang w:val="en-US"/>
        </w:rPr>
        <w:t>أفادت</w:t>
      </w:r>
      <w:r w:rsidRPr="00005563">
        <w:rPr>
          <w:sz w:val="26"/>
          <w:szCs w:val="26"/>
          <w:rtl/>
          <w:lang w:val="en-US"/>
        </w:rPr>
        <w:t xml:space="preserve"> اليونيدو أنه قد تم تسليم </w:t>
      </w:r>
      <w:r>
        <w:rPr>
          <w:rFonts w:hint="cs"/>
          <w:sz w:val="26"/>
          <w:szCs w:val="26"/>
          <w:rtl/>
          <w:lang w:val="en-US"/>
        </w:rPr>
        <w:t>التجهيزات</w:t>
      </w:r>
      <w:r w:rsidRPr="00005563">
        <w:rPr>
          <w:sz w:val="26"/>
          <w:szCs w:val="26"/>
          <w:rtl/>
          <w:lang w:val="en-US"/>
        </w:rPr>
        <w:t xml:space="preserve"> الخاصة </w:t>
      </w:r>
      <w:r>
        <w:rPr>
          <w:rFonts w:hint="cs"/>
          <w:sz w:val="26"/>
          <w:szCs w:val="26"/>
          <w:rtl/>
          <w:lang w:val="en-US"/>
        </w:rPr>
        <w:t>بشركة</w:t>
      </w:r>
      <w:r w:rsidRPr="00005563">
        <w:rPr>
          <w:sz w:val="26"/>
          <w:szCs w:val="26"/>
          <w:rtl/>
          <w:lang w:val="en-US"/>
        </w:rPr>
        <w:t xml:space="preserve"> واحدة </w:t>
      </w:r>
      <w:r>
        <w:rPr>
          <w:rFonts w:hint="cs"/>
          <w:sz w:val="26"/>
          <w:szCs w:val="26"/>
          <w:rtl/>
          <w:lang w:val="en-US"/>
        </w:rPr>
        <w:t>مستفيدة منهما،</w:t>
      </w:r>
      <w:r w:rsidRPr="00005563">
        <w:rPr>
          <w:sz w:val="26"/>
          <w:szCs w:val="26"/>
          <w:rtl/>
          <w:lang w:val="en-US"/>
        </w:rPr>
        <w:t xml:space="preserve"> وأنه يتم الاحتفاظ بها في مكان آمن في انتظار تركيبها. في حين يتم الاحتفاظ بال</w:t>
      </w:r>
      <w:r>
        <w:rPr>
          <w:rFonts w:hint="cs"/>
          <w:sz w:val="26"/>
          <w:szCs w:val="26"/>
          <w:rtl/>
          <w:lang w:val="en-US"/>
        </w:rPr>
        <w:t>تجهيزات</w:t>
      </w:r>
      <w:r w:rsidRPr="00005563">
        <w:rPr>
          <w:sz w:val="26"/>
          <w:szCs w:val="26"/>
          <w:rtl/>
          <w:lang w:val="en-US"/>
        </w:rPr>
        <w:t xml:space="preserve"> الخاصة </w:t>
      </w:r>
      <w:r>
        <w:rPr>
          <w:rFonts w:hint="cs"/>
          <w:sz w:val="26"/>
          <w:szCs w:val="26"/>
          <w:rtl/>
          <w:lang w:val="en-US"/>
        </w:rPr>
        <w:t>بالشركة الأخرى</w:t>
      </w:r>
      <w:r w:rsidRPr="00005563">
        <w:rPr>
          <w:sz w:val="26"/>
          <w:szCs w:val="26"/>
          <w:rtl/>
          <w:lang w:val="en-US"/>
        </w:rPr>
        <w:t xml:space="preserve"> في مقر الشركة المصنعة. ولا يمكن للمورد، نظراً للحالة الأمنية، إجراء التركيب وبدء التشغيل.</w:t>
      </w:r>
    </w:p>
    <w:p w:rsidR="0098664C" w:rsidRPr="00222146" w:rsidRDefault="0098664C" w:rsidP="00EB5EA6">
      <w:pPr>
        <w:pStyle w:val="Heading1"/>
        <w:bidi/>
        <w:rPr>
          <w:sz w:val="26"/>
          <w:szCs w:val="26"/>
        </w:rPr>
      </w:pPr>
      <w:r w:rsidRPr="005C319C">
        <w:rPr>
          <w:sz w:val="26"/>
          <w:szCs w:val="26"/>
          <w:rtl/>
        </w:rPr>
        <w:t xml:space="preserve">تضمنت خطة عمل الشريحة الثانية تدريب 50 </w:t>
      </w:r>
      <w:r>
        <w:rPr>
          <w:rFonts w:hint="cs"/>
          <w:sz w:val="26"/>
          <w:szCs w:val="26"/>
          <w:rtl/>
        </w:rPr>
        <w:t>فني</w:t>
      </w:r>
      <w:r w:rsidRPr="005C319C">
        <w:rPr>
          <w:sz w:val="26"/>
          <w:szCs w:val="26"/>
          <w:rtl/>
        </w:rPr>
        <w:t xml:space="preserve"> تبريد وتكييف على ممارسات الخدمة الجيدة، و25 من موظفي الجمارك على مراقبة </w:t>
      </w:r>
      <w:r w:rsidRPr="005C319C">
        <w:rPr>
          <w:rFonts w:hint="cs"/>
          <w:sz w:val="26"/>
          <w:szCs w:val="26"/>
          <w:rtl/>
        </w:rPr>
        <w:t>واردات الهيدروكلوروفلوروكربون</w:t>
      </w:r>
      <w:r w:rsidRPr="005C319C">
        <w:rPr>
          <w:sz w:val="26"/>
          <w:szCs w:val="26"/>
          <w:rtl/>
        </w:rPr>
        <w:t xml:space="preserve"> ومنع الاتجار غير المشروع. وثمة خطط لتدريب المدربين في ألمانيا حالياً.</w:t>
      </w:r>
    </w:p>
    <w:p w:rsidR="0098664C" w:rsidRPr="00222146" w:rsidRDefault="0098664C" w:rsidP="00EB5EA6">
      <w:pPr>
        <w:pStyle w:val="Heading1"/>
        <w:bidi/>
        <w:rPr>
          <w:sz w:val="26"/>
          <w:szCs w:val="26"/>
        </w:rPr>
      </w:pPr>
      <w:r w:rsidRPr="00222146">
        <w:rPr>
          <w:rFonts w:hint="cs"/>
          <w:sz w:val="26"/>
          <w:szCs w:val="26"/>
          <w:rtl/>
        </w:rPr>
        <w:t>و</w:t>
      </w:r>
      <w:r w:rsidRPr="00222146">
        <w:rPr>
          <w:sz w:val="26"/>
          <w:szCs w:val="26"/>
          <w:rtl/>
        </w:rPr>
        <w:t>عند الاستفسار عن حصة الاستيراد الصادرة، أكدت اليونيدو أن</w:t>
      </w:r>
      <w:r w:rsidRPr="00222146">
        <w:rPr>
          <w:rFonts w:hint="cs"/>
          <w:sz w:val="26"/>
          <w:szCs w:val="26"/>
          <w:rtl/>
        </w:rPr>
        <w:t>ه تم تحديد</w:t>
      </w:r>
      <w:r w:rsidRPr="00222146">
        <w:rPr>
          <w:sz w:val="26"/>
          <w:szCs w:val="26"/>
          <w:rtl/>
        </w:rPr>
        <w:t xml:space="preserve"> حصص الاستيراد الوطنية </w:t>
      </w:r>
      <w:r w:rsidRPr="00222146">
        <w:rPr>
          <w:rFonts w:hint="cs"/>
          <w:sz w:val="26"/>
          <w:szCs w:val="26"/>
          <w:rtl/>
        </w:rPr>
        <w:t>الصادرة</w:t>
      </w:r>
      <w:r w:rsidRPr="00222146">
        <w:rPr>
          <w:sz w:val="26"/>
          <w:szCs w:val="26"/>
          <w:rtl/>
        </w:rPr>
        <w:t xml:space="preserve"> </w:t>
      </w:r>
      <w:r w:rsidRPr="00222146">
        <w:rPr>
          <w:rFonts w:hint="cs"/>
          <w:sz w:val="26"/>
          <w:szCs w:val="26"/>
          <w:rtl/>
        </w:rPr>
        <w:t>بواقع</w:t>
      </w:r>
      <w:r w:rsidRPr="00222146">
        <w:rPr>
          <w:sz w:val="26"/>
          <w:szCs w:val="26"/>
          <w:rtl/>
        </w:rPr>
        <w:t xml:space="preserve"> 105</w:t>
      </w:r>
      <w:r w:rsidRPr="00222146">
        <w:rPr>
          <w:rFonts w:hint="cs"/>
          <w:sz w:val="26"/>
          <w:szCs w:val="26"/>
          <w:rtl/>
        </w:rPr>
        <w:t>.</w:t>
      </w:r>
      <w:r w:rsidRPr="00222146">
        <w:rPr>
          <w:sz w:val="26"/>
          <w:szCs w:val="26"/>
          <w:rtl/>
        </w:rPr>
        <w:t xml:space="preserve">65 </w:t>
      </w:r>
      <w:r w:rsidRPr="00222146">
        <w:rPr>
          <w:rFonts w:hint="cs"/>
          <w:sz w:val="26"/>
          <w:szCs w:val="26"/>
          <w:rtl/>
        </w:rPr>
        <w:t>طن من قدرات استنفاد الاوزون</w:t>
      </w:r>
      <w:r w:rsidRPr="00222146">
        <w:rPr>
          <w:sz w:val="26"/>
          <w:szCs w:val="26"/>
          <w:rtl/>
        </w:rPr>
        <w:t xml:space="preserve"> لعام 2019، </w:t>
      </w:r>
      <w:r w:rsidRPr="00222146">
        <w:rPr>
          <w:rFonts w:hint="cs"/>
          <w:sz w:val="26"/>
          <w:szCs w:val="26"/>
          <w:rtl/>
        </w:rPr>
        <w:t>و76.67</w:t>
      </w:r>
      <w:r w:rsidRPr="00222146">
        <w:rPr>
          <w:sz w:val="26"/>
          <w:szCs w:val="26"/>
          <w:rtl/>
        </w:rPr>
        <w:t xml:space="preserve"> </w:t>
      </w:r>
      <w:r w:rsidRPr="00222146">
        <w:rPr>
          <w:rFonts w:hint="cs"/>
          <w:sz w:val="26"/>
          <w:szCs w:val="26"/>
          <w:rtl/>
        </w:rPr>
        <w:t>طن من قدرات</w:t>
      </w:r>
      <w:r w:rsidRPr="00222146">
        <w:rPr>
          <w:sz w:val="26"/>
          <w:szCs w:val="26"/>
          <w:rtl/>
        </w:rPr>
        <w:t xml:space="preserve"> استنفاد الأوزون لعام 2020، </w:t>
      </w:r>
      <w:r w:rsidRPr="00222146">
        <w:rPr>
          <w:rFonts w:hint="cs"/>
          <w:sz w:val="26"/>
          <w:szCs w:val="26"/>
          <w:rtl/>
        </w:rPr>
        <w:t>وهي نسبة</w:t>
      </w:r>
      <w:r w:rsidRPr="00222146">
        <w:rPr>
          <w:sz w:val="26"/>
          <w:szCs w:val="26"/>
          <w:rtl/>
        </w:rPr>
        <w:t xml:space="preserve"> </w:t>
      </w:r>
      <w:r w:rsidRPr="00222146">
        <w:rPr>
          <w:rFonts w:hint="cs"/>
          <w:sz w:val="26"/>
          <w:szCs w:val="26"/>
          <w:rtl/>
        </w:rPr>
        <w:t>دون</w:t>
      </w:r>
      <w:r w:rsidRPr="00222146">
        <w:rPr>
          <w:sz w:val="26"/>
          <w:szCs w:val="26"/>
          <w:rtl/>
        </w:rPr>
        <w:t xml:space="preserve"> هدف التخفيض البالغ 35 في المائة </w:t>
      </w:r>
      <w:r w:rsidRPr="00222146">
        <w:rPr>
          <w:rFonts w:hint="cs"/>
          <w:sz w:val="26"/>
          <w:szCs w:val="26"/>
          <w:rtl/>
        </w:rPr>
        <w:t>بواقعِ</w:t>
      </w:r>
      <w:r w:rsidRPr="00222146">
        <w:rPr>
          <w:sz w:val="26"/>
          <w:szCs w:val="26"/>
          <w:rtl/>
        </w:rPr>
        <w:t xml:space="preserve"> 76</w:t>
      </w:r>
      <w:r w:rsidRPr="00222146">
        <w:rPr>
          <w:rFonts w:hint="cs"/>
          <w:sz w:val="26"/>
          <w:szCs w:val="26"/>
          <w:rtl/>
        </w:rPr>
        <w:t>.</w:t>
      </w:r>
      <w:r w:rsidRPr="00222146">
        <w:rPr>
          <w:sz w:val="26"/>
          <w:szCs w:val="26"/>
          <w:rtl/>
        </w:rPr>
        <w:t xml:space="preserve">95 </w:t>
      </w:r>
      <w:r w:rsidRPr="00222146">
        <w:rPr>
          <w:rFonts w:hint="cs"/>
          <w:sz w:val="26"/>
          <w:szCs w:val="26"/>
          <w:rtl/>
        </w:rPr>
        <w:t>طن من قدرات</w:t>
      </w:r>
      <w:r w:rsidRPr="00222146">
        <w:rPr>
          <w:sz w:val="26"/>
          <w:szCs w:val="26"/>
          <w:rtl/>
        </w:rPr>
        <w:t xml:space="preserve"> استنفاد الأوزون بموجب بروتوكول مونتريال لذلك </w:t>
      </w:r>
      <w:r w:rsidRPr="00222146">
        <w:rPr>
          <w:rFonts w:hint="cs"/>
          <w:sz w:val="26"/>
          <w:szCs w:val="26"/>
          <w:rtl/>
        </w:rPr>
        <w:t>ال</w:t>
      </w:r>
      <w:r w:rsidRPr="00222146">
        <w:rPr>
          <w:sz w:val="26"/>
          <w:szCs w:val="26"/>
          <w:rtl/>
        </w:rPr>
        <w:t>عام.</w:t>
      </w:r>
    </w:p>
    <w:p w:rsidR="0098664C" w:rsidRPr="00222146" w:rsidRDefault="0098664C" w:rsidP="00EB5EA6">
      <w:pPr>
        <w:pStyle w:val="Heading1"/>
        <w:bidi/>
        <w:rPr>
          <w:sz w:val="26"/>
          <w:szCs w:val="26"/>
        </w:rPr>
      </w:pPr>
      <w:r w:rsidRPr="00222146">
        <w:rPr>
          <w:sz w:val="26"/>
          <w:szCs w:val="26"/>
          <w:rtl/>
        </w:rPr>
        <w:t>طلبت اليونيدو تمديد المرحلة الأولى من خطة إدارة إزالة المواد الهيدروكلوروفلوروكربونية حتى</w:t>
      </w:r>
      <w:r w:rsidRPr="00222146">
        <w:rPr>
          <w:rFonts w:hint="cs"/>
          <w:sz w:val="26"/>
          <w:szCs w:val="26"/>
          <w:rtl/>
        </w:rPr>
        <w:t xml:space="preserve"> تاريخ</w:t>
      </w:r>
      <w:r w:rsidRPr="00222146">
        <w:rPr>
          <w:sz w:val="26"/>
          <w:szCs w:val="26"/>
          <w:rtl/>
        </w:rPr>
        <w:t xml:space="preserve"> 31 ديسمبر</w:t>
      </w:r>
      <w:r w:rsidRPr="00222146">
        <w:rPr>
          <w:rFonts w:hint="cs"/>
          <w:sz w:val="26"/>
          <w:szCs w:val="26"/>
          <w:rtl/>
        </w:rPr>
        <w:t>/كانون الأول</w:t>
      </w:r>
      <w:r w:rsidRPr="00222146">
        <w:rPr>
          <w:sz w:val="26"/>
          <w:szCs w:val="26"/>
          <w:rtl/>
        </w:rPr>
        <w:t xml:space="preserve"> 2021</w:t>
      </w:r>
      <w:r w:rsidRPr="00222146">
        <w:rPr>
          <w:rFonts w:hint="cs"/>
          <w:sz w:val="26"/>
          <w:szCs w:val="26"/>
          <w:rtl/>
        </w:rPr>
        <w:t>، نظراً ل</w:t>
      </w:r>
      <w:r w:rsidRPr="00222146">
        <w:rPr>
          <w:sz w:val="26"/>
          <w:szCs w:val="26"/>
          <w:rtl/>
        </w:rPr>
        <w:t xml:space="preserve">لوضع الأمني في البلد، والأنشطة </w:t>
      </w:r>
      <w:r w:rsidRPr="00222146">
        <w:rPr>
          <w:rFonts w:hint="cs"/>
          <w:sz w:val="26"/>
          <w:szCs w:val="26"/>
          <w:rtl/>
        </w:rPr>
        <w:t>المعلقة</w:t>
      </w:r>
      <w:r w:rsidRPr="00222146">
        <w:rPr>
          <w:sz w:val="26"/>
          <w:szCs w:val="26"/>
          <w:rtl/>
        </w:rPr>
        <w:t xml:space="preserve"> التي يتعين تنفيذها</w:t>
      </w:r>
      <w:r w:rsidRPr="00222146">
        <w:rPr>
          <w:rFonts w:hint="cs"/>
          <w:sz w:val="26"/>
          <w:szCs w:val="26"/>
          <w:rtl/>
        </w:rPr>
        <w:t>،</w:t>
      </w:r>
      <w:r w:rsidRPr="00222146">
        <w:rPr>
          <w:sz w:val="26"/>
          <w:szCs w:val="26"/>
          <w:rtl/>
        </w:rPr>
        <w:t xml:space="preserve"> </w:t>
      </w:r>
      <w:r w:rsidRPr="00222146">
        <w:rPr>
          <w:rFonts w:hint="cs"/>
          <w:sz w:val="26"/>
          <w:szCs w:val="26"/>
          <w:rtl/>
        </w:rPr>
        <w:t>و</w:t>
      </w:r>
      <w:r w:rsidRPr="00222146">
        <w:rPr>
          <w:sz w:val="26"/>
          <w:szCs w:val="26"/>
          <w:rtl/>
        </w:rPr>
        <w:t>تاريخ</w:t>
      </w:r>
      <w:r w:rsidRPr="00222146">
        <w:rPr>
          <w:rFonts w:hint="cs"/>
          <w:sz w:val="26"/>
          <w:szCs w:val="26"/>
          <w:rtl/>
        </w:rPr>
        <w:t xml:space="preserve">ِ </w:t>
      </w:r>
      <w:r w:rsidRPr="00222146">
        <w:rPr>
          <w:sz w:val="26"/>
          <w:szCs w:val="26"/>
          <w:rtl/>
        </w:rPr>
        <w:t xml:space="preserve">الانتهاء من المرحلة الأولى من خطة إدارة إزالة المواد الهيدروكلوروفلوروكربونية </w:t>
      </w:r>
      <w:r w:rsidRPr="00222146">
        <w:rPr>
          <w:rFonts w:hint="cs"/>
          <w:sz w:val="26"/>
          <w:szCs w:val="26"/>
          <w:rtl/>
        </w:rPr>
        <w:t>في</w:t>
      </w:r>
      <w:r w:rsidRPr="00222146">
        <w:rPr>
          <w:sz w:val="26"/>
          <w:szCs w:val="26"/>
          <w:rtl/>
        </w:rPr>
        <w:t xml:space="preserve"> 31 ديسمبر</w:t>
      </w:r>
      <w:r w:rsidRPr="00222146">
        <w:rPr>
          <w:rFonts w:hint="cs"/>
          <w:sz w:val="26"/>
          <w:szCs w:val="26"/>
          <w:rtl/>
        </w:rPr>
        <w:t>/كانون الأول</w:t>
      </w:r>
      <w:r w:rsidRPr="00222146">
        <w:rPr>
          <w:sz w:val="26"/>
          <w:szCs w:val="26"/>
          <w:rtl/>
        </w:rPr>
        <w:t xml:space="preserve"> 2019</w:t>
      </w:r>
      <w:r w:rsidRPr="00222146">
        <w:rPr>
          <w:rFonts w:hint="cs"/>
          <w:sz w:val="26"/>
          <w:szCs w:val="26"/>
          <w:rtl/>
        </w:rPr>
        <w:t>.</w:t>
      </w:r>
    </w:p>
    <w:p w:rsidR="0098664C" w:rsidRPr="00B00D01" w:rsidRDefault="0098664C" w:rsidP="000228DA">
      <w:pPr>
        <w:tabs>
          <w:tab w:val="left" w:pos="720"/>
        </w:tabs>
        <w:bidi/>
        <w:outlineLvl w:val="0"/>
        <w:rPr>
          <w:bCs/>
          <w:sz w:val="26"/>
          <w:szCs w:val="26"/>
          <w:rtl/>
          <w:lang w:val="en-US"/>
        </w:rPr>
      </w:pPr>
    </w:p>
    <w:p w:rsidR="0098664C" w:rsidRPr="00222146" w:rsidRDefault="0098664C" w:rsidP="00EB5EA6">
      <w:pPr>
        <w:tabs>
          <w:tab w:val="left" w:pos="720"/>
        </w:tabs>
        <w:bidi/>
        <w:spacing w:after="240"/>
        <w:outlineLvl w:val="0"/>
        <w:rPr>
          <w:b/>
          <w:sz w:val="26"/>
          <w:szCs w:val="26"/>
          <w:rtl/>
          <w:lang w:val="en-CA" w:bidi="ar-AE"/>
        </w:rPr>
      </w:pPr>
      <w:r w:rsidRPr="00B00D01">
        <w:rPr>
          <w:rFonts w:hint="cs"/>
          <w:bCs/>
          <w:sz w:val="26"/>
          <w:szCs w:val="26"/>
          <w:rtl/>
          <w:lang w:val="en-US"/>
        </w:rPr>
        <w:t>التوصية</w:t>
      </w:r>
    </w:p>
    <w:p w:rsidR="0098664C" w:rsidRPr="00222146" w:rsidRDefault="0098664C" w:rsidP="00DA3427">
      <w:pPr>
        <w:pStyle w:val="Heading1"/>
        <w:keepNext/>
        <w:tabs>
          <w:tab w:val="num" w:pos="710"/>
        </w:tabs>
        <w:bidi/>
        <w:rPr>
          <w:sz w:val="26"/>
          <w:szCs w:val="26"/>
          <w:rtl/>
          <w:lang w:val="en-CA" w:bidi="ar-AE"/>
        </w:rPr>
      </w:pPr>
      <w:r w:rsidRPr="00222146">
        <w:rPr>
          <w:rFonts w:hint="cs"/>
          <w:sz w:val="26"/>
          <w:szCs w:val="26"/>
          <w:rtl/>
          <w:lang w:val="en-CA"/>
        </w:rPr>
        <w:t xml:space="preserve"> ترغب اللجنة التنفيذية بأن:</w:t>
      </w:r>
    </w:p>
    <w:p w:rsidR="0098664C" w:rsidRPr="00222146" w:rsidRDefault="0098664C" w:rsidP="00E97FAF">
      <w:pPr>
        <w:pStyle w:val="Heading2"/>
        <w:numPr>
          <w:ilvl w:val="0"/>
          <w:numId w:val="37"/>
        </w:numPr>
        <w:bidi/>
        <w:ind w:hanging="720"/>
        <w:rPr>
          <w:sz w:val="26"/>
          <w:szCs w:val="26"/>
          <w:lang w:val="en-CA"/>
        </w:rPr>
      </w:pPr>
      <w:r>
        <w:rPr>
          <w:rFonts w:hint="cs"/>
          <w:sz w:val="26"/>
          <w:szCs w:val="26"/>
          <w:rtl/>
          <w:lang w:val="en-CA"/>
        </w:rPr>
        <w:t xml:space="preserve">تشير إلى </w:t>
      </w:r>
      <w:r w:rsidRPr="00BE5B73">
        <w:rPr>
          <w:sz w:val="26"/>
          <w:szCs w:val="26"/>
          <w:rtl/>
          <w:lang w:val="en-CA"/>
        </w:rPr>
        <w:t xml:space="preserve">التقرير المرحلي </w:t>
      </w:r>
      <w:r>
        <w:rPr>
          <w:rFonts w:hint="cs"/>
          <w:sz w:val="26"/>
          <w:szCs w:val="26"/>
          <w:rtl/>
          <w:lang w:val="en-CA"/>
        </w:rPr>
        <w:t>حول</w:t>
      </w:r>
      <w:r w:rsidRPr="00BE5B73">
        <w:rPr>
          <w:sz w:val="26"/>
          <w:szCs w:val="26"/>
          <w:rtl/>
          <w:lang w:val="en-CA"/>
        </w:rPr>
        <w:t xml:space="preserve"> تنفيذ المرحلة الأولى من خطة إدارة </w:t>
      </w:r>
      <w:r w:rsidRPr="00BE5B73">
        <w:rPr>
          <w:rFonts w:hint="cs"/>
          <w:sz w:val="26"/>
          <w:szCs w:val="26"/>
          <w:rtl/>
          <w:lang w:val="en-CA"/>
        </w:rPr>
        <w:t>إزالة</w:t>
      </w:r>
      <w:r w:rsidRPr="00BE5B73">
        <w:rPr>
          <w:sz w:val="26"/>
          <w:szCs w:val="26"/>
          <w:rtl/>
          <w:lang w:val="en-CA"/>
        </w:rPr>
        <w:t xml:space="preserve"> </w:t>
      </w:r>
      <w:r w:rsidRPr="00222146">
        <w:rPr>
          <w:sz w:val="26"/>
          <w:szCs w:val="26"/>
          <w:rtl/>
          <w:lang w:val="en-CA"/>
        </w:rPr>
        <w:t xml:space="preserve">المواد الهيدروكلوروفلوروكربونية </w:t>
      </w:r>
      <w:r w:rsidRPr="00BE5B73">
        <w:rPr>
          <w:sz w:val="26"/>
          <w:szCs w:val="26"/>
          <w:rtl/>
          <w:lang w:val="en-CA"/>
        </w:rPr>
        <w:t xml:space="preserve">في ليبيا، المقدم من اليونيدو والوارد في الوثيقة </w:t>
      </w:r>
      <w:r w:rsidRPr="00222146">
        <w:rPr>
          <w:sz w:val="26"/>
          <w:szCs w:val="26"/>
          <w:lang w:val="en-CA"/>
        </w:rPr>
        <w:t>UNEP/OzL.Pro/ExCom/84/22</w:t>
      </w:r>
      <w:r w:rsidRPr="00BE5B73">
        <w:rPr>
          <w:sz w:val="26"/>
          <w:szCs w:val="26"/>
          <w:rtl/>
          <w:lang w:val="en-CA"/>
        </w:rPr>
        <w:t>؛ و</w:t>
      </w:r>
    </w:p>
    <w:p w:rsidR="0098664C" w:rsidRPr="00222146" w:rsidRDefault="0098664C" w:rsidP="00E97FAF">
      <w:pPr>
        <w:pStyle w:val="Heading2"/>
        <w:numPr>
          <w:ilvl w:val="0"/>
          <w:numId w:val="37"/>
        </w:numPr>
        <w:bidi/>
        <w:ind w:hanging="720"/>
        <w:rPr>
          <w:sz w:val="26"/>
          <w:szCs w:val="26"/>
          <w:lang w:val="en-CA"/>
        </w:rPr>
      </w:pPr>
      <w:r>
        <w:rPr>
          <w:rFonts w:hint="cs"/>
          <w:sz w:val="26"/>
          <w:szCs w:val="26"/>
          <w:rtl/>
          <w:lang w:val="en-CA"/>
        </w:rPr>
        <w:t>أن تنظرَ</w:t>
      </w:r>
      <w:r w:rsidRPr="002E1895">
        <w:rPr>
          <w:sz w:val="26"/>
          <w:szCs w:val="26"/>
          <w:rtl/>
          <w:lang w:val="en-CA"/>
        </w:rPr>
        <w:t xml:space="preserve"> في تمديد المرحلة الأولى من خطة إدارة إزالة المواد الهيدروكلوروفلوروكربونية حتى</w:t>
      </w:r>
      <w:r w:rsidRPr="002E1895">
        <w:rPr>
          <w:rFonts w:hint="cs"/>
          <w:sz w:val="26"/>
          <w:szCs w:val="26"/>
          <w:rtl/>
          <w:lang w:val="en-CA"/>
        </w:rPr>
        <w:t xml:space="preserve"> تاريخ</w:t>
      </w:r>
      <w:r w:rsidRPr="002E1895">
        <w:rPr>
          <w:sz w:val="26"/>
          <w:szCs w:val="26"/>
          <w:rtl/>
          <w:lang w:val="en-CA"/>
        </w:rPr>
        <w:t xml:space="preserve"> 31 ديسمبر</w:t>
      </w:r>
      <w:r>
        <w:rPr>
          <w:rFonts w:hint="cs"/>
          <w:sz w:val="26"/>
          <w:szCs w:val="26"/>
          <w:rtl/>
          <w:lang w:val="en-CA" w:bidi="ar-AE"/>
        </w:rPr>
        <w:t>/كانون الأول</w:t>
      </w:r>
      <w:r w:rsidRPr="002E1895">
        <w:rPr>
          <w:sz w:val="26"/>
          <w:szCs w:val="26"/>
          <w:rtl/>
          <w:lang w:val="en-CA"/>
        </w:rPr>
        <w:t xml:space="preserve"> 2021،</w:t>
      </w:r>
      <w:r w:rsidRPr="00222146">
        <w:rPr>
          <w:rFonts w:hint="cs"/>
          <w:sz w:val="26"/>
          <w:szCs w:val="26"/>
          <w:rtl/>
          <w:lang w:val="en-CA"/>
        </w:rPr>
        <w:t xml:space="preserve"> </w:t>
      </w:r>
      <w:r w:rsidRPr="002E1895">
        <w:rPr>
          <w:rFonts w:hint="cs"/>
          <w:sz w:val="26"/>
          <w:szCs w:val="26"/>
          <w:rtl/>
          <w:lang w:val="en-CA"/>
        </w:rPr>
        <w:t>انطلاقاً من إدراك</w:t>
      </w:r>
      <w:r w:rsidRPr="002E1895">
        <w:rPr>
          <w:sz w:val="26"/>
          <w:szCs w:val="26"/>
          <w:rtl/>
          <w:lang w:val="en-CA"/>
        </w:rPr>
        <w:t xml:space="preserve"> الوضع الأمني الصعب في البلاد، على أساس</w:t>
      </w:r>
      <w:r>
        <w:rPr>
          <w:rFonts w:hint="cs"/>
          <w:sz w:val="26"/>
          <w:szCs w:val="26"/>
          <w:rtl/>
          <w:lang w:val="en-CA"/>
        </w:rPr>
        <w:t xml:space="preserve"> </w:t>
      </w:r>
      <w:r>
        <w:rPr>
          <w:rFonts w:hint="cs"/>
          <w:sz w:val="26"/>
          <w:szCs w:val="26"/>
          <w:rtl/>
          <w:lang w:val="en-CA"/>
        </w:rPr>
        <w:lastRenderedPageBreak/>
        <w:t>تفهم</w:t>
      </w:r>
      <w:r w:rsidRPr="002E1895">
        <w:rPr>
          <w:sz w:val="26"/>
          <w:szCs w:val="26"/>
          <w:rtl/>
          <w:lang w:val="en-CA"/>
        </w:rPr>
        <w:t xml:space="preserve"> أنه سيتم تقديم مسودة اتفاقية منقحة بين حكومة ليبيا واللجنة التنفيذية</w:t>
      </w:r>
      <w:r w:rsidRPr="002E1895">
        <w:rPr>
          <w:rFonts w:hint="cs"/>
          <w:sz w:val="26"/>
          <w:szCs w:val="26"/>
          <w:rtl/>
          <w:lang w:val="en-CA"/>
        </w:rPr>
        <w:t xml:space="preserve">، </w:t>
      </w:r>
      <w:r w:rsidRPr="00222146">
        <w:rPr>
          <w:rFonts w:hint="cs"/>
          <w:sz w:val="26"/>
          <w:szCs w:val="26"/>
          <w:rtl/>
          <w:lang w:val="en-CA"/>
        </w:rPr>
        <w:t>مشفوعة</w:t>
      </w:r>
      <w:r w:rsidRPr="00222146">
        <w:rPr>
          <w:sz w:val="26"/>
          <w:szCs w:val="26"/>
          <w:rtl/>
          <w:lang w:val="en-CA"/>
        </w:rPr>
        <w:t xml:space="preserve"> </w:t>
      </w:r>
      <w:r w:rsidRPr="00222146">
        <w:rPr>
          <w:rFonts w:hint="cs"/>
          <w:sz w:val="26"/>
          <w:szCs w:val="26"/>
          <w:rtl/>
          <w:lang w:val="en-CA"/>
        </w:rPr>
        <w:t>ب</w:t>
      </w:r>
      <w:r w:rsidRPr="00222146">
        <w:rPr>
          <w:sz w:val="26"/>
          <w:szCs w:val="26"/>
          <w:rtl/>
          <w:lang w:val="en-CA"/>
        </w:rPr>
        <w:t xml:space="preserve">التقرير المرحلي </w:t>
      </w:r>
      <w:r w:rsidRPr="00222146">
        <w:rPr>
          <w:rFonts w:hint="cs"/>
          <w:sz w:val="26"/>
          <w:szCs w:val="26"/>
          <w:rtl/>
          <w:lang w:val="en-CA"/>
        </w:rPr>
        <w:t>حول</w:t>
      </w:r>
      <w:r w:rsidRPr="00222146">
        <w:rPr>
          <w:sz w:val="26"/>
          <w:szCs w:val="26"/>
          <w:rtl/>
          <w:lang w:val="en-CA"/>
        </w:rPr>
        <w:t xml:space="preserve"> تنفيذ برنامج العمل، وتقرير التحقق إلى الاجتماع </w:t>
      </w:r>
      <w:r w:rsidRPr="00222146">
        <w:rPr>
          <w:rFonts w:hint="cs"/>
          <w:sz w:val="26"/>
          <w:szCs w:val="26"/>
          <w:rtl/>
          <w:lang w:val="en-CA"/>
        </w:rPr>
        <w:t>السادس والثمانين</w:t>
      </w:r>
      <w:r w:rsidRPr="00222146">
        <w:rPr>
          <w:sz w:val="26"/>
          <w:szCs w:val="26"/>
          <w:rtl/>
          <w:lang w:val="en-CA"/>
        </w:rPr>
        <w:t>.</w:t>
      </w:r>
    </w:p>
    <w:p w:rsidR="0098664C" w:rsidRPr="00222146" w:rsidRDefault="0098664C" w:rsidP="000228DA">
      <w:pPr>
        <w:widowControl w:val="0"/>
        <w:bidi/>
        <w:rPr>
          <w:sz w:val="26"/>
          <w:szCs w:val="26"/>
          <w:u w:val="single"/>
          <w:rtl/>
        </w:rPr>
      </w:pPr>
    </w:p>
    <w:p w:rsidR="0098664C" w:rsidRPr="00222146" w:rsidRDefault="0098664C" w:rsidP="00037268">
      <w:pPr>
        <w:widowControl w:val="0"/>
        <w:bidi/>
        <w:spacing w:after="240"/>
        <w:rPr>
          <w:sz w:val="26"/>
          <w:szCs w:val="26"/>
          <w:u w:val="single"/>
          <w:lang w:bidi="ar-AE"/>
        </w:rPr>
      </w:pPr>
      <w:r w:rsidRPr="00222146">
        <w:rPr>
          <w:sz w:val="26"/>
          <w:szCs w:val="26"/>
          <w:u w:val="single"/>
          <w:rtl/>
        </w:rPr>
        <w:t>جزر المالديف: خطة إدارة إزالة المواد الهيدروكلوروفلوروكربونية (المرحلة الأولى</w:t>
      </w:r>
      <w:r w:rsidRPr="00222146">
        <w:rPr>
          <w:rFonts w:hint="cs"/>
          <w:sz w:val="26"/>
          <w:szCs w:val="26"/>
          <w:u w:val="single"/>
          <w:rtl/>
        </w:rPr>
        <w:t xml:space="preserve"> وال</w:t>
      </w:r>
      <w:r w:rsidRPr="00222146">
        <w:rPr>
          <w:sz w:val="26"/>
          <w:szCs w:val="26"/>
          <w:u w:val="single"/>
          <w:rtl/>
        </w:rPr>
        <w:t xml:space="preserve">مشروع </w:t>
      </w:r>
      <w:r w:rsidRPr="00222146">
        <w:rPr>
          <w:rFonts w:hint="cs"/>
          <w:sz w:val="26"/>
          <w:szCs w:val="26"/>
          <w:u w:val="single"/>
          <w:rtl/>
        </w:rPr>
        <w:t>ال</w:t>
      </w:r>
      <w:r w:rsidRPr="00222146">
        <w:rPr>
          <w:sz w:val="26"/>
          <w:szCs w:val="26"/>
          <w:u w:val="single"/>
          <w:rtl/>
        </w:rPr>
        <w:t>إيضاحي للبدائل الخالية من الهيدروكلوروفلوروكربون منخفضة القدرة على إحداث الاحترار العالمي في مجال التبريد في قطاع مصايد الأسماك</w:t>
      </w:r>
      <w:r w:rsidRPr="00222146">
        <w:rPr>
          <w:rFonts w:hint="cs"/>
          <w:sz w:val="26"/>
          <w:szCs w:val="26"/>
          <w:u w:val="single"/>
          <w:rtl/>
        </w:rPr>
        <w:t xml:space="preserve"> </w:t>
      </w:r>
      <w:r w:rsidR="00443D0C">
        <w:rPr>
          <w:sz w:val="26"/>
          <w:szCs w:val="26"/>
          <w:u w:val="single"/>
          <w:rtl/>
        </w:rPr>
        <w:t>–</w:t>
      </w:r>
      <w:r w:rsidRPr="00222146">
        <w:rPr>
          <w:sz w:val="26"/>
          <w:szCs w:val="26"/>
          <w:u w:val="single"/>
          <w:rtl/>
        </w:rPr>
        <w:t xml:space="preserve"> تقرير مرحلي</w:t>
      </w:r>
      <w:r w:rsidRPr="00222146">
        <w:rPr>
          <w:rFonts w:hint="cs"/>
          <w:sz w:val="26"/>
          <w:szCs w:val="26"/>
          <w:u w:val="single"/>
          <w:rtl/>
        </w:rPr>
        <w:t xml:space="preserve">) </w:t>
      </w:r>
      <w:r w:rsidRPr="00222146">
        <w:rPr>
          <w:sz w:val="26"/>
          <w:szCs w:val="26"/>
          <w:u w:val="single"/>
          <w:rtl/>
        </w:rPr>
        <w:t>(</w:t>
      </w:r>
      <w:r w:rsidRPr="00222146">
        <w:rPr>
          <w:rFonts w:hint="cs"/>
          <w:sz w:val="26"/>
          <w:szCs w:val="26"/>
          <w:u w:val="single"/>
          <w:rtl/>
        </w:rPr>
        <w:t>اليونيب واليوئنديبي</w:t>
      </w:r>
      <w:r w:rsidRPr="00222146">
        <w:rPr>
          <w:sz w:val="26"/>
          <w:szCs w:val="26"/>
          <w:u w:val="single"/>
          <w:rtl/>
        </w:rPr>
        <w:t>)</w:t>
      </w:r>
    </w:p>
    <w:p w:rsidR="0098664C" w:rsidRPr="00222146" w:rsidRDefault="0098664C" w:rsidP="000228DA">
      <w:pPr>
        <w:widowControl w:val="0"/>
        <w:tabs>
          <w:tab w:val="num" w:pos="710"/>
        </w:tabs>
        <w:bidi/>
        <w:outlineLvl w:val="1"/>
        <w:rPr>
          <w:bCs/>
          <w:sz w:val="26"/>
          <w:szCs w:val="26"/>
          <w:rtl/>
          <w:lang w:val="en-CA"/>
        </w:rPr>
      </w:pPr>
    </w:p>
    <w:p w:rsidR="0098664C" w:rsidRPr="00222146" w:rsidRDefault="0098664C" w:rsidP="00037268">
      <w:pPr>
        <w:widowControl w:val="0"/>
        <w:tabs>
          <w:tab w:val="num" w:pos="710"/>
        </w:tabs>
        <w:bidi/>
        <w:spacing w:after="240"/>
        <w:outlineLvl w:val="1"/>
        <w:rPr>
          <w:bCs/>
          <w:sz w:val="26"/>
          <w:szCs w:val="26"/>
          <w:lang w:val="en-CA"/>
        </w:rPr>
      </w:pPr>
      <w:r w:rsidRPr="00222146">
        <w:rPr>
          <w:rFonts w:hint="cs"/>
          <w:bCs/>
          <w:sz w:val="26"/>
          <w:szCs w:val="26"/>
          <w:rtl/>
          <w:lang w:val="en-CA"/>
        </w:rPr>
        <w:t>الخلفية</w:t>
      </w:r>
    </w:p>
    <w:p w:rsidR="0098664C" w:rsidRPr="00222146" w:rsidRDefault="0098664C" w:rsidP="00037268">
      <w:pPr>
        <w:pStyle w:val="Heading1"/>
        <w:bidi/>
        <w:rPr>
          <w:sz w:val="26"/>
          <w:szCs w:val="26"/>
        </w:rPr>
      </w:pPr>
      <w:r w:rsidRPr="00037268">
        <w:rPr>
          <w:sz w:val="26"/>
          <w:szCs w:val="26"/>
          <w:rtl/>
        </w:rPr>
        <w:t xml:space="preserve">قدمت اليوئنديبي، في </w:t>
      </w:r>
      <w:r w:rsidRPr="00037268">
        <w:rPr>
          <w:rFonts w:hint="cs"/>
          <w:sz w:val="26"/>
          <w:szCs w:val="26"/>
          <w:rtl/>
        </w:rPr>
        <w:t>اجتماعها</w:t>
      </w:r>
      <w:r w:rsidRPr="00037268">
        <w:rPr>
          <w:sz w:val="26"/>
          <w:szCs w:val="26"/>
          <w:rtl/>
        </w:rPr>
        <w:t xml:space="preserve"> الثالث والثمانين، تقريراً عن المشروع الإيضاحي للبدائل </w:t>
      </w:r>
      <w:r w:rsidRPr="00037268">
        <w:rPr>
          <w:rFonts w:hint="cs"/>
          <w:sz w:val="26"/>
          <w:szCs w:val="26"/>
          <w:rtl/>
        </w:rPr>
        <w:t>الخالية من</w:t>
      </w:r>
      <w:r w:rsidRPr="00037268">
        <w:rPr>
          <w:sz w:val="26"/>
          <w:szCs w:val="26"/>
          <w:rtl/>
        </w:rPr>
        <w:t xml:space="preserve"> الهيدروكلوروفلوروكربون منخفضة القدرة على إحداث الاحترار العالمي في مجال التبريد في قطاع مصايد الأسماك في جزر المالديف، </w:t>
      </w:r>
      <w:r>
        <w:rPr>
          <w:rFonts w:hint="cs"/>
          <w:sz w:val="26"/>
          <w:szCs w:val="26"/>
          <w:rtl/>
        </w:rPr>
        <w:t>الذي تم إقراره</w:t>
      </w:r>
      <w:r w:rsidRPr="00037268">
        <w:rPr>
          <w:sz w:val="26"/>
          <w:szCs w:val="26"/>
          <w:rtl/>
        </w:rPr>
        <w:t xml:space="preserve"> في الاجتماع السادس والسبعين</w:t>
      </w:r>
      <w:r>
        <w:rPr>
          <w:rStyle w:val="FootnoteReference"/>
          <w:sz w:val="26"/>
          <w:szCs w:val="26"/>
          <w:rtl/>
        </w:rPr>
        <w:footnoteReference w:id="20"/>
      </w:r>
      <w:r w:rsidRPr="00037268">
        <w:rPr>
          <w:sz w:val="26"/>
          <w:szCs w:val="26"/>
          <w:rtl/>
        </w:rPr>
        <w:t>،</w:t>
      </w:r>
      <w:r>
        <w:rPr>
          <w:sz w:val="26"/>
          <w:szCs w:val="26"/>
          <w:rtl/>
        </w:rPr>
        <w:t xml:space="preserve"> </w:t>
      </w:r>
      <w:r w:rsidRPr="00037268">
        <w:rPr>
          <w:sz w:val="26"/>
          <w:szCs w:val="26"/>
          <w:rtl/>
        </w:rPr>
        <w:t>في إطار تنفيذ</w:t>
      </w:r>
      <w:r>
        <w:rPr>
          <w:sz w:val="26"/>
          <w:szCs w:val="26"/>
          <w:rtl/>
        </w:rPr>
        <w:t xml:space="preserve"> </w:t>
      </w:r>
      <w:r w:rsidRPr="00037268">
        <w:rPr>
          <w:sz w:val="26"/>
          <w:szCs w:val="26"/>
          <w:rtl/>
        </w:rPr>
        <w:t>خطة إدارة إزالة</w:t>
      </w:r>
      <w:r>
        <w:rPr>
          <w:sz w:val="26"/>
          <w:szCs w:val="26"/>
          <w:rtl/>
        </w:rPr>
        <w:t xml:space="preserve"> </w:t>
      </w:r>
      <w:r w:rsidRPr="00037268">
        <w:rPr>
          <w:sz w:val="26"/>
          <w:szCs w:val="26"/>
          <w:rtl/>
        </w:rPr>
        <w:t xml:space="preserve">المواد الهيدروكلوروفلوروكربونية، والذي طلبت اللجنة التنفيذية، بناءً عليه، من اليوئنديبي إدراج تقرير عن حالة المشروع الإيضاحي في كل تقرير مرحلي حول تنفيذ خطة إدارة إزالة المواد الهيدروكلوروفلوروكربونية لجزر المالديف </w:t>
      </w:r>
      <w:r>
        <w:rPr>
          <w:rFonts w:hint="cs"/>
          <w:sz w:val="26"/>
          <w:szCs w:val="26"/>
          <w:rtl/>
        </w:rPr>
        <w:t>وفقاً لل</w:t>
      </w:r>
      <w:r w:rsidRPr="00037268">
        <w:rPr>
          <w:sz w:val="26"/>
          <w:szCs w:val="26"/>
          <w:rtl/>
        </w:rPr>
        <w:t>مقررين 80/70(ب) و83/25(ب).</w:t>
      </w:r>
    </w:p>
    <w:p w:rsidR="0098664C" w:rsidRPr="00222146" w:rsidRDefault="0098664C" w:rsidP="00037268">
      <w:pPr>
        <w:widowControl w:val="0"/>
        <w:bidi/>
        <w:spacing w:after="240"/>
        <w:rPr>
          <w:bCs/>
          <w:sz w:val="26"/>
          <w:szCs w:val="26"/>
        </w:rPr>
      </w:pPr>
      <w:r w:rsidRPr="00222146">
        <w:rPr>
          <w:rFonts w:hint="cs"/>
          <w:bCs/>
          <w:sz w:val="26"/>
          <w:szCs w:val="26"/>
          <w:rtl/>
        </w:rPr>
        <w:t>التقرير المرحلي</w:t>
      </w:r>
    </w:p>
    <w:p w:rsidR="0098664C" w:rsidRPr="00222146" w:rsidRDefault="0098664C" w:rsidP="000978DB">
      <w:pPr>
        <w:widowControl w:val="0"/>
        <w:numPr>
          <w:ilvl w:val="0"/>
          <w:numId w:val="1"/>
        </w:numPr>
        <w:tabs>
          <w:tab w:val="num" w:pos="710"/>
        </w:tabs>
        <w:bidi/>
        <w:spacing w:after="240"/>
        <w:outlineLvl w:val="0"/>
        <w:rPr>
          <w:sz w:val="26"/>
          <w:szCs w:val="26"/>
          <w:rtl/>
          <w:lang w:bidi="ar-AE"/>
        </w:rPr>
      </w:pPr>
      <w:r w:rsidRPr="00222146">
        <w:rPr>
          <w:sz w:val="26"/>
          <w:szCs w:val="26"/>
          <w:rtl/>
        </w:rPr>
        <w:t xml:space="preserve">استجابة </w:t>
      </w:r>
      <w:r w:rsidRPr="00222146">
        <w:rPr>
          <w:rFonts w:hint="cs"/>
          <w:sz w:val="26"/>
          <w:szCs w:val="26"/>
          <w:rtl/>
        </w:rPr>
        <w:t>للمقررات</w:t>
      </w:r>
      <w:r w:rsidRPr="00222146">
        <w:rPr>
          <w:sz w:val="26"/>
          <w:szCs w:val="26"/>
          <w:rtl/>
        </w:rPr>
        <w:t xml:space="preserve"> المذكورة </w:t>
      </w:r>
      <w:r w:rsidRPr="00222146">
        <w:rPr>
          <w:rFonts w:hint="cs"/>
          <w:sz w:val="26"/>
          <w:szCs w:val="26"/>
          <w:rtl/>
        </w:rPr>
        <w:t>آنفاً</w:t>
      </w:r>
      <w:r w:rsidRPr="00222146">
        <w:rPr>
          <w:sz w:val="26"/>
          <w:szCs w:val="26"/>
          <w:rtl/>
        </w:rPr>
        <w:t>،</w:t>
      </w:r>
      <w:r w:rsidRPr="00222146">
        <w:rPr>
          <w:rFonts w:hint="cs"/>
          <w:sz w:val="26"/>
          <w:szCs w:val="26"/>
          <w:rtl/>
        </w:rPr>
        <w:t xml:space="preserve"> </w:t>
      </w:r>
      <w:r w:rsidRPr="00222146">
        <w:rPr>
          <w:sz w:val="26"/>
          <w:szCs w:val="26"/>
          <w:rtl/>
        </w:rPr>
        <w:t>أبلغ</w:t>
      </w:r>
      <w:r w:rsidRPr="00222146">
        <w:rPr>
          <w:rFonts w:hint="cs"/>
          <w:sz w:val="26"/>
          <w:szCs w:val="26"/>
          <w:rtl/>
        </w:rPr>
        <w:t>ت</w:t>
      </w:r>
      <w:r w:rsidRPr="00222146">
        <w:rPr>
          <w:sz w:val="26"/>
          <w:szCs w:val="26"/>
          <w:rtl/>
        </w:rPr>
        <w:t xml:space="preserve"> </w:t>
      </w:r>
      <w:r w:rsidRPr="00222146">
        <w:rPr>
          <w:rFonts w:hint="cs"/>
          <w:sz w:val="26"/>
          <w:szCs w:val="26"/>
          <w:rtl/>
        </w:rPr>
        <w:t>اليونيب</w:t>
      </w:r>
      <w:r w:rsidRPr="00222146">
        <w:rPr>
          <w:sz w:val="26"/>
          <w:szCs w:val="26"/>
          <w:rtl/>
        </w:rPr>
        <w:t xml:space="preserve"> عن</w:t>
      </w:r>
      <w:r w:rsidRPr="00222146">
        <w:rPr>
          <w:rFonts w:hint="cs"/>
          <w:sz w:val="26"/>
          <w:szCs w:val="26"/>
          <w:rtl/>
        </w:rPr>
        <w:t xml:space="preserve"> تطور</w:t>
      </w:r>
      <w:r w:rsidRPr="00222146">
        <w:rPr>
          <w:sz w:val="26"/>
          <w:szCs w:val="26"/>
          <w:rtl/>
        </w:rPr>
        <w:t xml:space="preserve"> تنفيذ خطة إدارة إزالة المواد الهيدروكلوروفلوروكربونية؛</w:t>
      </w:r>
      <w:r w:rsidRPr="00222146">
        <w:rPr>
          <w:rFonts w:hint="cs"/>
          <w:sz w:val="26"/>
          <w:szCs w:val="26"/>
          <w:rtl/>
        </w:rPr>
        <w:t xml:space="preserve"> حيث بلغ</w:t>
      </w:r>
      <w:r w:rsidRPr="00222146">
        <w:rPr>
          <w:sz w:val="26"/>
          <w:szCs w:val="26"/>
          <w:rtl/>
        </w:rPr>
        <w:t xml:space="preserve"> استهلاك الهيدروكلوروفلوروكربون</w:t>
      </w:r>
      <w:r w:rsidRPr="00222146">
        <w:rPr>
          <w:rFonts w:hint="cs"/>
          <w:sz w:val="26"/>
          <w:szCs w:val="26"/>
          <w:rtl/>
        </w:rPr>
        <w:t xml:space="preserve"> </w:t>
      </w:r>
      <w:r w:rsidRPr="00222146">
        <w:rPr>
          <w:sz w:val="26"/>
          <w:szCs w:val="26"/>
          <w:rtl/>
        </w:rPr>
        <w:t xml:space="preserve">الذي أبلغت عنه جزر المالديف في عام </w:t>
      </w:r>
      <w:r w:rsidRPr="00222146">
        <w:rPr>
          <w:rFonts w:hint="cs"/>
          <w:sz w:val="26"/>
          <w:szCs w:val="26"/>
          <w:rtl/>
        </w:rPr>
        <w:t>2018 كمية</w:t>
      </w:r>
      <w:r w:rsidRPr="00222146">
        <w:rPr>
          <w:sz w:val="26"/>
          <w:szCs w:val="26"/>
          <w:rtl/>
        </w:rPr>
        <w:t xml:space="preserve"> 1.21 </w:t>
      </w:r>
      <w:r w:rsidRPr="00222146">
        <w:rPr>
          <w:rFonts w:hint="cs"/>
          <w:sz w:val="26"/>
          <w:szCs w:val="26"/>
          <w:rtl/>
        </w:rPr>
        <w:t>طن من قدرات</w:t>
      </w:r>
      <w:r w:rsidRPr="00222146">
        <w:rPr>
          <w:sz w:val="26"/>
          <w:szCs w:val="26"/>
          <w:rtl/>
        </w:rPr>
        <w:t xml:space="preserve"> استنفاد الأوزون (22 طن متري) وهو نفس الاستهلاك الأقصى المسموح به للسنة بموجب الاتفاقية المبرمة مع اللجنة التنفيذية</w:t>
      </w:r>
      <w:r w:rsidRPr="00222146">
        <w:rPr>
          <w:rFonts w:hint="cs"/>
          <w:sz w:val="26"/>
          <w:szCs w:val="26"/>
          <w:rtl/>
        </w:rPr>
        <w:t xml:space="preserve"> بواقعِ</w:t>
      </w:r>
      <w:r w:rsidRPr="00222146">
        <w:rPr>
          <w:sz w:val="26"/>
          <w:szCs w:val="26"/>
          <w:rtl/>
        </w:rPr>
        <w:t xml:space="preserve"> 3.39 </w:t>
      </w:r>
      <w:r w:rsidRPr="00222146">
        <w:rPr>
          <w:rFonts w:hint="cs"/>
          <w:sz w:val="26"/>
          <w:szCs w:val="26"/>
          <w:rtl/>
        </w:rPr>
        <w:t>طن من قدرات</w:t>
      </w:r>
      <w:r w:rsidRPr="00222146">
        <w:rPr>
          <w:sz w:val="26"/>
          <w:szCs w:val="26"/>
          <w:rtl/>
        </w:rPr>
        <w:t xml:space="preserve"> استنفاد الأوزون (61.63 طن متري) </w:t>
      </w:r>
      <w:r w:rsidRPr="00222146">
        <w:rPr>
          <w:rFonts w:hint="cs"/>
          <w:sz w:val="26"/>
          <w:szCs w:val="26"/>
          <w:rtl/>
        </w:rPr>
        <w:t>دون</w:t>
      </w:r>
      <w:r w:rsidRPr="00222146">
        <w:rPr>
          <w:sz w:val="26"/>
          <w:szCs w:val="26"/>
          <w:rtl/>
        </w:rPr>
        <w:t xml:space="preserve"> خط أساس</w:t>
      </w:r>
      <w:r w:rsidRPr="00222146">
        <w:rPr>
          <w:rFonts w:hint="cs"/>
          <w:sz w:val="26"/>
          <w:szCs w:val="26"/>
          <w:rtl/>
        </w:rPr>
        <w:t xml:space="preserve"> الامتثال لاستهلاك</w:t>
      </w:r>
      <w:r w:rsidRPr="00222146">
        <w:rPr>
          <w:sz w:val="26"/>
          <w:szCs w:val="26"/>
          <w:rtl/>
        </w:rPr>
        <w:t xml:space="preserve"> </w:t>
      </w:r>
      <w:r w:rsidRPr="00222146">
        <w:rPr>
          <w:rFonts w:hint="cs"/>
          <w:sz w:val="26"/>
          <w:szCs w:val="26"/>
          <w:rtl/>
        </w:rPr>
        <w:t>ا</w:t>
      </w:r>
      <w:r w:rsidRPr="00222146">
        <w:rPr>
          <w:sz w:val="26"/>
          <w:szCs w:val="26"/>
          <w:rtl/>
        </w:rPr>
        <w:t>لهيدروكلوروفلوروكربون</w:t>
      </w:r>
      <w:r w:rsidRPr="00222146">
        <w:rPr>
          <w:rFonts w:hint="cs"/>
          <w:sz w:val="26"/>
          <w:szCs w:val="26"/>
          <w:rtl/>
        </w:rPr>
        <w:t xml:space="preserve"> </w:t>
      </w:r>
      <w:r w:rsidRPr="00222146">
        <w:rPr>
          <w:sz w:val="26"/>
          <w:szCs w:val="26"/>
          <w:rtl/>
        </w:rPr>
        <w:t>(</w:t>
      </w:r>
      <w:r w:rsidRPr="00222146">
        <w:rPr>
          <w:rFonts w:hint="cs"/>
          <w:sz w:val="26"/>
          <w:szCs w:val="26"/>
          <w:rtl/>
        </w:rPr>
        <w:t>أي</w:t>
      </w:r>
      <w:r w:rsidRPr="00222146">
        <w:rPr>
          <w:sz w:val="26"/>
          <w:szCs w:val="26"/>
          <w:rtl/>
        </w:rPr>
        <w:t xml:space="preserve"> 4.6 </w:t>
      </w:r>
      <w:r w:rsidRPr="00222146">
        <w:rPr>
          <w:rFonts w:hint="cs"/>
          <w:sz w:val="26"/>
          <w:szCs w:val="26"/>
          <w:rtl/>
        </w:rPr>
        <w:t>طن من قدرات</w:t>
      </w:r>
      <w:r w:rsidRPr="00222146">
        <w:rPr>
          <w:sz w:val="26"/>
          <w:szCs w:val="26"/>
          <w:rtl/>
        </w:rPr>
        <w:t xml:space="preserve"> استنفاد الأوزون، 83.63 طن متري).</w:t>
      </w:r>
      <w:r w:rsidRPr="00222146">
        <w:rPr>
          <w:rFonts w:hint="cs"/>
          <w:sz w:val="26"/>
          <w:szCs w:val="26"/>
          <w:rtl/>
        </w:rPr>
        <w:t xml:space="preserve"> وشملت </w:t>
      </w:r>
      <w:r w:rsidRPr="00222146">
        <w:rPr>
          <w:sz w:val="26"/>
          <w:szCs w:val="26"/>
          <w:rtl/>
        </w:rPr>
        <w:t>الأنشطة الرئيسية المنجزة بين سبتمبر</w:t>
      </w:r>
      <w:r w:rsidRPr="00222146">
        <w:rPr>
          <w:rFonts w:hint="cs"/>
          <w:sz w:val="26"/>
          <w:szCs w:val="26"/>
          <w:rtl/>
        </w:rPr>
        <w:t>/أيلول</w:t>
      </w:r>
      <w:r w:rsidRPr="00222146">
        <w:rPr>
          <w:sz w:val="26"/>
          <w:szCs w:val="26"/>
          <w:rtl/>
        </w:rPr>
        <w:t xml:space="preserve"> 2018 إلى سبتمبر</w:t>
      </w:r>
      <w:r w:rsidRPr="00222146">
        <w:rPr>
          <w:rFonts w:hint="cs"/>
          <w:sz w:val="26"/>
          <w:szCs w:val="26"/>
          <w:rtl/>
        </w:rPr>
        <w:t>/أيلول</w:t>
      </w:r>
      <w:r w:rsidRPr="00222146">
        <w:rPr>
          <w:sz w:val="26"/>
          <w:szCs w:val="26"/>
          <w:rtl/>
        </w:rPr>
        <w:t xml:space="preserve"> 2019:</w:t>
      </w:r>
    </w:p>
    <w:p w:rsidR="0098664C" w:rsidRPr="00585B60" w:rsidRDefault="0098664C" w:rsidP="00C9538F">
      <w:pPr>
        <w:pStyle w:val="Heading2"/>
        <w:numPr>
          <w:ilvl w:val="0"/>
          <w:numId w:val="17"/>
        </w:numPr>
        <w:bidi/>
        <w:ind w:hanging="720"/>
        <w:rPr>
          <w:sz w:val="26"/>
          <w:szCs w:val="26"/>
          <w:rtl/>
          <w:lang w:val="en-CA"/>
        </w:rPr>
      </w:pPr>
      <w:r w:rsidRPr="00585B60">
        <w:rPr>
          <w:sz w:val="26"/>
          <w:szCs w:val="26"/>
          <w:rtl/>
          <w:lang w:val="en-CA"/>
        </w:rPr>
        <w:t xml:space="preserve">تدريب 30 من موظفي الجمارك والإنفاذ على تنفيذ نظام ترخيص المواد المستنفدة للأوزون، ووضع رموز جمركية وقاعدة بيانات </w:t>
      </w:r>
      <w:r w:rsidRPr="00585B60">
        <w:rPr>
          <w:rFonts w:hint="cs"/>
          <w:sz w:val="26"/>
          <w:szCs w:val="26"/>
          <w:rtl/>
          <w:lang w:val="en-CA"/>
        </w:rPr>
        <w:t>لواردات الهيدروفلوروكربون</w:t>
      </w:r>
      <w:r w:rsidRPr="00585B60">
        <w:rPr>
          <w:sz w:val="26"/>
          <w:szCs w:val="26"/>
          <w:rtl/>
          <w:lang w:val="en-CA"/>
        </w:rPr>
        <w:t xml:space="preserve"> لدى مكتب الجمارك. فقد شارك عشرة من موظفي الجمارك في تدريب إقليمي لمراقبة الحاويات لمنطقة جنوب آسيا، التي تضمنت جلسة بشأن الإنفاذ البيئي والاتجار غير المشروع المتعلق ببروتوكول مونتريال نظمه مكتب الأمم المتحدة المعني بالمخدرات والجريمة؛ وشارك اثنان من موظفي الجمارك في ورشة عمل </w:t>
      </w:r>
      <w:r>
        <w:rPr>
          <w:rFonts w:hint="cs"/>
          <w:sz w:val="26"/>
          <w:szCs w:val="26"/>
          <w:rtl/>
          <w:lang w:val="en-CA"/>
        </w:rPr>
        <w:t>حول سلسلة الإمداد الأخضر</w:t>
      </w:r>
      <w:r w:rsidRPr="00585B60">
        <w:rPr>
          <w:sz w:val="26"/>
          <w:szCs w:val="26"/>
          <w:rtl/>
          <w:lang w:val="en-CA"/>
        </w:rPr>
        <w:t xml:space="preserve"> للتبريد المستدام في جاكرتا، إندونيسيا؛</w:t>
      </w:r>
    </w:p>
    <w:p w:rsidR="0098664C" w:rsidRPr="00222146" w:rsidRDefault="0098664C" w:rsidP="00C9538F">
      <w:pPr>
        <w:pStyle w:val="Heading2"/>
        <w:numPr>
          <w:ilvl w:val="0"/>
          <w:numId w:val="17"/>
        </w:numPr>
        <w:bidi/>
        <w:ind w:hanging="720"/>
        <w:rPr>
          <w:sz w:val="26"/>
          <w:szCs w:val="26"/>
          <w:lang w:val="en-CA"/>
        </w:rPr>
      </w:pPr>
      <w:r>
        <w:rPr>
          <w:rFonts w:hint="cs"/>
          <w:sz w:val="26"/>
          <w:szCs w:val="26"/>
          <w:rtl/>
          <w:lang w:val="en-CA"/>
        </w:rPr>
        <w:t>تلقى</w:t>
      </w:r>
      <w:r w:rsidRPr="00A44349">
        <w:rPr>
          <w:sz w:val="26"/>
          <w:szCs w:val="26"/>
          <w:rtl/>
          <w:lang w:val="en-CA"/>
        </w:rPr>
        <w:t xml:space="preserve"> 12 </w:t>
      </w:r>
      <w:r>
        <w:rPr>
          <w:rFonts w:hint="cs"/>
          <w:sz w:val="26"/>
          <w:szCs w:val="26"/>
          <w:rtl/>
          <w:lang w:val="en-CA"/>
        </w:rPr>
        <w:t>فني خدمة</w:t>
      </w:r>
      <w:r w:rsidRPr="00A44349">
        <w:rPr>
          <w:sz w:val="26"/>
          <w:szCs w:val="26"/>
          <w:rtl/>
          <w:lang w:val="en-CA"/>
        </w:rPr>
        <w:t xml:space="preserve"> </w:t>
      </w:r>
      <w:r>
        <w:rPr>
          <w:rFonts w:hint="cs"/>
          <w:sz w:val="26"/>
          <w:szCs w:val="26"/>
          <w:rtl/>
          <w:lang w:val="en-CA"/>
        </w:rPr>
        <w:t>تدريب</w:t>
      </w:r>
      <w:r w:rsidRPr="00A44349">
        <w:rPr>
          <w:sz w:val="26"/>
          <w:szCs w:val="26"/>
          <w:rtl/>
          <w:lang w:val="en-CA"/>
        </w:rPr>
        <w:t xml:space="preserve"> على رخصة </w:t>
      </w:r>
      <w:r>
        <w:rPr>
          <w:rFonts w:hint="cs"/>
          <w:sz w:val="26"/>
          <w:szCs w:val="26"/>
          <w:rtl/>
          <w:lang w:val="en-CA" w:bidi="ar-AE"/>
        </w:rPr>
        <w:t xml:space="preserve">مناولة غازات التبريد </w:t>
      </w:r>
      <w:r w:rsidRPr="00A44349">
        <w:rPr>
          <w:sz w:val="26"/>
          <w:szCs w:val="26"/>
          <w:rtl/>
          <w:lang w:val="en-CA"/>
        </w:rPr>
        <w:t xml:space="preserve">"تدريب المدربين" </w:t>
      </w:r>
      <w:r>
        <w:rPr>
          <w:rFonts w:hint="cs"/>
          <w:sz w:val="26"/>
          <w:szCs w:val="26"/>
          <w:rtl/>
          <w:lang w:val="en-CA"/>
        </w:rPr>
        <w:t>فيما يتعلق</w:t>
      </w:r>
      <w:r w:rsidRPr="00A44349">
        <w:rPr>
          <w:sz w:val="26"/>
          <w:szCs w:val="26"/>
          <w:rtl/>
          <w:lang w:val="en-CA"/>
        </w:rPr>
        <w:t xml:space="preserve"> </w:t>
      </w:r>
      <w:r>
        <w:rPr>
          <w:rFonts w:hint="cs"/>
          <w:sz w:val="26"/>
          <w:szCs w:val="26"/>
          <w:rtl/>
          <w:lang w:val="en-CA"/>
        </w:rPr>
        <w:t>ب</w:t>
      </w:r>
      <w:r w:rsidRPr="00A44349">
        <w:rPr>
          <w:sz w:val="26"/>
          <w:szCs w:val="26"/>
          <w:rtl/>
          <w:lang w:val="en-CA"/>
        </w:rPr>
        <w:t>التطبيقات الصغيرة من ق</w:t>
      </w:r>
      <w:r>
        <w:rPr>
          <w:rFonts w:hint="cs"/>
          <w:sz w:val="26"/>
          <w:szCs w:val="26"/>
          <w:rtl/>
          <w:lang w:val="en-CA"/>
        </w:rPr>
        <w:t>ِ</w:t>
      </w:r>
      <w:r w:rsidRPr="00A44349">
        <w:rPr>
          <w:sz w:val="26"/>
          <w:szCs w:val="26"/>
          <w:rtl/>
          <w:lang w:val="en-CA"/>
        </w:rPr>
        <w:t>بل معهد تكييف الهواء والتدفئة والتبريد</w:t>
      </w:r>
      <w:r w:rsidRPr="00A44349">
        <w:rPr>
          <w:rFonts w:hint="cs"/>
          <w:sz w:val="26"/>
          <w:szCs w:val="26"/>
          <w:rtl/>
          <w:lang w:val="en-CA"/>
        </w:rPr>
        <w:t xml:space="preserve"> </w:t>
      </w:r>
      <w:r w:rsidRPr="00A44349">
        <w:rPr>
          <w:sz w:val="26"/>
          <w:szCs w:val="26"/>
          <w:rtl/>
          <w:lang w:val="en-CA"/>
        </w:rPr>
        <w:t xml:space="preserve">واليونيب؛ وتلقى مدرب رئيسي تدريبه في </w:t>
      </w:r>
      <w:r>
        <w:rPr>
          <w:rFonts w:hint="cs"/>
          <w:sz w:val="26"/>
          <w:szCs w:val="26"/>
          <w:rtl/>
          <w:lang w:val="en-CA"/>
        </w:rPr>
        <w:t>غواندزو</w:t>
      </w:r>
      <w:r w:rsidRPr="00A44349">
        <w:rPr>
          <w:sz w:val="26"/>
          <w:szCs w:val="26"/>
          <w:rtl/>
          <w:lang w:val="en-CA"/>
        </w:rPr>
        <w:t xml:space="preserve">، الصين على الاستخدام الآمن لغازات التبريد القابلة للاشتعال في قطاع تكييف </w:t>
      </w:r>
      <w:r>
        <w:rPr>
          <w:rFonts w:hint="cs"/>
          <w:sz w:val="26"/>
          <w:szCs w:val="26"/>
          <w:rtl/>
          <w:lang w:val="en-CA"/>
        </w:rPr>
        <w:t xml:space="preserve">هواء </w:t>
      </w:r>
      <w:r w:rsidRPr="00A44349">
        <w:rPr>
          <w:sz w:val="26"/>
          <w:szCs w:val="26"/>
          <w:rtl/>
          <w:lang w:val="en-CA"/>
        </w:rPr>
        <w:t>الغرف؛ و</w:t>
      </w:r>
    </w:p>
    <w:p w:rsidR="0098664C" w:rsidRPr="000978DB" w:rsidRDefault="0098664C" w:rsidP="00C9538F">
      <w:pPr>
        <w:pStyle w:val="Heading2"/>
        <w:numPr>
          <w:ilvl w:val="0"/>
          <w:numId w:val="17"/>
        </w:numPr>
        <w:bidi/>
        <w:ind w:hanging="720"/>
        <w:rPr>
          <w:sz w:val="26"/>
          <w:szCs w:val="26"/>
          <w:lang w:val="en-CA"/>
        </w:rPr>
      </w:pPr>
      <w:r w:rsidRPr="000978DB">
        <w:rPr>
          <w:sz w:val="26"/>
          <w:szCs w:val="26"/>
          <w:rtl/>
          <w:lang w:val="en-CA"/>
        </w:rPr>
        <w:t xml:space="preserve">حضر أصحاب المصلحة من قطاعات مصايد الأسماك وكفاءة استخدام الطاقة، ومراكز التعليم والتدريب الفني والمهني، إلى جانب وحدة الأوزون الوطنية، ورش عمل حول سياسة كفاءة استخدام الطاقة في </w:t>
      </w:r>
      <w:r>
        <w:rPr>
          <w:rFonts w:hint="cs"/>
          <w:sz w:val="26"/>
          <w:szCs w:val="26"/>
          <w:rtl/>
          <w:lang w:val="en-CA"/>
        </w:rPr>
        <w:t>تجهيزات</w:t>
      </w:r>
      <w:r w:rsidRPr="000978DB">
        <w:rPr>
          <w:sz w:val="26"/>
          <w:szCs w:val="26"/>
          <w:rtl/>
          <w:lang w:val="en-CA"/>
        </w:rPr>
        <w:t xml:space="preserve"> التبريد </w:t>
      </w:r>
      <w:r>
        <w:rPr>
          <w:rFonts w:hint="cs"/>
          <w:sz w:val="26"/>
          <w:szCs w:val="26"/>
          <w:rtl/>
          <w:lang w:val="en-CA"/>
        </w:rPr>
        <w:t>وتكييف الهواء</w:t>
      </w:r>
      <w:r w:rsidRPr="000978DB">
        <w:rPr>
          <w:sz w:val="26"/>
          <w:szCs w:val="26"/>
          <w:rtl/>
          <w:lang w:val="en-CA"/>
        </w:rPr>
        <w:t xml:space="preserve">، وممارسة الخدمة الجيدة </w:t>
      </w:r>
      <w:r w:rsidRPr="000978DB">
        <w:rPr>
          <w:rFonts w:hint="cs"/>
          <w:sz w:val="26"/>
          <w:szCs w:val="26"/>
          <w:rtl/>
          <w:lang w:val="en-CA"/>
        </w:rPr>
        <w:t>لبناء</w:t>
      </w:r>
      <w:r w:rsidRPr="000978DB">
        <w:rPr>
          <w:sz w:val="26"/>
          <w:szCs w:val="26"/>
          <w:rtl/>
          <w:lang w:val="en-CA"/>
        </w:rPr>
        <w:t xml:space="preserve"> التآزر مع أنشطة </w:t>
      </w:r>
      <w:r w:rsidRPr="000978DB">
        <w:rPr>
          <w:rFonts w:hint="cs"/>
          <w:sz w:val="26"/>
          <w:szCs w:val="26"/>
          <w:rtl/>
          <w:lang w:val="en-CA"/>
        </w:rPr>
        <w:t>خطط إدارة إزالة المواد</w:t>
      </w:r>
      <w:r w:rsidRPr="000978DB">
        <w:rPr>
          <w:sz w:val="26"/>
          <w:szCs w:val="26"/>
          <w:rtl/>
          <w:lang w:val="en-CA"/>
        </w:rPr>
        <w:t xml:space="preserve"> الهيدروكلوروفلوروكربونية المستمرة.</w:t>
      </w:r>
    </w:p>
    <w:p w:rsidR="0098664C" w:rsidRPr="00222146" w:rsidRDefault="0098664C" w:rsidP="00037268">
      <w:pPr>
        <w:pStyle w:val="Heading1"/>
        <w:widowControl w:val="0"/>
        <w:bidi/>
        <w:spacing w:after="120"/>
        <w:rPr>
          <w:sz w:val="26"/>
          <w:szCs w:val="26"/>
          <w:lang w:val="en-CA"/>
        </w:rPr>
      </w:pPr>
      <w:r w:rsidRPr="00222146">
        <w:rPr>
          <w:sz w:val="26"/>
          <w:szCs w:val="26"/>
          <w:rtl/>
          <w:lang w:val="en-CA"/>
        </w:rPr>
        <w:lastRenderedPageBreak/>
        <w:t xml:space="preserve"> فيما يتعلق بالأنشطة الاستثمارية المنفذة من خلال </w:t>
      </w:r>
      <w:r w:rsidRPr="00222146">
        <w:rPr>
          <w:rFonts w:hint="cs"/>
          <w:sz w:val="26"/>
          <w:szCs w:val="26"/>
          <w:rtl/>
          <w:lang w:val="en-CA"/>
        </w:rPr>
        <w:t>اليوئنديبي</w:t>
      </w:r>
      <w:r w:rsidRPr="00222146">
        <w:rPr>
          <w:sz w:val="26"/>
          <w:szCs w:val="26"/>
          <w:rtl/>
          <w:lang w:val="en-CA"/>
        </w:rPr>
        <w:t>، تم إنجاز ما يلي:</w:t>
      </w:r>
    </w:p>
    <w:p w:rsidR="0098664C" w:rsidRPr="00222146" w:rsidRDefault="0098664C" w:rsidP="00C9538F">
      <w:pPr>
        <w:pStyle w:val="Heading2"/>
        <w:numPr>
          <w:ilvl w:val="0"/>
          <w:numId w:val="18"/>
        </w:numPr>
        <w:bidi/>
        <w:ind w:hanging="720"/>
        <w:rPr>
          <w:sz w:val="26"/>
          <w:szCs w:val="26"/>
          <w:lang w:val="en-CA"/>
        </w:rPr>
      </w:pPr>
      <w:r w:rsidRPr="00222146">
        <w:rPr>
          <w:sz w:val="26"/>
          <w:szCs w:val="26"/>
          <w:rtl/>
          <w:lang w:val="en-CA"/>
        </w:rPr>
        <w:t>تم إنشاء مركز الاسترداد</w:t>
      </w:r>
      <w:r w:rsidRPr="00222146">
        <w:rPr>
          <w:rFonts w:hint="cs"/>
          <w:sz w:val="26"/>
          <w:szCs w:val="26"/>
          <w:rtl/>
          <w:lang w:val="en-CA"/>
        </w:rPr>
        <w:t>،</w:t>
      </w:r>
      <w:r w:rsidRPr="00222146">
        <w:rPr>
          <w:sz w:val="26"/>
          <w:szCs w:val="26"/>
          <w:rtl/>
          <w:lang w:val="en-CA"/>
        </w:rPr>
        <w:t xml:space="preserve"> وإعادة التدوير</w:t>
      </w:r>
      <w:r w:rsidRPr="00222146">
        <w:rPr>
          <w:rFonts w:hint="cs"/>
          <w:sz w:val="26"/>
          <w:szCs w:val="26"/>
          <w:rtl/>
          <w:lang w:val="en-CA"/>
        </w:rPr>
        <w:t>،</w:t>
      </w:r>
      <w:r w:rsidRPr="00222146">
        <w:rPr>
          <w:sz w:val="26"/>
          <w:szCs w:val="26"/>
          <w:rtl/>
          <w:lang w:val="en-CA"/>
        </w:rPr>
        <w:t xml:space="preserve"> </w:t>
      </w:r>
      <w:r w:rsidRPr="00222146">
        <w:rPr>
          <w:rFonts w:hint="cs"/>
          <w:sz w:val="26"/>
          <w:szCs w:val="26"/>
          <w:rtl/>
          <w:lang w:val="en-CA"/>
        </w:rPr>
        <w:t>والاستصلاح</w:t>
      </w:r>
      <w:r w:rsidRPr="00222146">
        <w:rPr>
          <w:sz w:val="26"/>
          <w:szCs w:val="26"/>
          <w:rtl/>
          <w:lang w:val="en-CA"/>
        </w:rPr>
        <w:t xml:space="preserve"> في كلية المالديف للفنون </w:t>
      </w:r>
      <w:r w:rsidRPr="00222146">
        <w:rPr>
          <w:rFonts w:hint="cs"/>
          <w:sz w:val="26"/>
          <w:szCs w:val="26"/>
          <w:rtl/>
          <w:lang w:val="en-CA"/>
        </w:rPr>
        <w:t>التقنية</w:t>
      </w:r>
      <w:r w:rsidRPr="00222146">
        <w:rPr>
          <w:sz w:val="26"/>
          <w:szCs w:val="26"/>
          <w:rtl/>
          <w:lang w:val="en-CA"/>
        </w:rPr>
        <w:t xml:space="preserve">؛ </w:t>
      </w:r>
      <w:r w:rsidRPr="00222146">
        <w:rPr>
          <w:rFonts w:hint="cs"/>
          <w:sz w:val="26"/>
          <w:szCs w:val="26"/>
          <w:rtl/>
          <w:lang w:val="en-CA"/>
        </w:rPr>
        <w:t>و</w:t>
      </w:r>
      <w:r w:rsidRPr="00222146">
        <w:rPr>
          <w:sz w:val="26"/>
          <w:szCs w:val="26"/>
          <w:rtl/>
          <w:lang w:val="en-CA"/>
        </w:rPr>
        <w:t xml:space="preserve">تم توفير تدريب لاثنين من المدربين لتشغيل المركز، بدعم من أنشطة التوعية التي تشجع على </w:t>
      </w:r>
      <w:r w:rsidRPr="00222146">
        <w:rPr>
          <w:rFonts w:hint="cs"/>
          <w:sz w:val="26"/>
          <w:szCs w:val="26"/>
          <w:rtl/>
          <w:lang w:val="en-CA"/>
        </w:rPr>
        <w:t>استرداد</w:t>
      </w:r>
      <w:r w:rsidRPr="00222146">
        <w:rPr>
          <w:sz w:val="26"/>
          <w:szCs w:val="26"/>
          <w:rtl/>
          <w:lang w:val="en-CA"/>
        </w:rPr>
        <w:t xml:space="preserve"> </w:t>
      </w:r>
      <w:r w:rsidRPr="00222146">
        <w:rPr>
          <w:rFonts w:hint="cs"/>
          <w:sz w:val="26"/>
          <w:szCs w:val="26"/>
          <w:rtl/>
          <w:lang w:val="en-CA"/>
        </w:rPr>
        <w:t>واستصلاح</w:t>
      </w:r>
      <w:r w:rsidRPr="00222146">
        <w:rPr>
          <w:sz w:val="26"/>
          <w:szCs w:val="26"/>
          <w:rtl/>
          <w:lang w:val="en-CA"/>
        </w:rPr>
        <w:t xml:space="preserve"> المواد المستنفدة للأوزون؛ و</w:t>
      </w:r>
    </w:p>
    <w:p w:rsidR="0098664C" w:rsidRPr="00222146" w:rsidRDefault="0098664C" w:rsidP="00C9538F">
      <w:pPr>
        <w:pStyle w:val="Heading2"/>
        <w:numPr>
          <w:ilvl w:val="0"/>
          <w:numId w:val="18"/>
        </w:numPr>
        <w:bidi/>
        <w:ind w:hanging="720"/>
        <w:rPr>
          <w:sz w:val="26"/>
          <w:szCs w:val="26"/>
          <w:lang w:val="en-CA"/>
        </w:rPr>
      </w:pPr>
      <w:r w:rsidRPr="008020B1">
        <w:rPr>
          <w:sz w:val="26"/>
          <w:szCs w:val="26"/>
          <w:rtl/>
          <w:lang w:val="en-CA"/>
        </w:rPr>
        <w:t xml:space="preserve">تم تنفيذ مخطط حوافز استبدال </w:t>
      </w:r>
      <w:r>
        <w:rPr>
          <w:rFonts w:hint="cs"/>
          <w:sz w:val="26"/>
          <w:szCs w:val="26"/>
          <w:rtl/>
          <w:lang w:val="en-CA"/>
        </w:rPr>
        <w:t>التجهيزات</w:t>
      </w:r>
      <w:r w:rsidRPr="008020B1">
        <w:rPr>
          <w:sz w:val="26"/>
          <w:szCs w:val="26"/>
          <w:rtl/>
          <w:lang w:val="en-CA"/>
        </w:rPr>
        <w:t xml:space="preserve"> بالاشتراك مع شركة مصايد الأسماك الصناعية، التي اشترت ووزعت 129 </w:t>
      </w:r>
      <w:r w:rsidRPr="008020B1">
        <w:rPr>
          <w:rFonts w:hint="cs"/>
          <w:sz w:val="26"/>
          <w:szCs w:val="26"/>
          <w:rtl/>
          <w:lang w:val="en-CA"/>
        </w:rPr>
        <w:t>وحدة تكييف هواء تعمل على أساس تقنية</w:t>
      </w:r>
      <w:r w:rsidRPr="008020B1">
        <w:rPr>
          <w:sz w:val="26"/>
          <w:szCs w:val="26"/>
          <w:rtl/>
          <w:lang w:val="en-CA"/>
        </w:rPr>
        <w:t xml:space="preserve"> </w:t>
      </w:r>
      <w:r>
        <w:rPr>
          <w:rFonts w:hint="cs"/>
          <w:sz w:val="26"/>
          <w:szCs w:val="26"/>
          <w:rtl/>
          <w:lang w:val="en-CA"/>
        </w:rPr>
        <w:t>التحويل</w:t>
      </w:r>
      <w:r w:rsidRPr="008020B1">
        <w:rPr>
          <w:sz w:val="26"/>
          <w:szCs w:val="26"/>
          <w:rtl/>
          <w:lang w:val="en-CA"/>
        </w:rPr>
        <w:t xml:space="preserve"> بقدرات تبريد مختلفة </w:t>
      </w:r>
      <w:r w:rsidRPr="008020B1">
        <w:rPr>
          <w:rFonts w:hint="cs"/>
          <w:sz w:val="26"/>
          <w:szCs w:val="26"/>
          <w:rtl/>
          <w:lang w:val="en-CA"/>
        </w:rPr>
        <w:t>قائمة على</w:t>
      </w:r>
      <w:r w:rsidRPr="008020B1">
        <w:rPr>
          <w:sz w:val="26"/>
          <w:szCs w:val="26"/>
          <w:rtl/>
          <w:lang w:val="en-CA"/>
        </w:rPr>
        <w:t xml:space="preserve"> </w:t>
      </w:r>
      <w:r w:rsidRPr="008020B1">
        <w:rPr>
          <w:rFonts w:hint="cs"/>
          <w:sz w:val="26"/>
          <w:szCs w:val="26"/>
          <w:rtl/>
          <w:lang w:val="en-CA"/>
        </w:rPr>
        <w:t>غاز تبريد</w:t>
      </w:r>
      <w:r w:rsidRPr="008020B1">
        <w:rPr>
          <w:sz w:val="26"/>
          <w:szCs w:val="26"/>
          <w:rtl/>
          <w:lang w:val="en-CA"/>
        </w:rPr>
        <w:t xml:space="preserve"> </w:t>
      </w:r>
      <w:r w:rsidRPr="00222146">
        <w:rPr>
          <w:sz w:val="26"/>
          <w:szCs w:val="26"/>
          <w:lang w:val="en-CA"/>
        </w:rPr>
        <w:t>R-32</w:t>
      </w:r>
      <w:r w:rsidRPr="008020B1">
        <w:rPr>
          <w:sz w:val="26"/>
          <w:szCs w:val="26"/>
          <w:rtl/>
          <w:lang w:val="en-CA"/>
        </w:rPr>
        <w:t xml:space="preserve"> للمستفيدين،</w:t>
      </w:r>
      <w:r w:rsidRPr="00222146">
        <w:rPr>
          <w:rFonts w:hint="cs"/>
          <w:sz w:val="26"/>
          <w:szCs w:val="26"/>
          <w:rtl/>
          <w:lang w:val="en-CA"/>
        </w:rPr>
        <w:t xml:space="preserve"> والذي</w:t>
      </w:r>
      <w:r w:rsidRPr="00222146">
        <w:rPr>
          <w:sz w:val="26"/>
          <w:szCs w:val="26"/>
          <w:rtl/>
          <w:lang w:val="en-CA"/>
        </w:rPr>
        <w:t xml:space="preserve"> </w:t>
      </w:r>
      <w:r w:rsidRPr="00222146">
        <w:rPr>
          <w:rFonts w:hint="cs"/>
          <w:sz w:val="26"/>
          <w:szCs w:val="26"/>
          <w:rtl/>
          <w:lang w:val="en-CA"/>
        </w:rPr>
        <w:t>أدى إلى</w:t>
      </w:r>
      <w:r w:rsidRPr="00222146">
        <w:rPr>
          <w:sz w:val="26"/>
          <w:szCs w:val="26"/>
          <w:rtl/>
          <w:lang w:val="en-CA"/>
        </w:rPr>
        <w:t xml:space="preserve"> </w:t>
      </w:r>
      <w:r w:rsidRPr="00222146">
        <w:rPr>
          <w:rFonts w:hint="cs"/>
          <w:sz w:val="26"/>
          <w:szCs w:val="26"/>
          <w:rtl/>
          <w:lang w:val="en-CA"/>
        </w:rPr>
        <w:t>انخفاض</w:t>
      </w:r>
      <w:r w:rsidRPr="00222146">
        <w:rPr>
          <w:sz w:val="26"/>
          <w:szCs w:val="26"/>
          <w:rtl/>
          <w:lang w:val="en-CA"/>
        </w:rPr>
        <w:t xml:space="preserve"> </w:t>
      </w:r>
      <w:r w:rsidRPr="00222146">
        <w:rPr>
          <w:rFonts w:hint="cs"/>
          <w:sz w:val="26"/>
          <w:szCs w:val="26"/>
          <w:rtl/>
          <w:lang w:val="en-CA"/>
        </w:rPr>
        <w:t>ب</w:t>
      </w:r>
      <w:r w:rsidRPr="00222146">
        <w:rPr>
          <w:sz w:val="26"/>
          <w:szCs w:val="26"/>
          <w:rtl/>
          <w:lang w:val="en-CA"/>
        </w:rPr>
        <w:t xml:space="preserve">حوالي </w:t>
      </w:r>
      <w:r w:rsidRPr="00222146">
        <w:rPr>
          <w:rFonts w:hint="cs"/>
          <w:sz w:val="26"/>
          <w:szCs w:val="26"/>
          <w:rtl/>
          <w:lang w:val="en-CA"/>
        </w:rPr>
        <w:t>15</w:t>
      </w:r>
      <w:r w:rsidRPr="00222146">
        <w:rPr>
          <w:sz w:val="26"/>
          <w:szCs w:val="26"/>
          <w:rtl/>
          <w:lang w:val="en-CA"/>
        </w:rPr>
        <w:t xml:space="preserve">-18 في المائة في فواتير الطاقة؛ </w:t>
      </w:r>
      <w:r w:rsidRPr="00222146">
        <w:rPr>
          <w:rFonts w:hint="cs"/>
          <w:sz w:val="26"/>
          <w:szCs w:val="26"/>
          <w:rtl/>
          <w:lang w:val="en-CA"/>
        </w:rPr>
        <w:t>و</w:t>
      </w:r>
      <w:r w:rsidRPr="00222146">
        <w:rPr>
          <w:sz w:val="26"/>
          <w:szCs w:val="26"/>
          <w:rtl/>
          <w:lang w:val="en-CA"/>
        </w:rPr>
        <w:t>يتم حالي</w:t>
      </w:r>
      <w:r w:rsidRPr="00222146">
        <w:rPr>
          <w:rFonts w:hint="cs"/>
          <w:sz w:val="26"/>
          <w:szCs w:val="26"/>
          <w:rtl/>
          <w:lang w:val="en-CA"/>
        </w:rPr>
        <w:t>اً</w:t>
      </w:r>
      <w:r w:rsidRPr="00222146">
        <w:rPr>
          <w:sz w:val="26"/>
          <w:szCs w:val="26"/>
          <w:rtl/>
          <w:lang w:val="en-CA"/>
        </w:rPr>
        <w:t xml:space="preserve"> شراء </w:t>
      </w:r>
      <w:r w:rsidRPr="00222146">
        <w:rPr>
          <w:rFonts w:hint="cs"/>
          <w:sz w:val="26"/>
          <w:szCs w:val="26"/>
          <w:rtl/>
          <w:lang w:val="en-CA"/>
        </w:rPr>
        <w:t>تجهيزات</w:t>
      </w:r>
      <w:r w:rsidRPr="00222146">
        <w:rPr>
          <w:sz w:val="26"/>
          <w:szCs w:val="26"/>
          <w:rtl/>
          <w:lang w:val="en-CA"/>
        </w:rPr>
        <w:t xml:space="preserve"> إضافية يتوقع تثبيتها بحلول أكتوبر</w:t>
      </w:r>
      <w:r w:rsidRPr="00222146">
        <w:rPr>
          <w:rFonts w:hint="cs"/>
          <w:sz w:val="26"/>
          <w:szCs w:val="26"/>
          <w:rtl/>
          <w:lang w:val="en-CA"/>
        </w:rPr>
        <w:t>/تشرين الأول</w:t>
      </w:r>
      <w:r w:rsidRPr="00222146">
        <w:rPr>
          <w:sz w:val="26"/>
          <w:szCs w:val="26"/>
          <w:rtl/>
          <w:lang w:val="en-CA"/>
        </w:rPr>
        <w:t xml:space="preserve"> 2020.</w:t>
      </w:r>
    </w:p>
    <w:p w:rsidR="0098664C" w:rsidRPr="00222146" w:rsidRDefault="0098664C" w:rsidP="00037268">
      <w:pPr>
        <w:pStyle w:val="Heading1"/>
        <w:widowControl w:val="0"/>
        <w:bidi/>
        <w:rPr>
          <w:sz w:val="26"/>
          <w:szCs w:val="26"/>
          <w:lang w:val="en-CA"/>
        </w:rPr>
      </w:pPr>
      <w:r w:rsidRPr="008020B1">
        <w:rPr>
          <w:sz w:val="26"/>
          <w:szCs w:val="26"/>
          <w:rtl/>
          <w:lang w:val="en-CA"/>
        </w:rPr>
        <w:t>اعتباراً من سبتمبر</w:t>
      </w:r>
      <w:r w:rsidRPr="008020B1">
        <w:rPr>
          <w:rFonts w:hint="cs"/>
          <w:sz w:val="26"/>
          <w:szCs w:val="26"/>
          <w:rtl/>
          <w:lang w:val="en-CA"/>
        </w:rPr>
        <w:t>/أيلول</w:t>
      </w:r>
      <w:r w:rsidRPr="008020B1">
        <w:rPr>
          <w:sz w:val="26"/>
          <w:szCs w:val="26"/>
          <w:rtl/>
          <w:lang w:val="en-CA"/>
        </w:rPr>
        <w:t xml:space="preserve"> </w:t>
      </w:r>
      <w:r w:rsidRPr="000978DB">
        <w:rPr>
          <w:sz w:val="26"/>
          <w:szCs w:val="26"/>
          <w:rtl/>
          <w:lang w:val="en-CA"/>
        </w:rPr>
        <w:t xml:space="preserve">2019، </w:t>
      </w:r>
      <w:r w:rsidRPr="000978DB">
        <w:rPr>
          <w:rFonts w:hint="cs"/>
          <w:sz w:val="26"/>
          <w:szCs w:val="26"/>
          <w:rtl/>
          <w:lang w:val="en-CA"/>
        </w:rPr>
        <w:t>دخلت</w:t>
      </w:r>
      <w:r w:rsidRPr="000978DB">
        <w:rPr>
          <w:sz w:val="26"/>
          <w:szCs w:val="26"/>
          <w:rtl/>
          <w:lang w:val="en-CA"/>
        </w:rPr>
        <w:t xml:space="preserve"> ثلاث سفن </w:t>
      </w:r>
      <w:r>
        <w:rPr>
          <w:rFonts w:hint="cs"/>
          <w:sz w:val="26"/>
          <w:szCs w:val="26"/>
          <w:rtl/>
          <w:lang w:val="en-CA"/>
        </w:rPr>
        <w:t>تم إجراء تعديل تحديثي عليها</w:t>
      </w:r>
      <w:r w:rsidRPr="000978DB">
        <w:rPr>
          <w:sz w:val="26"/>
          <w:szCs w:val="26"/>
          <w:rtl/>
          <w:lang w:val="en-CA"/>
        </w:rPr>
        <w:t xml:space="preserve"> باستخدام </w:t>
      </w:r>
      <w:r w:rsidRPr="000978DB">
        <w:rPr>
          <w:sz w:val="26"/>
          <w:szCs w:val="26"/>
          <w:lang w:val="en-CA"/>
        </w:rPr>
        <w:t>R-448A</w:t>
      </w:r>
      <w:r w:rsidRPr="000978DB">
        <w:rPr>
          <w:rFonts w:hint="cs"/>
          <w:sz w:val="26"/>
          <w:szCs w:val="26"/>
          <w:rtl/>
          <w:lang w:val="en-CA"/>
        </w:rPr>
        <w:t xml:space="preserve"> نطاق الخدمة</w:t>
      </w:r>
      <w:r w:rsidRPr="000978DB">
        <w:rPr>
          <w:sz w:val="26"/>
          <w:szCs w:val="26"/>
          <w:rtl/>
          <w:lang w:val="en-CA"/>
        </w:rPr>
        <w:t>. وكانت التحديات التقنية التي واجهت تعديل السفن تُعزى إلى المواد المستخدمة</w:t>
      </w:r>
      <w:r w:rsidRPr="008020B1">
        <w:rPr>
          <w:sz w:val="26"/>
          <w:szCs w:val="26"/>
          <w:rtl/>
          <w:lang w:val="en-CA"/>
        </w:rPr>
        <w:t xml:space="preserve"> في </w:t>
      </w:r>
      <w:r>
        <w:rPr>
          <w:rFonts w:hint="cs"/>
          <w:sz w:val="26"/>
          <w:szCs w:val="26"/>
          <w:rtl/>
          <w:lang w:val="en-CA"/>
        </w:rPr>
        <w:t>مانعات التسرب</w:t>
      </w:r>
      <w:r w:rsidRPr="008020B1">
        <w:rPr>
          <w:sz w:val="26"/>
          <w:szCs w:val="26"/>
          <w:rtl/>
          <w:lang w:val="en-CA"/>
        </w:rPr>
        <w:t xml:space="preserve">، </w:t>
      </w:r>
      <w:r>
        <w:rPr>
          <w:rFonts w:hint="cs"/>
          <w:sz w:val="26"/>
          <w:szCs w:val="26"/>
          <w:rtl/>
          <w:lang w:val="en-CA" w:bidi="ar-AE"/>
        </w:rPr>
        <w:t>وسدادات الإحكام</w:t>
      </w:r>
      <w:r w:rsidRPr="008020B1">
        <w:rPr>
          <w:sz w:val="26"/>
          <w:szCs w:val="26"/>
          <w:rtl/>
          <w:lang w:val="en-CA"/>
        </w:rPr>
        <w:t>، ومضخة المياه القديمة. وبعد</w:t>
      </w:r>
      <w:r w:rsidRPr="008020B1">
        <w:rPr>
          <w:rFonts w:hint="cs"/>
          <w:sz w:val="26"/>
          <w:szCs w:val="26"/>
          <w:rtl/>
          <w:lang w:val="en-CA"/>
        </w:rPr>
        <w:t xml:space="preserve"> تقديم</w:t>
      </w:r>
      <w:r w:rsidRPr="008020B1">
        <w:rPr>
          <w:sz w:val="26"/>
          <w:szCs w:val="26"/>
          <w:rtl/>
          <w:lang w:val="en-CA"/>
        </w:rPr>
        <w:t xml:space="preserve"> مشورة فنية من المورد، تم طلب مواد خاصة لاستبدال هذه الأجزاء، ومن المتوقع الحصول على النتائج بحلول نوفمبر</w:t>
      </w:r>
      <w:r w:rsidRPr="008020B1">
        <w:rPr>
          <w:rFonts w:hint="cs"/>
          <w:sz w:val="26"/>
          <w:szCs w:val="26"/>
          <w:rtl/>
          <w:lang w:val="en-CA"/>
        </w:rPr>
        <w:t>/تشرين الثاني</w:t>
      </w:r>
      <w:r w:rsidRPr="008020B1">
        <w:rPr>
          <w:sz w:val="26"/>
          <w:szCs w:val="26"/>
          <w:rtl/>
          <w:lang w:val="en-CA"/>
        </w:rPr>
        <w:t xml:space="preserve"> 2019. وستقدم اليوئنديبي تحديثاً حول كيفية حل هذه المشكلات الفنية بعد التغيير في المواد.</w:t>
      </w:r>
    </w:p>
    <w:p w:rsidR="0098664C" w:rsidRPr="00222146" w:rsidRDefault="0098664C" w:rsidP="00037268">
      <w:pPr>
        <w:pStyle w:val="Heading1"/>
        <w:keepNext/>
        <w:bidi/>
        <w:rPr>
          <w:sz w:val="26"/>
          <w:szCs w:val="26"/>
          <w:lang w:val="en-CA"/>
        </w:rPr>
      </w:pPr>
      <w:r w:rsidRPr="003920CE">
        <w:rPr>
          <w:sz w:val="26"/>
          <w:szCs w:val="26"/>
          <w:rtl/>
          <w:lang w:val="en-CA"/>
        </w:rPr>
        <w:t>ذكر</w:t>
      </w:r>
      <w:r w:rsidRPr="003920CE">
        <w:rPr>
          <w:rFonts w:hint="cs"/>
          <w:sz w:val="26"/>
          <w:szCs w:val="26"/>
          <w:rtl/>
          <w:lang w:val="en-CA"/>
        </w:rPr>
        <w:t>ت</w:t>
      </w:r>
      <w:r w:rsidRPr="003920CE">
        <w:rPr>
          <w:sz w:val="26"/>
          <w:szCs w:val="26"/>
          <w:rtl/>
          <w:lang w:val="en-CA"/>
        </w:rPr>
        <w:t xml:space="preserve"> </w:t>
      </w:r>
      <w:r w:rsidRPr="003920CE">
        <w:rPr>
          <w:rFonts w:hint="cs"/>
          <w:sz w:val="26"/>
          <w:szCs w:val="26"/>
          <w:rtl/>
          <w:lang w:val="en-CA"/>
        </w:rPr>
        <w:t>اليوئنديبي</w:t>
      </w:r>
      <w:r w:rsidRPr="003920CE">
        <w:rPr>
          <w:sz w:val="26"/>
          <w:szCs w:val="26"/>
          <w:rtl/>
          <w:lang w:val="en-CA"/>
        </w:rPr>
        <w:t xml:space="preserve"> أن</w:t>
      </w:r>
      <w:r>
        <w:rPr>
          <w:rFonts w:hint="cs"/>
          <w:sz w:val="26"/>
          <w:szCs w:val="26"/>
          <w:rtl/>
          <w:lang w:val="en-CA"/>
        </w:rPr>
        <w:t xml:space="preserve"> غاز </w:t>
      </w:r>
      <w:r>
        <w:rPr>
          <w:sz w:val="26"/>
          <w:szCs w:val="26"/>
          <w:lang w:val="en-US"/>
        </w:rPr>
        <w:t>R-448A</w:t>
      </w:r>
      <w:r>
        <w:rPr>
          <w:rFonts w:hint="cs"/>
          <w:sz w:val="26"/>
          <w:szCs w:val="26"/>
          <w:rtl/>
          <w:lang w:val="en-US" w:bidi="ar-AE"/>
        </w:rPr>
        <w:t xml:space="preserve"> </w:t>
      </w:r>
      <w:r w:rsidRPr="003920CE">
        <w:rPr>
          <w:sz w:val="26"/>
          <w:szCs w:val="26"/>
          <w:rtl/>
          <w:lang w:val="en-CA"/>
        </w:rPr>
        <w:t>لا يزال غير متاح تجاريا</w:t>
      </w:r>
      <w:r w:rsidRPr="003920CE">
        <w:rPr>
          <w:rFonts w:hint="cs"/>
          <w:sz w:val="26"/>
          <w:szCs w:val="26"/>
          <w:rtl/>
          <w:lang w:val="en-CA"/>
        </w:rPr>
        <w:t xml:space="preserve">ً </w:t>
      </w:r>
      <w:r w:rsidRPr="003920CE">
        <w:rPr>
          <w:sz w:val="26"/>
          <w:szCs w:val="26"/>
          <w:rtl/>
          <w:lang w:val="en-CA"/>
        </w:rPr>
        <w:t xml:space="preserve">في البلاد، </w:t>
      </w:r>
      <w:r w:rsidRPr="003920CE">
        <w:rPr>
          <w:rFonts w:hint="cs"/>
          <w:sz w:val="26"/>
          <w:szCs w:val="26"/>
          <w:rtl/>
          <w:lang w:val="en-CA"/>
        </w:rPr>
        <w:t>إلا أنه</w:t>
      </w:r>
      <w:r w:rsidRPr="003920CE">
        <w:rPr>
          <w:sz w:val="26"/>
          <w:szCs w:val="26"/>
          <w:rtl/>
          <w:lang w:val="en-CA"/>
        </w:rPr>
        <w:t xml:space="preserve"> لدى شركة مصايد الأسماك الصناعية مخزونات كافية لاستخدام</w:t>
      </w:r>
      <w:r w:rsidRPr="003920CE">
        <w:rPr>
          <w:rFonts w:hint="cs"/>
          <w:sz w:val="26"/>
          <w:szCs w:val="26"/>
          <w:rtl/>
          <w:lang w:val="en-CA"/>
        </w:rPr>
        <w:t>ات</w:t>
      </w:r>
      <w:r w:rsidRPr="003920CE">
        <w:rPr>
          <w:sz w:val="26"/>
          <w:szCs w:val="26"/>
          <w:rtl/>
          <w:lang w:val="en-CA"/>
        </w:rPr>
        <w:t xml:space="preserve"> سفن الصيد.</w:t>
      </w:r>
      <w:r w:rsidRPr="003920CE">
        <w:rPr>
          <w:sz w:val="26"/>
          <w:szCs w:val="26"/>
          <w:rtl/>
        </w:rPr>
        <w:t xml:space="preserve"> </w:t>
      </w:r>
      <w:r w:rsidRPr="003920CE">
        <w:rPr>
          <w:rFonts w:hint="cs"/>
          <w:sz w:val="26"/>
          <w:szCs w:val="26"/>
          <w:rtl/>
        </w:rPr>
        <w:t>و</w:t>
      </w:r>
      <w:r w:rsidRPr="00222146">
        <w:rPr>
          <w:sz w:val="26"/>
          <w:szCs w:val="26"/>
          <w:rtl/>
          <w:lang w:val="en-CA"/>
        </w:rPr>
        <w:t>تخطط</w:t>
      </w:r>
      <w:r w:rsidRPr="00222146">
        <w:rPr>
          <w:rFonts w:hint="cs"/>
          <w:sz w:val="26"/>
          <w:szCs w:val="26"/>
          <w:rtl/>
          <w:lang w:val="en-CA"/>
        </w:rPr>
        <w:t xml:space="preserve"> شركة المالديف الصناعية لمصايد الأسماك</w:t>
      </w:r>
      <w:r w:rsidRPr="00222146">
        <w:rPr>
          <w:sz w:val="26"/>
          <w:szCs w:val="26"/>
          <w:rtl/>
          <w:lang w:val="en-CA"/>
        </w:rPr>
        <w:t xml:space="preserve"> </w:t>
      </w:r>
      <w:r w:rsidRPr="00222146">
        <w:rPr>
          <w:rFonts w:hint="cs"/>
          <w:sz w:val="26"/>
          <w:szCs w:val="26"/>
          <w:rtl/>
          <w:lang w:val="en-CA"/>
        </w:rPr>
        <w:t xml:space="preserve">لإجراء تعديل تحديثي </w:t>
      </w:r>
      <w:r w:rsidRPr="006A32C4">
        <w:rPr>
          <w:rFonts w:hint="cs"/>
          <w:sz w:val="26"/>
          <w:szCs w:val="26"/>
          <w:rtl/>
          <w:lang w:val="en-CA"/>
        </w:rPr>
        <w:t>على اثنتي عشر</w:t>
      </w:r>
      <w:r w:rsidR="000062FD" w:rsidRPr="006A32C4">
        <w:rPr>
          <w:rFonts w:hint="cs"/>
          <w:sz w:val="26"/>
          <w:szCs w:val="26"/>
          <w:rtl/>
          <w:lang w:val="en-CA"/>
        </w:rPr>
        <w:t>ة</w:t>
      </w:r>
      <w:r w:rsidRPr="00222146">
        <w:rPr>
          <w:sz w:val="26"/>
          <w:szCs w:val="26"/>
          <w:rtl/>
          <w:lang w:val="en-CA"/>
        </w:rPr>
        <w:t xml:space="preserve"> وحدة أخرى باستخدام</w:t>
      </w:r>
      <w:r w:rsidRPr="00222146">
        <w:rPr>
          <w:rFonts w:hint="cs"/>
          <w:sz w:val="26"/>
          <w:szCs w:val="26"/>
          <w:rtl/>
          <w:lang w:val="en-CA"/>
        </w:rPr>
        <w:t xml:space="preserve"> غاز</w:t>
      </w:r>
      <w:r w:rsidRPr="00222146">
        <w:rPr>
          <w:sz w:val="26"/>
          <w:szCs w:val="26"/>
          <w:rtl/>
          <w:lang w:val="en-CA"/>
        </w:rPr>
        <w:t xml:space="preserve"> </w:t>
      </w:r>
      <w:r w:rsidRPr="00222146">
        <w:rPr>
          <w:sz w:val="26"/>
          <w:szCs w:val="26"/>
          <w:lang w:val="en-CA"/>
        </w:rPr>
        <w:t>R-448A</w:t>
      </w:r>
      <w:r w:rsidRPr="00222146">
        <w:rPr>
          <w:sz w:val="26"/>
          <w:szCs w:val="26"/>
          <w:rtl/>
          <w:lang w:val="en-CA"/>
        </w:rPr>
        <w:t xml:space="preserve"> في عام 2020 </w:t>
      </w:r>
      <w:r w:rsidRPr="00222146">
        <w:rPr>
          <w:rFonts w:hint="cs"/>
          <w:sz w:val="26"/>
          <w:szCs w:val="26"/>
          <w:rtl/>
          <w:lang w:val="en-CA"/>
        </w:rPr>
        <w:t>في</w:t>
      </w:r>
      <w:r w:rsidRPr="00222146">
        <w:rPr>
          <w:sz w:val="26"/>
          <w:szCs w:val="26"/>
          <w:rtl/>
          <w:lang w:val="en-CA"/>
        </w:rPr>
        <w:t xml:space="preserve"> انتظار توفر بدائل أخرى.</w:t>
      </w:r>
      <w:r w:rsidRPr="003920CE">
        <w:rPr>
          <w:sz w:val="26"/>
          <w:szCs w:val="26"/>
          <w:rtl/>
        </w:rPr>
        <w:t xml:space="preserve"> </w:t>
      </w:r>
      <w:r w:rsidRPr="003920CE">
        <w:rPr>
          <w:rFonts w:hint="cs"/>
          <w:sz w:val="26"/>
          <w:szCs w:val="26"/>
          <w:rtl/>
          <w:lang w:val="en-CA"/>
        </w:rPr>
        <w:t>ولا تزال ال</w:t>
      </w:r>
      <w:r w:rsidRPr="003920CE">
        <w:rPr>
          <w:sz w:val="26"/>
          <w:szCs w:val="26"/>
          <w:rtl/>
          <w:lang w:val="en-CA"/>
        </w:rPr>
        <w:t xml:space="preserve">دراسة </w:t>
      </w:r>
      <w:r>
        <w:rPr>
          <w:rFonts w:hint="cs"/>
          <w:sz w:val="26"/>
          <w:szCs w:val="26"/>
          <w:rtl/>
          <w:lang w:val="en-CA"/>
        </w:rPr>
        <w:t>النظرية</w:t>
      </w:r>
      <w:r w:rsidRPr="003920CE">
        <w:rPr>
          <w:sz w:val="26"/>
          <w:szCs w:val="26"/>
          <w:rtl/>
          <w:lang w:val="en-CA"/>
        </w:rPr>
        <w:t xml:space="preserve"> لاستكشاف </w:t>
      </w:r>
      <w:r w:rsidRPr="003920CE">
        <w:rPr>
          <w:rFonts w:hint="cs"/>
          <w:sz w:val="26"/>
          <w:szCs w:val="26"/>
          <w:rtl/>
          <w:lang w:val="en-CA"/>
        </w:rPr>
        <w:t>غازات التبريد</w:t>
      </w:r>
      <w:r w:rsidRPr="003920CE">
        <w:rPr>
          <w:sz w:val="26"/>
          <w:szCs w:val="26"/>
          <w:rtl/>
          <w:lang w:val="en-CA"/>
        </w:rPr>
        <w:t xml:space="preserve"> الجديدة</w:t>
      </w:r>
      <w:r>
        <w:rPr>
          <w:rFonts w:hint="cs"/>
          <w:sz w:val="26"/>
          <w:szCs w:val="26"/>
          <w:rtl/>
          <w:lang w:val="en-CA"/>
        </w:rPr>
        <w:t xml:space="preserve">، المدرجة تحت التصنيف </w:t>
      </w:r>
      <w:r>
        <w:rPr>
          <w:sz w:val="26"/>
          <w:szCs w:val="26"/>
          <w:lang w:val="en-US"/>
        </w:rPr>
        <w:t>A1</w:t>
      </w:r>
      <w:r>
        <w:rPr>
          <w:rFonts w:hint="cs"/>
          <w:sz w:val="26"/>
          <w:szCs w:val="26"/>
          <w:rtl/>
          <w:lang w:val="en-US" w:bidi="ar-AE"/>
        </w:rPr>
        <w:t xml:space="preserve"> </w:t>
      </w:r>
      <w:r w:rsidRPr="003920CE">
        <w:rPr>
          <w:sz w:val="26"/>
          <w:szCs w:val="26"/>
          <w:rtl/>
          <w:lang w:val="en-CA"/>
        </w:rPr>
        <w:t>(</w:t>
      </w:r>
      <w:r w:rsidRPr="003920CE">
        <w:rPr>
          <w:rFonts w:hint="cs"/>
          <w:sz w:val="26"/>
          <w:szCs w:val="26"/>
          <w:rtl/>
          <w:lang w:val="en-CA"/>
        </w:rPr>
        <w:t>غازات التبريد</w:t>
      </w:r>
      <w:r w:rsidRPr="003920CE">
        <w:rPr>
          <w:sz w:val="26"/>
          <w:szCs w:val="26"/>
          <w:rtl/>
          <w:lang w:val="en-CA"/>
        </w:rPr>
        <w:t xml:space="preserve"> ذات السمية المنخفضة وعدم القابلية للاشتعال) </w:t>
      </w:r>
      <w:r>
        <w:rPr>
          <w:rFonts w:hint="cs"/>
          <w:sz w:val="26"/>
          <w:szCs w:val="26"/>
          <w:rtl/>
          <w:lang w:val="en-CA"/>
        </w:rPr>
        <w:t>وهي</w:t>
      </w:r>
      <w:r w:rsidRPr="003920CE">
        <w:rPr>
          <w:sz w:val="26"/>
          <w:szCs w:val="26"/>
          <w:rtl/>
          <w:lang w:val="en-CA"/>
        </w:rPr>
        <w:t xml:space="preserve"> </w:t>
      </w:r>
      <w:r w:rsidRPr="003920CE">
        <w:rPr>
          <w:rFonts w:hint="cs"/>
          <w:sz w:val="26"/>
          <w:szCs w:val="26"/>
          <w:rtl/>
          <w:lang w:val="en-CA"/>
        </w:rPr>
        <w:t>منخفضة القدرة</w:t>
      </w:r>
      <w:r w:rsidRPr="003920CE">
        <w:rPr>
          <w:sz w:val="26"/>
          <w:szCs w:val="26"/>
          <w:rtl/>
          <w:lang w:val="en-CA"/>
        </w:rPr>
        <w:t xml:space="preserve"> على إحداث الاحترار العالمي أقل من</w:t>
      </w:r>
      <w:r>
        <w:rPr>
          <w:rFonts w:hint="cs"/>
          <w:sz w:val="26"/>
          <w:szCs w:val="26"/>
          <w:rtl/>
          <w:lang w:val="en-CA"/>
        </w:rPr>
        <w:t xml:space="preserve"> غازات </w:t>
      </w:r>
      <w:r>
        <w:rPr>
          <w:sz w:val="26"/>
          <w:szCs w:val="26"/>
          <w:lang w:val="en-US"/>
        </w:rPr>
        <w:t>R-448A</w:t>
      </w:r>
      <w:r>
        <w:rPr>
          <w:rFonts w:hint="cs"/>
          <w:sz w:val="26"/>
          <w:szCs w:val="26"/>
          <w:rtl/>
          <w:lang w:val="en-US" w:bidi="ar-AE"/>
        </w:rPr>
        <w:t xml:space="preserve"> </w:t>
      </w:r>
      <w:r w:rsidRPr="003920CE">
        <w:rPr>
          <w:sz w:val="26"/>
          <w:szCs w:val="26"/>
          <w:rtl/>
          <w:lang w:val="en-CA"/>
        </w:rPr>
        <w:t xml:space="preserve">(مع </w:t>
      </w:r>
      <w:r>
        <w:rPr>
          <w:rFonts w:hint="cs"/>
          <w:sz w:val="26"/>
          <w:szCs w:val="26"/>
          <w:rtl/>
          <w:lang w:val="en-CA"/>
        </w:rPr>
        <w:t>قدرة على إحداث الاحترار العالمي مقدارها 1.273)،</w:t>
      </w:r>
      <w:r w:rsidRPr="003920CE">
        <w:rPr>
          <w:sz w:val="26"/>
          <w:szCs w:val="26"/>
          <w:rtl/>
          <w:lang w:val="en-CA"/>
        </w:rPr>
        <w:t xml:space="preserve"> مستمرة،</w:t>
      </w:r>
      <w:r w:rsidRPr="003920CE">
        <w:rPr>
          <w:rFonts w:hint="cs"/>
          <w:sz w:val="26"/>
          <w:szCs w:val="26"/>
          <w:rtl/>
          <w:lang w:val="en-CA"/>
        </w:rPr>
        <w:t xml:space="preserve"> و</w:t>
      </w:r>
      <w:r w:rsidRPr="003920CE">
        <w:rPr>
          <w:sz w:val="26"/>
          <w:szCs w:val="26"/>
          <w:rtl/>
          <w:lang w:val="en-CA"/>
        </w:rPr>
        <w:t xml:space="preserve">سيقوم الخبير الاستشاري </w:t>
      </w:r>
      <w:r w:rsidRPr="003920CE">
        <w:rPr>
          <w:rFonts w:hint="cs"/>
          <w:sz w:val="26"/>
          <w:szCs w:val="26"/>
          <w:rtl/>
          <w:lang w:val="en-CA"/>
        </w:rPr>
        <w:t>ب</w:t>
      </w:r>
      <w:r>
        <w:rPr>
          <w:rFonts w:hint="cs"/>
          <w:sz w:val="26"/>
          <w:szCs w:val="26"/>
          <w:rtl/>
          <w:lang w:val="en-CA"/>
        </w:rPr>
        <w:t>إطلاع</w:t>
      </w:r>
      <w:r w:rsidRPr="003920CE">
        <w:rPr>
          <w:sz w:val="26"/>
          <w:szCs w:val="26"/>
          <w:rtl/>
          <w:lang w:val="en-CA"/>
        </w:rPr>
        <w:t xml:space="preserve"> الحكومة </w:t>
      </w:r>
      <w:r w:rsidRPr="003920CE">
        <w:rPr>
          <w:rFonts w:hint="cs"/>
          <w:sz w:val="26"/>
          <w:szCs w:val="26"/>
          <w:rtl/>
          <w:lang w:val="en-CA"/>
        </w:rPr>
        <w:t>واليوئنديبي على آخر مستجدات</w:t>
      </w:r>
      <w:r w:rsidRPr="003920CE">
        <w:rPr>
          <w:sz w:val="26"/>
          <w:szCs w:val="26"/>
          <w:rtl/>
          <w:lang w:val="en-CA"/>
        </w:rPr>
        <w:t xml:space="preserve"> نتائج هذه الدراسة.</w:t>
      </w:r>
      <w:r w:rsidRPr="00222146">
        <w:rPr>
          <w:rFonts w:hint="cs"/>
          <w:sz w:val="26"/>
          <w:szCs w:val="26"/>
          <w:rtl/>
          <w:lang w:val="en-CA"/>
        </w:rPr>
        <w:t xml:space="preserve"> و</w:t>
      </w:r>
      <w:r>
        <w:rPr>
          <w:rFonts w:hint="cs"/>
          <w:sz w:val="26"/>
          <w:szCs w:val="26"/>
          <w:rtl/>
          <w:lang w:val="en-CA"/>
        </w:rPr>
        <w:t>حتى الوقت الراهن</w:t>
      </w:r>
      <w:r w:rsidRPr="003920CE">
        <w:rPr>
          <w:rFonts w:hint="cs"/>
          <w:sz w:val="26"/>
          <w:szCs w:val="26"/>
          <w:rtl/>
          <w:lang w:val="en-CA"/>
        </w:rPr>
        <w:t>،</w:t>
      </w:r>
      <w:r w:rsidRPr="003920CE">
        <w:rPr>
          <w:sz w:val="26"/>
          <w:szCs w:val="26"/>
          <w:rtl/>
          <w:lang w:val="en-CA"/>
        </w:rPr>
        <w:t xml:space="preserve"> لم يتم العثور على بديل مناسب </w:t>
      </w:r>
      <w:r w:rsidRPr="003920CE">
        <w:rPr>
          <w:rFonts w:hint="cs"/>
          <w:sz w:val="26"/>
          <w:szCs w:val="26"/>
          <w:rtl/>
          <w:lang w:val="en-CA"/>
        </w:rPr>
        <w:t>غير</w:t>
      </w:r>
      <w:r>
        <w:rPr>
          <w:rFonts w:hint="cs"/>
          <w:sz w:val="26"/>
          <w:szCs w:val="26"/>
          <w:rtl/>
          <w:lang w:val="en-CA"/>
        </w:rPr>
        <w:t xml:space="preserve"> غاز</w:t>
      </w:r>
      <w:r w:rsidRPr="003920CE">
        <w:rPr>
          <w:sz w:val="26"/>
          <w:szCs w:val="26"/>
          <w:rtl/>
          <w:lang w:val="en-CA"/>
        </w:rPr>
        <w:t xml:space="preserve"> </w:t>
      </w:r>
      <w:r w:rsidRPr="00222146">
        <w:rPr>
          <w:sz w:val="26"/>
          <w:szCs w:val="26"/>
          <w:lang w:val="en-CA"/>
        </w:rPr>
        <w:t>R-448A</w:t>
      </w:r>
      <w:r w:rsidRPr="003920CE">
        <w:rPr>
          <w:sz w:val="26"/>
          <w:szCs w:val="26"/>
          <w:rtl/>
          <w:lang w:val="en-CA"/>
        </w:rPr>
        <w:t xml:space="preserve"> لسفن الصيد.</w:t>
      </w:r>
    </w:p>
    <w:p w:rsidR="0098664C" w:rsidRPr="00222146" w:rsidRDefault="0098664C" w:rsidP="00037268">
      <w:pPr>
        <w:widowControl w:val="0"/>
        <w:bidi/>
        <w:spacing w:after="240"/>
        <w:rPr>
          <w:i/>
          <w:sz w:val="26"/>
          <w:szCs w:val="26"/>
        </w:rPr>
      </w:pPr>
      <w:r w:rsidRPr="00222146">
        <w:rPr>
          <w:rFonts w:hint="cs"/>
          <w:i/>
          <w:sz w:val="26"/>
          <w:szCs w:val="26"/>
          <w:rtl/>
        </w:rPr>
        <w:t>التقرير المالي</w:t>
      </w:r>
    </w:p>
    <w:p w:rsidR="0098664C" w:rsidRPr="00222146" w:rsidRDefault="0098664C" w:rsidP="00037268">
      <w:pPr>
        <w:pStyle w:val="Heading1"/>
        <w:widowControl w:val="0"/>
        <w:bidi/>
        <w:rPr>
          <w:sz w:val="26"/>
          <w:szCs w:val="26"/>
        </w:rPr>
      </w:pPr>
      <w:r w:rsidRPr="00222146">
        <w:rPr>
          <w:sz w:val="26"/>
          <w:szCs w:val="26"/>
          <w:rtl/>
        </w:rPr>
        <w:t>أبلغ</w:t>
      </w:r>
      <w:r w:rsidRPr="00222146">
        <w:rPr>
          <w:rFonts w:hint="cs"/>
          <w:sz w:val="26"/>
          <w:szCs w:val="26"/>
          <w:rtl/>
        </w:rPr>
        <w:t>ت</w:t>
      </w:r>
      <w:r w:rsidRPr="00222146">
        <w:rPr>
          <w:sz w:val="26"/>
          <w:szCs w:val="26"/>
          <w:rtl/>
        </w:rPr>
        <w:t xml:space="preserve"> </w:t>
      </w:r>
      <w:r w:rsidRPr="00222146">
        <w:rPr>
          <w:rFonts w:hint="cs"/>
          <w:sz w:val="26"/>
          <w:szCs w:val="26"/>
          <w:rtl/>
        </w:rPr>
        <w:t>اليوئنديبي</w:t>
      </w:r>
      <w:r w:rsidRPr="00222146">
        <w:rPr>
          <w:sz w:val="26"/>
          <w:szCs w:val="26"/>
          <w:rtl/>
        </w:rPr>
        <w:t xml:space="preserve"> </w:t>
      </w:r>
      <w:r w:rsidRPr="00222146">
        <w:rPr>
          <w:rFonts w:hint="cs"/>
          <w:sz w:val="26"/>
          <w:szCs w:val="26"/>
          <w:rtl/>
        </w:rPr>
        <w:t>في</w:t>
      </w:r>
      <w:r w:rsidRPr="00222146">
        <w:rPr>
          <w:sz w:val="26"/>
          <w:szCs w:val="26"/>
          <w:rtl/>
        </w:rPr>
        <w:t xml:space="preserve"> سبتمبر</w:t>
      </w:r>
      <w:r w:rsidRPr="00222146">
        <w:rPr>
          <w:rFonts w:hint="cs"/>
          <w:sz w:val="26"/>
          <w:szCs w:val="26"/>
          <w:rtl/>
        </w:rPr>
        <w:t>/أيلول</w:t>
      </w:r>
      <w:r w:rsidRPr="00222146">
        <w:rPr>
          <w:sz w:val="26"/>
          <w:szCs w:val="26"/>
          <w:rtl/>
        </w:rPr>
        <w:t xml:space="preserve"> 2019 عن معدل صرف تراكمي بلغ 97 في المائة للمرحلة الأولى من خطة إدارة إزالة المواد الهيدروكلوروفلوروكربونية لجزر المالديف، على النحو الموجز في الجدول </w:t>
      </w:r>
      <w:r w:rsidRPr="00222146">
        <w:rPr>
          <w:rFonts w:hint="cs"/>
          <w:sz w:val="26"/>
          <w:szCs w:val="26"/>
          <w:rtl/>
        </w:rPr>
        <w:t>السادس</w:t>
      </w:r>
      <w:r w:rsidRPr="00222146">
        <w:rPr>
          <w:sz w:val="26"/>
          <w:szCs w:val="26"/>
          <w:rtl/>
        </w:rPr>
        <w:t>.</w:t>
      </w:r>
    </w:p>
    <w:p w:rsidR="009C500E" w:rsidRPr="00866CCB" w:rsidRDefault="00866CCB" w:rsidP="006A32C4">
      <w:pPr>
        <w:bidi/>
        <w:spacing w:after="120"/>
        <w:rPr>
          <w:b/>
          <w:bCs/>
          <w:sz w:val="26"/>
          <w:szCs w:val="26"/>
          <w:rtl/>
          <w:lang w:val="en-US" w:bidi="ar-AE"/>
        </w:rPr>
      </w:pPr>
      <w:r w:rsidRPr="00866CCB">
        <w:rPr>
          <w:rFonts w:hint="cs"/>
          <w:b/>
          <w:bCs/>
          <w:sz w:val="26"/>
          <w:szCs w:val="26"/>
          <w:rtl/>
          <w:lang w:val="en-US" w:bidi="ar-AE"/>
        </w:rPr>
        <w:t xml:space="preserve">الجدول السادس: </w:t>
      </w:r>
      <w:r w:rsidRPr="00866CCB">
        <w:rPr>
          <w:b/>
          <w:bCs/>
          <w:sz w:val="26"/>
          <w:szCs w:val="26"/>
          <w:rtl/>
          <w:lang w:val="en-US" w:bidi="ar-AE"/>
        </w:rPr>
        <w:t>التقرير المالي للمرحلة الأولى من خطة إدارة إزالة المواد الهيدروكلوروفلوروكربونية لجزر المالديف (بالدولار الأمريكي)</w:t>
      </w:r>
    </w:p>
    <w:tbl>
      <w:tblPr>
        <w:bidiVisual/>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134"/>
        <w:gridCol w:w="1418"/>
        <w:gridCol w:w="1417"/>
        <w:gridCol w:w="1276"/>
        <w:gridCol w:w="2268"/>
      </w:tblGrid>
      <w:tr w:rsidR="009C500E" w:rsidRPr="00E07DD1" w:rsidTr="009C500E">
        <w:trPr>
          <w:trHeight w:val="404"/>
          <w:tblHeader/>
        </w:trPr>
        <w:tc>
          <w:tcPr>
            <w:tcW w:w="2954" w:type="dxa"/>
            <w:gridSpan w:val="2"/>
            <w:shd w:val="clear" w:color="auto" w:fill="auto"/>
            <w:noWrap/>
            <w:vAlign w:val="center"/>
          </w:tcPr>
          <w:p w:rsidR="009C500E" w:rsidRPr="00E07DD1" w:rsidRDefault="006513A3" w:rsidP="009C500E">
            <w:pPr>
              <w:keepNext/>
              <w:keepLines/>
              <w:bidi/>
              <w:rPr>
                <w:b/>
                <w:bCs/>
                <w:color w:val="000000"/>
                <w:sz w:val="20"/>
                <w:szCs w:val="20"/>
                <w:lang w:val="en-CA" w:eastAsia="en-CA" w:bidi="ar-AE"/>
              </w:rPr>
            </w:pPr>
            <w:r>
              <w:rPr>
                <w:rFonts w:hint="cs"/>
                <w:b/>
                <w:bCs/>
                <w:color w:val="000000"/>
                <w:sz w:val="20"/>
                <w:szCs w:val="20"/>
                <w:rtl/>
                <w:lang w:val="en-CA" w:eastAsia="en-CA" w:bidi="ar-AE"/>
              </w:rPr>
              <w:t>الشريحة</w:t>
            </w:r>
          </w:p>
        </w:tc>
        <w:tc>
          <w:tcPr>
            <w:tcW w:w="1418" w:type="dxa"/>
            <w:shd w:val="clear" w:color="auto" w:fill="auto"/>
            <w:noWrap/>
            <w:vAlign w:val="center"/>
          </w:tcPr>
          <w:p w:rsidR="009C500E" w:rsidRPr="001717CE" w:rsidRDefault="006513A3" w:rsidP="009C500E">
            <w:pPr>
              <w:keepNext/>
              <w:keepLines/>
              <w:bidi/>
              <w:jc w:val="center"/>
              <w:rPr>
                <w:bCs/>
                <w:color w:val="000000"/>
                <w:sz w:val="20"/>
                <w:szCs w:val="20"/>
                <w:lang w:val="en-CA" w:eastAsia="en-CA"/>
              </w:rPr>
            </w:pPr>
            <w:r w:rsidRPr="001717CE">
              <w:rPr>
                <w:bCs/>
                <w:color w:val="000000"/>
                <w:sz w:val="20"/>
                <w:szCs w:val="20"/>
                <w:rtl/>
                <w:lang w:val="en-CA" w:eastAsia="en-CA"/>
              </w:rPr>
              <w:t>اليونيب</w:t>
            </w:r>
          </w:p>
        </w:tc>
        <w:tc>
          <w:tcPr>
            <w:tcW w:w="1417" w:type="dxa"/>
            <w:vAlign w:val="center"/>
          </w:tcPr>
          <w:p w:rsidR="009C500E" w:rsidRPr="001717CE" w:rsidRDefault="006303A2" w:rsidP="009C500E">
            <w:pPr>
              <w:keepNext/>
              <w:keepLines/>
              <w:bidi/>
              <w:jc w:val="center"/>
              <w:rPr>
                <w:bCs/>
                <w:color w:val="000000"/>
                <w:sz w:val="20"/>
                <w:szCs w:val="20"/>
                <w:lang w:val="en-CA" w:eastAsia="en-CA" w:bidi="ar-AE"/>
              </w:rPr>
            </w:pPr>
            <w:r w:rsidRPr="001717CE">
              <w:rPr>
                <w:bCs/>
                <w:color w:val="000000"/>
                <w:sz w:val="20"/>
                <w:szCs w:val="20"/>
                <w:rtl/>
                <w:lang w:val="en-CA" w:eastAsia="en-CA" w:bidi="ar-AE"/>
              </w:rPr>
              <w:t>اليوئنديبي</w:t>
            </w:r>
          </w:p>
        </w:tc>
        <w:tc>
          <w:tcPr>
            <w:tcW w:w="1276" w:type="dxa"/>
            <w:shd w:val="clear" w:color="auto" w:fill="auto"/>
            <w:noWrap/>
            <w:vAlign w:val="center"/>
          </w:tcPr>
          <w:p w:rsidR="009C500E" w:rsidRPr="001717CE" w:rsidRDefault="006303A2" w:rsidP="009C500E">
            <w:pPr>
              <w:keepNext/>
              <w:keepLines/>
              <w:bidi/>
              <w:jc w:val="center"/>
              <w:rPr>
                <w:bCs/>
                <w:color w:val="000000"/>
                <w:sz w:val="20"/>
                <w:szCs w:val="20"/>
                <w:lang w:val="en-CA" w:eastAsia="en-CA"/>
              </w:rPr>
            </w:pPr>
            <w:r w:rsidRPr="001717CE">
              <w:rPr>
                <w:rFonts w:hint="cs"/>
                <w:bCs/>
                <w:color w:val="000000"/>
                <w:sz w:val="20"/>
                <w:szCs w:val="20"/>
                <w:rtl/>
                <w:lang w:val="en-CA" w:eastAsia="en-CA"/>
              </w:rPr>
              <w:t>المجموع</w:t>
            </w:r>
          </w:p>
        </w:tc>
        <w:tc>
          <w:tcPr>
            <w:tcW w:w="2268" w:type="dxa"/>
            <w:shd w:val="clear" w:color="auto" w:fill="auto"/>
            <w:noWrap/>
            <w:vAlign w:val="center"/>
          </w:tcPr>
          <w:p w:rsidR="009C500E" w:rsidRPr="001717CE" w:rsidRDefault="006303A2" w:rsidP="009C500E">
            <w:pPr>
              <w:keepNext/>
              <w:keepLines/>
              <w:bidi/>
              <w:jc w:val="center"/>
              <w:rPr>
                <w:bCs/>
                <w:color w:val="000000"/>
                <w:sz w:val="20"/>
                <w:szCs w:val="20"/>
                <w:lang w:val="en-CA" w:eastAsia="en-CA"/>
              </w:rPr>
            </w:pPr>
            <w:r w:rsidRPr="001717CE">
              <w:rPr>
                <w:rFonts w:hint="cs"/>
                <w:bCs/>
                <w:color w:val="000000"/>
                <w:sz w:val="20"/>
                <w:szCs w:val="20"/>
                <w:rtl/>
                <w:lang w:val="en-CA" w:eastAsia="en-CA"/>
              </w:rPr>
              <w:t>معدل الصرف (%)</w:t>
            </w:r>
          </w:p>
        </w:tc>
      </w:tr>
      <w:tr w:rsidR="004841DF" w:rsidRPr="00E07DD1" w:rsidTr="009C500E">
        <w:trPr>
          <w:trHeight w:val="179"/>
        </w:trPr>
        <w:tc>
          <w:tcPr>
            <w:tcW w:w="1820" w:type="dxa"/>
            <w:vMerge w:val="restart"/>
            <w:shd w:val="clear" w:color="auto" w:fill="auto"/>
            <w:noWrap/>
            <w:vAlign w:val="center"/>
            <w:hideMark/>
          </w:tcPr>
          <w:p w:rsidR="004841DF" w:rsidRPr="001717CE" w:rsidRDefault="004841DF" w:rsidP="004841DF">
            <w:pPr>
              <w:bidi/>
              <w:jc w:val="left"/>
              <w:rPr>
                <w:b/>
                <w:color w:val="000000"/>
                <w:sz w:val="20"/>
                <w:szCs w:val="20"/>
                <w:rtl/>
                <w:lang w:val="en-CA" w:eastAsia="en-CA" w:bidi="ar-AE"/>
              </w:rPr>
            </w:pPr>
            <w:r w:rsidRPr="001717CE">
              <w:rPr>
                <w:rFonts w:hint="cs"/>
                <w:b/>
                <w:color w:val="000000"/>
                <w:sz w:val="20"/>
                <w:szCs w:val="20"/>
                <w:rtl/>
                <w:lang w:val="en-CA" w:eastAsia="en-CA" w:bidi="ar-AE"/>
              </w:rPr>
              <w:t>الشريحة الأولى</w:t>
            </w:r>
          </w:p>
        </w:tc>
        <w:tc>
          <w:tcPr>
            <w:tcW w:w="1134" w:type="dxa"/>
            <w:shd w:val="clear" w:color="auto" w:fill="auto"/>
            <w:noWrap/>
            <w:vAlign w:val="center"/>
            <w:hideMark/>
          </w:tcPr>
          <w:p w:rsidR="004841DF" w:rsidRPr="001717CE" w:rsidRDefault="004841DF" w:rsidP="004841DF">
            <w:pPr>
              <w:bidi/>
              <w:rPr>
                <w:b/>
                <w:color w:val="000000"/>
                <w:sz w:val="20"/>
                <w:szCs w:val="20"/>
                <w:lang w:val="en-CA" w:eastAsia="en-CA"/>
              </w:rPr>
            </w:pPr>
            <w:r w:rsidRPr="001717CE">
              <w:rPr>
                <w:rFonts w:hint="cs"/>
                <w:b/>
                <w:color w:val="000000"/>
                <w:sz w:val="20"/>
                <w:szCs w:val="20"/>
                <w:rtl/>
                <w:lang w:val="en-CA" w:eastAsia="en-CA" w:bidi="ar-AE"/>
              </w:rPr>
              <w:t>الموافق عليها</w:t>
            </w:r>
            <w:r w:rsidRPr="001717CE">
              <w:rPr>
                <w:b/>
                <w:color w:val="000000"/>
                <w:sz w:val="20"/>
                <w:szCs w:val="20"/>
                <w:lang w:val="en-CA" w:eastAsia="en-CA"/>
              </w:rPr>
              <w:t xml:space="preserve"> </w:t>
            </w:r>
          </w:p>
        </w:tc>
        <w:tc>
          <w:tcPr>
            <w:tcW w:w="1418" w:type="dxa"/>
            <w:shd w:val="clear" w:color="auto" w:fill="auto"/>
            <w:noWrap/>
            <w:vAlign w:val="center"/>
          </w:tcPr>
          <w:p w:rsidR="004841DF" w:rsidRPr="00E07DD1" w:rsidRDefault="004841DF" w:rsidP="004841DF">
            <w:pPr>
              <w:bidi/>
              <w:jc w:val="right"/>
              <w:rPr>
                <w:sz w:val="20"/>
                <w:szCs w:val="20"/>
                <w:lang w:val="en-CA" w:bidi="ar-AE"/>
              </w:rPr>
            </w:pPr>
            <w:r>
              <w:rPr>
                <w:rFonts w:hint="cs"/>
                <w:sz w:val="20"/>
                <w:szCs w:val="20"/>
                <w:rtl/>
                <w:lang w:val="en-CA" w:bidi="ar-AE"/>
              </w:rPr>
              <w:t>355,940</w:t>
            </w:r>
          </w:p>
        </w:tc>
        <w:tc>
          <w:tcPr>
            <w:tcW w:w="1417" w:type="dxa"/>
            <w:vAlign w:val="center"/>
          </w:tcPr>
          <w:p w:rsidR="004841DF" w:rsidRPr="00E07DD1" w:rsidRDefault="004841DF" w:rsidP="004841DF">
            <w:pPr>
              <w:bidi/>
              <w:jc w:val="right"/>
              <w:rPr>
                <w:sz w:val="20"/>
                <w:szCs w:val="20"/>
                <w:lang w:val="en-CA"/>
              </w:rPr>
            </w:pPr>
            <w:r>
              <w:rPr>
                <w:rFonts w:hint="cs"/>
                <w:sz w:val="20"/>
                <w:szCs w:val="20"/>
                <w:rtl/>
                <w:lang w:val="en-CA"/>
              </w:rPr>
              <w:t>400,000</w:t>
            </w:r>
          </w:p>
        </w:tc>
        <w:tc>
          <w:tcPr>
            <w:tcW w:w="1276" w:type="dxa"/>
            <w:shd w:val="clear" w:color="auto" w:fill="auto"/>
            <w:noWrap/>
            <w:vAlign w:val="center"/>
          </w:tcPr>
          <w:p w:rsidR="004841DF" w:rsidRPr="006070AC" w:rsidRDefault="004841DF" w:rsidP="004841DF">
            <w:pPr>
              <w:bidi/>
              <w:jc w:val="right"/>
              <w:rPr>
                <w:b/>
                <w:sz w:val="20"/>
                <w:szCs w:val="20"/>
                <w:lang w:val="en-CA"/>
              </w:rPr>
            </w:pPr>
            <w:r w:rsidRPr="006070AC">
              <w:rPr>
                <w:rFonts w:hint="cs"/>
                <w:b/>
                <w:sz w:val="20"/>
                <w:szCs w:val="20"/>
                <w:rtl/>
                <w:lang w:val="en-CA"/>
              </w:rPr>
              <w:t>755,940</w:t>
            </w:r>
          </w:p>
        </w:tc>
        <w:tc>
          <w:tcPr>
            <w:tcW w:w="2268" w:type="dxa"/>
            <w:vMerge w:val="restart"/>
            <w:shd w:val="clear" w:color="auto" w:fill="auto"/>
            <w:noWrap/>
            <w:vAlign w:val="center"/>
          </w:tcPr>
          <w:p w:rsidR="004841DF" w:rsidRPr="004841DF" w:rsidRDefault="004841DF" w:rsidP="004841DF">
            <w:pPr>
              <w:bidi/>
              <w:jc w:val="center"/>
              <w:rPr>
                <w:b/>
                <w:sz w:val="20"/>
                <w:szCs w:val="20"/>
                <w:lang w:val="en-CA"/>
              </w:rPr>
            </w:pPr>
            <w:r w:rsidRPr="004841DF">
              <w:rPr>
                <w:rFonts w:hint="cs"/>
                <w:b/>
                <w:sz w:val="20"/>
                <w:szCs w:val="20"/>
                <w:rtl/>
                <w:lang w:val="en-CA"/>
              </w:rPr>
              <w:t>99%</w:t>
            </w:r>
          </w:p>
        </w:tc>
      </w:tr>
      <w:tr w:rsidR="004841DF" w:rsidRPr="00E07DD1" w:rsidTr="009C500E">
        <w:trPr>
          <w:trHeight w:val="215"/>
        </w:trPr>
        <w:tc>
          <w:tcPr>
            <w:tcW w:w="1820" w:type="dxa"/>
            <w:vMerge/>
            <w:vAlign w:val="center"/>
            <w:hideMark/>
          </w:tcPr>
          <w:p w:rsidR="004841DF" w:rsidRPr="00E07DD1" w:rsidRDefault="004841DF" w:rsidP="004841DF">
            <w:pPr>
              <w:bidi/>
              <w:jc w:val="left"/>
              <w:rPr>
                <w:bCs/>
                <w:color w:val="000000"/>
                <w:sz w:val="20"/>
                <w:szCs w:val="20"/>
                <w:lang w:val="en-CA" w:eastAsia="en-CA"/>
              </w:rPr>
            </w:pPr>
          </w:p>
        </w:tc>
        <w:tc>
          <w:tcPr>
            <w:tcW w:w="1134" w:type="dxa"/>
            <w:shd w:val="clear" w:color="auto" w:fill="auto"/>
            <w:noWrap/>
            <w:vAlign w:val="center"/>
            <w:hideMark/>
          </w:tcPr>
          <w:p w:rsidR="004841DF" w:rsidRPr="00E07DD1" w:rsidRDefault="004841DF" w:rsidP="004841DF">
            <w:pPr>
              <w:bidi/>
              <w:rPr>
                <w:bCs/>
                <w:color w:val="000000"/>
                <w:sz w:val="20"/>
                <w:szCs w:val="20"/>
                <w:lang w:val="en-CA" w:eastAsia="en-CA"/>
              </w:rPr>
            </w:pPr>
            <w:r>
              <w:rPr>
                <w:rFonts w:hint="cs"/>
                <w:b/>
                <w:color w:val="000000"/>
                <w:sz w:val="20"/>
                <w:szCs w:val="20"/>
                <w:rtl/>
                <w:lang w:val="en-CA" w:eastAsia="en-CA" w:bidi="ar-AE"/>
              </w:rPr>
              <w:t>المصروفة</w:t>
            </w:r>
            <w:r w:rsidRPr="00E07DD1">
              <w:rPr>
                <w:bCs/>
                <w:color w:val="000000"/>
                <w:sz w:val="20"/>
                <w:szCs w:val="20"/>
                <w:lang w:val="en-CA" w:eastAsia="en-CA"/>
              </w:rPr>
              <w:t xml:space="preserve"> </w:t>
            </w:r>
          </w:p>
        </w:tc>
        <w:tc>
          <w:tcPr>
            <w:tcW w:w="1418" w:type="dxa"/>
            <w:shd w:val="clear" w:color="auto" w:fill="auto"/>
            <w:noWrap/>
            <w:vAlign w:val="center"/>
          </w:tcPr>
          <w:p w:rsidR="004841DF" w:rsidRPr="00E07DD1" w:rsidRDefault="004841DF" w:rsidP="004841DF">
            <w:pPr>
              <w:bidi/>
              <w:jc w:val="right"/>
              <w:rPr>
                <w:sz w:val="20"/>
                <w:szCs w:val="20"/>
                <w:lang w:val="en-CA" w:bidi="ar-AE"/>
              </w:rPr>
            </w:pPr>
            <w:r>
              <w:rPr>
                <w:rFonts w:hint="cs"/>
                <w:sz w:val="20"/>
                <w:szCs w:val="20"/>
                <w:rtl/>
                <w:lang w:val="en-CA" w:bidi="ar-AE"/>
              </w:rPr>
              <w:t>355,940</w:t>
            </w:r>
          </w:p>
        </w:tc>
        <w:tc>
          <w:tcPr>
            <w:tcW w:w="1417" w:type="dxa"/>
            <w:vAlign w:val="center"/>
          </w:tcPr>
          <w:p w:rsidR="004841DF" w:rsidRPr="00E07DD1" w:rsidRDefault="004841DF" w:rsidP="004841DF">
            <w:pPr>
              <w:bidi/>
              <w:jc w:val="right"/>
              <w:rPr>
                <w:color w:val="000000"/>
                <w:sz w:val="20"/>
                <w:szCs w:val="20"/>
                <w:lang w:val="en-CA" w:eastAsia="en-CA" w:bidi="ar-AE"/>
              </w:rPr>
            </w:pPr>
            <w:r>
              <w:rPr>
                <w:rFonts w:hint="cs"/>
                <w:color w:val="000000"/>
                <w:sz w:val="20"/>
                <w:szCs w:val="20"/>
                <w:rtl/>
                <w:lang w:val="en-CA" w:eastAsia="en-CA" w:bidi="ar-AE"/>
              </w:rPr>
              <w:t>393,324</w:t>
            </w:r>
          </w:p>
        </w:tc>
        <w:tc>
          <w:tcPr>
            <w:tcW w:w="1276" w:type="dxa"/>
            <w:shd w:val="clear" w:color="auto" w:fill="auto"/>
            <w:noWrap/>
            <w:vAlign w:val="center"/>
          </w:tcPr>
          <w:p w:rsidR="004841DF" w:rsidRPr="006070AC" w:rsidRDefault="004841DF" w:rsidP="004841DF">
            <w:pPr>
              <w:bidi/>
              <w:jc w:val="right"/>
              <w:rPr>
                <w:b/>
                <w:color w:val="000000"/>
                <w:sz w:val="20"/>
                <w:szCs w:val="20"/>
                <w:lang w:val="en-CA" w:eastAsia="en-CA" w:bidi="ar-AE"/>
              </w:rPr>
            </w:pPr>
            <w:r w:rsidRPr="006070AC">
              <w:rPr>
                <w:rFonts w:hint="cs"/>
                <w:b/>
                <w:color w:val="000000"/>
                <w:sz w:val="20"/>
                <w:szCs w:val="20"/>
                <w:rtl/>
                <w:lang w:val="en-CA" w:eastAsia="en-CA" w:bidi="ar-AE"/>
              </w:rPr>
              <w:t>749,264</w:t>
            </w:r>
          </w:p>
        </w:tc>
        <w:tc>
          <w:tcPr>
            <w:tcW w:w="2268" w:type="dxa"/>
            <w:vMerge/>
            <w:vAlign w:val="center"/>
          </w:tcPr>
          <w:p w:rsidR="004841DF" w:rsidRPr="00E07DD1" w:rsidRDefault="004841DF" w:rsidP="004841DF">
            <w:pPr>
              <w:bidi/>
              <w:jc w:val="center"/>
              <w:rPr>
                <w:color w:val="000000"/>
                <w:sz w:val="20"/>
                <w:szCs w:val="20"/>
                <w:lang w:val="en-CA" w:eastAsia="en-CA"/>
              </w:rPr>
            </w:pPr>
          </w:p>
        </w:tc>
      </w:tr>
      <w:tr w:rsidR="004841DF" w:rsidRPr="00E07DD1" w:rsidTr="009C500E">
        <w:trPr>
          <w:trHeight w:val="152"/>
        </w:trPr>
        <w:tc>
          <w:tcPr>
            <w:tcW w:w="1820" w:type="dxa"/>
            <w:vMerge w:val="restart"/>
            <w:shd w:val="clear" w:color="auto" w:fill="auto"/>
            <w:noWrap/>
            <w:vAlign w:val="center"/>
            <w:hideMark/>
          </w:tcPr>
          <w:p w:rsidR="004841DF" w:rsidRPr="001717CE" w:rsidRDefault="004841DF" w:rsidP="004841DF">
            <w:pPr>
              <w:bidi/>
              <w:jc w:val="left"/>
              <w:rPr>
                <w:b/>
                <w:color w:val="000000"/>
                <w:sz w:val="20"/>
                <w:szCs w:val="20"/>
                <w:rtl/>
                <w:lang w:val="en-CA" w:eastAsia="en-CA" w:bidi="ar-AE"/>
              </w:rPr>
            </w:pPr>
            <w:r w:rsidRPr="001717CE">
              <w:rPr>
                <w:rFonts w:hint="cs"/>
                <w:b/>
                <w:color w:val="000000"/>
                <w:sz w:val="20"/>
                <w:szCs w:val="20"/>
                <w:rtl/>
                <w:lang w:val="en-CA" w:eastAsia="en-CA" w:bidi="ar-AE"/>
              </w:rPr>
              <w:t xml:space="preserve">الشريحة </w:t>
            </w:r>
            <w:r>
              <w:rPr>
                <w:rFonts w:hint="cs"/>
                <w:b/>
                <w:color w:val="000000"/>
                <w:sz w:val="20"/>
                <w:szCs w:val="20"/>
                <w:rtl/>
                <w:lang w:val="en-CA" w:eastAsia="en-CA" w:bidi="ar-AE"/>
              </w:rPr>
              <w:t>الثانية</w:t>
            </w:r>
          </w:p>
        </w:tc>
        <w:tc>
          <w:tcPr>
            <w:tcW w:w="1134" w:type="dxa"/>
            <w:shd w:val="clear" w:color="auto" w:fill="auto"/>
            <w:noWrap/>
            <w:vAlign w:val="center"/>
            <w:hideMark/>
          </w:tcPr>
          <w:p w:rsidR="004841DF" w:rsidRPr="001717CE" w:rsidRDefault="004841DF" w:rsidP="004841DF">
            <w:pPr>
              <w:bidi/>
              <w:rPr>
                <w:b/>
                <w:color w:val="000000"/>
                <w:sz w:val="20"/>
                <w:szCs w:val="20"/>
                <w:rtl/>
                <w:lang w:val="en-CA" w:eastAsia="en-CA" w:bidi="ar-AE"/>
              </w:rPr>
            </w:pPr>
            <w:r w:rsidRPr="001717CE">
              <w:rPr>
                <w:b/>
                <w:color w:val="000000"/>
                <w:sz w:val="20"/>
                <w:szCs w:val="20"/>
                <w:rtl/>
                <w:lang w:val="en-CA" w:eastAsia="en-CA"/>
              </w:rPr>
              <w:t>الموافق عليها</w:t>
            </w:r>
          </w:p>
        </w:tc>
        <w:tc>
          <w:tcPr>
            <w:tcW w:w="1418" w:type="dxa"/>
            <w:shd w:val="clear" w:color="auto" w:fill="auto"/>
            <w:noWrap/>
            <w:vAlign w:val="center"/>
          </w:tcPr>
          <w:p w:rsidR="004841DF" w:rsidRPr="00E07DD1" w:rsidRDefault="004841DF" w:rsidP="004841DF">
            <w:pPr>
              <w:bidi/>
              <w:jc w:val="right"/>
              <w:rPr>
                <w:color w:val="000000"/>
                <w:sz w:val="20"/>
                <w:szCs w:val="20"/>
                <w:rtl/>
                <w:lang w:val="en-CA" w:eastAsia="en-CA" w:bidi="ar-AE"/>
              </w:rPr>
            </w:pPr>
            <w:r>
              <w:rPr>
                <w:rFonts w:hint="cs"/>
                <w:color w:val="000000"/>
                <w:sz w:val="20"/>
                <w:szCs w:val="20"/>
                <w:rtl/>
                <w:lang w:val="en-CA" w:eastAsia="en-CA" w:bidi="ar-AE"/>
              </w:rPr>
              <w:t>173,400</w:t>
            </w:r>
          </w:p>
        </w:tc>
        <w:tc>
          <w:tcPr>
            <w:tcW w:w="1417" w:type="dxa"/>
            <w:vAlign w:val="center"/>
          </w:tcPr>
          <w:p w:rsidR="004841DF" w:rsidRPr="00E07DD1" w:rsidRDefault="004841DF" w:rsidP="004841DF">
            <w:pPr>
              <w:bidi/>
              <w:jc w:val="right"/>
              <w:rPr>
                <w:color w:val="000000"/>
                <w:sz w:val="20"/>
                <w:szCs w:val="20"/>
                <w:rtl/>
                <w:lang w:val="en-CA" w:eastAsia="en-CA" w:bidi="ar-AE"/>
              </w:rPr>
            </w:pPr>
            <w:r>
              <w:rPr>
                <w:rFonts w:hint="cs"/>
                <w:color w:val="000000"/>
                <w:sz w:val="20"/>
                <w:szCs w:val="20"/>
                <w:rtl/>
                <w:lang w:val="en-CA" w:eastAsia="en-CA" w:bidi="ar-AE"/>
              </w:rPr>
              <w:t>20,000</w:t>
            </w:r>
          </w:p>
        </w:tc>
        <w:tc>
          <w:tcPr>
            <w:tcW w:w="1276" w:type="dxa"/>
            <w:shd w:val="clear" w:color="auto" w:fill="auto"/>
            <w:noWrap/>
            <w:vAlign w:val="center"/>
          </w:tcPr>
          <w:p w:rsidR="004841DF" w:rsidRPr="006070AC" w:rsidRDefault="004841DF" w:rsidP="004841DF">
            <w:pPr>
              <w:bidi/>
              <w:jc w:val="right"/>
              <w:rPr>
                <w:b/>
                <w:color w:val="000000"/>
                <w:sz w:val="20"/>
                <w:szCs w:val="20"/>
                <w:lang w:val="en-CA" w:eastAsia="en-CA" w:bidi="ar-AE"/>
              </w:rPr>
            </w:pPr>
            <w:r w:rsidRPr="006070AC">
              <w:rPr>
                <w:rFonts w:hint="cs"/>
                <w:b/>
                <w:color w:val="000000"/>
                <w:sz w:val="20"/>
                <w:szCs w:val="20"/>
                <w:rtl/>
                <w:lang w:val="en-CA" w:eastAsia="en-CA" w:bidi="ar-AE"/>
              </w:rPr>
              <w:t>193,400</w:t>
            </w:r>
          </w:p>
        </w:tc>
        <w:tc>
          <w:tcPr>
            <w:tcW w:w="2268" w:type="dxa"/>
            <w:vMerge w:val="restart"/>
            <w:shd w:val="clear" w:color="auto" w:fill="auto"/>
            <w:noWrap/>
            <w:vAlign w:val="center"/>
          </w:tcPr>
          <w:p w:rsidR="004841DF" w:rsidRPr="00E07DD1" w:rsidRDefault="004841DF" w:rsidP="004841DF">
            <w:pPr>
              <w:bidi/>
              <w:jc w:val="center"/>
              <w:rPr>
                <w:color w:val="000000"/>
                <w:sz w:val="20"/>
                <w:szCs w:val="20"/>
                <w:lang w:val="en-CA" w:eastAsia="en-CA"/>
              </w:rPr>
            </w:pPr>
            <w:r>
              <w:rPr>
                <w:rFonts w:hint="cs"/>
                <w:bCs/>
                <w:sz w:val="20"/>
                <w:szCs w:val="20"/>
                <w:rtl/>
                <w:lang w:val="en-CA" w:bidi="ar-AE"/>
              </w:rPr>
              <w:t>100%</w:t>
            </w:r>
          </w:p>
        </w:tc>
      </w:tr>
      <w:tr w:rsidR="004841DF" w:rsidRPr="00E07DD1" w:rsidTr="009C500E">
        <w:trPr>
          <w:trHeight w:val="179"/>
        </w:trPr>
        <w:tc>
          <w:tcPr>
            <w:tcW w:w="1820" w:type="dxa"/>
            <w:vMerge/>
            <w:vAlign w:val="center"/>
            <w:hideMark/>
          </w:tcPr>
          <w:p w:rsidR="004841DF" w:rsidRPr="00E07DD1" w:rsidRDefault="004841DF" w:rsidP="004841DF">
            <w:pPr>
              <w:bidi/>
              <w:jc w:val="left"/>
              <w:rPr>
                <w:bCs/>
                <w:color w:val="000000"/>
                <w:sz w:val="20"/>
                <w:szCs w:val="20"/>
                <w:lang w:val="en-CA" w:eastAsia="en-CA"/>
              </w:rPr>
            </w:pPr>
          </w:p>
        </w:tc>
        <w:tc>
          <w:tcPr>
            <w:tcW w:w="1134" w:type="dxa"/>
            <w:shd w:val="clear" w:color="auto" w:fill="auto"/>
            <w:noWrap/>
            <w:vAlign w:val="center"/>
            <w:hideMark/>
          </w:tcPr>
          <w:p w:rsidR="004841DF" w:rsidRPr="00E07DD1" w:rsidRDefault="004841DF" w:rsidP="004841DF">
            <w:pPr>
              <w:bidi/>
              <w:rPr>
                <w:bCs/>
                <w:color w:val="000000"/>
                <w:sz w:val="20"/>
                <w:szCs w:val="20"/>
                <w:lang w:val="en-CA" w:eastAsia="en-CA"/>
              </w:rPr>
            </w:pPr>
            <w:r>
              <w:rPr>
                <w:rFonts w:hint="cs"/>
                <w:b/>
                <w:color w:val="000000"/>
                <w:sz w:val="20"/>
                <w:szCs w:val="20"/>
                <w:rtl/>
                <w:lang w:val="en-CA" w:eastAsia="en-CA" w:bidi="ar-AE"/>
              </w:rPr>
              <w:t>المصروفة</w:t>
            </w:r>
            <w:r w:rsidRPr="00E07DD1">
              <w:rPr>
                <w:bCs/>
                <w:color w:val="000000"/>
                <w:sz w:val="20"/>
                <w:szCs w:val="20"/>
                <w:lang w:val="en-CA" w:eastAsia="en-CA"/>
              </w:rPr>
              <w:t xml:space="preserve"> </w:t>
            </w:r>
          </w:p>
        </w:tc>
        <w:tc>
          <w:tcPr>
            <w:tcW w:w="1418" w:type="dxa"/>
            <w:shd w:val="clear" w:color="auto" w:fill="auto"/>
            <w:noWrap/>
            <w:vAlign w:val="center"/>
          </w:tcPr>
          <w:p w:rsidR="004841DF" w:rsidRPr="00E07DD1" w:rsidRDefault="004841DF" w:rsidP="004841DF">
            <w:pPr>
              <w:bidi/>
              <w:jc w:val="right"/>
              <w:rPr>
                <w:color w:val="000000"/>
                <w:sz w:val="20"/>
                <w:szCs w:val="20"/>
                <w:rtl/>
                <w:lang w:val="en-CA" w:eastAsia="en-CA" w:bidi="ar-AE"/>
              </w:rPr>
            </w:pPr>
            <w:r>
              <w:rPr>
                <w:rFonts w:hint="cs"/>
                <w:color w:val="000000"/>
                <w:sz w:val="20"/>
                <w:szCs w:val="20"/>
                <w:rtl/>
                <w:lang w:val="en-CA" w:eastAsia="en-CA" w:bidi="ar-AE"/>
              </w:rPr>
              <w:t>173,400</w:t>
            </w:r>
          </w:p>
        </w:tc>
        <w:tc>
          <w:tcPr>
            <w:tcW w:w="1417" w:type="dxa"/>
            <w:vAlign w:val="center"/>
          </w:tcPr>
          <w:p w:rsidR="004841DF" w:rsidRPr="00E07DD1" w:rsidRDefault="004841DF" w:rsidP="004841DF">
            <w:pPr>
              <w:bidi/>
              <w:jc w:val="right"/>
              <w:rPr>
                <w:color w:val="000000"/>
                <w:sz w:val="20"/>
                <w:szCs w:val="20"/>
                <w:lang w:val="en-CA" w:eastAsia="en-CA" w:bidi="ar-AE"/>
              </w:rPr>
            </w:pPr>
            <w:r>
              <w:rPr>
                <w:rFonts w:hint="cs"/>
                <w:color w:val="000000"/>
                <w:sz w:val="20"/>
                <w:szCs w:val="20"/>
                <w:rtl/>
                <w:lang w:val="en-CA" w:eastAsia="en-CA" w:bidi="ar-AE"/>
              </w:rPr>
              <w:t>20,000</w:t>
            </w:r>
          </w:p>
        </w:tc>
        <w:tc>
          <w:tcPr>
            <w:tcW w:w="1276" w:type="dxa"/>
            <w:shd w:val="clear" w:color="auto" w:fill="auto"/>
            <w:noWrap/>
            <w:vAlign w:val="center"/>
          </w:tcPr>
          <w:p w:rsidR="004841DF" w:rsidRPr="006070AC" w:rsidRDefault="004841DF" w:rsidP="004841DF">
            <w:pPr>
              <w:bidi/>
              <w:jc w:val="right"/>
              <w:rPr>
                <w:b/>
                <w:color w:val="000000"/>
                <w:sz w:val="20"/>
                <w:szCs w:val="20"/>
                <w:lang w:val="en-CA" w:eastAsia="en-CA" w:bidi="ar-AE"/>
              </w:rPr>
            </w:pPr>
            <w:r w:rsidRPr="006070AC">
              <w:rPr>
                <w:rFonts w:hint="cs"/>
                <w:b/>
                <w:color w:val="000000"/>
                <w:sz w:val="20"/>
                <w:szCs w:val="20"/>
                <w:rtl/>
                <w:lang w:val="en-CA" w:eastAsia="en-CA" w:bidi="ar-AE"/>
              </w:rPr>
              <w:t>193,400</w:t>
            </w:r>
          </w:p>
        </w:tc>
        <w:tc>
          <w:tcPr>
            <w:tcW w:w="2268" w:type="dxa"/>
            <w:vMerge/>
            <w:vAlign w:val="center"/>
          </w:tcPr>
          <w:p w:rsidR="004841DF" w:rsidRPr="00E07DD1" w:rsidRDefault="004841DF" w:rsidP="004841DF">
            <w:pPr>
              <w:bidi/>
              <w:jc w:val="center"/>
              <w:rPr>
                <w:color w:val="000000"/>
                <w:sz w:val="20"/>
                <w:szCs w:val="20"/>
                <w:lang w:val="en-CA" w:eastAsia="en-CA"/>
              </w:rPr>
            </w:pPr>
          </w:p>
        </w:tc>
      </w:tr>
      <w:tr w:rsidR="004841DF" w:rsidRPr="00E07DD1" w:rsidTr="009C500E">
        <w:trPr>
          <w:trHeight w:val="125"/>
        </w:trPr>
        <w:tc>
          <w:tcPr>
            <w:tcW w:w="1820" w:type="dxa"/>
            <w:vMerge w:val="restart"/>
            <w:shd w:val="clear" w:color="auto" w:fill="auto"/>
            <w:noWrap/>
            <w:vAlign w:val="center"/>
            <w:hideMark/>
          </w:tcPr>
          <w:p w:rsidR="004841DF" w:rsidRPr="001717CE" w:rsidRDefault="004841DF" w:rsidP="004841DF">
            <w:pPr>
              <w:bidi/>
              <w:jc w:val="left"/>
              <w:rPr>
                <w:b/>
                <w:color w:val="000000"/>
                <w:sz w:val="20"/>
                <w:szCs w:val="20"/>
                <w:rtl/>
                <w:lang w:val="en-CA" w:eastAsia="en-CA" w:bidi="ar-AE"/>
              </w:rPr>
            </w:pPr>
            <w:r w:rsidRPr="001717CE">
              <w:rPr>
                <w:rFonts w:hint="cs"/>
                <w:b/>
                <w:color w:val="000000"/>
                <w:sz w:val="20"/>
                <w:szCs w:val="20"/>
                <w:rtl/>
                <w:lang w:val="en-CA" w:eastAsia="en-CA" w:bidi="ar-AE"/>
              </w:rPr>
              <w:t xml:space="preserve">الشريحة </w:t>
            </w:r>
            <w:r>
              <w:rPr>
                <w:rFonts w:hint="cs"/>
                <w:b/>
                <w:color w:val="000000"/>
                <w:sz w:val="20"/>
                <w:szCs w:val="20"/>
                <w:rtl/>
                <w:lang w:val="en-CA" w:eastAsia="en-CA" w:bidi="ar-AE"/>
              </w:rPr>
              <w:t>الثالثة</w:t>
            </w:r>
          </w:p>
        </w:tc>
        <w:tc>
          <w:tcPr>
            <w:tcW w:w="1134" w:type="dxa"/>
            <w:shd w:val="clear" w:color="auto" w:fill="auto"/>
            <w:noWrap/>
            <w:vAlign w:val="center"/>
            <w:hideMark/>
          </w:tcPr>
          <w:p w:rsidR="004841DF" w:rsidRPr="001717CE" w:rsidRDefault="004841DF" w:rsidP="004841DF">
            <w:pPr>
              <w:bidi/>
              <w:rPr>
                <w:b/>
                <w:color w:val="000000"/>
                <w:sz w:val="20"/>
                <w:szCs w:val="20"/>
                <w:rtl/>
                <w:lang w:val="en-CA" w:eastAsia="en-CA" w:bidi="ar-AE"/>
              </w:rPr>
            </w:pPr>
            <w:r w:rsidRPr="001717CE">
              <w:rPr>
                <w:b/>
                <w:color w:val="000000"/>
                <w:sz w:val="20"/>
                <w:szCs w:val="20"/>
                <w:rtl/>
                <w:lang w:val="en-CA" w:eastAsia="en-CA"/>
              </w:rPr>
              <w:t>الموافق عليها</w:t>
            </w:r>
          </w:p>
        </w:tc>
        <w:tc>
          <w:tcPr>
            <w:tcW w:w="1418" w:type="dxa"/>
            <w:shd w:val="clear" w:color="auto" w:fill="auto"/>
            <w:noWrap/>
            <w:vAlign w:val="center"/>
          </w:tcPr>
          <w:p w:rsidR="004841DF" w:rsidRPr="00E07DD1" w:rsidRDefault="004841DF" w:rsidP="004841DF">
            <w:pPr>
              <w:bidi/>
              <w:jc w:val="right"/>
              <w:rPr>
                <w:color w:val="000000"/>
                <w:sz w:val="20"/>
                <w:szCs w:val="20"/>
                <w:rtl/>
                <w:lang w:val="en-CA" w:eastAsia="en-CA" w:bidi="ar-AE"/>
              </w:rPr>
            </w:pPr>
            <w:r>
              <w:rPr>
                <w:rFonts w:hint="cs"/>
                <w:sz w:val="20"/>
                <w:szCs w:val="20"/>
                <w:rtl/>
                <w:lang w:val="en-CA" w:bidi="ar-AE"/>
              </w:rPr>
              <w:t>100,660</w:t>
            </w:r>
          </w:p>
        </w:tc>
        <w:tc>
          <w:tcPr>
            <w:tcW w:w="1417" w:type="dxa"/>
            <w:vAlign w:val="center"/>
          </w:tcPr>
          <w:p w:rsidR="004841DF" w:rsidRPr="006070AC" w:rsidRDefault="004841DF" w:rsidP="004841DF">
            <w:pPr>
              <w:bidi/>
              <w:jc w:val="right"/>
              <w:rPr>
                <w:color w:val="000000"/>
                <w:sz w:val="20"/>
                <w:szCs w:val="20"/>
                <w:rtl/>
                <w:lang w:val="en-US" w:eastAsia="en-CA" w:bidi="ar-AE"/>
              </w:rPr>
            </w:pPr>
            <w:r>
              <w:rPr>
                <w:rFonts w:hint="cs"/>
                <w:color w:val="000000"/>
                <w:sz w:val="20"/>
                <w:szCs w:val="20"/>
                <w:rtl/>
                <w:lang w:val="en-US" w:eastAsia="en-CA" w:bidi="ar-AE"/>
              </w:rPr>
              <w:t>لا ينطبق</w:t>
            </w:r>
          </w:p>
        </w:tc>
        <w:tc>
          <w:tcPr>
            <w:tcW w:w="1276" w:type="dxa"/>
            <w:shd w:val="clear" w:color="auto" w:fill="auto"/>
            <w:noWrap/>
            <w:vAlign w:val="center"/>
          </w:tcPr>
          <w:p w:rsidR="004841DF" w:rsidRPr="006070AC" w:rsidRDefault="004841DF" w:rsidP="004841DF">
            <w:pPr>
              <w:bidi/>
              <w:jc w:val="right"/>
              <w:rPr>
                <w:b/>
                <w:color w:val="000000"/>
                <w:sz w:val="20"/>
                <w:szCs w:val="20"/>
                <w:rtl/>
                <w:lang w:val="en-CA" w:eastAsia="en-CA" w:bidi="ar-AE"/>
              </w:rPr>
            </w:pPr>
            <w:r w:rsidRPr="006070AC">
              <w:rPr>
                <w:rFonts w:hint="cs"/>
                <w:b/>
                <w:sz w:val="20"/>
                <w:szCs w:val="20"/>
                <w:rtl/>
                <w:lang w:val="en-CA" w:bidi="ar-AE"/>
              </w:rPr>
              <w:t>100,660</w:t>
            </w:r>
          </w:p>
        </w:tc>
        <w:tc>
          <w:tcPr>
            <w:tcW w:w="2268" w:type="dxa"/>
            <w:vMerge w:val="restart"/>
            <w:shd w:val="clear" w:color="auto" w:fill="auto"/>
            <w:noWrap/>
            <w:vAlign w:val="center"/>
          </w:tcPr>
          <w:p w:rsidR="004841DF" w:rsidRPr="00E07DD1" w:rsidRDefault="004841DF" w:rsidP="004841DF">
            <w:pPr>
              <w:bidi/>
              <w:jc w:val="center"/>
              <w:rPr>
                <w:color w:val="000000"/>
                <w:sz w:val="20"/>
                <w:szCs w:val="20"/>
                <w:lang w:val="en-CA" w:eastAsia="en-CA"/>
              </w:rPr>
            </w:pPr>
          </w:p>
          <w:p w:rsidR="004841DF" w:rsidRPr="00E07DD1" w:rsidRDefault="004841DF" w:rsidP="004841DF">
            <w:pPr>
              <w:bidi/>
              <w:jc w:val="center"/>
              <w:rPr>
                <w:color w:val="000000"/>
                <w:sz w:val="20"/>
                <w:szCs w:val="20"/>
                <w:lang w:val="en-CA" w:eastAsia="en-CA"/>
              </w:rPr>
            </w:pPr>
            <w:r>
              <w:rPr>
                <w:rFonts w:hint="cs"/>
                <w:bCs/>
                <w:sz w:val="20"/>
                <w:szCs w:val="20"/>
                <w:rtl/>
                <w:lang w:val="en-CA" w:bidi="ar-AE"/>
              </w:rPr>
              <w:t>100%</w:t>
            </w:r>
          </w:p>
        </w:tc>
      </w:tr>
      <w:tr w:rsidR="004841DF" w:rsidRPr="00E07DD1" w:rsidTr="009C500E">
        <w:trPr>
          <w:trHeight w:val="58"/>
        </w:trPr>
        <w:tc>
          <w:tcPr>
            <w:tcW w:w="1820" w:type="dxa"/>
            <w:vMerge/>
            <w:vAlign w:val="center"/>
            <w:hideMark/>
          </w:tcPr>
          <w:p w:rsidR="004841DF" w:rsidRPr="00E07DD1" w:rsidRDefault="004841DF" w:rsidP="004841DF">
            <w:pPr>
              <w:bidi/>
              <w:jc w:val="left"/>
              <w:rPr>
                <w:bCs/>
                <w:color w:val="000000"/>
                <w:sz w:val="20"/>
                <w:szCs w:val="20"/>
                <w:lang w:val="en-CA" w:eastAsia="en-CA"/>
              </w:rPr>
            </w:pPr>
          </w:p>
        </w:tc>
        <w:tc>
          <w:tcPr>
            <w:tcW w:w="1134" w:type="dxa"/>
            <w:shd w:val="clear" w:color="auto" w:fill="auto"/>
            <w:noWrap/>
            <w:vAlign w:val="center"/>
            <w:hideMark/>
          </w:tcPr>
          <w:p w:rsidR="004841DF" w:rsidRPr="00E07DD1" w:rsidRDefault="004841DF" w:rsidP="004841DF">
            <w:pPr>
              <w:bidi/>
              <w:rPr>
                <w:bCs/>
                <w:color w:val="000000"/>
                <w:sz w:val="20"/>
                <w:szCs w:val="20"/>
                <w:lang w:val="en-CA" w:eastAsia="en-CA"/>
              </w:rPr>
            </w:pPr>
            <w:r>
              <w:rPr>
                <w:rFonts w:hint="cs"/>
                <w:b/>
                <w:color w:val="000000"/>
                <w:sz w:val="20"/>
                <w:szCs w:val="20"/>
                <w:rtl/>
                <w:lang w:val="en-CA" w:eastAsia="en-CA" w:bidi="ar-AE"/>
              </w:rPr>
              <w:t>المصروفة</w:t>
            </w:r>
            <w:r w:rsidRPr="00E07DD1">
              <w:rPr>
                <w:bCs/>
                <w:color w:val="000000"/>
                <w:sz w:val="20"/>
                <w:szCs w:val="20"/>
                <w:lang w:val="en-CA" w:eastAsia="en-CA"/>
              </w:rPr>
              <w:t xml:space="preserve"> </w:t>
            </w:r>
          </w:p>
        </w:tc>
        <w:tc>
          <w:tcPr>
            <w:tcW w:w="1418" w:type="dxa"/>
            <w:shd w:val="clear" w:color="auto" w:fill="auto"/>
            <w:noWrap/>
            <w:vAlign w:val="center"/>
          </w:tcPr>
          <w:p w:rsidR="004841DF" w:rsidRPr="00E07DD1" w:rsidRDefault="004841DF" w:rsidP="004841DF">
            <w:pPr>
              <w:bidi/>
              <w:jc w:val="right"/>
              <w:rPr>
                <w:color w:val="000000"/>
                <w:sz w:val="20"/>
                <w:szCs w:val="20"/>
                <w:rtl/>
                <w:lang w:val="en-CA" w:eastAsia="en-CA" w:bidi="ar-AE"/>
              </w:rPr>
            </w:pPr>
            <w:r>
              <w:rPr>
                <w:rFonts w:hint="cs"/>
                <w:sz w:val="20"/>
                <w:szCs w:val="20"/>
                <w:rtl/>
                <w:lang w:val="en-CA" w:bidi="ar-AE"/>
              </w:rPr>
              <w:t>100,660</w:t>
            </w:r>
          </w:p>
        </w:tc>
        <w:tc>
          <w:tcPr>
            <w:tcW w:w="1417" w:type="dxa"/>
            <w:vAlign w:val="center"/>
          </w:tcPr>
          <w:p w:rsidR="004841DF" w:rsidRPr="006070AC" w:rsidRDefault="004841DF" w:rsidP="004841DF">
            <w:pPr>
              <w:bidi/>
              <w:jc w:val="right"/>
              <w:rPr>
                <w:color w:val="000000"/>
                <w:sz w:val="20"/>
                <w:szCs w:val="20"/>
                <w:rtl/>
                <w:lang w:val="en-US" w:eastAsia="en-CA" w:bidi="ar-AE"/>
              </w:rPr>
            </w:pPr>
            <w:r>
              <w:rPr>
                <w:rFonts w:hint="cs"/>
                <w:color w:val="000000"/>
                <w:sz w:val="20"/>
                <w:szCs w:val="20"/>
                <w:rtl/>
                <w:lang w:val="en-US" w:eastAsia="en-CA" w:bidi="ar-AE"/>
              </w:rPr>
              <w:t>لا ينطبق</w:t>
            </w:r>
          </w:p>
        </w:tc>
        <w:tc>
          <w:tcPr>
            <w:tcW w:w="1276" w:type="dxa"/>
            <w:shd w:val="clear" w:color="auto" w:fill="auto"/>
            <w:noWrap/>
            <w:vAlign w:val="center"/>
          </w:tcPr>
          <w:p w:rsidR="004841DF" w:rsidRPr="006070AC" w:rsidRDefault="004841DF" w:rsidP="004841DF">
            <w:pPr>
              <w:bidi/>
              <w:jc w:val="right"/>
              <w:rPr>
                <w:b/>
                <w:color w:val="000000"/>
                <w:sz w:val="20"/>
                <w:szCs w:val="20"/>
                <w:rtl/>
                <w:lang w:val="en-CA" w:eastAsia="en-CA" w:bidi="ar-AE"/>
              </w:rPr>
            </w:pPr>
            <w:r w:rsidRPr="006070AC">
              <w:rPr>
                <w:rFonts w:hint="cs"/>
                <w:b/>
                <w:sz w:val="20"/>
                <w:szCs w:val="20"/>
                <w:rtl/>
                <w:lang w:val="en-CA" w:bidi="ar-AE"/>
              </w:rPr>
              <w:t>100,660</w:t>
            </w:r>
          </w:p>
        </w:tc>
        <w:tc>
          <w:tcPr>
            <w:tcW w:w="2268" w:type="dxa"/>
            <w:vMerge/>
            <w:vAlign w:val="center"/>
          </w:tcPr>
          <w:p w:rsidR="004841DF" w:rsidRPr="00E07DD1" w:rsidRDefault="004841DF" w:rsidP="004841DF">
            <w:pPr>
              <w:bidi/>
              <w:jc w:val="center"/>
              <w:rPr>
                <w:color w:val="000000"/>
                <w:sz w:val="20"/>
                <w:szCs w:val="20"/>
                <w:lang w:val="en-CA" w:eastAsia="en-CA"/>
              </w:rPr>
            </w:pPr>
          </w:p>
        </w:tc>
      </w:tr>
      <w:tr w:rsidR="004841DF" w:rsidRPr="00E07DD1" w:rsidTr="009C500E">
        <w:trPr>
          <w:trHeight w:val="58"/>
        </w:trPr>
        <w:tc>
          <w:tcPr>
            <w:tcW w:w="1820" w:type="dxa"/>
            <w:vMerge w:val="restart"/>
            <w:shd w:val="clear" w:color="auto" w:fill="auto"/>
            <w:noWrap/>
            <w:vAlign w:val="center"/>
            <w:hideMark/>
          </w:tcPr>
          <w:p w:rsidR="004841DF" w:rsidRPr="001717CE" w:rsidRDefault="004841DF" w:rsidP="004841DF">
            <w:pPr>
              <w:bidi/>
              <w:jc w:val="left"/>
              <w:rPr>
                <w:b/>
                <w:color w:val="000000"/>
                <w:sz w:val="20"/>
                <w:szCs w:val="20"/>
                <w:rtl/>
                <w:lang w:val="en-CA" w:eastAsia="en-CA" w:bidi="ar-AE"/>
              </w:rPr>
            </w:pPr>
            <w:r w:rsidRPr="001717CE">
              <w:rPr>
                <w:rFonts w:hint="cs"/>
                <w:b/>
                <w:color w:val="000000"/>
                <w:sz w:val="20"/>
                <w:szCs w:val="20"/>
                <w:rtl/>
                <w:lang w:val="en-CA" w:eastAsia="en-CA" w:bidi="ar-AE"/>
              </w:rPr>
              <w:t xml:space="preserve">الشريحة </w:t>
            </w:r>
            <w:r>
              <w:rPr>
                <w:rFonts w:hint="cs"/>
                <w:b/>
                <w:color w:val="000000"/>
                <w:sz w:val="20"/>
                <w:szCs w:val="20"/>
                <w:rtl/>
                <w:lang w:val="en-CA" w:eastAsia="en-CA" w:bidi="ar-AE"/>
              </w:rPr>
              <w:t>الرابعة</w:t>
            </w:r>
          </w:p>
        </w:tc>
        <w:tc>
          <w:tcPr>
            <w:tcW w:w="1134" w:type="dxa"/>
            <w:shd w:val="clear" w:color="auto" w:fill="auto"/>
            <w:noWrap/>
            <w:vAlign w:val="center"/>
            <w:hideMark/>
          </w:tcPr>
          <w:p w:rsidR="004841DF" w:rsidRPr="001717CE" w:rsidRDefault="004841DF" w:rsidP="004841DF">
            <w:pPr>
              <w:bidi/>
              <w:rPr>
                <w:b/>
                <w:color w:val="000000"/>
                <w:sz w:val="20"/>
                <w:szCs w:val="20"/>
                <w:rtl/>
                <w:lang w:val="en-CA" w:eastAsia="en-CA" w:bidi="ar-AE"/>
              </w:rPr>
            </w:pPr>
            <w:r w:rsidRPr="001717CE">
              <w:rPr>
                <w:b/>
                <w:color w:val="000000"/>
                <w:sz w:val="20"/>
                <w:szCs w:val="20"/>
                <w:rtl/>
                <w:lang w:val="en-CA" w:eastAsia="en-CA"/>
              </w:rPr>
              <w:t>الموافق عليها</w:t>
            </w:r>
          </w:p>
        </w:tc>
        <w:tc>
          <w:tcPr>
            <w:tcW w:w="1418" w:type="dxa"/>
            <w:shd w:val="clear" w:color="auto" w:fill="auto"/>
            <w:noWrap/>
            <w:vAlign w:val="center"/>
          </w:tcPr>
          <w:p w:rsidR="004841DF" w:rsidRPr="00E07DD1" w:rsidRDefault="004841DF" w:rsidP="004841DF">
            <w:pPr>
              <w:bidi/>
              <w:jc w:val="right"/>
              <w:rPr>
                <w:color w:val="000000"/>
                <w:sz w:val="20"/>
                <w:szCs w:val="20"/>
                <w:rtl/>
                <w:lang w:val="en-CA" w:eastAsia="en-CA" w:bidi="ar-AE"/>
              </w:rPr>
            </w:pPr>
            <w:r>
              <w:rPr>
                <w:rFonts w:hint="cs"/>
                <w:sz w:val="20"/>
                <w:szCs w:val="20"/>
                <w:rtl/>
                <w:lang w:val="en-CA" w:bidi="ar-AE"/>
              </w:rPr>
              <w:t>50,000</w:t>
            </w:r>
          </w:p>
        </w:tc>
        <w:tc>
          <w:tcPr>
            <w:tcW w:w="1417" w:type="dxa"/>
            <w:vAlign w:val="center"/>
          </w:tcPr>
          <w:p w:rsidR="004841DF" w:rsidRPr="006070AC" w:rsidRDefault="004841DF" w:rsidP="004841DF">
            <w:pPr>
              <w:bidi/>
              <w:jc w:val="right"/>
              <w:rPr>
                <w:color w:val="000000"/>
                <w:sz w:val="20"/>
                <w:szCs w:val="20"/>
                <w:rtl/>
                <w:lang w:val="en-US" w:eastAsia="en-CA" w:bidi="ar-AE"/>
              </w:rPr>
            </w:pPr>
            <w:r>
              <w:rPr>
                <w:rFonts w:hint="cs"/>
                <w:color w:val="000000"/>
                <w:sz w:val="20"/>
                <w:szCs w:val="20"/>
                <w:rtl/>
                <w:lang w:val="en-US" w:eastAsia="en-CA" w:bidi="ar-AE"/>
              </w:rPr>
              <w:t>لا ينطبق</w:t>
            </w:r>
          </w:p>
        </w:tc>
        <w:tc>
          <w:tcPr>
            <w:tcW w:w="1276" w:type="dxa"/>
            <w:shd w:val="clear" w:color="auto" w:fill="auto"/>
            <w:noWrap/>
            <w:vAlign w:val="center"/>
          </w:tcPr>
          <w:p w:rsidR="004841DF" w:rsidRPr="006070AC" w:rsidRDefault="004841DF" w:rsidP="004841DF">
            <w:pPr>
              <w:bidi/>
              <w:jc w:val="right"/>
              <w:rPr>
                <w:b/>
                <w:color w:val="000000"/>
                <w:sz w:val="20"/>
                <w:szCs w:val="20"/>
                <w:rtl/>
                <w:lang w:val="en-CA" w:eastAsia="en-CA" w:bidi="ar-AE"/>
              </w:rPr>
            </w:pPr>
            <w:r w:rsidRPr="006070AC">
              <w:rPr>
                <w:rFonts w:hint="cs"/>
                <w:b/>
                <w:sz w:val="20"/>
                <w:szCs w:val="20"/>
                <w:rtl/>
                <w:lang w:val="en-CA" w:bidi="ar-AE"/>
              </w:rPr>
              <w:t>50,000</w:t>
            </w:r>
          </w:p>
        </w:tc>
        <w:tc>
          <w:tcPr>
            <w:tcW w:w="2268" w:type="dxa"/>
            <w:vMerge w:val="restart"/>
            <w:shd w:val="clear" w:color="auto" w:fill="auto"/>
            <w:noWrap/>
            <w:vAlign w:val="center"/>
          </w:tcPr>
          <w:p w:rsidR="004841DF" w:rsidRPr="00E07DD1" w:rsidRDefault="004841DF" w:rsidP="004841DF">
            <w:pPr>
              <w:bidi/>
              <w:jc w:val="center"/>
              <w:rPr>
                <w:color w:val="000000"/>
                <w:sz w:val="20"/>
                <w:szCs w:val="20"/>
                <w:lang w:val="en-CA" w:eastAsia="en-CA"/>
              </w:rPr>
            </w:pPr>
          </w:p>
          <w:p w:rsidR="004841DF" w:rsidRPr="00E07DD1" w:rsidRDefault="004841DF" w:rsidP="004841DF">
            <w:pPr>
              <w:bidi/>
              <w:jc w:val="center"/>
              <w:rPr>
                <w:color w:val="000000"/>
                <w:sz w:val="20"/>
                <w:szCs w:val="20"/>
                <w:lang w:val="en-CA" w:eastAsia="en-CA"/>
              </w:rPr>
            </w:pPr>
            <w:r>
              <w:rPr>
                <w:rFonts w:hint="cs"/>
                <w:bCs/>
                <w:sz w:val="20"/>
                <w:szCs w:val="20"/>
                <w:rtl/>
                <w:lang w:val="en-CA"/>
              </w:rPr>
              <w:t>50%</w:t>
            </w:r>
          </w:p>
        </w:tc>
      </w:tr>
      <w:tr w:rsidR="004841DF" w:rsidRPr="00E07DD1" w:rsidTr="009C500E">
        <w:trPr>
          <w:trHeight w:val="125"/>
        </w:trPr>
        <w:tc>
          <w:tcPr>
            <w:tcW w:w="1820" w:type="dxa"/>
            <w:vMerge/>
            <w:vAlign w:val="center"/>
            <w:hideMark/>
          </w:tcPr>
          <w:p w:rsidR="004841DF" w:rsidRPr="00E07DD1" w:rsidRDefault="004841DF" w:rsidP="004841DF">
            <w:pPr>
              <w:bidi/>
              <w:jc w:val="left"/>
              <w:rPr>
                <w:bCs/>
                <w:color w:val="000000"/>
                <w:sz w:val="20"/>
                <w:szCs w:val="20"/>
                <w:lang w:val="en-CA" w:eastAsia="en-CA"/>
              </w:rPr>
            </w:pPr>
          </w:p>
        </w:tc>
        <w:tc>
          <w:tcPr>
            <w:tcW w:w="1134" w:type="dxa"/>
            <w:shd w:val="clear" w:color="auto" w:fill="auto"/>
            <w:noWrap/>
            <w:vAlign w:val="center"/>
            <w:hideMark/>
          </w:tcPr>
          <w:p w:rsidR="004841DF" w:rsidRPr="00E07DD1" w:rsidRDefault="004841DF" w:rsidP="004841DF">
            <w:pPr>
              <w:bidi/>
              <w:rPr>
                <w:bCs/>
                <w:color w:val="000000"/>
                <w:sz w:val="20"/>
                <w:szCs w:val="20"/>
                <w:lang w:val="en-CA" w:eastAsia="en-CA"/>
              </w:rPr>
            </w:pPr>
            <w:r>
              <w:rPr>
                <w:rFonts w:hint="cs"/>
                <w:b/>
                <w:color w:val="000000"/>
                <w:sz w:val="20"/>
                <w:szCs w:val="20"/>
                <w:rtl/>
                <w:lang w:val="en-CA" w:eastAsia="en-CA" w:bidi="ar-AE"/>
              </w:rPr>
              <w:t>المصروفة</w:t>
            </w:r>
            <w:r w:rsidRPr="00E07DD1">
              <w:rPr>
                <w:bCs/>
                <w:color w:val="000000"/>
                <w:sz w:val="20"/>
                <w:szCs w:val="20"/>
                <w:lang w:val="en-CA" w:eastAsia="en-CA"/>
              </w:rPr>
              <w:t xml:space="preserve"> </w:t>
            </w:r>
          </w:p>
        </w:tc>
        <w:tc>
          <w:tcPr>
            <w:tcW w:w="1418" w:type="dxa"/>
            <w:shd w:val="clear" w:color="auto" w:fill="auto"/>
            <w:noWrap/>
            <w:vAlign w:val="center"/>
          </w:tcPr>
          <w:p w:rsidR="004841DF" w:rsidRPr="006070AC" w:rsidRDefault="004841DF" w:rsidP="004841DF">
            <w:pPr>
              <w:bidi/>
              <w:jc w:val="right"/>
              <w:rPr>
                <w:sz w:val="20"/>
                <w:szCs w:val="20"/>
                <w:rtl/>
                <w:lang w:val="en-CA" w:bidi="ar-AE"/>
              </w:rPr>
            </w:pPr>
            <w:r w:rsidRPr="006070AC">
              <w:rPr>
                <w:rFonts w:hint="cs"/>
                <w:sz w:val="20"/>
                <w:szCs w:val="20"/>
                <w:rtl/>
                <w:lang w:val="en-CA" w:bidi="ar-AE"/>
              </w:rPr>
              <w:t>*25,000</w:t>
            </w:r>
          </w:p>
        </w:tc>
        <w:tc>
          <w:tcPr>
            <w:tcW w:w="1417" w:type="dxa"/>
            <w:vAlign w:val="center"/>
          </w:tcPr>
          <w:p w:rsidR="004841DF" w:rsidRPr="006070AC" w:rsidRDefault="004841DF" w:rsidP="004841DF">
            <w:pPr>
              <w:bidi/>
              <w:jc w:val="right"/>
              <w:rPr>
                <w:color w:val="000000"/>
                <w:sz w:val="20"/>
                <w:szCs w:val="20"/>
                <w:rtl/>
                <w:lang w:val="en-US" w:eastAsia="en-CA" w:bidi="ar-AE"/>
              </w:rPr>
            </w:pPr>
            <w:r>
              <w:rPr>
                <w:rFonts w:hint="cs"/>
                <w:color w:val="000000"/>
                <w:sz w:val="20"/>
                <w:szCs w:val="20"/>
                <w:rtl/>
                <w:lang w:val="en-US" w:eastAsia="en-CA" w:bidi="ar-AE"/>
              </w:rPr>
              <w:t>لا ينطبق</w:t>
            </w:r>
          </w:p>
        </w:tc>
        <w:tc>
          <w:tcPr>
            <w:tcW w:w="1276" w:type="dxa"/>
            <w:shd w:val="clear" w:color="auto" w:fill="auto"/>
            <w:noWrap/>
            <w:vAlign w:val="center"/>
          </w:tcPr>
          <w:p w:rsidR="004841DF" w:rsidRPr="006070AC" w:rsidRDefault="004841DF" w:rsidP="004841DF">
            <w:pPr>
              <w:bidi/>
              <w:jc w:val="right"/>
              <w:rPr>
                <w:b/>
                <w:color w:val="000000"/>
                <w:sz w:val="20"/>
                <w:szCs w:val="20"/>
                <w:lang w:val="en-CA" w:eastAsia="en-CA"/>
              </w:rPr>
            </w:pPr>
            <w:r w:rsidRPr="006070AC">
              <w:rPr>
                <w:rFonts w:hint="cs"/>
                <w:b/>
                <w:sz w:val="20"/>
                <w:szCs w:val="20"/>
                <w:rtl/>
              </w:rPr>
              <w:t>25,000</w:t>
            </w:r>
          </w:p>
        </w:tc>
        <w:tc>
          <w:tcPr>
            <w:tcW w:w="2268" w:type="dxa"/>
            <w:vMerge/>
            <w:vAlign w:val="center"/>
          </w:tcPr>
          <w:p w:rsidR="004841DF" w:rsidRPr="00E07DD1" w:rsidRDefault="004841DF" w:rsidP="004841DF">
            <w:pPr>
              <w:bidi/>
              <w:jc w:val="center"/>
              <w:rPr>
                <w:color w:val="000000"/>
                <w:sz w:val="20"/>
                <w:szCs w:val="20"/>
                <w:lang w:val="en-CA" w:eastAsia="en-CA"/>
              </w:rPr>
            </w:pPr>
          </w:p>
        </w:tc>
      </w:tr>
      <w:tr w:rsidR="004841DF" w:rsidRPr="00E07DD1" w:rsidTr="009C500E">
        <w:trPr>
          <w:trHeight w:val="58"/>
        </w:trPr>
        <w:tc>
          <w:tcPr>
            <w:tcW w:w="1820" w:type="dxa"/>
            <w:vMerge w:val="restart"/>
            <w:shd w:val="clear" w:color="auto" w:fill="auto"/>
            <w:vAlign w:val="center"/>
            <w:hideMark/>
          </w:tcPr>
          <w:p w:rsidR="004841DF" w:rsidRPr="00E07DD1" w:rsidRDefault="004841DF" w:rsidP="004841DF">
            <w:pPr>
              <w:bidi/>
              <w:jc w:val="left"/>
              <w:rPr>
                <w:bCs/>
                <w:color w:val="000000"/>
                <w:sz w:val="20"/>
                <w:szCs w:val="20"/>
                <w:rtl/>
                <w:lang w:val="en-CA" w:eastAsia="en-CA" w:bidi="ar-AE"/>
              </w:rPr>
            </w:pPr>
            <w:r>
              <w:rPr>
                <w:rFonts w:hint="cs"/>
                <w:bCs/>
                <w:color w:val="000000"/>
                <w:sz w:val="20"/>
                <w:szCs w:val="20"/>
                <w:rtl/>
                <w:lang w:val="en-CA" w:eastAsia="en-CA" w:bidi="ar-AE"/>
              </w:rPr>
              <w:t>المجموع</w:t>
            </w:r>
          </w:p>
        </w:tc>
        <w:tc>
          <w:tcPr>
            <w:tcW w:w="1134" w:type="dxa"/>
            <w:shd w:val="clear" w:color="auto" w:fill="auto"/>
            <w:vAlign w:val="center"/>
            <w:hideMark/>
          </w:tcPr>
          <w:p w:rsidR="004841DF" w:rsidRPr="001717CE" w:rsidRDefault="004841DF" w:rsidP="004841DF">
            <w:pPr>
              <w:bidi/>
              <w:rPr>
                <w:b/>
                <w:color w:val="000000"/>
                <w:sz w:val="20"/>
                <w:szCs w:val="20"/>
                <w:rtl/>
                <w:lang w:val="en-CA" w:eastAsia="en-CA" w:bidi="ar-AE"/>
              </w:rPr>
            </w:pPr>
            <w:r w:rsidRPr="001717CE">
              <w:rPr>
                <w:b/>
                <w:color w:val="000000"/>
                <w:sz w:val="20"/>
                <w:szCs w:val="20"/>
                <w:rtl/>
                <w:lang w:val="en-CA" w:eastAsia="en-CA"/>
              </w:rPr>
              <w:t>الموافق عليها</w:t>
            </w:r>
          </w:p>
        </w:tc>
        <w:tc>
          <w:tcPr>
            <w:tcW w:w="1418" w:type="dxa"/>
            <w:shd w:val="clear" w:color="auto" w:fill="auto"/>
            <w:vAlign w:val="center"/>
          </w:tcPr>
          <w:p w:rsidR="004841DF" w:rsidRPr="00E07DD1" w:rsidRDefault="004841DF" w:rsidP="004841DF">
            <w:pPr>
              <w:bidi/>
              <w:jc w:val="right"/>
              <w:rPr>
                <w:color w:val="000000"/>
                <w:sz w:val="20"/>
                <w:szCs w:val="20"/>
                <w:rtl/>
                <w:lang w:val="en-CA" w:eastAsia="en-CA" w:bidi="ar-AE"/>
              </w:rPr>
            </w:pPr>
            <w:r>
              <w:rPr>
                <w:rFonts w:hint="cs"/>
                <w:color w:val="000000"/>
                <w:sz w:val="20"/>
                <w:szCs w:val="20"/>
                <w:rtl/>
                <w:lang w:val="en-CA" w:eastAsia="en-CA" w:bidi="ar-AE"/>
              </w:rPr>
              <w:t>680,000</w:t>
            </w:r>
          </w:p>
        </w:tc>
        <w:tc>
          <w:tcPr>
            <w:tcW w:w="1417" w:type="dxa"/>
            <w:vAlign w:val="center"/>
          </w:tcPr>
          <w:p w:rsidR="004841DF" w:rsidRPr="00E07DD1" w:rsidRDefault="004841DF" w:rsidP="004841DF">
            <w:pPr>
              <w:bidi/>
              <w:jc w:val="right"/>
              <w:rPr>
                <w:color w:val="000000"/>
                <w:sz w:val="20"/>
                <w:szCs w:val="20"/>
                <w:lang w:val="en-CA" w:eastAsia="en-CA"/>
              </w:rPr>
            </w:pPr>
            <w:r>
              <w:rPr>
                <w:rFonts w:hint="cs"/>
                <w:sz w:val="20"/>
                <w:szCs w:val="20"/>
                <w:rtl/>
              </w:rPr>
              <w:t>420,000</w:t>
            </w:r>
          </w:p>
        </w:tc>
        <w:tc>
          <w:tcPr>
            <w:tcW w:w="1276" w:type="dxa"/>
            <w:shd w:val="clear" w:color="auto" w:fill="auto"/>
            <w:vAlign w:val="center"/>
          </w:tcPr>
          <w:p w:rsidR="004841DF" w:rsidRPr="006070AC" w:rsidRDefault="004841DF" w:rsidP="004841DF">
            <w:pPr>
              <w:bidi/>
              <w:jc w:val="right"/>
              <w:rPr>
                <w:b/>
                <w:color w:val="000000"/>
                <w:sz w:val="20"/>
                <w:szCs w:val="20"/>
                <w:lang w:val="en-CA" w:eastAsia="en-CA"/>
              </w:rPr>
            </w:pPr>
            <w:r w:rsidRPr="006070AC">
              <w:rPr>
                <w:rFonts w:hint="cs"/>
                <w:b/>
                <w:color w:val="000000"/>
                <w:sz w:val="20"/>
                <w:szCs w:val="20"/>
                <w:rtl/>
              </w:rPr>
              <w:t>1,100,000</w:t>
            </w:r>
          </w:p>
        </w:tc>
        <w:tc>
          <w:tcPr>
            <w:tcW w:w="2268" w:type="dxa"/>
            <w:vMerge w:val="restart"/>
            <w:shd w:val="clear" w:color="auto" w:fill="auto"/>
            <w:vAlign w:val="center"/>
          </w:tcPr>
          <w:p w:rsidR="004841DF" w:rsidRPr="00E07DD1" w:rsidRDefault="004841DF" w:rsidP="004841DF">
            <w:pPr>
              <w:bidi/>
              <w:jc w:val="center"/>
              <w:rPr>
                <w:color w:val="000000"/>
                <w:sz w:val="20"/>
                <w:szCs w:val="20"/>
                <w:lang w:val="en-CA" w:eastAsia="en-CA"/>
              </w:rPr>
            </w:pPr>
          </w:p>
          <w:p w:rsidR="004841DF" w:rsidRPr="00E07DD1" w:rsidRDefault="004841DF" w:rsidP="004841DF">
            <w:pPr>
              <w:bidi/>
              <w:jc w:val="center"/>
              <w:rPr>
                <w:color w:val="000000"/>
                <w:sz w:val="20"/>
                <w:szCs w:val="20"/>
                <w:lang w:val="en-CA" w:eastAsia="en-CA"/>
              </w:rPr>
            </w:pPr>
            <w:r>
              <w:rPr>
                <w:rFonts w:hint="cs"/>
                <w:color w:val="000000"/>
                <w:sz w:val="20"/>
                <w:szCs w:val="20"/>
                <w:rtl/>
                <w:lang w:val="en-US" w:eastAsia="en-CA" w:bidi="ar-AE"/>
              </w:rPr>
              <w:t>90%</w:t>
            </w:r>
          </w:p>
        </w:tc>
      </w:tr>
      <w:tr w:rsidR="004841DF" w:rsidRPr="00E07DD1" w:rsidTr="009C500E">
        <w:trPr>
          <w:trHeight w:val="179"/>
        </w:trPr>
        <w:tc>
          <w:tcPr>
            <w:tcW w:w="1820" w:type="dxa"/>
            <w:vMerge/>
            <w:shd w:val="clear" w:color="auto" w:fill="auto"/>
            <w:vAlign w:val="center"/>
          </w:tcPr>
          <w:p w:rsidR="004841DF" w:rsidRPr="00E07DD1" w:rsidRDefault="004841DF" w:rsidP="004841DF">
            <w:pPr>
              <w:bidi/>
              <w:jc w:val="left"/>
              <w:rPr>
                <w:b/>
                <w:bCs/>
                <w:color w:val="000000"/>
                <w:sz w:val="20"/>
                <w:szCs w:val="20"/>
                <w:lang w:val="en-CA" w:eastAsia="en-CA"/>
              </w:rPr>
            </w:pPr>
          </w:p>
        </w:tc>
        <w:tc>
          <w:tcPr>
            <w:tcW w:w="1134" w:type="dxa"/>
            <w:shd w:val="clear" w:color="auto" w:fill="auto"/>
            <w:vAlign w:val="center"/>
          </w:tcPr>
          <w:p w:rsidR="004841DF" w:rsidRPr="00E07DD1" w:rsidRDefault="004841DF" w:rsidP="004841DF">
            <w:pPr>
              <w:bidi/>
              <w:rPr>
                <w:bCs/>
                <w:color w:val="000000"/>
                <w:sz w:val="20"/>
                <w:szCs w:val="20"/>
                <w:lang w:val="en-CA" w:eastAsia="en-CA"/>
              </w:rPr>
            </w:pPr>
            <w:r>
              <w:rPr>
                <w:rFonts w:hint="cs"/>
                <w:b/>
                <w:color w:val="000000"/>
                <w:sz w:val="20"/>
                <w:szCs w:val="20"/>
                <w:rtl/>
                <w:lang w:val="en-CA" w:eastAsia="en-CA" w:bidi="ar-AE"/>
              </w:rPr>
              <w:t>المصروفة</w:t>
            </w:r>
            <w:r w:rsidRPr="00E07DD1">
              <w:rPr>
                <w:bCs/>
                <w:color w:val="000000"/>
                <w:sz w:val="20"/>
                <w:szCs w:val="20"/>
                <w:lang w:val="en-CA" w:eastAsia="en-CA"/>
              </w:rPr>
              <w:t xml:space="preserve"> </w:t>
            </w:r>
          </w:p>
        </w:tc>
        <w:tc>
          <w:tcPr>
            <w:tcW w:w="1418" w:type="dxa"/>
            <w:shd w:val="clear" w:color="auto" w:fill="auto"/>
            <w:vAlign w:val="center"/>
          </w:tcPr>
          <w:p w:rsidR="004841DF" w:rsidRPr="00E07DD1" w:rsidRDefault="004841DF" w:rsidP="004841DF">
            <w:pPr>
              <w:bidi/>
              <w:jc w:val="right"/>
              <w:rPr>
                <w:color w:val="000000"/>
                <w:sz w:val="20"/>
                <w:szCs w:val="20"/>
                <w:lang w:val="en-CA" w:eastAsia="en-CA" w:bidi="ar-AE"/>
              </w:rPr>
            </w:pPr>
            <w:r>
              <w:rPr>
                <w:rFonts w:hint="cs"/>
                <w:color w:val="000000"/>
                <w:sz w:val="20"/>
                <w:szCs w:val="20"/>
                <w:rtl/>
                <w:lang w:val="en-CA" w:eastAsia="en-CA"/>
              </w:rPr>
              <w:t>655,000</w:t>
            </w:r>
          </w:p>
        </w:tc>
        <w:tc>
          <w:tcPr>
            <w:tcW w:w="1417" w:type="dxa"/>
            <w:vAlign w:val="center"/>
          </w:tcPr>
          <w:p w:rsidR="004841DF" w:rsidRPr="00E07DD1" w:rsidRDefault="004841DF" w:rsidP="004841DF">
            <w:pPr>
              <w:bidi/>
              <w:jc w:val="right"/>
              <w:rPr>
                <w:color w:val="000000"/>
                <w:sz w:val="20"/>
                <w:szCs w:val="20"/>
                <w:rtl/>
                <w:lang w:val="en-CA" w:eastAsia="en-CA" w:bidi="ar-AE"/>
              </w:rPr>
            </w:pPr>
            <w:r>
              <w:rPr>
                <w:rFonts w:hint="cs"/>
                <w:color w:val="000000"/>
                <w:sz w:val="20"/>
                <w:szCs w:val="20"/>
                <w:rtl/>
                <w:lang w:val="en-CA" w:eastAsia="en-CA" w:bidi="ar-AE"/>
              </w:rPr>
              <w:t>413,324</w:t>
            </w:r>
          </w:p>
        </w:tc>
        <w:tc>
          <w:tcPr>
            <w:tcW w:w="1276" w:type="dxa"/>
            <w:shd w:val="clear" w:color="auto" w:fill="auto"/>
            <w:vAlign w:val="center"/>
          </w:tcPr>
          <w:p w:rsidR="004841DF" w:rsidRPr="006070AC" w:rsidRDefault="004841DF" w:rsidP="004841DF">
            <w:pPr>
              <w:bidi/>
              <w:jc w:val="right"/>
              <w:rPr>
                <w:b/>
                <w:color w:val="000000"/>
                <w:sz w:val="20"/>
                <w:szCs w:val="20"/>
                <w:lang w:val="en-CA" w:eastAsia="en-CA" w:bidi="ar-AE"/>
              </w:rPr>
            </w:pPr>
            <w:r w:rsidRPr="006070AC">
              <w:rPr>
                <w:rFonts w:hint="cs"/>
                <w:b/>
                <w:color w:val="000000"/>
                <w:sz w:val="20"/>
                <w:szCs w:val="20"/>
                <w:rtl/>
                <w:lang w:val="en-CA" w:eastAsia="en-CA" w:bidi="ar-AE"/>
              </w:rPr>
              <w:t>1,068,324</w:t>
            </w:r>
          </w:p>
        </w:tc>
        <w:tc>
          <w:tcPr>
            <w:tcW w:w="2268" w:type="dxa"/>
            <w:vMerge/>
            <w:shd w:val="clear" w:color="auto" w:fill="auto"/>
            <w:vAlign w:val="center"/>
          </w:tcPr>
          <w:p w:rsidR="004841DF" w:rsidRPr="00E07DD1" w:rsidRDefault="004841DF" w:rsidP="004841DF">
            <w:pPr>
              <w:bidi/>
              <w:jc w:val="center"/>
              <w:rPr>
                <w:color w:val="000000"/>
                <w:sz w:val="20"/>
                <w:szCs w:val="20"/>
                <w:lang w:val="en-CA" w:eastAsia="en-CA"/>
              </w:rPr>
            </w:pPr>
          </w:p>
        </w:tc>
      </w:tr>
    </w:tbl>
    <w:p w:rsidR="009C500E" w:rsidRPr="003B452F" w:rsidRDefault="009C500E" w:rsidP="009C500E">
      <w:pPr>
        <w:bidi/>
        <w:rPr>
          <w:sz w:val="20"/>
          <w:szCs w:val="20"/>
          <w:rtl/>
          <w:lang w:bidi="ar-AE"/>
        </w:rPr>
      </w:pPr>
      <w:r w:rsidRPr="003B452F">
        <w:rPr>
          <w:rFonts w:hint="cs"/>
          <w:sz w:val="20"/>
          <w:szCs w:val="20"/>
          <w:rtl/>
          <w:lang w:bidi="ar-AE"/>
        </w:rPr>
        <w:t xml:space="preserve">* </w:t>
      </w:r>
      <w:r w:rsidR="00866CCB" w:rsidRPr="003B452F">
        <w:rPr>
          <w:sz w:val="20"/>
          <w:szCs w:val="20"/>
          <w:rtl/>
          <w:lang w:bidi="ar-AE"/>
        </w:rPr>
        <w:t>لم يتم تسجيلها بعد في نظام أوموجا بناءً على سجلات نفقات وحدة الأوزون الوطنية.</w:t>
      </w:r>
    </w:p>
    <w:p w:rsidR="00712F7B" w:rsidRPr="00E07DD1" w:rsidRDefault="00712F7B" w:rsidP="000062FD">
      <w:pPr>
        <w:bidi/>
        <w:rPr>
          <w:sz w:val="18"/>
          <w:szCs w:val="18"/>
        </w:rPr>
      </w:pPr>
    </w:p>
    <w:p w:rsidR="0098664C" w:rsidRPr="009C500E" w:rsidRDefault="0098664C" w:rsidP="005704C1">
      <w:pPr>
        <w:keepNext/>
        <w:keepLines/>
        <w:widowControl w:val="0"/>
        <w:bidi/>
        <w:spacing w:after="240"/>
        <w:outlineLvl w:val="0"/>
        <w:rPr>
          <w:bCs/>
          <w:i/>
          <w:sz w:val="26"/>
          <w:szCs w:val="26"/>
          <w:lang w:val="en-CA" w:bidi="ar-AE"/>
        </w:rPr>
      </w:pPr>
      <w:r>
        <w:rPr>
          <w:rFonts w:hint="cs"/>
          <w:bCs/>
          <w:i/>
          <w:sz w:val="26"/>
          <w:szCs w:val="26"/>
          <w:rtl/>
          <w:lang w:val="en-CA"/>
        </w:rPr>
        <w:lastRenderedPageBreak/>
        <w:t>خطة عمل عام 2020</w:t>
      </w:r>
    </w:p>
    <w:p w:rsidR="0098664C" w:rsidRPr="009C500E" w:rsidRDefault="0098664C" w:rsidP="005704C1">
      <w:pPr>
        <w:pStyle w:val="Heading1"/>
        <w:keepNext/>
        <w:keepLines/>
        <w:bidi/>
        <w:rPr>
          <w:sz w:val="26"/>
          <w:szCs w:val="26"/>
          <w:lang w:val="en-CA"/>
        </w:rPr>
      </w:pPr>
      <w:r>
        <w:rPr>
          <w:rFonts w:hint="cs"/>
          <w:sz w:val="26"/>
          <w:szCs w:val="26"/>
          <w:rtl/>
          <w:lang w:val="en-CA"/>
        </w:rPr>
        <w:t xml:space="preserve">يورد الجدول السابع </w:t>
      </w:r>
      <w:r>
        <w:rPr>
          <w:sz w:val="26"/>
          <w:szCs w:val="26"/>
          <w:rtl/>
          <w:lang w:val="en-CA"/>
        </w:rPr>
        <w:t>موجز خطة عمل</w:t>
      </w:r>
      <w:r>
        <w:rPr>
          <w:rFonts w:hint="cs"/>
          <w:sz w:val="26"/>
          <w:szCs w:val="26"/>
          <w:rtl/>
          <w:lang w:val="en-CA"/>
        </w:rPr>
        <w:t xml:space="preserve"> ال</w:t>
      </w:r>
      <w:r w:rsidRPr="00191D4D">
        <w:rPr>
          <w:sz w:val="26"/>
          <w:szCs w:val="26"/>
          <w:rtl/>
          <w:lang w:val="en-CA"/>
        </w:rPr>
        <w:t xml:space="preserve">أنشطة المتبقية </w:t>
      </w:r>
      <w:r>
        <w:rPr>
          <w:rFonts w:hint="cs"/>
          <w:sz w:val="26"/>
          <w:szCs w:val="26"/>
          <w:rtl/>
          <w:lang w:val="en-CA"/>
        </w:rPr>
        <w:t>المزمع تنفيذها</w:t>
      </w:r>
      <w:r w:rsidRPr="00191D4D">
        <w:rPr>
          <w:sz w:val="26"/>
          <w:szCs w:val="26"/>
          <w:rtl/>
          <w:lang w:val="en-CA"/>
        </w:rPr>
        <w:t xml:space="preserve"> </w:t>
      </w:r>
      <w:r>
        <w:rPr>
          <w:sz w:val="26"/>
          <w:szCs w:val="26"/>
          <w:rtl/>
          <w:lang w:val="en-CA"/>
        </w:rPr>
        <w:t>في عام 2020</w:t>
      </w:r>
      <w:r w:rsidRPr="00191D4D">
        <w:rPr>
          <w:sz w:val="26"/>
          <w:szCs w:val="26"/>
          <w:rtl/>
          <w:lang w:val="en-CA"/>
        </w:rPr>
        <w:t>.</w:t>
      </w:r>
    </w:p>
    <w:p w:rsidR="009C500E" w:rsidRDefault="00866CCB" w:rsidP="005704C1">
      <w:pPr>
        <w:keepNext/>
        <w:keepLines/>
        <w:bidi/>
        <w:rPr>
          <w:bCs/>
          <w:sz w:val="26"/>
          <w:szCs w:val="26"/>
          <w:rtl/>
          <w:lang w:val="en-CA" w:bidi="ar-AE"/>
        </w:rPr>
      </w:pPr>
      <w:r w:rsidRPr="00866CCB">
        <w:rPr>
          <w:rFonts w:hint="cs"/>
          <w:bCs/>
          <w:sz w:val="26"/>
          <w:szCs w:val="26"/>
          <w:rtl/>
          <w:lang w:val="en-CA" w:bidi="ar-AE"/>
        </w:rPr>
        <w:t>الجدول السابع: خطة عمل إدارة إزالة المواد الهيدروكلوروفلوروكربونية لجزر المالديف</w:t>
      </w:r>
    </w:p>
    <w:p w:rsidR="00606150" w:rsidRDefault="00606150" w:rsidP="005704C1">
      <w:pPr>
        <w:keepNext/>
        <w:keepLines/>
        <w:bidi/>
        <w:rPr>
          <w:bCs/>
          <w:sz w:val="26"/>
          <w:szCs w:val="26"/>
          <w:rtl/>
          <w:lang w:val="en-CA" w:bidi="ar-AE"/>
        </w:rPr>
      </w:pPr>
    </w:p>
    <w:tbl>
      <w:tblPr>
        <w:bidiVisual/>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6"/>
        <w:gridCol w:w="2235"/>
      </w:tblGrid>
      <w:tr w:rsidR="00606150" w:rsidRPr="00194343" w:rsidTr="003506AF">
        <w:trPr>
          <w:trHeight w:val="300"/>
          <w:tblHeader/>
        </w:trPr>
        <w:tc>
          <w:tcPr>
            <w:tcW w:w="7126" w:type="dxa"/>
          </w:tcPr>
          <w:p w:rsidR="00606150" w:rsidRPr="00194343" w:rsidRDefault="003B452F" w:rsidP="005704C1">
            <w:pPr>
              <w:keepNext/>
              <w:keepLines/>
              <w:bidi/>
              <w:adjustRightInd w:val="0"/>
              <w:snapToGrid w:val="0"/>
              <w:jc w:val="center"/>
              <w:rPr>
                <w:rFonts w:eastAsia="SimSun"/>
                <w:b/>
                <w:sz w:val="20"/>
                <w:szCs w:val="20"/>
              </w:rPr>
            </w:pPr>
            <w:r>
              <w:rPr>
                <w:rFonts w:eastAsia="SimSun" w:hint="cs"/>
                <w:b/>
                <w:sz w:val="20"/>
                <w:szCs w:val="20"/>
                <w:rtl/>
              </w:rPr>
              <w:t>العام</w:t>
            </w:r>
          </w:p>
        </w:tc>
        <w:tc>
          <w:tcPr>
            <w:tcW w:w="2235" w:type="dxa"/>
          </w:tcPr>
          <w:p w:rsidR="00606150" w:rsidRPr="00194343" w:rsidRDefault="00606150" w:rsidP="005704C1">
            <w:pPr>
              <w:keepNext/>
              <w:keepLines/>
              <w:bidi/>
              <w:adjustRightInd w:val="0"/>
              <w:snapToGrid w:val="0"/>
              <w:jc w:val="center"/>
              <w:rPr>
                <w:rFonts w:eastAsia="SimSun"/>
                <w:b/>
                <w:sz w:val="20"/>
                <w:szCs w:val="20"/>
              </w:rPr>
            </w:pPr>
            <w:r>
              <w:rPr>
                <w:rFonts w:eastAsia="SimSun" w:hint="cs"/>
                <w:b/>
                <w:sz w:val="20"/>
                <w:szCs w:val="20"/>
                <w:rtl/>
              </w:rPr>
              <w:t>الميزانية (بالدولار الأمريكي)</w:t>
            </w:r>
          </w:p>
        </w:tc>
      </w:tr>
      <w:tr w:rsidR="00606150" w:rsidRPr="00E07DD1" w:rsidTr="003506AF">
        <w:trPr>
          <w:trHeight w:val="42"/>
        </w:trPr>
        <w:tc>
          <w:tcPr>
            <w:tcW w:w="7126" w:type="dxa"/>
          </w:tcPr>
          <w:p w:rsidR="00606150" w:rsidRPr="00E07DD1" w:rsidRDefault="00606150" w:rsidP="005704C1">
            <w:pPr>
              <w:keepNext/>
              <w:keepLines/>
              <w:bidi/>
              <w:adjustRightInd w:val="0"/>
              <w:snapToGrid w:val="0"/>
              <w:rPr>
                <w:rFonts w:eastAsia="SimSun"/>
                <w:b/>
                <w:bCs/>
                <w:color w:val="000000"/>
                <w:sz w:val="20"/>
                <w:szCs w:val="20"/>
                <w:lang w:eastAsia="zh-CN"/>
              </w:rPr>
            </w:pPr>
            <w:r w:rsidRPr="00191D4D">
              <w:rPr>
                <w:rFonts w:eastAsia="SimSun"/>
                <w:b/>
                <w:bCs/>
                <w:color w:val="000000"/>
                <w:sz w:val="20"/>
                <w:szCs w:val="20"/>
                <w:rtl/>
                <w:lang w:eastAsia="zh-CN"/>
              </w:rPr>
              <w:t>سياسات</w:t>
            </w:r>
            <w:r>
              <w:rPr>
                <w:rFonts w:eastAsia="SimSun" w:hint="cs"/>
                <w:b/>
                <w:bCs/>
                <w:color w:val="000000"/>
                <w:sz w:val="20"/>
                <w:szCs w:val="20"/>
                <w:rtl/>
                <w:lang w:eastAsia="zh-CN"/>
              </w:rPr>
              <w:t xml:space="preserve"> وإنفاذ</w:t>
            </w:r>
            <w:r w:rsidRPr="00191D4D">
              <w:rPr>
                <w:rFonts w:eastAsia="SimSun"/>
                <w:b/>
                <w:bCs/>
                <w:color w:val="000000"/>
                <w:sz w:val="20"/>
                <w:szCs w:val="20"/>
                <w:rtl/>
                <w:lang w:eastAsia="zh-CN"/>
              </w:rPr>
              <w:t xml:space="preserve"> التخلص التدريجي </w:t>
            </w:r>
            <w:r w:rsidRPr="00191D4D">
              <w:rPr>
                <w:rFonts w:eastAsia="SimSun" w:hint="cs"/>
                <w:b/>
                <w:bCs/>
                <w:color w:val="000000"/>
                <w:sz w:val="20"/>
                <w:szCs w:val="20"/>
                <w:rtl/>
                <w:lang w:eastAsia="zh-CN"/>
              </w:rPr>
              <w:t>من الهيدروكلوروفلوروكربون</w:t>
            </w:r>
          </w:p>
        </w:tc>
        <w:tc>
          <w:tcPr>
            <w:tcW w:w="2235" w:type="dxa"/>
          </w:tcPr>
          <w:p w:rsidR="00606150" w:rsidRPr="00E07DD1" w:rsidRDefault="00606150" w:rsidP="005704C1">
            <w:pPr>
              <w:keepNext/>
              <w:keepLines/>
              <w:bidi/>
              <w:adjustRightInd w:val="0"/>
              <w:snapToGrid w:val="0"/>
              <w:jc w:val="center"/>
              <w:rPr>
                <w:rFonts w:eastAsia="SimSun"/>
                <w:sz w:val="20"/>
                <w:szCs w:val="20"/>
              </w:rPr>
            </w:pPr>
            <w:r>
              <w:rPr>
                <w:rFonts w:eastAsia="SimSun" w:hint="cs"/>
                <w:sz w:val="20"/>
                <w:szCs w:val="20"/>
                <w:rtl/>
              </w:rPr>
              <w:t>7,500</w:t>
            </w:r>
          </w:p>
        </w:tc>
      </w:tr>
      <w:tr w:rsidR="00606150" w:rsidRPr="00E07DD1" w:rsidTr="003506AF">
        <w:trPr>
          <w:trHeight w:val="269"/>
        </w:trPr>
        <w:tc>
          <w:tcPr>
            <w:tcW w:w="7126" w:type="dxa"/>
          </w:tcPr>
          <w:p w:rsidR="00606150" w:rsidRPr="004E7724" w:rsidRDefault="00606150" w:rsidP="005704C1">
            <w:pPr>
              <w:keepNext/>
              <w:keepLines/>
              <w:bidi/>
              <w:adjustRightInd w:val="0"/>
              <w:snapToGrid w:val="0"/>
              <w:rPr>
                <w:rFonts w:eastAsia="SimSun"/>
                <w:sz w:val="20"/>
                <w:szCs w:val="20"/>
              </w:rPr>
            </w:pPr>
            <w:r w:rsidRPr="004E7724">
              <w:rPr>
                <w:rFonts w:eastAsia="SimSun"/>
                <w:sz w:val="20"/>
                <w:szCs w:val="20"/>
                <w:rtl/>
              </w:rPr>
              <w:t xml:space="preserve">التدريب على إنفاذ القانون </w:t>
            </w:r>
            <w:r w:rsidRPr="004E7724">
              <w:rPr>
                <w:rFonts w:eastAsia="SimSun" w:hint="cs"/>
                <w:sz w:val="20"/>
                <w:szCs w:val="20"/>
                <w:rtl/>
              </w:rPr>
              <w:t>لخمسة عشر موظف</w:t>
            </w:r>
            <w:r w:rsidR="008549D0" w:rsidRPr="004E7724">
              <w:rPr>
                <w:rFonts w:eastAsia="SimSun" w:hint="cs"/>
                <w:sz w:val="20"/>
                <w:szCs w:val="20"/>
                <w:rtl/>
              </w:rPr>
              <w:t>اً</w:t>
            </w:r>
            <w:r w:rsidRPr="004E7724">
              <w:rPr>
                <w:rFonts w:eastAsia="SimSun" w:hint="cs"/>
                <w:sz w:val="20"/>
                <w:szCs w:val="20"/>
                <w:rtl/>
              </w:rPr>
              <w:t xml:space="preserve"> </w:t>
            </w:r>
            <w:r w:rsidRPr="004E7724">
              <w:rPr>
                <w:rFonts w:eastAsia="SimSun"/>
                <w:sz w:val="20"/>
                <w:szCs w:val="20"/>
                <w:rtl/>
              </w:rPr>
              <w:t>على اللوائح الجديدة</w:t>
            </w:r>
          </w:p>
        </w:tc>
        <w:tc>
          <w:tcPr>
            <w:tcW w:w="2235" w:type="dxa"/>
          </w:tcPr>
          <w:p w:rsidR="00606150" w:rsidRPr="00E07DD1" w:rsidRDefault="00606150" w:rsidP="005704C1">
            <w:pPr>
              <w:keepNext/>
              <w:keepLines/>
              <w:bidi/>
              <w:adjustRightInd w:val="0"/>
              <w:snapToGrid w:val="0"/>
              <w:jc w:val="center"/>
              <w:rPr>
                <w:rFonts w:eastAsia="SimSun"/>
                <w:sz w:val="20"/>
                <w:szCs w:val="20"/>
              </w:rPr>
            </w:pPr>
          </w:p>
        </w:tc>
      </w:tr>
      <w:tr w:rsidR="00606150" w:rsidRPr="00E07DD1" w:rsidTr="003506AF">
        <w:trPr>
          <w:trHeight w:val="300"/>
        </w:trPr>
        <w:tc>
          <w:tcPr>
            <w:tcW w:w="7126" w:type="dxa"/>
          </w:tcPr>
          <w:p w:rsidR="00606150" w:rsidRPr="004E7724" w:rsidRDefault="00606150" w:rsidP="005704C1">
            <w:pPr>
              <w:keepNext/>
              <w:keepLines/>
              <w:bidi/>
              <w:adjustRightInd w:val="0"/>
              <w:snapToGrid w:val="0"/>
              <w:rPr>
                <w:rFonts w:eastAsia="SimSun"/>
                <w:b/>
                <w:bCs/>
                <w:color w:val="000000"/>
                <w:sz w:val="20"/>
                <w:szCs w:val="20"/>
                <w:lang w:eastAsia="zh-CN"/>
              </w:rPr>
            </w:pPr>
            <w:r w:rsidRPr="004E7724">
              <w:rPr>
                <w:rFonts w:eastAsia="SimSun"/>
                <w:b/>
                <w:bCs/>
                <w:color w:val="000000"/>
                <w:sz w:val="20"/>
                <w:szCs w:val="20"/>
                <w:rtl/>
                <w:lang w:eastAsia="zh-CN"/>
              </w:rPr>
              <w:t xml:space="preserve">خطة </w:t>
            </w:r>
            <w:r w:rsidRPr="004E7724">
              <w:rPr>
                <w:rFonts w:eastAsia="SimSun" w:hint="cs"/>
                <w:b/>
                <w:bCs/>
                <w:color w:val="000000"/>
                <w:sz w:val="20"/>
                <w:szCs w:val="20"/>
                <w:rtl/>
                <w:lang w:eastAsia="zh-CN"/>
              </w:rPr>
              <w:t>التخفيض</w:t>
            </w:r>
            <w:r w:rsidRPr="004E7724">
              <w:rPr>
                <w:rFonts w:eastAsia="SimSun"/>
                <w:b/>
                <w:bCs/>
                <w:color w:val="000000"/>
                <w:sz w:val="20"/>
                <w:szCs w:val="20"/>
                <w:rtl/>
                <w:lang w:eastAsia="zh-CN"/>
              </w:rPr>
              <w:t xml:space="preserve"> </w:t>
            </w:r>
            <w:r w:rsidRPr="004E7724">
              <w:rPr>
                <w:rFonts w:eastAsia="SimSun" w:hint="cs"/>
                <w:b/>
                <w:bCs/>
                <w:color w:val="000000"/>
                <w:sz w:val="20"/>
                <w:szCs w:val="20"/>
                <w:rtl/>
                <w:lang w:eastAsia="zh-CN"/>
              </w:rPr>
              <w:t>ال</w:t>
            </w:r>
            <w:r w:rsidRPr="004E7724">
              <w:rPr>
                <w:rFonts w:eastAsia="SimSun"/>
                <w:b/>
                <w:bCs/>
                <w:color w:val="000000"/>
                <w:sz w:val="20"/>
                <w:szCs w:val="20"/>
                <w:rtl/>
                <w:lang w:eastAsia="zh-CN"/>
              </w:rPr>
              <w:t>تدريجي لاستهلاك</w:t>
            </w:r>
            <w:r w:rsidR="00D24824" w:rsidRPr="004E7724">
              <w:rPr>
                <w:rFonts w:eastAsia="SimSun"/>
                <w:b/>
                <w:bCs/>
                <w:color w:val="000000"/>
                <w:sz w:val="20"/>
                <w:szCs w:val="20"/>
                <w:rtl/>
                <w:lang w:eastAsia="zh-CN"/>
              </w:rPr>
              <w:t xml:space="preserve"> </w:t>
            </w:r>
            <w:r w:rsidRPr="004E7724">
              <w:rPr>
                <w:rFonts w:eastAsia="SimSun"/>
                <w:b/>
                <w:bCs/>
                <w:color w:val="000000"/>
                <w:sz w:val="20"/>
                <w:szCs w:val="20"/>
                <w:rtl/>
                <w:lang w:eastAsia="zh-CN"/>
              </w:rPr>
              <w:t>الهيدروكلوروفلوروكربون</w:t>
            </w:r>
          </w:p>
        </w:tc>
        <w:tc>
          <w:tcPr>
            <w:tcW w:w="2235" w:type="dxa"/>
          </w:tcPr>
          <w:p w:rsidR="00606150" w:rsidRPr="00E07DD1" w:rsidRDefault="00606150" w:rsidP="005704C1">
            <w:pPr>
              <w:keepNext/>
              <w:keepLines/>
              <w:bidi/>
              <w:adjustRightInd w:val="0"/>
              <w:snapToGrid w:val="0"/>
              <w:jc w:val="center"/>
              <w:rPr>
                <w:rFonts w:eastAsia="SimSun"/>
                <w:sz w:val="20"/>
                <w:szCs w:val="20"/>
              </w:rPr>
            </w:pPr>
            <w:r>
              <w:rPr>
                <w:rFonts w:eastAsia="SimSun" w:hint="cs"/>
                <w:sz w:val="20"/>
                <w:szCs w:val="20"/>
                <w:rtl/>
              </w:rPr>
              <w:t>5,000</w:t>
            </w:r>
          </w:p>
        </w:tc>
      </w:tr>
      <w:tr w:rsidR="00606150" w:rsidRPr="00E07DD1" w:rsidTr="003506AF">
        <w:trPr>
          <w:trHeight w:val="300"/>
        </w:trPr>
        <w:tc>
          <w:tcPr>
            <w:tcW w:w="7126" w:type="dxa"/>
          </w:tcPr>
          <w:p w:rsidR="00606150" w:rsidRPr="004E7724" w:rsidRDefault="00606150" w:rsidP="003506AF">
            <w:pPr>
              <w:bidi/>
              <w:adjustRightInd w:val="0"/>
              <w:snapToGrid w:val="0"/>
              <w:rPr>
                <w:rFonts w:eastAsia="SimSun"/>
                <w:sz w:val="20"/>
                <w:szCs w:val="20"/>
              </w:rPr>
            </w:pPr>
            <w:r w:rsidRPr="004E7724">
              <w:rPr>
                <w:rFonts w:eastAsia="SimSun"/>
                <w:sz w:val="20"/>
                <w:szCs w:val="20"/>
                <w:rtl/>
              </w:rPr>
              <w:t xml:space="preserve">ورشة تدريب المدربين </w:t>
            </w:r>
            <w:r w:rsidRPr="004E7724">
              <w:rPr>
                <w:rFonts w:eastAsia="SimSun" w:hint="cs"/>
                <w:sz w:val="20"/>
                <w:szCs w:val="20"/>
                <w:rtl/>
              </w:rPr>
              <w:t>على</w:t>
            </w:r>
            <w:r w:rsidRPr="004E7724">
              <w:rPr>
                <w:rFonts w:eastAsia="SimSun"/>
                <w:sz w:val="20"/>
                <w:szCs w:val="20"/>
                <w:rtl/>
              </w:rPr>
              <w:t xml:space="preserve"> ممارسات الخدمة الجيدة </w:t>
            </w:r>
            <w:r w:rsidRPr="004E7724">
              <w:rPr>
                <w:rFonts w:eastAsia="SimSun" w:hint="cs"/>
                <w:sz w:val="20"/>
                <w:szCs w:val="20"/>
                <w:rtl/>
              </w:rPr>
              <w:t xml:space="preserve">لخمسة عشر </w:t>
            </w:r>
            <w:r w:rsidRPr="004E7724">
              <w:rPr>
                <w:rFonts w:eastAsia="SimSun"/>
                <w:sz w:val="20"/>
                <w:szCs w:val="20"/>
                <w:rtl/>
              </w:rPr>
              <w:t>مشارك</w:t>
            </w:r>
            <w:r w:rsidR="008549D0" w:rsidRPr="004E7724">
              <w:rPr>
                <w:rFonts w:eastAsia="SimSun" w:hint="cs"/>
                <w:sz w:val="20"/>
                <w:szCs w:val="20"/>
                <w:rtl/>
              </w:rPr>
              <w:t>اً</w:t>
            </w:r>
          </w:p>
        </w:tc>
        <w:tc>
          <w:tcPr>
            <w:tcW w:w="2235" w:type="dxa"/>
          </w:tcPr>
          <w:p w:rsidR="00606150" w:rsidRPr="00E07DD1" w:rsidRDefault="00606150" w:rsidP="003506AF">
            <w:pPr>
              <w:bidi/>
              <w:adjustRightInd w:val="0"/>
              <w:snapToGrid w:val="0"/>
              <w:jc w:val="center"/>
              <w:rPr>
                <w:rFonts w:eastAsia="SimSun"/>
                <w:sz w:val="20"/>
                <w:szCs w:val="20"/>
              </w:rPr>
            </w:pPr>
          </w:p>
        </w:tc>
      </w:tr>
      <w:tr w:rsidR="00606150" w:rsidRPr="00E07DD1" w:rsidTr="003506AF">
        <w:trPr>
          <w:trHeight w:val="300"/>
        </w:trPr>
        <w:tc>
          <w:tcPr>
            <w:tcW w:w="7126" w:type="dxa"/>
          </w:tcPr>
          <w:p w:rsidR="00606150" w:rsidRPr="004E7724" w:rsidRDefault="00606150" w:rsidP="003506AF">
            <w:pPr>
              <w:bidi/>
              <w:adjustRightInd w:val="0"/>
              <w:snapToGrid w:val="0"/>
              <w:rPr>
                <w:rFonts w:eastAsia="SimSun"/>
                <w:sz w:val="20"/>
                <w:szCs w:val="20"/>
              </w:rPr>
            </w:pPr>
            <w:r w:rsidRPr="004E7724">
              <w:rPr>
                <w:rFonts w:eastAsia="SimSun" w:hint="cs"/>
                <w:sz w:val="20"/>
                <w:szCs w:val="20"/>
                <w:rtl/>
              </w:rPr>
              <w:t>ال</w:t>
            </w:r>
            <w:r w:rsidRPr="004E7724">
              <w:rPr>
                <w:rFonts w:eastAsia="SimSun"/>
                <w:sz w:val="20"/>
                <w:szCs w:val="20"/>
                <w:rtl/>
              </w:rPr>
              <w:t>تدريب</w:t>
            </w:r>
            <w:r w:rsidRPr="004E7724">
              <w:rPr>
                <w:rFonts w:eastAsia="SimSun" w:hint="cs"/>
                <w:sz w:val="20"/>
                <w:szCs w:val="20"/>
                <w:rtl/>
              </w:rPr>
              <w:t xml:space="preserve"> الذي تم إجراؤه</w:t>
            </w:r>
            <w:r w:rsidRPr="004E7724">
              <w:rPr>
                <w:rFonts w:eastAsia="SimSun"/>
                <w:sz w:val="20"/>
                <w:szCs w:val="20"/>
                <w:rtl/>
              </w:rPr>
              <w:t xml:space="preserve"> على خدمة سفن الصيد </w:t>
            </w:r>
            <w:r w:rsidRPr="004E7724">
              <w:rPr>
                <w:rFonts w:eastAsia="SimSun" w:hint="cs"/>
                <w:sz w:val="20"/>
                <w:szCs w:val="20"/>
                <w:rtl/>
              </w:rPr>
              <w:t>و</w:t>
            </w:r>
            <w:r w:rsidR="0087500D" w:rsidRPr="004E7724">
              <w:rPr>
                <w:rFonts w:eastAsia="SimSun" w:hint="cs"/>
                <w:sz w:val="20"/>
                <w:szCs w:val="20"/>
                <w:rtl/>
                <w:lang w:bidi="ar-SY"/>
              </w:rPr>
              <w:t xml:space="preserve">داخل </w:t>
            </w:r>
            <w:r w:rsidRPr="004E7724">
              <w:rPr>
                <w:rFonts w:eastAsia="SimSun" w:hint="cs"/>
                <w:sz w:val="20"/>
                <w:szCs w:val="20"/>
                <w:rtl/>
              </w:rPr>
              <w:t>ال</w:t>
            </w:r>
            <w:r w:rsidRPr="004E7724">
              <w:rPr>
                <w:rFonts w:eastAsia="SimSun"/>
                <w:sz w:val="20"/>
                <w:szCs w:val="20"/>
                <w:rtl/>
              </w:rPr>
              <w:t>منتجعات السياحية</w:t>
            </w:r>
            <w:r w:rsidRPr="004E7724">
              <w:rPr>
                <w:rFonts w:eastAsia="SimSun" w:hint="cs"/>
                <w:sz w:val="20"/>
                <w:szCs w:val="20"/>
                <w:rtl/>
              </w:rPr>
              <w:t xml:space="preserve"> </w:t>
            </w:r>
            <w:r w:rsidR="00E41E5C" w:rsidRPr="004E7724">
              <w:rPr>
                <w:rFonts w:eastAsia="SimSun" w:hint="cs"/>
                <w:sz w:val="20"/>
                <w:szCs w:val="20"/>
                <w:rtl/>
              </w:rPr>
              <w:t xml:space="preserve">لعشرين </w:t>
            </w:r>
            <w:r w:rsidRPr="004E7724">
              <w:rPr>
                <w:rFonts w:eastAsia="SimSun"/>
                <w:sz w:val="20"/>
                <w:szCs w:val="20"/>
                <w:rtl/>
              </w:rPr>
              <w:t>مشار</w:t>
            </w:r>
            <w:r w:rsidRPr="004E7724">
              <w:rPr>
                <w:rFonts w:eastAsia="SimSun" w:hint="cs"/>
                <w:sz w:val="20"/>
                <w:szCs w:val="20"/>
                <w:rtl/>
              </w:rPr>
              <w:t>كاً</w:t>
            </w:r>
          </w:p>
        </w:tc>
        <w:tc>
          <w:tcPr>
            <w:tcW w:w="2235" w:type="dxa"/>
          </w:tcPr>
          <w:p w:rsidR="00606150" w:rsidRPr="00E07DD1" w:rsidRDefault="00606150" w:rsidP="003506AF">
            <w:pPr>
              <w:bidi/>
              <w:adjustRightInd w:val="0"/>
              <w:snapToGrid w:val="0"/>
              <w:jc w:val="center"/>
              <w:rPr>
                <w:rFonts w:eastAsia="SimSun"/>
                <w:sz w:val="20"/>
                <w:szCs w:val="20"/>
              </w:rPr>
            </w:pPr>
          </w:p>
        </w:tc>
      </w:tr>
      <w:tr w:rsidR="00606150" w:rsidRPr="00E07DD1" w:rsidTr="003506AF">
        <w:trPr>
          <w:trHeight w:val="300"/>
        </w:trPr>
        <w:tc>
          <w:tcPr>
            <w:tcW w:w="7126" w:type="dxa"/>
            <w:shd w:val="clear" w:color="auto" w:fill="auto"/>
          </w:tcPr>
          <w:p w:rsidR="00606150" w:rsidRPr="00E07DD1" w:rsidRDefault="00606150" w:rsidP="003506AF">
            <w:pPr>
              <w:bidi/>
              <w:adjustRightInd w:val="0"/>
              <w:snapToGrid w:val="0"/>
              <w:rPr>
                <w:rFonts w:eastAsia="SimSun"/>
                <w:b/>
                <w:bCs/>
                <w:color w:val="000000"/>
                <w:sz w:val="20"/>
                <w:szCs w:val="20"/>
                <w:lang w:eastAsia="zh-CN"/>
              </w:rPr>
            </w:pPr>
            <w:r w:rsidRPr="004F4456">
              <w:rPr>
                <w:rFonts w:eastAsia="SimSun"/>
                <w:b/>
                <w:bCs/>
                <w:color w:val="000000"/>
                <w:sz w:val="20"/>
                <w:szCs w:val="20"/>
                <w:rtl/>
                <w:lang w:eastAsia="zh-CN"/>
              </w:rPr>
              <w:t>عنصر الاستثمار</w:t>
            </w:r>
          </w:p>
        </w:tc>
        <w:tc>
          <w:tcPr>
            <w:tcW w:w="2235" w:type="dxa"/>
          </w:tcPr>
          <w:p w:rsidR="00606150" w:rsidRPr="00E07DD1" w:rsidRDefault="00606150" w:rsidP="003506AF">
            <w:pPr>
              <w:bidi/>
              <w:adjustRightInd w:val="0"/>
              <w:snapToGrid w:val="0"/>
              <w:jc w:val="center"/>
              <w:rPr>
                <w:rFonts w:eastAsia="SimSun"/>
                <w:sz w:val="20"/>
                <w:szCs w:val="20"/>
              </w:rPr>
            </w:pPr>
          </w:p>
        </w:tc>
      </w:tr>
      <w:tr w:rsidR="00606150" w:rsidRPr="00E07DD1" w:rsidTr="003506AF">
        <w:trPr>
          <w:trHeight w:val="300"/>
        </w:trPr>
        <w:tc>
          <w:tcPr>
            <w:tcW w:w="7126" w:type="dxa"/>
          </w:tcPr>
          <w:p w:rsidR="00606150" w:rsidRPr="00E07DD1" w:rsidRDefault="00606150" w:rsidP="003506AF">
            <w:pPr>
              <w:bidi/>
              <w:adjustRightInd w:val="0"/>
              <w:snapToGrid w:val="0"/>
              <w:rPr>
                <w:rFonts w:eastAsia="SimSun"/>
                <w:bCs/>
                <w:color w:val="000000"/>
                <w:sz w:val="20"/>
                <w:szCs w:val="20"/>
                <w:lang w:eastAsia="zh-CN"/>
              </w:rPr>
            </w:pPr>
            <w:r w:rsidRPr="004F4456">
              <w:rPr>
                <w:rFonts w:eastAsia="SimSun"/>
                <w:bCs/>
                <w:color w:val="000000"/>
                <w:sz w:val="20"/>
                <w:szCs w:val="20"/>
                <w:rtl/>
                <w:lang w:eastAsia="zh-CN"/>
              </w:rPr>
              <w:t xml:space="preserve">شراء </w:t>
            </w:r>
            <w:r>
              <w:rPr>
                <w:rFonts w:eastAsia="SimSun" w:hint="cs"/>
                <w:bCs/>
                <w:color w:val="000000"/>
                <w:sz w:val="20"/>
                <w:szCs w:val="20"/>
                <w:rtl/>
                <w:lang w:eastAsia="zh-CN"/>
              </w:rPr>
              <w:t>التجهيزات المساعدة</w:t>
            </w:r>
            <w:r w:rsidRPr="004F4456">
              <w:rPr>
                <w:rFonts w:eastAsia="SimSun"/>
                <w:bCs/>
                <w:color w:val="000000"/>
                <w:sz w:val="20"/>
                <w:szCs w:val="20"/>
                <w:rtl/>
                <w:lang w:eastAsia="zh-CN"/>
              </w:rPr>
              <w:t xml:space="preserve"> المطلوبة لمركز </w:t>
            </w:r>
            <w:r w:rsidR="00C51FCB">
              <w:rPr>
                <w:rFonts w:eastAsia="SimSun" w:hint="cs"/>
                <w:bCs/>
                <w:color w:val="000000"/>
                <w:sz w:val="20"/>
                <w:szCs w:val="20"/>
                <w:rtl/>
                <w:lang w:eastAsia="zh-CN"/>
              </w:rPr>
              <w:t>الاستصلاح</w:t>
            </w:r>
          </w:p>
        </w:tc>
        <w:tc>
          <w:tcPr>
            <w:tcW w:w="2235" w:type="dxa"/>
          </w:tcPr>
          <w:p w:rsidR="00606150" w:rsidRDefault="00606150" w:rsidP="003506AF">
            <w:pPr>
              <w:bidi/>
              <w:adjustRightInd w:val="0"/>
              <w:snapToGrid w:val="0"/>
              <w:jc w:val="center"/>
            </w:pPr>
            <w:r>
              <w:rPr>
                <w:rFonts w:hint="cs"/>
                <w:rtl/>
              </w:rPr>
              <w:t>6,676</w:t>
            </w:r>
          </w:p>
        </w:tc>
      </w:tr>
      <w:tr w:rsidR="00606150" w:rsidRPr="00E07DD1" w:rsidTr="003506AF">
        <w:trPr>
          <w:trHeight w:val="300"/>
        </w:trPr>
        <w:tc>
          <w:tcPr>
            <w:tcW w:w="7126" w:type="dxa"/>
          </w:tcPr>
          <w:p w:rsidR="00606150" w:rsidRPr="00E07DD1" w:rsidRDefault="00606150" w:rsidP="003506AF">
            <w:pPr>
              <w:bidi/>
              <w:adjustRightInd w:val="0"/>
              <w:snapToGrid w:val="0"/>
              <w:rPr>
                <w:rFonts w:eastAsia="SimSun"/>
                <w:bCs/>
                <w:color w:val="000000"/>
                <w:sz w:val="20"/>
                <w:szCs w:val="20"/>
                <w:lang w:eastAsia="zh-CN"/>
              </w:rPr>
            </w:pPr>
            <w:r w:rsidRPr="004F4456">
              <w:rPr>
                <w:rFonts w:eastAsia="SimSun"/>
                <w:bCs/>
                <w:color w:val="000000"/>
                <w:sz w:val="20"/>
                <w:szCs w:val="20"/>
                <w:rtl/>
                <w:lang w:eastAsia="zh-CN"/>
              </w:rPr>
              <w:t xml:space="preserve">استكمال تركيب مكيفات الهواء </w:t>
            </w:r>
            <w:r w:rsidR="003B452F">
              <w:rPr>
                <w:rFonts w:eastAsia="SimSun" w:hint="cs"/>
                <w:bCs/>
                <w:color w:val="000000"/>
                <w:sz w:val="20"/>
                <w:szCs w:val="20"/>
                <w:rtl/>
                <w:lang w:eastAsia="zh-CN"/>
              </w:rPr>
              <w:t>التي تم شراؤها</w:t>
            </w:r>
            <w:r w:rsidRPr="004F4456">
              <w:rPr>
                <w:rFonts w:eastAsia="SimSun"/>
                <w:bCs/>
                <w:color w:val="000000"/>
                <w:sz w:val="20"/>
                <w:szCs w:val="20"/>
                <w:rtl/>
                <w:lang w:eastAsia="zh-CN"/>
              </w:rPr>
              <w:t xml:space="preserve"> ومراقبة برنامج حوافز استبدال </w:t>
            </w:r>
            <w:r>
              <w:rPr>
                <w:rFonts w:eastAsia="SimSun" w:hint="cs"/>
                <w:bCs/>
                <w:color w:val="000000"/>
                <w:sz w:val="20"/>
                <w:szCs w:val="20"/>
                <w:rtl/>
                <w:lang w:eastAsia="zh-CN"/>
              </w:rPr>
              <w:t>التجهيزات</w:t>
            </w:r>
          </w:p>
        </w:tc>
        <w:tc>
          <w:tcPr>
            <w:tcW w:w="2235" w:type="dxa"/>
          </w:tcPr>
          <w:p w:rsidR="00606150" w:rsidRDefault="00606150" w:rsidP="003506AF">
            <w:pPr>
              <w:bidi/>
              <w:adjustRightInd w:val="0"/>
              <w:snapToGrid w:val="0"/>
              <w:jc w:val="center"/>
              <w:rPr>
                <w:rFonts w:eastAsia="SimSun"/>
                <w:sz w:val="20"/>
                <w:szCs w:val="20"/>
              </w:rPr>
            </w:pPr>
            <w:r>
              <w:rPr>
                <w:rFonts w:eastAsia="SimSun" w:hint="cs"/>
                <w:sz w:val="20"/>
                <w:szCs w:val="20"/>
                <w:rtl/>
              </w:rPr>
              <w:t>التمويل من الشريحة السابقة</w:t>
            </w:r>
          </w:p>
        </w:tc>
      </w:tr>
      <w:tr w:rsidR="00606150" w:rsidRPr="00E07DD1" w:rsidTr="003506AF">
        <w:trPr>
          <w:trHeight w:val="300"/>
        </w:trPr>
        <w:tc>
          <w:tcPr>
            <w:tcW w:w="7126" w:type="dxa"/>
          </w:tcPr>
          <w:p w:rsidR="00606150" w:rsidRPr="00E07DD1" w:rsidRDefault="00606150" w:rsidP="003506AF">
            <w:pPr>
              <w:bidi/>
              <w:adjustRightInd w:val="0"/>
              <w:snapToGrid w:val="0"/>
              <w:rPr>
                <w:rFonts w:eastAsia="SimSun"/>
                <w:b/>
                <w:bCs/>
                <w:color w:val="000000"/>
                <w:sz w:val="20"/>
                <w:szCs w:val="20"/>
                <w:lang w:eastAsia="zh-CN"/>
              </w:rPr>
            </w:pPr>
            <w:r w:rsidRPr="004F4456">
              <w:rPr>
                <w:rFonts w:eastAsia="SimSun"/>
                <w:b/>
                <w:bCs/>
                <w:color w:val="000000"/>
                <w:sz w:val="20"/>
                <w:szCs w:val="20"/>
                <w:rtl/>
                <w:lang w:eastAsia="zh-CN"/>
              </w:rPr>
              <w:t>تعزيز الوعي والتواصل</w:t>
            </w:r>
          </w:p>
        </w:tc>
        <w:tc>
          <w:tcPr>
            <w:tcW w:w="2235" w:type="dxa"/>
          </w:tcPr>
          <w:p w:rsidR="00606150" w:rsidRPr="00E07DD1" w:rsidRDefault="00606150" w:rsidP="003506AF">
            <w:pPr>
              <w:bidi/>
              <w:adjustRightInd w:val="0"/>
              <w:snapToGrid w:val="0"/>
              <w:jc w:val="center"/>
              <w:rPr>
                <w:rFonts w:eastAsia="SimSun"/>
                <w:sz w:val="20"/>
                <w:szCs w:val="20"/>
              </w:rPr>
            </w:pPr>
            <w:r>
              <w:rPr>
                <w:rFonts w:eastAsia="SimSun" w:hint="cs"/>
                <w:sz w:val="20"/>
                <w:szCs w:val="20"/>
                <w:rtl/>
              </w:rPr>
              <w:t>7,500</w:t>
            </w:r>
          </w:p>
        </w:tc>
      </w:tr>
      <w:tr w:rsidR="00606150" w:rsidRPr="00E07DD1" w:rsidTr="003506AF">
        <w:trPr>
          <w:trHeight w:val="300"/>
        </w:trPr>
        <w:tc>
          <w:tcPr>
            <w:tcW w:w="7126" w:type="dxa"/>
          </w:tcPr>
          <w:p w:rsidR="00606150" w:rsidRPr="00E07DD1" w:rsidRDefault="00606150" w:rsidP="003506AF">
            <w:pPr>
              <w:bidi/>
              <w:adjustRightInd w:val="0"/>
              <w:snapToGrid w:val="0"/>
              <w:rPr>
                <w:rFonts w:eastAsia="SimSun"/>
                <w:sz w:val="20"/>
                <w:szCs w:val="20"/>
              </w:rPr>
            </w:pPr>
            <w:r>
              <w:rPr>
                <w:rFonts w:eastAsia="SimSun" w:hint="cs"/>
                <w:sz w:val="20"/>
                <w:szCs w:val="20"/>
                <w:rtl/>
              </w:rPr>
              <w:t>حملة توعية</w:t>
            </w:r>
          </w:p>
        </w:tc>
        <w:tc>
          <w:tcPr>
            <w:tcW w:w="2235" w:type="dxa"/>
          </w:tcPr>
          <w:p w:rsidR="00606150" w:rsidRPr="00E07DD1" w:rsidRDefault="00606150" w:rsidP="003506AF">
            <w:pPr>
              <w:bidi/>
              <w:adjustRightInd w:val="0"/>
              <w:snapToGrid w:val="0"/>
              <w:jc w:val="center"/>
              <w:rPr>
                <w:rFonts w:eastAsia="SimSun"/>
                <w:sz w:val="20"/>
                <w:szCs w:val="20"/>
              </w:rPr>
            </w:pPr>
          </w:p>
        </w:tc>
      </w:tr>
      <w:tr w:rsidR="00606150" w:rsidRPr="00E07DD1" w:rsidTr="003506AF">
        <w:trPr>
          <w:trHeight w:val="300"/>
        </w:trPr>
        <w:tc>
          <w:tcPr>
            <w:tcW w:w="7126" w:type="dxa"/>
          </w:tcPr>
          <w:p w:rsidR="00606150" w:rsidRPr="00E07DD1" w:rsidRDefault="00606150" w:rsidP="003506AF">
            <w:pPr>
              <w:bidi/>
              <w:adjustRightInd w:val="0"/>
              <w:snapToGrid w:val="0"/>
              <w:rPr>
                <w:rFonts w:eastAsia="SimSun"/>
                <w:sz w:val="20"/>
                <w:szCs w:val="20"/>
              </w:rPr>
            </w:pPr>
            <w:r w:rsidRPr="004F4456">
              <w:rPr>
                <w:rFonts w:eastAsia="SimSun"/>
                <w:sz w:val="20"/>
                <w:szCs w:val="20"/>
                <w:rtl/>
              </w:rPr>
              <w:t>توزيع المواد (</w:t>
            </w:r>
            <w:r w:rsidR="00E41E5C">
              <w:rPr>
                <w:rFonts w:eastAsia="SimSun" w:hint="cs"/>
                <w:sz w:val="20"/>
                <w:szCs w:val="20"/>
                <w:rtl/>
                <w:lang w:bidi="ar-AE"/>
              </w:rPr>
              <w:t>أوراق الإعلانات</w:t>
            </w:r>
            <w:r>
              <w:rPr>
                <w:rFonts w:eastAsia="SimSun" w:hint="cs"/>
                <w:sz w:val="20"/>
                <w:szCs w:val="20"/>
                <w:rtl/>
              </w:rPr>
              <w:t>،</w:t>
            </w:r>
            <w:r w:rsidRPr="004F4456">
              <w:rPr>
                <w:rFonts w:eastAsia="SimSun"/>
                <w:sz w:val="20"/>
                <w:szCs w:val="20"/>
                <w:rtl/>
              </w:rPr>
              <w:t xml:space="preserve"> </w:t>
            </w:r>
            <w:r w:rsidR="00E41E5C">
              <w:rPr>
                <w:rFonts w:eastAsia="SimSun" w:hint="cs"/>
                <w:sz w:val="20"/>
                <w:szCs w:val="20"/>
                <w:rtl/>
              </w:rPr>
              <w:t>والمنشورات</w:t>
            </w:r>
            <w:r>
              <w:rPr>
                <w:rFonts w:eastAsia="SimSun" w:hint="cs"/>
                <w:sz w:val="20"/>
                <w:szCs w:val="20"/>
                <w:rtl/>
              </w:rPr>
              <w:t>،</w:t>
            </w:r>
            <w:r w:rsidRPr="004F4456">
              <w:rPr>
                <w:rFonts w:eastAsia="SimSun"/>
                <w:sz w:val="20"/>
                <w:szCs w:val="20"/>
                <w:rtl/>
              </w:rPr>
              <w:t xml:space="preserve"> والكتيبات</w:t>
            </w:r>
            <w:r>
              <w:rPr>
                <w:rFonts w:eastAsia="SimSun" w:hint="cs"/>
                <w:sz w:val="20"/>
                <w:szCs w:val="20"/>
                <w:rtl/>
              </w:rPr>
              <w:t>،</w:t>
            </w:r>
            <w:r w:rsidRPr="004F4456">
              <w:rPr>
                <w:rFonts w:eastAsia="SimSun"/>
                <w:sz w:val="20"/>
                <w:szCs w:val="20"/>
                <w:rtl/>
              </w:rPr>
              <w:t xml:space="preserve"> وترجمة المواد المرجعية)</w:t>
            </w:r>
          </w:p>
        </w:tc>
        <w:tc>
          <w:tcPr>
            <w:tcW w:w="2235" w:type="dxa"/>
          </w:tcPr>
          <w:p w:rsidR="00606150" w:rsidRPr="00E07DD1" w:rsidRDefault="00606150" w:rsidP="003506AF">
            <w:pPr>
              <w:bidi/>
              <w:adjustRightInd w:val="0"/>
              <w:snapToGrid w:val="0"/>
              <w:jc w:val="center"/>
              <w:rPr>
                <w:rFonts w:eastAsia="SimSun"/>
                <w:sz w:val="20"/>
                <w:szCs w:val="20"/>
              </w:rPr>
            </w:pPr>
          </w:p>
        </w:tc>
      </w:tr>
      <w:tr w:rsidR="00606150" w:rsidRPr="00E07DD1" w:rsidTr="003506AF">
        <w:trPr>
          <w:trHeight w:val="300"/>
        </w:trPr>
        <w:tc>
          <w:tcPr>
            <w:tcW w:w="7126" w:type="dxa"/>
          </w:tcPr>
          <w:p w:rsidR="00606150" w:rsidRPr="00E07DD1" w:rsidRDefault="00606150" w:rsidP="003506AF">
            <w:pPr>
              <w:bidi/>
              <w:adjustRightInd w:val="0"/>
              <w:snapToGrid w:val="0"/>
              <w:rPr>
                <w:rFonts w:eastAsia="SimSun"/>
                <w:b/>
                <w:bCs/>
                <w:color w:val="000000"/>
                <w:sz w:val="20"/>
                <w:szCs w:val="20"/>
                <w:lang w:eastAsia="zh-CN"/>
              </w:rPr>
            </w:pPr>
            <w:r>
              <w:rPr>
                <w:rFonts w:eastAsia="SimSun" w:hint="cs"/>
                <w:b/>
                <w:bCs/>
                <w:color w:val="000000"/>
                <w:sz w:val="20"/>
                <w:szCs w:val="20"/>
                <w:rtl/>
                <w:lang w:eastAsia="zh-CN"/>
              </w:rPr>
              <w:t>مراقبة وإدارة تنسيق المشروع</w:t>
            </w:r>
          </w:p>
        </w:tc>
        <w:tc>
          <w:tcPr>
            <w:tcW w:w="2235" w:type="dxa"/>
          </w:tcPr>
          <w:p w:rsidR="00606150" w:rsidRPr="00E07DD1" w:rsidRDefault="00606150" w:rsidP="003506AF">
            <w:pPr>
              <w:bidi/>
              <w:adjustRightInd w:val="0"/>
              <w:snapToGrid w:val="0"/>
              <w:jc w:val="center"/>
              <w:rPr>
                <w:rFonts w:eastAsia="SimSun"/>
                <w:sz w:val="20"/>
                <w:szCs w:val="20"/>
              </w:rPr>
            </w:pPr>
            <w:r>
              <w:rPr>
                <w:rFonts w:eastAsia="SimSun" w:hint="cs"/>
                <w:sz w:val="20"/>
                <w:szCs w:val="20"/>
                <w:rtl/>
              </w:rPr>
              <w:t>5,000</w:t>
            </w:r>
          </w:p>
        </w:tc>
      </w:tr>
      <w:tr w:rsidR="00606150" w:rsidRPr="00E07DD1" w:rsidTr="003506AF">
        <w:trPr>
          <w:trHeight w:val="300"/>
        </w:trPr>
        <w:tc>
          <w:tcPr>
            <w:tcW w:w="7126" w:type="dxa"/>
          </w:tcPr>
          <w:p w:rsidR="00606150" w:rsidRPr="00E07DD1" w:rsidRDefault="00606150" w:rsidP="003506AF">
            <w:pPr>
              <w:bidi/>
              <w:adjustRightInd w:val="0"/>
              <w:snapToGrid w:val="0"/>
              <w:rPr>
                <w:rFonts w:eastAsia="SimSun"/>
                <w:bCs/>
                <w:color w:val="000000"/>
                <w:sz w:val="20"/>
                <w:szCs w:val="20"/>
                <w:lang w:eastAsia="zh-CN"/>
              </w:rPr>
            </w:pPr>
            <w:r w:rsidRPr="00FC535E">
              <w:rPr>
                <w:rFonts w:eastAsia="SimSun"/>
                <w:bCs/>
                <w:color w:val="000000"/>
                <w:sz w:val="20"/>
                <w:szCs w:val="20"/>
                <w:rtl/>
                <w:lang w:eastAsia="zh-CN"/>
              </w:rPr>
              <w:t xml:space="preserve">مناقشات </w:t>
            </w:r>
            <w:r w:rsidR="00E41E5C">
              <w:rPr>
                <w:rFonts w:eastAsia="SimSun" w:hint="cs"/>
                <w:bCs/>
                <w:color w:val="000000"/>
                <w:sz w:val="20"/>
                <w:szCs w:val="20"/>
                <w:rtl/>
                <w:lang w:eastAsia="zh-CN"/>
              </w:rPr>
              <w:t>الفرق المتخصصة</w:t>
            </w:r>
            <w:r w:rsidRPr="00FC535E">
              <w:rPr>
                <w:rFonts w:eastAsia="SimSun"/>
                <w:bCs/>
                <w:color w:val="000000"/>
                <w:sz w:val="20"/>
                <w:szCs w:val="20"/>
                <w:rtl/>
                <w:lang w:eastAsia="zh-CN"/>
              </w:rPr>
              <w:t xml:space="preserve"> </w:t>
            </w:r>
            <w:r>
              <w:rPr>
                <w:rFonts w:eastAsia="SimSun" w:hint="cs"/>
                <w:bCs/>
                <w:color w:val="000000"/>
                <w:sz w:val="20"/>
                <w:szCs w:val="20"/>
                <w:rtl/>
                <w:lang w:eastAsia="zh-CN"/>
              </w:rPr>
              <w:t>بشأن</w:t>
            </w:r>
            <w:r w:rsidRPr="00FC535E">
              <w:rPr>
                <w:rFonts w:eastAsia="SimSun"/>
                <w:bCs/>
                <w:color w:val="000000"/>
                <w:sz w:val="20"/>
                <w:szCs w:val="20"/>
                <w:rtl/>
                <w:lang w:eastAsia="zh-CN"/>
              </w:rPr>
              <w:t xml:space="preserve"> التخلص التدريجي من</w:t>
            </w:r>
            <w:r w:rsidR="00D24824">
              <w:rPr>
                <w:rFonts w:eastAsia="SimSun"/>
                <w:bCs/>
                <w:color w:val="000000"/>
                <w:sz w:val="20"/>
                <w:szCs w:val="20"/>
                <w:rtl/>
                <w:lang w:eastAsia="zh-CN"/>
              </w:rPr>
              <w:t xml:space="preserve"> </w:t>
            </w:r>
            <w:r w:rsidRPr="00FC535E">
              <w:rPr>
                <w:rFonts w:eastAsia="SimSun"/>
                <w:bCs/>
                <w:color w:val="000000"/>
                <w:sz w:val="20"/>
                <w:szCs w:val="20"/>
                <w:rtl/>
                <w:lang w:eastAsia="zh-CN"/>
              </w:rPr>
              <w:t>الهيدروكلوروفلوروكربون</w:t>
            </w:r>
            <w:r>
              <w:rPr>
                <w:rFonts w:eastAsia="SimSun" w:hint="cs"/>
                <w:bCs/>
                <w:color w:val="000000"/>
                <w:sz w:val="20"/>
                <w:szCs w:val="20"/>
                <w:rtl/>
                <w:lang w:eastAsia="zh-CN"/>
              </w:rPr>
              <w:t xml:space="preserve"> </w:t>
            </w:r>
            <w:r w:rsidRPr="00FC535E">
              <w:rPr>
                <w:rFonts w:eastAsia="SimSun"/>
                <w:bCs/>
                <w:color w:val="000000"/>
                <w:sz w:val="20"/>
                <w:szCs w:val="20"/>
                <w:rtl/>
                <w:lang w:eastAsia="zh-CN"/>
              </w:rPr>
              <w:t>ومتطلبات الخدمة بعد عام 2020</w:t>
            </w:r>
          </w:p>
        </w:tc>
        <w:tc>
          <w:tcPr>
            <w:tcW w:w="2235" w:type="dxa"/>
          </w:tcPr>
          <w:p w:rsidR="00606150" w:rsidRPr="00E07DD1" w:rsidRDefault="00606150" w:rsidP="003506AF">
            <w:pPr>
              <w:bidi/>
              <w:adjustRightInd w:val="0"/>
              <w:snapToGrid w:val="0"/>
              <w:jc w:val="center"/>
              <w:rPr>
                <w:rFonts w:eastAsia="SimSun"/>
                <w:sz w:val="20"/>
                <w:szCs w:val="20"/>
              </w:rPr>
            </w:pPr>
          </w:p>
        </w:tc>
      </w:tr>
      <w:tr w:rsidR="00606150" w:rsidRPr="00E477DA" w:rsidTr="003506AF">
        <w:trPr>
          <w:trHeight w:val="300"/>
        </w:trPr>
        <w:tc>
          <w:tcPr>
            <w:tcW w:w="7126" w:type="dxa"/>
          </w:tcPr>
          <w:p w:rsidR="00606150" w:rsidRPr="00E477DA" w:rsidRDefault="00606150" w:rsidP="003506AF">
            <w:pPr>
              <w:bidi/>
              <w:rPr>
                <w:rFonts w:eastAsia="SimSun"/>
                <w:b/>
                <w:bCs/>
                <w:color w:val="000000"/>
                <w:sz w:val="20"/>
                <w:szCs w:val="20"/>
                <w:lang w:eastAsia="zh-CN"/>
              </w:rPr>
            </w:pPr>
            <w:r w:rsidRPr="00FC535E">
              <w:rPr>
                <w:rFonts w:eastAsia="SimSun"/>
                <w:b/>
                <w:bCs/>
                <w:color w:val="000000"/>
                <w:sz w:val="20"/>
                <w:szCs w:val="20"/>
                <w:rtl/>
                <w:lang w:eastAsia="zh-CN"/>
              </w:rPr>
              <w:t>إعداد تقرير إنجاز المشروع والتقرير المالي النهائي</w:t>
            </w:r>
          </w:p>
        </w:tc>
        <w:tc>
          <w:tcPr>
            <w:tcW w:w="2235" w:type="dxa"/>
          </w:tcPr>
          <w:p w:rsidR="00606150" w:rsidRPr="006B0F6E" w:rsidRDefault="00606150" w:rsidP="003506AF">
            <w:pPr>
              <w:bidi/>
              <w:adjustRightInd w:val="0"/>
              <w:snapToGrid w:val="0"/>
              <w:jc w:val="center"/>
              <w:rPr>
                <w:rFonts w:eastAsia="SimSun"/>
                <w:bCs/>
                <w:sz w:val="20"/>
                <w:szCs w:val="20"/>
              </w:rPr>
            </w:pPr>
            <w:r w:rsidRPr="006B0F6E">
              <w:rPr>
                <w:rFonts w:eastAsia="SimSun" w:hint="cs"/>
                <w:bCs/>
                <w:sz w:val="20"/>
                <w:szCs w:val="20"/>
                <w:rtl/>
              </w:rPr>
              <w:t>0</w:t>
            </w:r>
          </w:p>
        </w:tc>
      </w:tr>
    </w:tbl>
    <w:p w:rsidR="00606150" w:rsidRPr="00866CCB" w:rsidRDefault="00606150" w:rsidP="00606150">
      <w:pPr>
        <w:bidi/>
        <w:rPr>
          <w:bCs/>
          <w:sz w:val="26"/>
          <w:szCs w:val="26"/>
          <w:rtl/>
          <w:lang w:val="en-CA" w:bidi="ar-AE"/>
        </w:rPr>
      </w:pPr>
    </w:p>
    <w:p w:rsidR="00712F7B" w:rsidRPr="00866CCB" w:rsidRDefault="00712F7B" w:rsidP="000062FD">
      <w:pPr>
        <w:bidi/>
        <w:rPr>
          <w:lang w:val="en-US"/>
        </w:rPr>
      </w:pPr>
    </w:p>
    <w:p w:rsidR="0098664C" w:rsidRPr="00994CB3" w:rsidRDefault="0098664C" w:rsidP="00E41E5C">
      <w:pPr>
        <w:keepNext/>
        <w:bidi/>
        <w:spacing w:after="240"/>
        <w:outlineLvl w:val="0"/>
        <w:rPr>
          <w:b/>
          <w:bCs/>
          <w:sz w:val="26"/>
          <w:szCs w:val="26"/>
          <w:lang w:val="en-CA"/>
        </w:rPr>
      </w:pPr>
      <w:r>
        <w:rPr>
          <w:rFonts w:hint="cs"/>
          <w:b/>
          <w:bCs/>
          <w:sz w:val="26"/>
          <w:szCs w:val="26"/>
          <w:rtl/>
          <w:lang w:val="en-CA"/>
        </w:rPr>
        <w:t xml:space="preserve">تعليقات الأمانة </w:t>
      </w:r>
    </w:p>
    <w:p w:rsidR="0098664C" w:rsidRPr="00E41E5C" w:rsidRDefault="0098664C" w:rsidP="00E41E5C">
      <w:pPr>
        <w:pStyle w:val="Heading1"/>
        <w:keepNext/>
        <w:bidi/>
        <w:rPr>
          <w:sz w:val="26"/>
          <w:szCs w:val="26"/>
        </w:rPr>
      </w:pPr>
      <w:r w:rsidRPr="00E41E5C">
        <w:rPr>
          <w:sz w:val="26"/>
          <w:szCs w:val="26"/>
          <w:rtl/>
        </w:rPr>
        <w:t>استفسرت الأمانة عن استمرار</w:t>
      </w:r>
      <w:r w:rsidRPr="00E41E5C">
        <w:rPr>
          <w:rFonts w:hint="cs"/>
          <w:sz w:val="26"/>
          <w:szCs w:val="26"/>
          <w:rtl/>
        </w:rPr>
        <w:t xml:space="preserve"> استهلاك الهيدروكلوروفلوروكربون-22 </w:t>
      </w:r>
      <w:r w:rsidRPr="00E41E5C">
        <w:rPr>
          <w:sz w:val="26"/>
          <w:szCs w:val="26"/>
          <w:rtl/>
        </w:rPr>
        <w:t xml:space="preserve">لخدمة سفن الصيد بعد عام 2020 في قطاع مصايد الأسماك، </w:t>
      </w:r>
      <w:r>
        <w:rPr>
          <w:rFonts w:hint="cs"/>
          <w:sz w:val="26"/>
          <w:szCs w:val="26"/>
          <w:rtl/>
        </w:rPr>
        <w:t xml:space="preserve">مع الإشارة إلى </w:t>
      </w:r>
      <w:r w:rsidRPr="00E41E5C">
        <w:rPr>
          <w:sz w:val="26"/>
          <w:szCs w:val="26"/>
          <w:rtl/>
        </w:rPr>
        <w:t xml:space="preserve">أن الحكومة قد التزمت بخفض </w:t>
      </w:r>
      <w:r w:rsidRPr="00E41E5C">
        <w:rPr>
          <w:rFonts w:hint="cs"/>
          <w:sz w:val="26"/>
          <w:szCs w:val="26"/>
          <w:rtl/>
        </w:rPr>
        <w:t xml:space="preserve">استهلاك الهيدروكلوروفلوروكربون </w:t>
      </w:r>
      <w:r w:rsidRPr="00E41E5C">
        <w:rPr>
          <w:sz w:val="26"/>
          <w:szCs w:val="26"/>
          <w:rtl/>
        </w:rPr>
        <w:t>بنسبة 97.5 في المائة من خط الأساس بحلول عام 2020.</w:t>
      </w:r>
      <w:r w:rsidRPr="00E41E5C">
        <w:rPr>
          <w:rFonts w:hint="cs"/>
          <w:sz w:val="26"/>
          <w:szCs w:val="26"/>
          <w:rtl/>
        </w:rPr>
        <w:t xml:space="preserve"> </w:t>
      </w:r>
      <w:r>
        <w:rPr>
          <w:rFonts w:hint="cs"/>
          <w:sz w:val="26"/>
          <w:szCs w:val="26"/>
          <w:rtl/>
        </w:rPr>
        <w:t>وأشارت</w:t>
      </w:r>
      <w:r w:rsidRPr="00E41E5C">
        <w:rPr>
          <w:sz w:val="26"/>
          <w:szCs w:val="26"/>
          <w:rtl/>
        </w:rPr>
        <w:t xml:space="preserve"> </w:t>
      </w:r>
      <w:r w:rsidRPr="00E41E5C">
        <w:rPr>
          <w:rFonts w:hint="cs"/>
          <w:sz w:val="26"/>
          <w:szCs w:val="26"/>
          <w:rtl/>
        </w:rPr>
        <w:t>اليونيب</w:t>
      </w:r>
      <w:r w:rsidRPr="00E41E5C">
        <w:rPr>
          <w:sz w:val="26"/>
          <w:szCs w:val="26"/>
          <w:rtl/>
        </w:rPr>
        <w:t xml:space="preserve"> </w:t>
      </w:r>
      <w:r w:rsidRPr="00E41E5C">
        <w:rPr>
          <w:rFonts w:hint="cs"/>
          <w:sz w:val="26"/>
          <w:szCs w:val="26"/>
          <w:rtl/>
        </w:rPr>
        <w:t xml:space="preserve">إلى </w:t>
      </w:r>
      <w:r>
        <w:rPr>
          <w:rFonts w:hint="cs"/>
          <w:sz w:val="26"/>
          <w:szCs w:val="26"/>
          <w:rtl/>
        </w:rPr>
        <w:t>أن</w:t>
      </w:r>
      <w:r w:rsidRPr="00E41E5C">
        <w:rPr>
          <w:sz w:val="26"/>
          <w:szCs w:val="26"/>
          <w:rtl/>
        </w:rPr>
        <w:t xml:space="preserve"> معظم سفن الصيد الحالية </w:t>
      </w:r>
      <w:r>
        <w:rPr>
          <w:rFonts w:hint="cs"/>
          <w:sz w:val="26"/>
          <w:szCs w:val="26"/>
          <w:rtl/>
        </w:rPr>
        <w:t xml:space="preserve">لا تزال </w:t>
      </w:r>
      <w:r w:rsidRPr="00E41E5C">
        <w:rPr>
          <w:rFonts w:hint="cs"/>
          <w:sz w:val="26"/>
          <w:szCs w:val="26"/>
          <w:rtl/>
        </w:rPr>
        <w:t>تستخدم الهيدروكلوروفلوروكربون-2</w:t>
      </w:r>
      <w:r>
        <w:rPr>
          <w:rFonts w:hint="cs"/>
          <w:sz w:val="26"/>
          <w:szCs w:val="26"/>
          <w:rtl/>
        </w:rPr>
        <w:t>2</w:t>
      </w:r>
      <w:r w:rsidRPr="00E41E5C">
        <w:rPr>
          <w:rFonts w:hint="cs"/>
          <w:sz w:val="26"/>
          <w:szCs w:val="26"/>
          <w:rtl/>
        </w:rPr>
        <w:t xml:space="preserve">، </w:t>
      </w:r>
      <w:r>
        <w:rPr>
          <w:rFonts w:hint="cs"/>
          <w:sz w:val="26"/>
          <w:szCs w:val="26"/>
          <w:rtl/>
        </w:rPr>
        <w:t xml:space="preserve">في حين </w:t>
      </w:r>
      <w:r w:rsidRPr="00E41E5C">
        <w:rPr>
          <w:rFonts w:hint="cs"/>
          <w:sz w:val="26"/>
          <w:szCs w:val="26"/>
          <w:rtl/>
        </w:rPr>
        <w:t xml:space="preserve">يبدو أن </w:t>
      </w:r>
      <w:r w:rsidRPr="00E41E5C">
        <w:rPr>
          <w:sz w:val="26"/>
          <w:szCs w:val="26"/>
          <w:rtl/>
        </w:rPr>
        <w:t xml:space="preserve">الطلب آخذ في التناقص بسبب حظر استيراد </w:t>
      </w:r>
      <w:r w:rsidRPr="00E41E5C">
        <w:rPr>
          <w:rFonts w:hint="cs"/>
          <w:sz w:val="26"/>
          <w:szCs w:val="26"/>
          <w:rtl/>
        </w:rPr>
        <w:t>التجهيزات</w:t>
      </w:r>
      <w:r w:rsidRPr="00E41E5C">
        <w:rPr>
          <w:sz w:val="26"/>
          <w:szCs w:val="26"/>
          <w:rtl/>
        </w:rPr>
        <w:t xml:space="preserve"> </w:t>
      </w:r>
      <w:r w:rsidRPr="00E41E5C">
        <w:rPr>
          <w:rFonts w:hint="cs"/>
          <w:sz w:val="26"/>
          <w:szCs w:val="26"/>
          <w:rtl/>
        </w:rPr>
        <w:t>المعتمدة على الهيدروكلوروفلوروكربون المفروض</w:t>
      </w:r>
      <w:r w:rsidRPr="00E41E5C">
        <w:rPr>
          <w:sz w:val="26"/>
          <w:szCs w:val="26"/>
          <w:rtl/>
        </w:rPr>
        <w:t xml:space="preserve"> في عام 2016.</w:t>
      </w:r>
      <w:r w:rsidRPr="00E41E5C">
        <w:rPr>
          <w:rFonts w:hint="cs"/>
          <w:sz w:val="26"/>
          <w:szCs w:val="26"/>
          <w:rtl/>
        </w:rPr>
        <w:t xml:space="preserve"> و</w:t>
      </w:r>
      <w:r w:rsidRPr="00E41E5C">
        <w:rPr>
          <w:sz w:val="26"/>
          <w:szCs w:val="26"/>
          <w:rtl/>
        </w:rPr>
        <w:t xml:space="preserve">ستستخدم الحكومة استهلاك الهيدروكلوروفلوروكربون-22 </w:t>
      </w:r>
      <w:r>
        <w:rPr>
          <w:rFonts w:hint="cs"/>
          <w:sz w:val="26"/>
          <w:szCs w:val="26"/>
          <w:rtl/>
        </w:rPr>
        <w:t>المقرون</w:t>
      </w:r>
      <w:r w:rsidRPr="00E41E5C">
        <w:rPr>
          <w:sz w:val="26"/>
          <w:szCs w:val="26"/>
          <w:rtl/>
        </w:rPr>
        <w:t xml:space="preserve"> بنسبة 2.5 في المائة سنوياً من عام 2021 إلى عام 2025 لقطاع مصايد الأسماك، والتزمت أنه</w:t>
      </w:r>
      <w:r w:rsidRPr="00E41E5C">
        <w:rPr>
          <w:rFonts w:hint="cs"/>
          <w:sz w:val="26"/>
          <w:szCs w:val="26"/>
          <w:rtl/>
        </w:rPr>
        <w:t>،</w:t>
      </w:r>
      <w:r w:rsidRPr="00E41E5C">
        <w:rPr>
          <w:sz w:val="26"/>
          <w:szCs w:val="26"/>
          <w:rtl/>
        </w:rPr>
        <w:t xml:space="preserve"> بحلول عام 2026، </w:t>
      </w:r>
      <w:r w:rsidRPr="00E41E5C">
        <w:rPr>
          <w:rFonts w:hint="cs"/>
          <w:sz w:val="26"/>
          <w:szCs w:val="26"/>
          <w:rtl/>
        </w:rPr>
        <w:t>سيتم</w:t>
      </w:r>
      <w:r w:rsidRPr="00E41E5C">
        <w:rPr>
          <w:sz w:val="26"/>
          <w:szCs w:val="26"/>
          <w:rtl/>
        </w:rPr>
        <w:t xml:space="preserve"> </w:t>
      </w:r>
      <w:r>
        <w:rPr>
          <w:rFonts w:hint="cs"/>
          <w:sz w:val="26"/>
          <w:szCs w:val="26"/>
          <w:rtl/>
        </w:rPr>
        <w:t>إجراء تعديل تحديثي على</w:t>
      </w:r>
      <w:r w:rsidRPr="00E41E5C">
        <w:rPr>
          <w:sz w:val="26"/>
          <w:szCs w:val="26"/>
          <w:rtl/>
        </w:rPr>
        <w:t xml:space="preserve"> معظم سفن الصيد </w:t>
      </w:r>
      <w:r w:rsidRPr="00E41E5C">
        <w:rPr>
          <w:rFonts w:hint="cs"/>
          <w:sz w:val="26"/>
          <w:szCs w:val="26"/>
          <w:rtl/>
        </w:rPr>
        <w:t>لتعمل على غازات تبريد</w:t>
      </w:r>
      <w:r w:rsidRPr="00E41E5C">
        <w:rPr>
          <w:sz w:val="26"/>
          <w:szCs w:val="26"/>
          <w:rtl/>
        </w:rPr>
        <w:t xml:space="preserve"> </w:t>
      </w:r>
      <w:r w:rsidRPr="00E41E5C">
        <w:rPr>
          <w:rFonts w:hint="cs"/>
          <w:sz w:val="26"/>
          <w:szCs w:val="26"/>
          <w:rtl/>
        </w:rPr>
        <w:t xml:space="preserve">خالية من </w:t>
      </w:r>
      <w:r w:rsidRPr="00E41E5C">
        <w:rPr>
          <w:sz w:val="26"/>
          <w:szCs w:val="26"/>
          <w:rtl/>
        </w:rPr>
        <w:t>الهيدروكلوروفلوروكربون</w:t>
      </w:r>
      <w:r w:rsidRPr="00E41E5C">
        <w:rPr>
          <w:rFonts w:hint="cs"/>
          <w:sz w:val="26"/>
          <w:szCs w:val="26"/>
          <w:rtl/>
        </w:rPr>
        <w:t xml:space="preserve">. وتعكف الحكومة على </w:t>
      </w:r>
      <w:r w:rsidRPr="00E41E5C">
        <w:rPr>
          <w:sz w:val="26"/>
          <w:szCs w:val="26"/>
          <w:rtl/>
        </w:rPr>
        <w:t>نطاق واسع</w:t>
      </w:r>
      <w:r w:rsidRPr="00E41E5C">
        <w:rPr>
          <w:rFonts w:hint="cs"/>
          <w:sz w:val="26"/>
          <w:szCs w:val="26"/>
          <w:rtl/>
        </w:rPr>
        <w:t xml:space="preserve"> على استكشاف</w:t>
      </w:r>
      <w:r w:rsidRPr="00E41E5C">
        <w:rPr>
          <w:sz w:val="26"/>
          <w:szCs w:val="26"/>
          <w:rtl/>
        </w:rPr>
        <w:t xml:space="preserve"> البدائل ذات القدرة المنخفضة على إحداث الاحترار العالمي لتسهيل التخلص التام </w:t>
      </w:r>
      <w:r w:rsidRPr="00E41E5C">
        <w:rPr>
          <w:rFonts w:hint="cs"/>
          <w:sz w:val="26"/>
          <w:szCs w:val="26"/>
          <w:rtl/>
        </w:rPr>
        <w:t>من مركبات</w:t>
      </w:r>
      <w:r>
        <w:rPr>
          <w:rFonts w:hint="cs"/>
          <w:sz w:val="26"/>
          <w:szCs w:val="26"/>
          <w:rtl/>
        </w:rPr>
        <w:t xml:space="preserve"> </w:t>
      </w:r>
      <w:r w:rsidRPr="00E41E5C">
        <w:rPr>
          <w:sz w:val="26"/>
          <w:szCs w:val="26"/>
          <w:rtl/>
        </w:rPr>
        <w:t>الهيدروكلوروفلوروكربون.</w:t>
      </w:r>
      <w:r w:rsidRPr="00E41E5C">
        <w:rPr>
          <w:rFonts w:hint="cs"/>
          <w:sz w:val="26"/>
          <w:szCs w:val="26"/>
          <w:rtl/>
        </w:rPr>
        <w:t xml:space="preserve"> </w:t>
      </w:r>
      <w:r>
        <w:rPr>
          <w:rFonts w:hint="cs"/>
          <w:sz w:val="26"/>
          <w:szCs w:val="26"/>
          <w:rtl/>
        </w:rPr>
        <w:t>كما ستستخدم</w:t>
      </w:r>
      <w:r w:rsidRPr="00E41E5C">
        <w:rPr>
          <w:sz w:val="26"/>
          <w:szCs w:val="26"/>
          <w:rtl/>
        </w:rPr>
        <w:t xml:space="preserve"> سفن ومنشآت</w:t>
      </w:r>
      <w:r w:rsidRPr="00E41E5C">
        <w:rPr>
          <w:rFonts w:hint="cs"/>
          <w:sz w:val="26"/>
          <w:szCs w:val="26"/>
          <w:rtl/>
        </w:rPr>
        <w:t>ُ</w:t>
      </w:r>
      <w:r w:rsidRPr="00E41E5C">
        <w:rPr>
          <w:sz w:val="26"/>
          <w:szCs w:val="26"/>
          <w:rtl/>
        </w:rPr>
        <w:t xml:space="preserve"> الصيد الجديدة</w:t>
      </w:r>
      <w:r w:rsidRPr="00E41E5C">
        <w:rPr>
          <w:rFonts w:hint="cs"/>
          <w:sz w:val="26"/>
          <w:szCs w:val="26"/>
          <w:rtl/>
        </w:rPr>
        <w:t xml:space="preserve">، </w:t>
      </w:r>
      <w:r w:rsidRPr="00E41E5C">
        <w:rPr>
          <w:sz w:val="26"/>
          <w:szCs w:val="26"/>
          <w:rtl/>
        </w:rPr>
        <w:t>التي تم إنشاؤها عام 2020</w:t>
      </w:r>
      <w:r w:rsidRPr="00E41E5C">
        <w:rPr>
          <w:rFonts w:hint="cs"/>
          <w:sz w:val="26"/>
          <w:szCs w:val="26"/>
          <w:rtl/>
        </w:rPr>
        <w:t>، غازات تبريد</w:t>
      </w:r>
      <w:r w:rsidRPr="00E41E5C">
        <w:rPr>
          <w:sz w:val="26"/>
          <w:szCs w:val="26"/>
          <w:rtl/>
        </w:rPr>
        <w:t xml:space="preserve"> ذات قدرة منخفضة على إحداث الاحترار العالمي، مما سيساعد البلاد على تحقيق التخلص الكامل </w:t>
      </w:r>
      <w:r w:rsidRPr="00E41E5C">
        <w:rPr>
          <w:rFonts w:hint="cs"/>
          <w:sz w:val="26"/>
          <w:szCs w:val="26"/>
          <w:rtl/>
        </w:rPr>
        <w:t xml:space="preserve">بحلول </w:t>
      </w:r>
      <w:r w:rsidRPr="00E41E5C">
        <w:rPr>
          <w:sz w:val="26"/>
          <w:szCs w:val="26"/>
          <w:rtl/>
        </w:rPr>
        <w:t>عام 2025.</w:t>
      </w:r>
    </w:p>
    <w:p w:rsidR="0098664C" w:rsidRPr="00994CB3" w:rsidRDefault="0098664C" w:rsidP="00E41E5C">
      <w:pPr>
        <w:widowControl w:val="0"/>
        <w:numPr>
          <w:ilvl w:val="0"/>
          <w:numId w:val="1"/>
        </w:numPr>
        <w:tabs>
          <w:tab w:val="num" w:pos="710"/>
        </w:tabs>
        <w:bidi/>
        <w:spacing w:after="240"/>
        <w:outlineLvl w:val="0"/>
        <w:rPr>
          <w:sz w:val="26"/>
          <w:szCs w:val="26"/>
        </w:rPr>
      </w:pPr>
      <w:r w:rsidRPr="00E64088">
        <w:rPr>
          <w:sz w:val="26"/>
          <w:szCs w:val="26"/>
          <w:rtl/>
        </w:rPr>
        <w:t>أفاد</w:t>
      </w:r>
      <w:r>
        <w:rPr>
          <w:rFonts w:hint="cs"/>
          <w:sz w:val="26"/>
          <w:szCs w:val="26"/>
          <w:rtl/>
        </w:rPr>
        <w:t>ت</w:t>
      </w:r>
      <w:r w:rsidRPr="00E64088">
        <w:rPr>
          <w:sz w:val="26"/>
          <w:szCs w:val="26"/>
          <w:rtl/>
        </w:rPr>
        <w:t xml:space="preserve"> </w:t>
      </w:r>
      <w:r>
        <w:rPr>
          <w:rFonts w:hint="cs"/>
          <w:sz w:val="26"/>
          <w:szCs w:val="26"/>
          <w:rtl/>
        </w:rPr>
        <w:t>اليوئنديبي</w:t>
      </w:r>
      <w:r w:rsidRPr="00E64088">
        <w:rPr>
          <w:sz w:val="26"/>
          <w:szCs w:val="26"/>
          <w:rtl/>
        </w:rPr>
        <w:t xml:space="preserve"> أن التمويل </w:t>
      </w:r>
      <w:r>
        <w:rPr>
          <w:rFonts w:hint="cs"/>
          <w:sz w:val="26"/>
          <w:szCs w:val="26"/>
          <w:rtl/>
        </w:rPr>
        <w:t xml:space="preserve">المعتمد </w:t>
      </w:r>
      <w:r w:rsidRPr="00E64088">
        <w:rPr>
          <w:sz w:val="26"/>
          <w:szCs w:val="26"/>
          <w:rtl/>
        </w:rPr>
        <w:t xml:space="preserve">للمشروع </w:t>
      </w:r>
      <w:r>
        <w:rPr>
          <w:rFonts w:hint="cs"/>
          <w:sz w:val="26"/>
          <w:szCs w:val="26"/>
          <w:rtl/>
        </w:rPr>
        <w:t>الإيضاحي</w:t>
      </w:r>
      <w:r w:rsidRPr="00E64088">
        <w:rPr>
          <w:sz w:val="26"/>
          <w:szCs w:val="26"/>
          <w:rtl/>
        </w:rPr>
        <w:t xml:space="preserve"> البالغ 141</w:t>
      </w:r>
      <w:r>
        <w:rPr>
          <w:rFonts w:hint="cs"/>
          <w:sz w:val="26"/>
          <w:szCs w:val="26"/>
          <w:rtl/>
        </w:rPr>
        <w:t>,</w:t>
      </w:r>
      <w:r w:rsidRPr="00E64088">
        <w:rPr>
          <w:sz w:val="26"/>
          <w:szCs w:val="26"/>
          <w:rtl/>
        </w:rPr>
        <w:t xml:space="preserve">000 </w:t>
      </w:r>
      <w:r>
        <w:rPr>
          <w:sz w:val="26"/>
          <w:szCs w:val="26"/>
          <w:rtl/>
        </w:rPr>
        <w:t>دولار أمريكي قد تم صرفه بالكامل</w:t>
      </w:r>
      <w:r w:rsidRPr="00E64088">
        <w:rPr>
          <w:sz w:val="26"/>
          <w:szCs w:val="26"/>
          <w:rtl/>
        </w:rPr>
        <w:t>، وأن</w:t>
      </w:r>
      <w:r>
        <w:rPr>
          <w:rFonts w:hint="cs"/>
          <w:sz w:val="26"/>
          <w:szCs w:val="26"/>
          <w:rtl/>
        </w:rPr>
        <w:t>ه سيتم تقديم</w:t>
      </w:r>
      <w:r w:rsidRPr="00E64088">
        <w:rPr>
          <w:sz w:val="26"/>
          <w:szCs w:val="26"/>
          <w:rtl/>
        </w:rPr>
        <w:t xml:space="preserve"> تقرير إنجاز المشروع إلى الاجتماع الخامس </w:t>
      </w:r>
      <w:r>
        <w:rPr>
          <w:rFonts w:hint="cs"/>
          <w:sz w:val="26"/>
          <w:szCs w:val="26"/>
          <w:rtl/>
        </w:rPr>
        <w:t>والثمانين</w:t>
      </w:r>
      <w:r w:rsidRPr="00E64088">
        <w:rPr>
          <w:sz w:val="26"/>
          <w:szCs w:val="26"/>
          <w:rtl/>
        </w:rPr>
        <w:t>.</w:t>
      </w:r>
    </w:p>
    <w:p w:rsidR="0098664C" w:rsidRPr="00B00D01" w:rsidRDefault="0098664C" w:rsidP="003B452F">
      <w:pPr>
        <w:widowControl w:val="0"/>
        <w:tabs>
          <w:tab w:val="left" w:pos="2880"/>
          <w:tab w:val="left" w:pos="5760"/>
        </w:tabs>
        <w:bidi/>
        <w:rPr>
          <w:bCs/>
          <w:sz w:val="26"/>
          <w:szCs w:val="26"/>
          <w:rtl/>
          <w:lang w:val="en-US"/>
        </w:rPr>
      </w:pPr>
    </w:p>
    <w:p w:rsidR="0098664C" w:rsidRPr="00994CB3" w:rsidRDefault="0098664C" w:rsidP="00E41E5C">
      <w:pPr>
        <w:widowControl w:val="0"/>
        <w:tabs>
          <w:tab w:val="left" w:pos="2880"/>
          <w:tab w:val="left" w:pos="5760"/>
        </w:tabs>
        <w:bidi/>
        <w:spacing w:after="240"/>
        <w:rPr>
          <w:b/>
          <w:sz w:val="26"/>
          <w:szCs w:val="26"/>
        </w:rPr>
      </w:pPr>
      <w:r w:rsidRPr="00B00D01">
        <w:rPr>
          <w:rFonts w:hint="cs"/>
          <w:bCs/>
          <w:sz w:val="26"/>
          <w:szCs w:val="26"/>
          <w:rtl/>
          <w:lang w:val="en-US"/>
        </w:rPr>
        <w:t>التوصية</w:t>
      </w:r>
    </w:p>
    <w:p w:rsidR="0098664C" w:rsidRPr="00994CB3" w:rsidRDefault="0098664C" w:rsidP="00E41E5C">
      <w:pPr>
        <w:widowControl w:val="0"/>
        <w:numPr>
          <w:ilvl w:val="0"/>
          <w:numId w:val="1"/>
        </w:numPr>
        <w:tabs>
          <w:tab w:val="num" w:pos="710"/>
        </w:tabs>
        <w:bidi/>
        <w:spacing w:after="240"/>
        <w:outlineLvl w:val="0"/>
        <w:rPr>
          <w:sz w:val="26"/>
          <w:szCs w:val="26"/>
        </w:rPr>
      </w:pPr>
      <w:r w:rsidRPr="00B00D01">
        <w:rPr>
          <w:rFonts w:hint="cs"/>
          <w:sz w:val="26"/>
          <w:szCs w:val="26"/>
          <w:rtl/>
        </w:rPr>
        <w:t xml:space="preserve">ترغب اللجنة التنفيذية </w:t>
      </w:r>
      <w:r>
        <w:rPr>
          <w:rFonts w:hint="cs"/>
          <w:sz w:val="26"/>
          <w:szCs w:val="26"/>
          <w:rtl/>
        </w:rPr>
        <w:t>بأن:</w:t>
      </w:r>
    </w:p>
    <w:p w:rsidR="0098664C" w:rsidRPr="006001BB" w:rsidRDefault="0098664C" w:rsidP="00E97FAF">
      <w:pPr>
        <w:pStyle w:val="ListParagraph"/>
        <w:widowControl w:val="0"/>
        <w:numPr>
          <w:ilvl w:val="0"/>
          <w:numId w:val="21"/>
        </w:numPr>
        <w:bidi/>
        <w:spacing w:after="240"/>
        <w:ind w:hanging="720"/>
        <w:contextualSpacing w:val="0"/>
        <w:outlineLvl w:val="1"/>
        <w:rPr>
          <w:sz w:val="26"/>
          <w:szCs w:val="26"/>
        </w:rPr>
      </w:pPr>
      <w:r w:rsidRPr="006001BB">
        <w:rPr>
          <w:rFonts w:hint="cs"/>
          <w:sz w:val="26"/>
          <w:szCs w:val="26"/>
          <w:rtl/>
        </w:rPr>
        <w:lastRenderedPageBreak/>
        <w:t xml:space="preserve">تشير إلى </w:t>
      </w:r>
      <w:r w:rsidRPr="006001BB">
        <w:rPr>
          <w:sz w:val="26"/>
          <w:szCs w:val="26"/>
          <w:rtl/>
        </w:rPr>
        <w:t xml:space="preserve">التقارير المرحلية عن المشروع الإيضاحي </w:t>
      </w:r>
      <w:r w:rsidRPr="006001BB">
        <w:rPr>
          <w:rFonts w:hint="cs"/>
          <w:sz w:val="26"/>
          <w:szCs w:val="26"/>
          <w:rtl/>
        </w:rPr>
        <w:t>للبدائل الخالية</w:t>
      </w:r>
      <w:r w:rsidRPr="006001BB">
        <w:rPr>
          <w:sz w:val="26"/>
          <w:szCs w:val="26"/>
          <w:rtl/>
        </w:rPr>
        <w:t xml:space="preserve"> </w:t>
      </w:r>
      <w:r w:rsidRPr="006001BB">
        <w:rPr>
          <w:rFonts w:hint="cs"/>
          <w:sz w:val="26"/>
          <w:szCs w:val="26"/>
          <w:rtl/>
        </w:rPr>
        <w:t>من</w:t>
      </w:r>
      <w:r w:rsidRPr="006001BB">
        <w:rPr>
          <w:sz w:val="26"/>
          <w:szCs w:val="26"/>
          <w:rtl/>
        </w:rPr>
        <w:t xml:space="preserve"> الهيدروكلوروفلوروكربون منخفضة القدرة على إحداث الاحترار العالمي في مجال التبريد في قطاع مصا</w:t>
      </w:r>
      <w:r w:rsidRPr="006001BB">
        <w:rPr>
          <w:rFonts w:hint="cs"/>
          <w:sz w:val="26"/>
          <w:szCs w:val="26"/>
          <w:rtl/>
        </w:rPr>
        <w:t>ي</w:t>
      </w:r>
      <w:r w:rsidRPr="006001BB">
        <w:rPr>
          <w:sz w:val="26"/>
          <w:szCs w:val="26"/>
          <w:rtl/>
        </w:rPr>
        <w:t xml:space="preserve">د الأسماك وتنفيذ المرحلة الأولى من خطة إدارة </w:t>
      </w:r>
      <w:r w:rsidRPr="006001BB">
        <w:rPr>
          <w:rFonts w:hint="cs"/>
          <w:sz w:val="26"/>
          <w:szCs w:val="26"/>
          <w:rtl/>
        </w:rPr>
        <w:t>إزالة</w:t>
      </w:r>
      <w:r w:rsidRPr="006001BB">
        <w:rPr>
          <w:sz w:val="26"/>
          <w:szCs w:val="26"/>
          <w:rtl/>
        </w:rPr>
        <w:t xml:space="preserve"> </w:t>
      </w:r>
      <w:r w:rsidRPr="006001BB">
        <w:rPr>
          <w:rFonts w:hint="cs"/>
          <w:sz w:val="26"/>
          <w:szCs w:val="26"/>
          <w:rtl/>
        </w:rPr>
        <w:t>المواد</w:t>
      </w:r>
      <w:r w:rsidRPr="006001BB">
        <w:rPr>
          <w:sz w:val="26"/>
          <w:szCs w:val="26"/>
          <w:rtl/>
        </w:rPr>
        <w:t xml:space="preserve"> الهيدروكلوروفلوروكربونية </w:t>
      </w:r>
      <w:r w:rsidRPr="006001BB">
        <w:rPr>
          <w:rFonts w:hint="cs"/>
          <w:sz w:val="26"/>
          <w:szCs w:val="26"/>
          <w:rtl/>
        </w:rPr>
        <w:t>لجرر ا</w:t>
      </w:r>
      <w:r w:rsidRPr="006001BB">
        <w:rPr>
          <w:sz w:val="26"/>
          <w:szCs w:val="26"/>
          <w:rtl/>
        </w:rPr>
        <w:t>لمالديف</w:t>
      </w:r>
      <w:r w:rsidRPr="006001BB">
        <w:rPr>
          <w:rFonts w:hint="cs"/>
          <w:sz w:val="26"/>
          <w:szCs w:val="26"/>
          <w:rtl/>
        </w:rPr>
        <w:t>، المقدم</w:t>
      </w:r>
      <w:r w:rsidRPr="006001BB">
        <w:rPr>
          <w:sz w:val="26"/>
          <w:szCs w:val="26"/>
          <w:rtl/>
        </w:rPr>
        <w:t xml:space="preserve"> </w:t>
      </w:r>
      <w:r w:rsidRPr="006001BB">
        <w:rPr>
          <w:rFonts w:hint="cs"/>
          <w:sz w:val="26"/>
          <w:szCs w:val="26"/>
          <w:rtl/>
        </w:rPr>
        <w:t xml:space="preserve">من اليونيب </w:t>
      </w:r>
      <w:r w:rsidRPr="006001BB">
        <w:rPr>
          <w:sz w:val="26"/>
          <w:szCs w:val="26"/>
          <w:rtl/>
        </w:rPr>
        <w:t xml:space="preserve">والوارد في الوثيقة </w:t>
      </w:r>
      <w:r w:rsidRPr="006001BB">
        <w:rPr>
          <w:sz w:val="26"/>
          <w:szCs w:val="26"/>
        </w:rPr>
        <w:t>UNEP/OzL.Pro/ExCom/84/22</w:t>
      </w:r>
      <w:r w:rsidRPr="006001BB">
        <w:rPr>
          <w:sz w:val="26"/>
          <w:szCs w:val="26"/>
          <w:rtl/>
        </w:rPr>
        <w:t>؛</w:t>
      </w:r>
    </w:p>
    <w:p w:rsidR="0098664C" w:rsidRPr="00994CB3" w:rsidRDefault="0098664C" w:rsidP="00E97FAF">
      <w:pPr>
        <w:pStyle w:val="ListParagraph"/>
        <w:widowControl w:val="0"/>
        <w:numPr>
          <w:ilvl w:val="0"/>
          <w:numId w:val="21"/>
        </w:numPr>
        <w:bidi/>
        <w:spacing w:after="240"/>
        <w:ind w:hanging="720"/>
        <w:contextualSpacing w:val="0"/>
        <w:outlineLvl w:val="1"/>
        <w:rPr>
          <w:sz w:val="26"/>
          <w:szCs w:val="26"/>
        </w:rPr>
      </w:pPr>
      <w:r>
        <w:rPr>
          <w:rFonts w:hint="cs"/>
          <w:sz w:val="26"/>
          <w:szCs w:val="26"/>
          <w:rtl/>
        </w:rPr>
        <w:t>أن تطلب إلى</w:t>
      </w:r>
      <w:r w:rsidRPr="00CE191A">
        <w:rPr>
          <w:sz w:val="26"/>
          <w:szCs w:val="26"/>
          <w:rtl/>
        </w:rPr>
        <w:t xml:space="preserve"> </w:t>
      </w:r>
      <w:r>
        <w:rPr>
          <w:rFonts w:hint="cs"/>
          <w:sz w:val="26"/>
          <w:szCs w:val="26"/>
          <w:rtl/>
        </w:rPr>
        <w:t>اليونيب</w:t>
      </w:r>
      <w:r w:rsidRPr="00CE191A">
        <w:rPr>
          <w:sz w:val="26"/>
          <w:szCs w:val="26"/>
          <w:rtl/>
        </w:rPr>
        <w:t xml:space="preserve"> مواصلة تقديم التقرير المرحلي السنوي </w:t>
      </w:r>
      <w:r>
        <w:rPr>
          <w:rFonts w:hint="cs"/>
          <w:sz w:val="26"/>
          <w:szCs w:val="26"/>
          <w:rtl/>
        </w:rPr>
        <w:t>حول</w:t>
      </w:r>
      <w:r w:rsidRPr="00CE191A">
        <w:rPr>
          <w:sz w:val="26"/>
          <w:szCs w:val="26"/>
          <w:rtl/>
        </w:rPr>
        <w:t xml:space="preserve"> تنفيذ المرحلة الأولى من خطة إدارة إزالة المواد الهيدروكلوروفلوروكربونية لجزر المالديف حتى الانتهاء من ا</w:t>
      </w:r>
      <w:r>
        <w:rPr>
          <w:sz w:val="26"/>
          <w:szCs w:val="26"/>
          <w:rtl/>
        </w:rPr>
        <w:t>لمرحلة الأولى في 31 ديسمبر</w:t>
      </w:r>
      <w:r>
        <w:rPr>
          <w:rFonts w:hint="cs"/>
          <w:sz w:val="26"/>
          <w:szCs w:val="26"/>
          <w:rtl/>
        </w:rPr>
        <w:t>/كانون الأول</w:t>
      </w:r>
      <w:r>
        <w:rPr>
          <w:sz w:val="26"/>
          <w:szCs w:val="26"/>
          <w:rtl/>
        </w:rPr>
        <w:t xml:space="preserve"> 2020</w:t>
      </w:r>
      <w:r w:rsidRPr="00CE191A">
        <w:rPr>
          <w:sz w:val="26"/>
          <w:szCs w:val="26"/>
          <w:rtl/>
        </w:rPr>
        <w:t xml:space="preserve">، وتقديم تقرير إنجاز المشروع في موعد </w:t>
      </w:r>
      <w:r>
        <w:rPr>
          <w:rFonts w:hint="cs"/>
          <w:sz w:val="26"/>
          <w:szCs w:val="26"/>
          <w:rtl/>
        </w:rPr>
        <w:t>أقصاه</w:t>
      </w:r>
      <w:r w:rsidRPr="00CE191A">
        <w:rPr>
          <w:sz w:val="26"/>
          <w:szCs w:val="26"/>
          <w:rtl/>
        </w:rPr>
        <w:t xml:space="preserve"> الاجتماع الأول </w:t>
      </w:r>
      <w:r>
        <w:rPr>
          <w:sz w:val="26"/>
          <w:szCs w:val="26"/>
          <w:rtl/>
        </w:rPr>
        <w:t>للجنة التنفيذية في عام 2021</w:t>
      </w:r>
      <w:r w:rsidRPr="00CE191A">
        <w:rPr>
          <w:sz w:val="26"/>
          <w:szCs w:val="26"/>
          <w:rtl/>
        </w:rPr>
        <w:t>؛ و</w:t>
      </w:r>
    </w:p>
    <w:p w:rsidR="0098664C" w:rsidRPr="00994CB3" w:rsidRDefault="0098664C" w:rsidP="00E97FAF">
      <w:pPr>
        <w:pStyle w:val="ListParagraph"/>
        <w:widowControl w:val="0"/>
        <w:numPr>
          <w:ilvl w:val="0"/>
          <w:numId w:val="21"/>
        </w:numPr>
        <w:bidi/>
        <w:spacing w:after="240"/>
        <w:ind w:hanging="720"/>
        <w:contextualSpacing w:val="0"/>
        <w:outlineLvl w:val="1"/>
        <w:rPr>
          <w:sz w:val="26"/>
          <w:szCs w:val="26"/>
        </w:rPr>
      </w:pPr>
      <w:r>
        <w:rPr>
          <w:rFonts w:hint="cs"/>
          <w:sz w:val="26"/>
          <w:szCs w:val="26"/>
          <w:rtl/>
        </w:rPr>
        <w:t>أن تطلب إلى</w:t>
      </w:r>
      <w:r w:rsidRPr="00CE191A">
        <w:rPr>
          <w:sz w:val="26"/>
          <w:szCs w:val="26"/>
          <w:rtl/>
        </w:rPr>
        <w:t xml:space="preserve"> </w:t>
      </w:r>
      <w:r>
        <w:rPr>
          <w:rFonts w:hint="cs"/>
          <w:sz w:val="26"/>
          <w:szCs w:val="26"/>
          <w:rtl/>
        </w:rPr>
        <w:t>اليونيب أيضاً</w:t>
      </w:r>
      <w:r w:rsidRPr="00CE191A">
        <w:rPr>
          <w:sz w:val="26"/>
          <w:szCs w:val="26"/>
          <w:rtl/>
        </w:rPr>
        <w:t xml:space="preserve"> </w:t>
      </w:r>
      <w:r>
        <w:rPr>
          <w:rFonts w:hint="cs"/>
          <w:sz w:val="26"/>
          <w:szCs w:val="26"/>
          <w:rtl/>
        </w:rPr>
        <w:t>تقديم،</w:t>
      </w:r>
      <w:r w:rsidRPr="00CE191A">
        <w:rPr>
          <w:sz w:val="26"/>
          <w:szCs w:val="26"/>
          <w:rtl/>
        </w:rPr>
        <w:t xml:space="preserve"> إلى الاجتماع الخامس والثمانين</w:t>
      </w:r>
      <w:r>
        <w:rPr>
          <w:rFonts w:hint="cs"/>
          <w:sz w:val="26"/>
          <w:szCs w:val="26"/>
          <w:rtl/>
        </w:rPr>
        <w:t>،</w:t>
      </w:r>
      <w:r w:rsidRPr="00CE191A">
        <w:rPr>
          <w:sz w:val="26"/>
          <w:szCs w:val="26"/>
          <w:rtl/>
        </w:rPr>
        <w:t xml:space="preserve"> تقريراً عن </w:t>
      </w:r>
      <w:r>
        <w:rPr>
          <w:rFonts w:hint="cs"/>
          <w:sz w:val="26"/>
          <w:szCs w:val="26"/>
          <w:rtl/>
        </w:rPr>
        <w:t>إنجاز المشروعِ الإيضاحي للبدائل</w:t>
      </w:r>
      <w:r w:rsidRPr="00CE191A">
        <w:rPr>
          <w:sz w:val="26"/>
          <w:szCs w:val="26"/>
          <w:rtl/>
        </w:rPr>
        <w:t xml:space="preserve"> الخالية من الهيدروكلوروفلوروكربون منخفضة القدرة على إحداث الاحترار العالمي في مجال التبريد في قطاع مصايد الأسماك في جزر المالديف.</w:t>
      </w:r>
    </w:p>
    <w:p w:rsidR="0098664C" w:rsidRPr="007727D8" w:rsidRDefault="0098664C" w:rsidP="00247DF4">
      <w:pPr>
        <w:bidi/>
        <w:rPr>
          <w:sz w:val="26"/>
          <w:szCs w:val="26"/>
          <w:u w:val="single"/>
          <w:rtl/>
        </w:rPr>
      </w:pPr>
    </w:p>
    <w:p w:rsidR="0098664C" w:rsidRPr="003B452F" w:rsidRDefault="0098664C" w:rsidP="00247DF4">
      <w:pPr>
        <w:bidi/>
        <w:rPr>
          <w:sz w:val="26"/>
          <w:szCs w:val="26"/>
          <w:u w:val="single"/>
          <w:rtl/>
          <w:lang w:bidi="ar-AE"/>
        </w:rPr>
      </w:pPr>
      <w:r w:rsidRPr="003B452F">
        <w:rPr>
          <w:sz w:val="26"/>
          <w:szCs w:val="26"/>
          <w:u w:val="single"/>
          <w:rtl/>
        </w:rPr>
        <w:t xml:space="preserve">المكسيك: خطة إدارة </w:t>
      </w:r>
      <w:r w:rsidRPr="003B452F">
        <w:rPr>
          <w:rFonts w:hint="cs"/>
          <w:sz w:val="26"/>
          <w:szCs w:val="26"/>
          <w:u w:val="single"/>
          <w:rtl/>
        </w:rPr>
        <w:t>إزالة المواد</w:t>
      </w:r>
      <w:r w:rsidRPr="003B452F">
        <w:rPr>
          <w:sz w:val="26"/>
          <w:szCs w:val="26"/>
          <w:u w:val="single"/>
          <w:rtl/>
        </w:rPr>
        <w:t xml:space="preserve"> الهيدروكلوروفلوروكربونية (المرحلة الأولى </w:t>
      </w:r>
      <w:r w:rsidR="00443D0C">
        <w:rPr>
          <w:sz w:val="26"/>
          <w:szCs w:val="26"/>
          <w:u w:val="single"/>
          <w:rtl/>
        </w:rPr>
        <w:t>–</w:t>
      </w:r>
      <w:r w:rsidRPr="003B452F">
        <w:rPr>
          <w:sz w:val="26"/>
          <w:szCs w:val="26"/>
          <w:u w:val="single"/>
          <w:rtl/>
        </w:rPr>
        <w:t xml:space="preserve"> تقرير مرحلي) (اليونيدو </w:t>
      </w:r>
      <w:r w:rsidRPr="003B452F">
        <w:rPr>
          <w:rFonts w:hint="cs"/>
          <w:sz w:val="26"/>
          <w:szCs w:val="26"/>
          <w:u w:val="single"/>
          <w:rtl/>
        </w:rPr>
        <w:t>واليوئنديبي</w:t>
      </w:r>
      <w:r w:rsidRPr="003B452F">
        <w:rPr>
          <w:sz w:val="26"/>
          <w:szCs w:val="26"/>
          <w:u w:val="single"/>
          <w:rtl/>
        </w:rPr>
        <w:t>)</w:t>
      </w:r>
    </w:p>
    <w:p w:rsidR="0098664C" w:rsidRPr="00994CB3" w:rsidRDefault="0098664C" w:rsidP="00247DF4">
      <w:pPr>
        <w:bidi/>
        <w:rPr>
          <w:sz w:val="26"/>
          <w:szCs w:val="26"/>
        </w:rPr>
      </w:pPr>
    </w:p>
    <w:p w:rsidR="0098664C" w:rsidRPr="00DF7D0A" w:rsidRDefault="0098664C" w:rsidP="00247DF4">
      <w:pPr>
        <w:bidi/>
        <w:rPr>
          <w:bCs/>
          <w:sz w:val="26"/>
          <w:szCs w:val="26"/>
        </w:rPr>
      </w:pPr>
      <w:r w:rsidRPr="00DF7D0A">
        <w:rPr>
          <w:rFonts w:hint="cs"/>
          <w:bCs/>
          <w:sz w:val="26"/>
          <w:szCs w:val="26"/>
          <w:rtl/>
        </w:rPr>
        <w:t>الخلفية</w:t>
      </w:r>
    </w:p>
    <w:p w:rsidR="0098664C" w:rsidRPr="00994CB3" w:rsidRDefault="0098664C" w:rsidP="00247DF4">
      <w:pPr>
        <w:bidi/>
        <w:rPr>
          <w:sz w:val="26"/>
          <w:szCs w:val="26"/>
        </w:rPr>
      </w:pPr>
    </w:p>
    <w:p w:rsidR="0098664C" w:rsidRPr="00994CB3" w:rsidRDefault="0098664C" w:rsidP="00247DF4">
      <w:pPr>
        <w:pStyle w:val="Heading1"/>
        <w:bidi/>
        <w:rPr>
          <w:sz w:val="26"/>
          <w:szCs w:val="26"/>
        </w:rPr>
      </w:pPr>
      <w:r>
        <w:rPr>
          <w:rFonts w:hint="cs"/>
          <w:sz w:val="26"/>
          <w:szCs w:val="26"/>
          <w:rtl/>
        </w:rPr>
        <w:t>قدمت اليونيدو، بال</w:t>
      </w:r>
      <w:r>
        <w:rPr>
          <w:sz w:val="26"/>
          <w:szCs w:val="26"/>
          <w:rtl/>
        </w:rPr>
        <w:t>نيابة عن حكومة المكسيك</w:t>
      </w:r>
      <w:r>
        <w:rPr>
          <w:rFonts w:hint="cs"/>
          <w:sz w:val="26"/>
          <w:szCs w:val="26"/>
          <w:rtl/>
        </w:rPr>
        <w:t xml:space="preserve"> و</w:t>
      </w:r>
      <w:r w:rsidRPr="007727D8">
        <w:rPr>
          <w:sz w:val="26"/>
          <w:szCs w:val="26"/>
          <w:rtl/>
        </w:rPr>
        <w:t>بصفتها الوكالة المنفذة الرئيسية</w:t>
      </w:r>
      <w:r>
        <w:rPr>
          <w:rFonts w:hint="cs"/>
          <w:sz w:val="26"/>
          <w:szCs w:val="26"/>
          <w:rtl/>
        </w:rPr>
        <w:t>،</w:t>
      </w:r>
      <w:r w:rsidRPr="007727D8">
        <w:rPr>
          <w:sz w:val="26"/>
          <w:szCs w:val="26"/>
          <w:rtl/>
        </w:rPr>
        <w:t xml:space="preserve"> التقري</w:t>
      </w:r>
      <w:r>
        <w:rPr>
          <w:rFonts w:hint="cs"/>
          <w:sz w:val="26"/>
          <w:szCs w:val="26"/>
          <w:rtl/>
        </w:rPr>
        <w:t>ر</w:t>
      </w:r>
      <w:r w:rsidRPr="007727D8">
        <w:rPr>
          <w:sz w:val="26"/>
          <w:szCs w:val="26"/>
          <w:rtl/>
        </w:rPr>
        <w:t xml:space="preserve"> المرحلي السنوي </w:t>
      </w:r>
      <w:r>
        <w:rPr>
          <w:rFonts w:hint="cs"/>
          <w:sz w:val="26"/>
          <w:szCs w:val="26"/>
          <w:rtl/>
        </w:rPr>
        <w:t>حول</w:t>
      </w:r>
      <w:r w:rsidRPr="007727D8">
        <w:rPr>
          <w:sz w:val="26"/>
          <w:szCs w:val="26"/>
          <w:rtl/>
        </w:rPr>
        <w:t xml:space="preserve"> تنفيذ برنامج العمل المرتبط بالشريحة الخامسة والأخيرة من خطة إدارة إزالة </w:t>
      </w:r>
      <w:r>
        <w:rPr>
          <w:sz w:val="26"/>
          <w:szCs w:val="26"/>
          <w:rtl/>
        </w:rPr>
        <w:t>المواد الهيدروكلوروفلوروكربونية</w:t>
      </w:r>
      <w:r>
        <w:rPr>
          <w:rStyle w:val="FootnoteReference"/>
          <w:sz w:val="26"/>
          <w:szCs w:val="26"/>
          <w:rtl/>
        </w:rPr>
        <w:footnoteReference w:id="21"/>
      </w:r>
      <w:r w:rsidRPr="007727D8">
        <w:rPr>
          <w:sz w:val="26"/>
          <w:szCs w:val="26"/>
          <w:rtl/>
        </w:rPr>
        <w:t xml:space="preserve">، </w:t>
      </w:r>
      <w:r>
        <w:rPr>
          <w:rFonts w:hint="cs"/>
          <w:sz w:val="26"/>
          <w:szCs w:val="26"/>
          <w:rtl/>
        </w:rPr>
        <w:t>وفقاً ل</w:t>
      </w:r>
      <w:r w:rsidRPr="007727D8">
        <w:rPr>
          <w:sz w:val="26"/>
          <w:szCs w:val="26"/>
          <w:rtl/>
        </w:rPr>
        <w:t>لمقرر 75/29(أ)</w:t>
      </w:r>
      <w:r>
        <w:rPr>
          <w:rStyle w:val="FootnoteReference"/>
          <w:sz w:val="26"/>
          <w:szCs w:val="26"/>
          <w:rtl/>
        </w:rPr>
        <w:footnoteReference w:id="22"/>
      </w:r>
      <w:r w:rsidRPr="007727D8">
        <w:rPr>
          <w:sz w:val="26"/>
          <w:szCs w:val="26"/>
          <w:rtl/>
        </w:rPr>
        <w:t>.</w:t>
      </w:r>
    </w:p>
    <w:p w:rsidR="0098664C" w:rsidRPr="00994CB3" w:rsidRDefault="0098664C" w:rsidP="00247DF4">
      <w:pPr>
        <w:pStyle w:val="StyleHeader4Para4Left0Firstline0"/>
        <w:numPr>
          <w:ilvl w:val="0"/>
          <w:numId w:val="0"/>
        </w:numPr>
        <w:bidi/>
        <w:rPr>
          <w:i/>
          <w:sz w:val="26"/>
          <w:szCs w:val="26"/>
        </w:rPr>
      </w:pPr>
      <w:r>
        <w:rPr>
          <w:rFonts w:hint="cs"/>
          <w:i/>
          <w:sz w:val="26"/>
          <w:szCs w:val="26"/>
          <w:rtl/>
        </w:rPr>
        <w:t xml:space="preserve">استهلاك </w:t>
      </w:r>
      <w:r w:rsidRPr="007727D8">
        <w:rPr>
          <w:i/>
          <w:sz w:val="26"/>
          <w:szCs w:val="26"/>
          <w:rtl/>
        </w:rPr>
        <w:t>الهيدروكلوروفلوروكربون</w:t>
      </w:r>
    </w:p>
    <w:p w:rsidR="0098664C" w:rsidRPr="002D5903" w:rsidRDefault="0098664C" w:rsidP="00247DF4">
      <w:pPr>
        <w:pStyle w:val="Heading1"/>
        <w:bidi/>
        <w:rPr>
          <w:sz w:val="26"/>
          <w:szCs w:val="26"/>
        </w:rPr>
      </w:pPr>
      <w:r w:rsidRPr="002D5903">
        <w:rPr>
          <w:sz w:val="26"/>
          <w:szCs w:val="26"/>
          <w:rtl/>
        </w:rPr>
        <w:t xml:space="preserve">أبلغت حكومة المكسيك </w:t>
      </w:r>
      <w:r w:rsidRPr="002D5903">
        <w:rPr>
          <w:rFonts w:hint="cs"/>
          <w:sz w:val="26"/>
          <w:szCs w:val="26"/>
          <w:rtl/>
        </w:rPr>
        <w:t>أن</w:t>
      </w:r>
      <w:r w:rsidRPr="002D5903">
        <w:rPr>
          <w:sz w:val="26"/>
          <w:szCs w:val="26"/>
          <w:rtl/>
        </w:rPr>
        <w:t xml:space="preserve"> استهلاك</w:t>
      </w:r>
      <w:r w:rsidRPr="002D5903">
        <w:rPr>
          <w:rFonts w:hint="cs"/>
          <w:sz w:val="26"/>
          <w:szCs w:val="26"/>
          <w:rtl/>
        </w:rPr>
        <w:t>ها من</w:t>
      </w:r>
      <w:r w:rsidRPr="002D5903">
        <w:rPr>
          <w:sz w:val="26"/>
          <w:szCs w:val="26"/>
          <w:rtl/>
        </w:rPr>
        <w:t xml:space="preserve"> </w:t>
      </w:r>
      <w:r w:rsidRPr="002D5903">
        <w:rPr>
          <w:rFonts w:hint="cs"/>
          <w:sz w:val="26"/>
          <w:szCs w:val="26"/>
          <w:rtl/>
        </w:rPr>
        <w:t>الهيدروكلوروفلوروكربون بلغ</w:t>
      </w:r>
      <w:r w:rsidRPr="002D5903">
        <w:rPr>
          <w:sz w:val="26"/>
          <w:szCs w:val="26"/>
          <w:rtl/>
        </w:rPr>
        <w:t xml:space="preserve"> 321.07 طن </w:t>
      </w:r>
      <w:r w:rsidRPr="002D5903">
        <w:rPr>
          <w:rFonts w:hint="cs"/>
          <w:sz w:val="26"/>
          <w:szCs w:val="26"/>
          <w:rtl/>
        </w:rPr>
        <w:t>من قدرات</w:t>
      </w:r>
      <w:r w:rsidRPr="002D5903">
        <w:rPr>
          <w:sz w:val="26"/>
          <w:szCs w:val="26"/>
          <w:rtl/>
        </w:rPr>
        <w:t xml:space="preserve"> استنفاد الأوزون </w:t>
      </w:r>
      <w:r w:rsidRPr="002D5903">
        <w:rPr>
          <w:rFonts w:hint="cs"/>
          <w:sz w:val="26"/>
          <w:szCs w:val="26"/>
          <w:rtl/>
        </w:rPr>
        <w:t>ل</w:t>
      </w:r>
      <w:r w:rsidRPr="002D5903">
        <w:rPr>
          <w:sz w:val="26"/>
          <w:szCs w:val="26"/>
          <w:rtl/>
        </w:rPr>
        <w:t>عام 2018، أي أقل بنسبة 68 في المائة من</w:t>
      </w:r>
      <w:r w:rsidRPr="002D5903">
        <w:rPr>
          <w:rFonts w:hint="cs"/>
          <w:sz w:val="26"/>
          <w:szCs w:val="26"/>
          <w:rtl/>
        </w:rPr>
        <w:t xml:space="preserve"> الاستهلاك المحدد بواقعِ</w:t>
      </w:r>
      <w:r w:rsidRPr="002D5903">
        <w:rPr>
          <w:sz w:val="26"/>
          <w:szCs w:val="26"/>
          <w:rtl/>
        </w:rPr>
        <w:t xml:space="preserve"> 1</w:t>
      </w:r>
      <w:r w:rsidRPr="002D5903">
        <w:rPr>
          <w:rFonts w:hint="cs"/>
          <w:sz w:val="26"/>
          <w:szCs w:val="26"/>
          <w:rtl/>
        </w:rPr>
        <w:t>,</w:t>
      </w:r>
      <w:r w:rsidRPr="002D5903">
        <w:rPr>
          <w:sz w:val="26"/>
          <w:szCs w:val="26"/>
          <w:rtl/>
        </w:rPr>
        <w:t>033</w:t>
      </w:r>
      <w:r>
        <w:rPr>
          <w:rFonts w:hint="cs"/>
          <w:sz w:val="26"/>
          <w:szCs w:val="26"/>
          <w:rtl/>
        </w:rPr>
        <w:t>.</w:t>
      </w:r>
      <w:r w:rsidRPr="002D5903">
        <w:rPr>
          <w:sz w:val="26"/>
          <w:szCs w:val="26"/>
          <w:rtl/>
        </w:rPr>
        <w:t xml:space="preserve">9 </w:t>
      </w:r>
      <w:r w:rsidRPr="002D5903">
        <w:rPr>
          <w:rFonts w:hint="cs"/>
          <w:sz w:val="26"/>
          <w:szCs w:val="26"/>
          <w:rtl/>
        </w:rPr>
        <w:t>طن من قدرات</w:t>
      </w:r>
      <w:r w:rsidRPr="002D5903">
        <w:rPr>
          <w:sz w:val="26"/>
          <w:szCs w:val="26"/>
          <w:rtl/>
        </w:rPr>
        <w:t xml:space="preserve"> استنفاد الأوزون لنفس </w:t>
      </w:r>
      <w:r>
        <w:rPr>
          <w:rFonts w:hint="cs"/>
          <w:sz w:val="26"/>
          <w:szCs w:val="26"/>
          <w:rtl/>
        </w:rPr>
        <w:t>العام</w:t>
      </w:r>
      <w:r w:rsidRPr="002D5903">
        <w:rPr>
          <w:sz w:val="26"/>
          <w:szCs w:val="26"/>
          <w:rtl/>
        </w:rPr>
        <w:t xml:space="preserve"> في اتفاقها مع اللجنة التنفيذية، و72 في المائة </w:t>
      </w:r>
      <w:r w:rsidRPr="002D5903">
        <w:rPr>
          <w:rFonts w:hint="cs"/>
          <w:sz w:val="26"/>
          <w:szCs w:val="26"/>
          <w:rtl/>
        </w:rPr>
        <w:t>دون</w:t>
      </w:r>
      <w:r w:rsidRPr="002D5903">
        <w:rPr>
          <w:sz w:val="26"/>
          <w:szCs w:val="26"/>
          <w:rtl/>
        </w:rPr>
        <w:t xml:space="preserve"> خط أساس</w:t>
      </w:r>
      <w:r w:rsidRPr="002D5903">
        <w:rPr>
          <w:rFonts w:hint="cs"/>
          <w:sz w:val="26"/>
          <w:szCs w:val="26"/>
          <w:rtl/>
        </w:rPr>
        <w:t xml:space="preserve"> استهلاك</w:t>
      </w:r>
      <w:r w:rsidRPr="002D5903">
        <w:rPr>
          <w:sz w:val="26"/>
          <w:szCs w:val="26"/>
          <w:rtl/>
        </w:rPr>
        <w:t xml:space="preserve"> </w:t>
      </w:r>
      <w:r w:rsidRPr="002D5903">
        <w:rPr>
          <w:rFonts w:hint="cs"/>
          <w:sz w:val="26"/>
          <w:szCs w:val="26"/>
          <w:rtl/>
        </w:rPr>
        <w:t>ا</w:t>
      </w:r>
      <w:r w:rsidRPr="002D5903">
        <w:rPr>
          <w:sz w:val="26"/>
          <w:szCs w:val="26"/>
          <w:rtl/>
        </w:rPr>
        <w:t>لهيدروكلوروفلوروكربون</w:t>
      </w:r>
      <w:r w:rsidRPr="002D5903">
        <w:rPr>
          <w:rFonts w:hint="cs"/>
          <w:sz w:val="26"/>
          <w:szCs w:val="26"/>
          <w:rtl/>
        </w:rPr>
        <w:t xml:space="preserve"> </w:t>
      </w:r>
      <w:r w:rsidRPr="002D5903">
        <w:rPr>
          <w:sz w:val="26"/>
          <w:szCs w:val="26"/>
          <w:rtl/>
        </w:rPr>
        <w:t xml:space="preserve">البالغ </w:t>
      </w:r>
      <w:r>
        <w:rPr>
          <w:rFonts w:hint="cs"/>
          <w:sz w:val="26"/>
          <w:szCs w:val="26"/>
          <w:rtl/>
        </w:rPr>
        <w:t xml:space="preserve">1,148.8 </w:t>
      </w:r>
      <w:r w:rsidRPr="002D5903">
        <w:rPr>
          <w:rFonts w:hint="cs"/>
          <w:sz w:val="26"/>
          <w:szCs w:val="26"/>
          <w:rtl/>
        </w:rPr>
        <w:t>طن من قدرات</w:t>
      </w:r>
      <w:r w:rsidRPr="002D5903">
        <w:rPr>
          <w:sz w:val="26"/>
          <w:szCs w:val="26"/>
          <w:rtl/>
        </w:rPr>
        <w:t xml:space="preserve"> استنفاد الأوزون. كما أبلغت الحكومة عن بيانات استهلاك الهيدروكلوروفلوروكربون بموجب تقرير تنفيذ البرنامج الق</w:t>
      </w:r>
      <w:r>
        <w:rPr>
          <w:rFonts w:hint="cs"/>
          <w:sz w:val="26"/>
          <w:szCs w:val="26"/>
          <w:rtl/>
        </w:rPr>
        <w:t>ُ</w:t>
      </w:r>
      <w:r w:rsidRPr="002D5903">
        <w:rPr>
          <w:sz w:val="26"/>
          <w:szCs w:val="26"/>
          <w:rtl/>
        </w:rPr>
        <w:t>طري لعام 2018 الذي يتسق مع البيانات المبلغ عنها بموجب المادة 7 من البروتوكول.</w:t>
      </w:r>
    </w:p>
    <w:p w:rsidR="0098664C" w:rsidRPr="00E32225" w:rsidRDefault="0098664C" w:rsidP="00247DF4">
      <w:pPr>
        <w:pStyle w:val="Heading1"/>
        <w:bidi/>
        <w:rPr>
          <w:sz w:val="26"/>
          <w:szCs w:val="26"/>
        </w:rPr>
      </w:pPr>
      <w:r w:rsidRPr="00E32225">
        <w:rPr>
          <w:sz w:val="26"/>
          <w:szCs w:val="26"/>
          <w:rtl/>
        </w:rPr>
        <w:t xml:space="preserve"> يعزى الاتجاه المتناقص في استهلاك الهيدروكلوروفلوروكربون</w:t>
      </w:r>
      <w:r w:rsidRPr="00E32225">
        <w:rPr>
          <w:rFonts w:hint="cs"/>
          <w:sz w:val="26"/>
          <w:szCs w:val="26"/>
          <w:rtl/>
        </w:rPr>
        <w:t xml:space="preserve"> </w:t>
      </w:r>
      <w:r w:rsidRPr="00E32225">
        <w:rPr>
          <w:sz w:val="26"/>
          <w:szCs w:val="26"/>
          <w:rtl/>
        </w:rPr>
        <w:t xml:space="preserve">إلى أنشطة التخلص التدريجي في قطاعي </w:t>
      </w:r>
      <w:r>
        <w:rPr>
          <w:rFonts w:hint="cs"/>
          <w:sz w:val="26"/>
          <w:szCs w:val="26"/>
          <w:rtl/>
        </w:rPr>
        <w:t>رغاوي</w:t>
      </w:r>
      <w:r w:rsidRPr="00E32225">
        <w:rPr>
          <w:sz w:val="26"/>
          <w:szCs w:val="26"/>
          <w:rtl/>
        </w:rPr>
        <w:t xml:space="preserve"> البوليوريثان وخدمات التبريد، وارتفاع أسعار مركبات الهيدروكلوروفلوروكربون وتوافر بدائل ميسورة التكلفة، والتخفيض التدريجي لحصص استيراد مركبات الهيدروكلوروفلوروكربون، وانخفاض الطلب على التكييف في 2018 بسبب انخفاض درجات الحرارة المحيط</w:t>
      </w:r>
      <w:r w:rsidRPr="00E32225">
        <w:rPr>
          <w:rFonts w:hint="cs"/>
          <w:sz w:val="26"/>
          <w:szCs w:val="26"/>
          <w:rtl/>
        </w:rPr>
        <w:t>ي</w:t>
      </w:r>
      <w:r w:rsidRPr="00E32225">
        <w:rPr>
          <w:sz w:val="26"/>
          <w:szCs w:val="26"/>
          <w:rtl/>
        </w:rPr>
        <w:t>ة، والتحول إلى مكيفات الهواء الخالية من الهيدروكلوروفلوروكربون</w:t>
      </w:r>
      <w:r w:rsidRPr="00E32225">
        <w:rPr>
          <w:rFonts w:hint="cs"/>
          <w:sz w:val="26"/>
          <w:szCs w:val="26"/>
          <w:rtl/>
        </w:rPr>
        <w:t xml:space="preserve"> </w:t>
      </w:r>
      <w:r w:rsidRPr="00E32225">
        <w:rPr>
          <w:sz w:val="26"/>
          <w:szCs w:val="26"/>
          <w:rtl/>
        </w:rPr>
        <w:t xml:space="preserve">بما </w:t>
      </w:r>
      <w:r>
        <w:rPr>
          <w:rFonts w:hint="cs"/>
          <w:sz w:val="26"/>
          <w:szCs w:val="26"/>
          <w:rtl/>
        </w:rPr>
        <w:t>يتوافق</w:t>
      </w:r>
      <w:r w:rsidRPr="00E32225">
        <w:rPr>
          <w:sz w:val="26"/>
          <w:szCs w:val="26"/>
          <w:rtl/>
        </w:rPr>
        <w:t xml:space="preserve"> مع المعايير الموضوعة.</w:t>
      </w:r>
      <w:r w:rsidRPr="00E32225">
        <w:rPr>
          <w:rFonts w:hint="cs"/>
          <w:sz w:val="26"/>
          <w:szCs w:val="26"/>
          <w:rtl/>
        </w:rPr>
        <w:t xml:space="preserve"> و</w:t>
      </w:r>
      <w:r w:rsidRPr="00E32225">
        <w:rPr>
          <w:sz w:val="26"/>
          <w:szCs w:val="26"/>
          <w:rtl/>
        </w:rPr>
        <w:t>ترى الحكومة أنه</w:t>
      </w:r>
      <w:r w:rsidRPr="00E32225">
        <w:rPr>
          <w:rFonts w:hint="cs"/>
          <w:sz w:val="26"/>
          <w:szCs w:val="26"/>
          <w:rtl/>
        </w:rPr>
        <w:t xml:space="preserve"> في حال</w:t>
      </w:r>
      <w:r w:rsidRPr="00E32225">
        <w:rPr>
          <w:sz w:val="26"/>
          <w:szCs w:val="26"/>
          <w:rtl/>
        </w:rPr>
        <w:t xml:space="preserve"> </w:t>
      </w:r>
      <w:r w:rsidRPr="00E32225">
        <w:rPr>
          <w:rFonts w:hint="cs"/>
          <w:sz w:val="26"/>
          <w:szCs w:val="26"/>
          <w:rtl/>
        </w:rPr>
        <w:t>عدم</w:t>
      </w:r>
      <w:r w:rsidRPr="00E32225">
        <w:rPr>
          <w:sz w:val="26"/>
          <w:szCs w:val="26"/>
          <w:rtl/>
        </w:rPr>
        <w:t xml:space="preserve"> </w:t>
      </w:r>
      <w:r w:rsidRPr="00E32225">
        <w:rPr>
          <w:rFonts w:hint="cs"/>
          <w:sz w:val="26"/>
          <w:szCs w:val="26"/>
          <w:rtl/>
        </w:rPr>
        <w:t>بذل</w:t>
      </w:r>
      <w:r w:rsidRPr="00E32225">
        <w:rPr>
          <w:sz w:val="26"/>
          <w:szCs w:val="26"/>
          <w:rtl/>
        </w:rPr>
        <w:t xml:space="preserve"> جهود إضافية في قطاعي خدمة </w:t>
      </w:r>
      <w:r w:rsidRPr="00E32225">
        <w:rPr>
          <w:rFonts w:hint="cs"/>
          <w:sz w:val="26"/>
          <w:szCs w:val="26"/>
          <w:rtl/>
        </w:rPr>
        <w:t>وتصنيع التبريد</w:t>
      </w:r>
      <w:r w:rsidRPr="00E32225">
        <w:rPr>
          <w:sz w:val="26"/>
          <w:szCs w:val="26"/>
          <w:rtl/>
        </w:rPr>
        <w:t xml:space="preserve">، فسيظل استهلاك الهيدروكلوروفلوروكربون-22 عند مستويات مماثلة في السنوات القليلة المقبلة، حتى تصل </w:t>
      </w:r>
      <w:r w:rsidRPr="00E32225">
        <w:rPr>
          <w:rFonts w:hint="cs"/>
          <w:sz w:val="26"/>
          <w:szCs w:val="26"/>
          <w:rtl/>
        </w:rPr>
        <w:t>التجهيزات</w:t>
      </w:r>
      <w:r w:rsidRPr="00E32225">
        <w:rPr>
          <w:sz w:val="26"/>
          <w:szCs w:val="26"/>
          <w:rtl/>
        </w:rPr>
        <w:t xml:space="preserve"> المركبة إلى نهاية عمرها الافتراضي.</w:t>
      </w:r>
    </w:p>
    <w:p w:rsidR="0098664C" w:rsidRPr="00994CB3" w:rsidRDefault="0098664C" w:rsidP="00233A8E">
      <w:pPr>
        <w:pStyle w:val="StyleHeader4Para4Left0Firstline0"/>
        <w:keepNext/>
        <w:keepLines/>
        <w:numPr>
          <w:ilvl w:val="0"/>
          <w:numId w:val="0"/>
        </w:numPr>
        <w:tabs>
          <w:tab w:val="clear" w:pos="5760"/>
          <w:tab w:val="left" w:pos="3509"/>
        </w:tabs>
        <w:bidi/>
        <w:rPr>
          <w:i/>
          <w:sz w:val="26"/>
          <w:szCs w:val="26"/>
          <w:lang w:bidi="ar-AE"/>
        </w:rPr>
      </w:pPr>
      <w:r w:rsidRPr="001D7EAD">
        <w:rPr>
          <w:i/>
          <w:sz w:val="26"/>
          <w:szCs w:val="26"/>
          <w:rtl/>
          <w:lang w:bidi="ar-AE"/>
        </w:rPr>
        <w:lastRenderedPageBreak/>
        <w:t>ال</w:t>
      </w:r>
      <w:r>
        <w:rPr>
          <w:i/>
          <w:sz w:val="26"/>
          <w:szCs w:val="26"/>
          <w:rtl/>
          <w:lang w:bidi="ar-AE"/>
        </w:rPr>
        <w:t>أنشطة في قطاع تصنيع الأيروسول</w:t>
      </w:r>
      <w:r>
        <w:rPr>
          <w:rFonts w:hint="cs"/>
          <w:i/>
          <w:sz w:val="26"/>
          <w:szCs w:val="26"/>
          <w:rtl/>
          <w:lang w:bidi="ar-AE"/>
        </w:rPr>
        <w:t>ات</w:t>
      </w:r>
    </w:p>
    <w:p w:rsidR="0098664C" w:rsidRPr="00835EB3" w:rsidRDefault="0098664C" w:rsidP="00233A8E">
      <w:pPr>
        <w:pStyle w:val="Heading1"/>
        <w:keepNext/>
        <w:keepLines/>
        <w:bidi/>
        <w:rPr>
          <w:sz w:val="26"/>
          <w:szCs w:val="26"/>
          <w:lang w:val="en-CA"/>
        </w:rPr>
      </w:pPr>
      <w:r w:rsidRPr="00835EB3">
        <w:rPr>
          <w:sz w:val="26"/>
          <w:szCs w:val="26"/>
          <w:lang w:val="en-CA"/>
        </w:rPr>
        <w:t>Silimex</w:t>
      </w:r>
      <w:r w:rsidRPr="00835EB3">
        <w:rPr>
          <w:sz w:val="26"/>
          <w:szCs w:val="26"/>
          <w:rtl/>
          <w:lang w:val="en-CA"/>
        </w:rPr>
        <w:t xml:space="preserve"> </w:t>
      </w:r>
      <w:r w:rsidRPr="00835EB3">
        <w:rPr>
          <w:rFonts w:hint="cs"/>
          <w:sz w:val="26"/>
          <w:szCs w:val="26"/>
          <w:rtl/>
          <w:lang w:val="en-CA"/>
        </w:rPr>
        <w:t xml:space="preserve">(11.0 </w:t>
      </w:r>
      <w:r w:rsidRPr="00835EB3">
        <w:rPr>
          <w:sz w:val="26"/>
          <w:szCs w:val="26"/>
          <w:rtl/>
          <w:lang w:val="en-CA"/>
        </w:rPr>
        <w:t xml:space="preserve">طن </w:t>
      </w:r>
      <w:r w:rsidRPr="00835EB3">
        <w:rPr>
          <w:rFonts w:hint="cs"/>
          <w:sz w:val="26"/>
          <w:szCs w:val="26"/>
          <w:rtl/>
          <w:lang w:val="en-CA"/>
        </w:rPr>
        <w:t xml:space="preserve">من قدرات </w:t>
      </w:r>
      <w:r w:rsidRPr="00835EB3">
        <w:rPr>
          <w:sz w:val="26"/>
          <w:szCs w:val="26"/>
          <w:rtl/>
          <w:lang w:val="en-CA"/>
        </w:rPr>
        <w:t>استنفاد الأوزون من الهيدروكلوروفلوروكربون-141ب): اكتمل المشروع في ديسمبر</w:t>
      </w:r>
      <w:r w:rsidRPr="00835EB3">
        <w:rPr>
          <w:rFonts w:hint="cs"/>
          <w:sz w:val="26"/>
          <w:szCs w:val="26"/>
          <w:rtl/>
          <w:lang w:val="en-CA"/>
        </w:rPr>
        <w:t>/كانون الأول</w:t>
      </w:r>
      <w:r w:rsidRPr="00835EB3">
        <w:rPr>
          <w:sz w:val="26"/>
          <w:szCs w:val="26"/>
          <w:rtl/>
          <w:lang w:val="en-CA"/>
        </w:rPr>
        <w:t xml:space="preserve"> 2014.</w:t>
      </w:r>
    </w:p>
    <w:p w:rsidR="0098664C" w:rsidRPr="00994CB3" w:rsidRDefault="0098664C" w:rsidP="00233A8E">
      <w:pPr>
        <w:pStyle w:val="StyleHeader4Para4Left0Firstline0"/>
        <w:keepNext/>
        <w:keepLines/>
        <w:numPr>
          <w:ilvl w:val="0"/>
          <w:numId w:val="0"/>
        </w:numPr>
        <w:bidi/>
        <w:rPr>
          <w:i/>
          <w:sz w:val="26"/>
          <w:szCs w:val="26"/>
        </w:rPr>
      </w:pPr>
      <w:r w:rsidRPr="008333A8">
        <w:rPr>
          <w:i/>
          <w:sz w:val="26"/>
          <w:szCs w:val="26"/>
          <w:rtl/>
        </w:rPr>
        <w:t xml:space="preserve">الأنشطة في قطاع تصنيع </w:t>
      </w:r>
      <w:r>
        <w:rPr>
          <w:rFonts w:hint="cs"/>
          <w:i/>
          <w:sz w:val="26"/>
          <w:szCs w:val="26"/>
          <w:rtl/>
        </w:rPr>
        <w:t>رغاوي</w:t>
      </w:r>
      <w:r w:rsidRPr="00DB75A9">
        <w:rPr>
          <w:i/>
          <w:sz w:val="26"/>
          <w:szCs w:val="26"/>
          <w:rtl/>
        </w:rPr>
        <w:t xml:space="preserve"> </w:t>
      </w:r>
      <w:r w:rsidRPr="00DB75A9">
        <w:rPr>
          <w:rFonts w:hint="cs"/>
          <w:i/>
          <w:sz w:val="26"/>
          <w:szCs w:val="26"/>
          <w:rtl/>
        </w:rPr>
        <w:t>البوليوريثان</w:t>
      </w:r>
    </w:p>
    <w:p w:rsidR="0098664C" w:rsidRPr="00835EB3" w:rsidRDefault="0098664C" w:rsidP="00247DF4">
      <w:pPr>
        <w:pStyle w:val="Heading1"/>
        <w:bidi/>
        <w:rPr>
          <w:sz w:val="26"/>
          <w:szCs w:val="26"/>
          <w:lang w:val="en-CA"/>
        </w:rPr>
      </w:pPr>
      <w:r w:rsidRPr="00835EB3">
        <w:rPr>
          <w:sz w:val="26"/>
          <w:szCs w:val="26"/>
          <w:rtl/>
          <w:lang w:val="en-CA"/>
        </w:rPr>
        <w:t>التبريد المنزلي (</w:t>
      </w:r>
      <w:r w:rsidRPr="00835EB3">
        <w:rPr>
          <w:sz w:val="26"/>
          <w:szCs w:val="26"/>
          <w:lang w:val="en-CA"/>
        </w:rPr>
        <w:t>Mabe</w:t>
      </w:r>
      <w:r w:rsidRPr="00835EB3">
        <w:rPr>
          <w:sz w:val="26"/>
          <w:szCs w:val="26"/>
          <w:rtl/>
          <w:lang w:val="en-CA"/>
        </w:rPr>
        <w:t xml:space="preserve">، </w:t>
      </w:r>
      <w:r>
        <w:rPr>
          <w:rFonts w:hint="cs"/>
          <w:sz w:val="26"/>
          <w:szCs w:val="26"/>
          <w:rtl/>
          <w:lang w:val="en-CA"/>
        </w:rPr>
        <w:t>55.9</w:t>
      </w:r>
      <w:r w:rsidRPr="00835EB3">
        <w:rPr>
          <w:sz w:val="26"/>
          <w:szCs w:val="26"/>
          <w:rtl/>
          <w:lang w:val="en-CA"/>
        </w:rPr>
        <w:t xml:space="preserve"> طن </w:t>
      </w:r>
      <w:r w:rsidRPr="00835EB3">
        <w:rPr>
          <w:rFonts w:hint="cs"/>
          <w:sz w:val="26"/>
          <w:szCs w:val="26"/>
          <w:rtl/>
          <w:lang w:val="en-CA"/>
        </w:rPr>
        <w:t>من قدرات</w:t>
      </w:r>
      <w:r w:rsidRPr="00835EB3">
        <w:rPr>
          <w:sz w:val="26"/>
          <w:szCs w:val="26"/>
          <w:rtl/>
          <w:lang w:val="en-CA"/>
        </w:rPr>
        <w:t xml:space="preserve"> استنفاد الأوزون من</w:t>
      </w:r>
      <w:r>
        <w:rPr>
          <w:rFonts w:hint="cs"/>
          <w:sz w:val="26"/>
          <w:szCs w:val="26"/>
          <w:rtl/>
          <w:lang w:val="en-CA"/>
        </w:rPr>
        <w:t xml:space="preserve"> مركبات</w:t>
      </w:r>
      <w:r w:rsidRPr="00835EB3">
        <w:rPr>
          <w:sz w:val="26"/>
          <w:szCs w:val="26"/>
          <w:rtl/>
          <w:lang w:val="en-CA"/>
        </w:rPr>
        <w:t xml:space="preserve"> الهيدروكلوروفلوروكربون): تم الانتهاء من التحويل إلى عامل نفخ الرغوة </w:t>
      </w:r>
      <w:r w:rsidRPr="00835EB3">
        <w:rPr>
          <w:rFonts w:hint="cs"/>
          <w:sz w:val="26"/>
          <w:szCs w:val="26"/>
          <w:rtl/>
          <w:lang w:val="en-CA"/>
        </w:rPr>
        <w:t>المعتمد</w:t>
      </w:r>
      <w:r w:rsidRPr="00835EB3">
        <w:rPr>
          <w:sz w:val="26"/>
          <w:szCs w:val="26"/>
          <w:rtl/>
          <w:lang w:val="en-CA"/>
        </w:rPr>
        <w:t xml:space="preserve"> على الهيدروكربون.</w:t>
      </w:r>
    </w:p>
    <w:p w:rsidR="0098664C" w:rsidRPr="00835EB3" w:rsidRDefault="0098664C" w:rsidP="00247DF4">
      <w:pPr>
        <w:pStyle w:val="Heading1"/>
        <w:bidi/>
        <w:rPr>
          <w:sz w:val="26"/>
          <w:szCs w:val="26"/>
        </w:rPr>
      </w:pPr>
      <w:r w:rsidRPr="00835EB3">
        <w:rPr>
          <w:sz w:val="26"/>
          <w:szCs w:val="26"/>
          <w:rtl/>
        </w:rPr>
        <w:t>التبريد التجاري</w:t>
      </w:r>
      <w:r w:rsidRPr="00835EB3">
        <w:rPr>
          <w:rFonts w:hint="cs"/>
          <w:sz w:val="26"/>
          <w:szCs w:val="26"/>
          <w:rtl/>
        </w:rPr>
        <w:t xml:space="preserve"> </w:t>
      </w:r>
      <w:r w:rsidRPr="00835EB3">
        <w:rPr>
          <w:sz w:val="26"/>
          <w:szCs w:val="26"/>
          <w:rtl/>
        </w:rPr>
        <w:t>(</w:t>
      </w:r>
      <w:r w:rsidRPr="00835EB3">
        <w:rPr>
          <w:sz w:val="26"/>
          <w:szCs w:val="26"/>
        </w:rPr>
        <w:t>fersa</w:t>
      </w:r>
      <w:r w:rsidRPr="00835EB3">
        <w:rPr>
          <w:sz w:val="26"/>
          <w:szCs w:val="26"/>
          <w:rtl/>
        </w:rPr>
        <w:t xml:space="preserve"> (7.3 </w:t>
      </w:r>
      <w:r w:rsidRPr="00835EB3">
        <w:rPr>
          <w:rFonts w:hint="cs"/>
          <w:sz w:val="26"/>
          <w:szCs w:val="26"/>
          <w:rtl/>
        </w:rPr>
        <w:t>طن من قدرات</w:t>
      </w:r>
      <w:r w:rsidRPr="00835EB3">
        <w:rPr>
          <w:sz w:val="26"/>
          <w:szCs w:val="26"/>
          <w:rtl/>
        </w:rPr>
        <w:t xml:space="preserve"> استنفاد الأوزون من الهيدروكلوروفلوروكربون-141ب</w:t>
      </w:r>
      <w:r w:rsidRPr="00835EB3">
        <w:rPr>
          <w:rFonts w:hint="cs"/>
          <w:sz w:val="26"/>
          <w:szCs w:val="26"/>
          <w:rtl/>
        </w:rPr>
        <w:t xml:space="preserve">)، </w:t>
      </w:r>
      <w:r w:rsidRPr="00835EB3">
        <w:rPr>
          <w:sz w:val="26"/>
          <w:szCs w:val="26"/>
        </w:rPr>
        <w:t>Frigopanel</w:t>
      </w:r>
      <w:r>
        <w:rPr>
          <w:sz w:val="26"/>
          <w:szCs w:val="26"/>
          <w:rtl/>
        </w:rPr>
        <w:t xml:space="preserve"> </w:t>
      </w:r>
      <w:r w:rsidRPr="00835EB3">
        <w:rPr>
          <w:rFonts w:hint="cs"/>
          <w:sz w:val="26"/>
          <w:szCs w:val="26"/>
          <w:rtl/>
        </w:rPr>
        <w:t>(6</w:t>
      </w:r>
      <w:r>
        <w:rPr>
          <w:rFonts w:hint="cs"/>
          <w:sz w:val="26"/>
          <w:szCs w:val="26"/>
          <w:rtl/>
        </w:rPr>
        <w:t>.</w:t>
      </w:r>
      <w:r w:rsidRPr="00835EB3">
        <w:rPr>
          <w:rFonts w:hint="cs"/>
          <w:sz w:val="26"/>
          <w:szCs w:val="26"/>
          <w:rtl/>
        </w:rPr>
        <w:t xml:space="preserve">4 </w:t>
      </w:r>
      <w:r w:rsidRPr="00835EB3">
        <w:rPr>
          <w:sz w:val="26"/>
          <w:szCs w:val="26"/>
          <w:rtl/>
        </w:rPr>
        <w:t xml:space="preserve">طن </w:t>
      </w:r>
      <w:r w:rsidRPr="00835EB3">
        <w:rPr>
          <w:rFonts w:hint="cs"/>
          <w:sz w:val="26"/>
          <w:szCs w:val="26"/>
          <w:rtl/>
        </w:rPr>
        <w:t>من قدرات</w:t>
      </w:r>
      <w:r w:rsidRPr="00835EB3">
        <w:rPr>
          <w:sz w:val="26"/>
          <w:szCs w:val="26"/>
          <w:rtl/>
        </w:rPr>
        <w:t xml:space="preserve"> استنفاد الأوزون)،</w:t>
      </w:r>
      <w:r w:rsidRPr="00835EB3">
        <w:rPr>
          <w:rFonts w:hint="cs"/>
          <w:sz w:val="26"/>
          <w:szCs w:val="26"/>
          <w:rtl/>
        </w:rPr>
        <w:t xml:space="preserve"> </w:t>
      </w:r>
      <w:r w:rsidRPr="00835EB3">
        <w:rPr>
          <w:sz w:val="26"/>
          <w:szCs w:val="26"/>
        </w:rPr>
        <w:t>Metalfrio</w:t>
      </w:r>
      <w:r>
        <w:rPr>
          <w:sz w:val="26"/>
          <w:szCs w:val="26"/>
          <w:rtl/>
        </w:rPr>
        <w:t xml:space="preserve"> </w:t>
      </w:r>
      <w:r w:rsidRPr="00835EB3">
        <w:rPr>
          <w:rFonts w:hint="cs"/>
          <w:sz w:val="26"/>
          <w:szCs w:val="26"/>
          <w:rtl/>
        </w:rPr>
        <w:t xml:space="preserve">(9.2 </w:t>
      </w:r>
      <w:r w:rsidRPr="00835EB3">
        <w:rPr>
          <w:sz w:val="26"/>
          <w:szCs w:val="26"/>
          <w:rtl/>
        </w:rPr>
        <w:t xml:space="preserve">طن </w:t>
      </w:r>
      <w:r w:rsidRPr="00835EB3">
        <w:rPr>
          <w:rFonts w:hint="cs"/>
          <w:sz w:val="26"/>
          <w:szCs w:val="26"/>
          <w:rtl/>
        </w:rPr>
        <w:t>من قدرات</w:t>
      </w:r>
      <w:r w:rsidRPr="00835EB3">
        <w:rPr>
          <w:sz w:val="26"/>
          <w:szCs w:val="26"/>
          <w:rtl/>
        </w:rPr>
        <w:t xml:space="preserve"> استنفاد الأوزون)):</w:t>
      </w:r>
      <w:r>
        <w:rPr>
          <w:rFonts w:hint="cs"/>
          <w:sz w:val="26"/>
          <w:szCs w:val="26"/>
          <w:rtl/>
        </w:rPr>
        <w:t xml:space="preserve"> </w:t>
      </w:r>
      <w:r w:rsidRPr="00835EB3">
        <w:rPr>
          <w:sz w:val="26"/>
          <w:szCs w:val="26"/>
          <w:rtl/>
        </w:rPr>
        <w:t>اكتمل التحويل إلى التكنولوجيا</w:t>
      </w:r>
      <w:r>
        <w:rPr>
          <w:rFonts w:hint="cs"/>
          <w:sz w:val="26"/>
          <w:szCs w:val="26"/>
          <w:rtl/>
        </w:rPr>
        <w:t>ت</w:t>
      </w:r>
      <w:r w:rsidRPr="00835EB3">
        <w:rPr>
          <w:sz w:val="26"/>
          <w:szCs w:val="26"/>
          <w:rtl/>
        </w:rPr>
        <w:t xml:space="preserve"> </w:t>
      </w:r>
      <w:r w:rsidRPr="00835EB3">
        <w:rPr>
          <w:rFonts w:hint="cs"/>
          <w:sz w:val="26"/>
          <w:szCs w:val="26"/>
          <w:rtl/>
        </w:rPr>
        <w:t>المعتمدة</w:t>
      </w:r>
      <w:r w:rsidRPr="00835EB3">
        <w:rPr>
          <w:sz w:val="26"/>
          <w:szCs w:val="26"/>
          <w:rtl/>
        </w:rPr>
        <w:t xml:space="preserve"> على الهيدروكربون.</w:t>
      </w:r>
    </w:p>
    <w:p w:rsidR="0098664C" w:rsidRPr="00835EB3" w:rsidRDefault="0098664C" w:rsidP="00247DF4">
      <w:pPr>
        <w:pStyle w:val="Heading1"/>
        <w:bidi/>
        <w:rPr>
          <w:sz w:val="26"/>
          <w:szCs w:val="26"/>
          <w:lang w:val="en-CA"/>
        </w:rPr>
      </w:pPr>
      <w:r w:rsidRPr="00835EB3">
        <w:rPr>
          <w:sz w:val="26"/>
          <w:szCs w:val="26"/>
          <w:rtl/>
          <w:lang w:val="en-CA"/>
        </w:rPr>
        <w:t xml:space="preserve">مشروع </w:t>
      </w:r>
      <w:r w:rsidRPr="00835EB3">
        <w:rPr>
          <w:rFonts w:hint="cs"/>
          <w:sz w:val="26"/>
          <w:szCs w:val="26"/>
          <w:rtl/>
          <w:lang w:val="en-CA"/>
        </w:rPr>
        <w:t>شركات</w:t>
      </w:r>
      <w:r w:rsidRPr="00835EB3">
        <w:rPr>
          <w:sz w:val="26"/>
          <w:szCs w:val="26"/>
          <w:rtl/>
          <w:lang w:val="en-CA"/>
        </w:rPr>
        <w:t xml:space="preserve"> </w:t>
      </w:r>
      <w:r w:rsidRPr="00835EB3">
        <w:rPr>
          <w:rFonts w:hint="cs"/>
          <w:sz w:val="26"/>
          <w:szCs w:val="26"/>
          <w:rtl/>
          <w:lang w:val="en-CA"/>
        </w:rPr>
        <w:t>النظم</w:t>
      </w:r>
      <w:r w:rsidRPr="00835EB3">
        <w:rPr>
          <w:sz w:val="26"/>
          <w:szCs w:val="26"/>
          <w:rtl/>
          <w:lang w:val="en-CA"/>
        </w:rPr>
        <w:t xml:space="preserve">: تم تحويل تسع </w:t>
      </w:r>
      <w:r w:rsidRPr="00835EB3">
        <w:rPr>
          <w:rFonts w:hint="cs"/>
          <w:sz w:val="26"/>
          <w:szCs w:val="26"/>
          <w:rtl/>
          <w:lang w:val="en-CA"/>
        </w:rPr>
        <w:t>شركات نظمٍ</w:t>
      </w:r>
      <w:r w:rsidRPr="00835EB3">
        <w:rPr>
          <w:sz w:val="26"/>
          <w:szCs w:val="26"/>
          <w:rtl/>
          <w:lang w:val="en-CA"/>
        </w:rPr>
        <w:t xml:space="preserve"> و285 مستخدم</w:t>
      </w:r>
      <w:r w:rsidRPr="00835EB3">
        <w:rPr>
          <w:rFonts w:hint="cs"/>
          <w:sz w:val="26"/>
          <w:szCs w:val="26"/>
          <w:rtl/>
          <w:lang w:val="en-CA"/>
        </w:rPr>
        <w:t xml:space="preserve"> نهائي</w:t>
      </w:r>
      <w:r w:rsidRPr="00835EB3">
        <w:rPr>
          <w:sz w:val="26"/>
          <w:szCs w:val="26"/>
          <w:rtl/>
          <w:lang w:val="en-CA"/>
        </w:rPr>
        <w:t xml:space="preserve"> </w:t>
      </w:r>
      <w:r w:rsidRPr="00835EB3">
        <w:rPr>
          <w:rFonts w:hint="cs"/>
          <w:sz w:val="26"/>
          <w:szCs w:val="26"/>
          <w:rtl/>
          <w:lang w:val="en-CA"/>
        </w:rPr>
        <w:t>ل</w:t>
      </w:r>
      <w:r>
        <w:rPr>
          <w:rFonts w:hint="cs"/>
          <w:sz w:val="26"/>
          <w:szCs w:val="26"/>
          <w:rtl/>
          <w:lang w:val="en-CA"/>
        </w:rPr>
        <w:t>رغاوي</w:t>
      </w:r>
      <w:r w:rsidRPr="00835EB3">
        <w:rPr>
          <w:rFonts w:hint="cs"/>
          <w:sz w:val="26"/>
          <w:szCs w:val="26"/>
          <w:rtl/>
          <w:lang w:val="en-CA"/>
        </w:rPr>
        <w:t xml:space="preserve"> البوليوريثان </w:t>
      </w:r>
      <w:r w:rsidRPr="00835EB3">
        <w:rPr>
          <w:sz w:val="26"/>
          <w:szCs w:val="26"/>
          <w:rtl/>
          <w:lang w:val="en-CA"/>
        </w:rPr>
        <w:t>إلى عدة بدائل ذات قدرة منخفضة على</w:t>
      </w:r>
      <w:r w:rsidRPr="00835EB3">
        <w:rPr>
          <w:rFonts w:hint="cs"/>
          <w:sz w:val="26"/>
          <w:szCs w:val="26"/>
          <w:rtl/>
          <w:lang w:val="en-CA"/>
        </w:rPr>
        <w:t xml:space="preserve"> إحداث</w:t>
      </w:r>
      <w:r w:rsidRPr="00835EB3">
        <w:rPr>
          <w:sz w:val="26"/>
          <w:szCs w:val="26"/>
          <w:rtl/>
          <w:lang w:val="en-CA"/>
        </w:rPr>
        <w:t xml:space="preserve"> الاحترار العالمي</w:t>
      </w:r>
      <w:r w:rsidRPr="00835EB3">
        <w:rPr>
          <w:rFonts w:hint="cs"/>
          <w:sz w:val="26"/>
          <w:szCs w:val="26"/>
          <w:rtl/>
          <w:lang w:val="en-CA"/>
        </w:rPr>
        <w:t xml:space="preserve"> </w:t>
      </w:r>
      <w:r w:rsidRPr="00835EB3">
        <w:rPr>
          <w:sz w:val="26"/>
          <w:szCs w:val="26"/>
          <w:rtl/>
          <w:lang w:val="en-CA"/>
        </w:rPr>
        <w:t>(</w:t>
      </w:r>
      <w:r w:rsidRPr="00835EB3">
        <w:rPr>
          <w:rFonts w:hint="cs"/>
          <w:sz w:val="26"/>
          <w:szCs w:val="26"/>
          <w:rtl/>
          <w:lang w:val="en-CA"/>
        </w:rPr>
        <w:t>مثل</w:t>
      </w:r>
      <w:r w:rsidRPr="00835EB3">
        <w:rPr>
          <w:sz w:val="26"/>
          <w:szCs w:val="26"/>
          <w:rtl/>
          <w:lang w:val="en-CA"/>
        </w:rPr>
        <w:t xml:space="preserve"> مركبات الهيدروكربون النقية </w:t>
      </w:r>
      <w:r w:rsidRPr="00835EB3">
        <w:rPr>
          <w:rFonts w:hint="cs"/>
          <w:sz w:val="26"/>
          <w:szCs w:val="26"/>
          <w:rtl/>
          <w:lang w:val="en-CA"/>
        </w:rPr>
        <w:t>ومسبقة الخلط</w:t>
      </w:r>
      <w:r w:rsidRPr="00835EB3">
        <w:rPr>
          <w:sz w:val="26"/>
          <w:szCs w:val="26"/>
          <w:rtl/>
          <w:lang w:val="en-CA"/>
        </w:rPr>
        <w:t xml:space="preserve">، </w:t>
      </w:r>
      <w:r w:rsidRPr="00835EB3">
        <w:rPr>
          <w:rFonts w:hint="cs"/>
          <w:sz w:val="26"/>
          <w:szCs w:val="26"/>
          <w:rtl/>
          <w:lang w:val="en-CA"/>
        </w:rPr>
        <w:t>و</w:t>
      </w:r>
      <w:r w:rsidRPr="00835EB3">
        <w:rPr>
          <w:sz w:val="26"/>
          <w:szCs w:val="26"/>
          <w:rtl/>
          <w:lang w:val="en-CA"/>
        </w:rPr>
        <w:t xml:space="preserve">فورمات الميثيل، </w:t>
      </w:r>
      <w:r w:rsidRPr="00835EB3">
        <w:rPr>
          <w:rFonts w:hint="cs"/>
          <w:sz w:val="26"/>
          <w:szCs w:val="26"/>
          <w:rtl/>
          <w:lang w:val="en-CA"/>
        </w:rPr>
        <w:t>و</w:t>
      </w:r>
      <w:r w:rsidRPr="00835EB3">
        <w:rPr>
          <w:sz w:val="26"/>
          <w:szCs w:val="26"/>
          <w:rtl/>
          <w:lang w:val="en-CA"/>
        </w:rPr>
        <w:t xml:space="preserve">الميثيل، </w:t>
      </w:r>
      <w:r w:rsidRPr="00835EB3">
        <w:rPr>
          <w:rFonts w:hint="cs"/>
          <w:sz w:val="26"/>
          <w:szCs w:val="26"/>
          <w:rtl/>
          <w:lang w:val="en-CA"/>
        </w:rPr>
        <w:t>و</w:t>
      </w:r>
      <w:r w:rsidRPr="00835EB3">
        <w:rPr>
          <w:sz w:val="26"/>
          <w:szCs w:val="26"/>
          <w:rtl/>
          <w:lang w:val="en-CA"/>
        </w:rPr>
        <w:t>الماء</w:t>
      </w:r>
      <w:r w:rsidRPr="00835EB3">
        <w:rPr>
          <w:rFonts w:hint="cs"/>
          <w:sz w:val="26"/>
          <w:szCs w:val="26"/>
          <w:rtl/>
          <w:lang w:val="en-CA"/>
        </w:rPr>
        <w:t>،</w:t>
      </w:r>
      <w:r w:rsidRPr="00835EB3">
        <w:rPr>
          <w:sz w:val="26"/>
          <w:szCs w:val="26"/>
          <w:rtl/>
          <w:lang w:val="en-CA"/>
        </w:rPr>
        <w:t xml:space="preserve"> ومركبات الهيدروفلوروأوليفين).</w:t>
      </w:r>
    </w:p>
    <w:p w:rsidR="0098664C" w:rsidRPr="00835EB3" w:rsidRDefault="0098664C" w:rsidP="00835EB3">
      <w:pPr>
        <w:pStyle w:val="Heading1"/>
        <w:numPr>
          <w:ilvl w:val="0"/>
          <w:numId w:val="0"/>
        </w:numPr>
        <w:bidi/>
        <w:rPr>
          <w:i/>
          <w:sz w:val="26"/>
          <w:szCs w:val="26"/>
        </w:rPr>
      </w:pPr>
      <w:r w:rsidRPr="008333A8">
        <w:rPr>
          <w:i/>
          <w:sz w:val="26"/>
          <w:szCs w:val="26"/>
          <w:rtl/>
        </w:rPr>
        <w:t xml:space="preserve">الأنشطة في قطاع </w:t>
      </w:r>
      <w:r>
        <w:rPr>
          <w:rFonts w:hint="cs"/>
          <w:i/>
          <w:sz w:val="26"/>
          <w:szCs w:val="26"/>
          <w:rtl/>
        </w:rPr>
        <w:t>رغاوي</w:t>
      </w:r>
      <w:r w:rsidRPr="008333A8">
        <w:rPr>
          <w:i/>
          <w:sz w:val="26"/>
          <w:szCs w:val="26"/>
          <w:rtl/>
        </w:rPr>
        <w:t xml:space="preserve"> البوليسترين </w:t>
      </w:r>
      <w:r>
        <w:rPr>
          <w:rFonts w:hint="cs"/>
          <w:i/>
          <w:sz w:val="26"/>
          <w:szCs w:val="26"/>
          <w:rtl/>
        </w:rPr>
        <w:t>المسحوبة بالضغط</w:t>
      </w:r>
      <w:r w:rsidRPr="008333A8">
        <w:rPr>
          <w:i/>
          <w:sz w:val="26"/>
          <w:szCs w:val="26"/>
          <w:rtl/>
        </w:rPr>
        <w:t xml:space="preserve"> </w:t>
      </w:r>
    </w:p>
    <w:p w:rsidR="0098664C" w:rsidRPr="00835EB3" w:rsidRDefault="0098664C" w:rsidP="00247DF4">
      <w:pPr>
        <w:pStyle w:val="Heading1"/>
        <w:bidi/>
        <w:rPr>
          <w:sz w:val="26"/>
          <w:szCs w:val="26"/>
        </w:rPr>
      </w:pPr>
      <w:r w:rsidRPr="00835EB3">
        <w:rPr>
          <w:sz w:val="26"/>
          <w:szCs w:val="26"/>
          <w:rtl/>
        </w:rPr>
        <w:t xml:space="preserve">في الاجتماع </w:t>
      </w:r>
      <w:r w:rsidRPr="00835EB3">
        <w:rPr>
          <w:rFonts w:hint="cs"/>
          <w:sz w:val="26"/>
          <w:szCs w:val="26"/>
          <w:rtl/>
        </w:rPr>
        <w:t>التاسع والسبعين</w:t>
      </w:r>
      <w:r w:rsidRPr="00835EB3">
        <w:rPr>
          <w:sz w:val="26"/>
          <w:szCs w:val="26"/>
          <w:rtl/>
        </w:rPr>
        <w:t>، وافقت اللجنة التنفيذية على إعادة تخصيص مبلغ 1</w:t>
      </w:r>
      <w:r w:rsidRPr="00835EB3">
        <w:rPr>
          <w:rFonts w:hint="cs"/>
          <w:sz w:val="26"/>
          <w:szCs w:val="26"/>
          <w:rtl/>
        </w:rPr>
        <w:t>,</w:t>
      </w:r>
      <w:r w:rsidRPr="00835EB3">
        <w:rPr>
          <w:sz w:val="26"/>
          <w:szCs w:val="26"/>
          <w:rtl/>
        </w:rPr>
        <w:t>293</w:t>
      </w:r>
      <w:r w:rsidRPr="00835EB3">
        <w:rPr>
          <w:rFonts w:hint="cs"/>
          <w:sz w:val="26"/>
          <w:szCs w:val="26"/>
          <w:rtl/>
        </w:rPr>
        <w:t>,</w:t>
      </w:r>
      <w:r w:rsidRPr="00835EB3">
        <w:rPr>
          <w:sz w:val="26"/>
          <w:szCs w:val="26"/>
          <w:rtl/>
        </w:rPr>
        <w:t xml:space="preserve">558 دولار أمريكي من المدخرات من تنفيذ خطة قطاع </w:t>
      </w:r>
      <w:r>
        <w:rPr>
          <w:rFonts w:hint="cs"/>
          <w:sz w:val="26"/>
          <w:szCs w:val="26"/>
          <w:rtl/>
        </w:rPr>
        <w:t>رغاوي</w:t>
      </w:r>
      <w:r w:rsidRPr="00835EB3">
        <w:rPr>
          <w:rFonts w:hint="cs"/>
          <w:sz w:val="26"/>
          <w:szCs w:val="26"/>
          <w:rtl/>
        </w:rPr>
        <w:t xml:space="preserve"> البوليوريثان </w:t>
      </w:r>
      <w:r w:rsidRPr="00835EB3">
        <w:rPr>
          <w:sz w:val="26"/>
          <w:szCs w:val="26"/>
          <w:rtl/>
        </w:rPr>
        <w:t xml:space="preserve">لتحويل </w:t>
      </w:r>
      <w:r>
        <w:rPr>
          <w:rFonts w:hint="cs"/>
          <w:sz w:val="26"/>
          <w:szCs w:val="26"/>
          <w:rtl/>
        </w:rPr>
        <w:t>شركتين</w:t>
      </w:r>
      <w:r w:rsidRPr="00835EB3">
        <w:rPr>
          <w:sz w:val="26"/>
          <w:szCs w:val="26"/>
          <w:rtl/>
        </w:rPr>
        <w:t xml:space="preserve"> مؤهلتين في قطاع </w:t>
      </w:r>
      <w:r w:rsidRPr="00835EB3">
        <w:rPr>
          <w:rFonts w:hint="cs"/>
          <w:sz w:val="26"/>
          <w:szCs w:val="26"/>
          <w:rtl/>
        </w:rPr>
        <w:t>رغوة</w:t>
      </w:r>
      <w:r w:rsidRPr="00835EB3">
        <w:rPr>
          <w:sz w:val="26"/>
          <w:szCs w:val="26"/>
          <w:rtl/>
        </w:rPr>
        <w:t xml:space="preserve"> </w:t>
      </w:r>
      <w:r w:rsidRPr="00835EB3">
        <w:rPr>
          <w:rFonts w:hint="cs"/>
          <w:sz w:val="26"/>
          <w:szCs w:val="26"/>
          <w:rtl/>
        </w:rPr>
        <w:t>البوليسترين المسحوبة بالضغط</w:t>
      </w:r>
      <w:r>
        <w:rPr>
          <w:rFonts w:hint="cs"/>
          <w:sz w:val="26"/>
          <w:szCs w:val="26"/>
          <w:rtl/>
        </w:rPr>
        <w:t xml:space="preserve"> (</w:t>
      </w:r>
      <w:r w:rsidRPr="00835EB3">
        <w:rPr>
          <w:sz w:val="26"/>
          <w:szCs w:val="26"/>
        </w:rPr>
        <w:t>Plasticos Espumados</w:t>
      </w:r>
      <w:r>
        <w:rPr>
          <w:rFonts w:hint="cs"/>
          <w:sz w:val="26"/>
          <w:szCs w:val="26"/>
          <w:rtl/>
        </w:rPr>
        <w:t xml:space="preserve"> </w:t>
      </w:r>
      <w:r w:rsidRPr="00835EB3">
        <w:rPr>
          <w:rFonts w:hint="cs"/>
          <w:sz w:val="26"/>
          <w:szCs w:val="26"/>
          <w:rtl/>
        </w:rPr>
        <w:t>(3</w:t>
      </w:r>
      <w:r>
        <w:rPr>
          <w:rFonts w:hint="cs"/>
          <w:sz w:val="26"/>
          <w:szCs w:val="26"/>
          <w:rtl/>
        </w:rPr>
        <w:t>.</w:t>
      </w:r>
      <w:r w:rsidRPr="00835EB3">
        <w:rPr>
          <w:rFonts w:hint="cs"/>
          <w:sz w:val="26"/>
          <w:szCs w:val="26"/>
          <w:rtl/>
        </w:rPr>
        <w:t xml:space="preserve">38 </w:t>
      </w:r>
      <w:r w:rsidRPr="00835EB3">
        <w:rPr>
          <w:sz w:val="26"/>
          <w:szCs w:val="26"/>
          <w:rtl/>
        </w:rPr>
        <w:t xml:space="preserve">طن </w:t>
      </w:r>
      <w:r w:rsidRPr="00835EB3">
        <w:rPr>
          <w:rFonts w:hint="cs"/>
          <w:sz w:val="26"/>
          <w:szCs w:val="26"/>
          <w:rtl/>
        </w:rPr>
        <w:t>من قدرات</w:t>
      </w:r>
      <w:r w:rsidRPr="00835EB3">
        <w:rPr>
          <w:sz w:val="26"/>
          <w:szCs w:val="26"/>
          <w:rtl/>
        </w:rPr>
        <w:t xml:space="preserve"> استنفاد الأوزون </w:t>
      </w:r>
      <w:r w:rsidRPr="00835EB3">
        <w:rPr>
          <w:rFonts w:hint="cs"/>
          <w:sz w:val="26"/>
          <w:szCs w:val="26"/>
          <w:rtl/>
        </w:rPr>
        <w:t>من الهيدروكلوروفلوروكربون</w:t>
      </w:r>
      <w:r w:rsidRPr="00835EB3">
        <w:rPr>
          <w:sz w:val="26"/>
          <w:szCs w:val="26"/>
          <w:rtl/>
        </w:rPr>
        <w:t>-14</w:t>
      </w:r>
      <w:r>
        <w:rPr>
          <w:rFonts w:hint="cs"/>
          <w:sz w:val="26"/>
          <w:szCs w:val="26"/>
          <w:rtl/>
        </w:rPr>
        <w:t>2</w:t>
      </w:r>
      <w:r w:rsidRPr="00835EB3">
        <w:rPr>
          <w:sz w:val="26"/>
          <w:szCs w:val="26"/>
          <w:rtl/>
        </w:rPr>
        <w:t>ب)</w:t>
      </w:r>
      <w:r w:rsidRPr="00835EB3">
        <w:rPr>
          <w:rFonts w:hint="cs"/>
          <w:sz w:val="26"/>
          <w:szCs w:val="26"/>
          <w:rtl/>
        </w:rPr>
        <w:t xml:space="preserve"> </w:t>
      </w:r>
      <w:r w:rsidRPr="00835EB3">
        <w:rPr>
          <w:sz w:val="26"/>
          <w:szCs w:val="26"/>
          <w:rtl/>
        </w:rPr>
        <w:t>و</w:t>
      </w:r>
      <w:r w:rsidRPr="00835EB3">
        <w:rPr>
          <w:sz w:val="26"/>
          <w:szCs w:val="26"/>
        </w:rPr>
        <w:t>Termofoam Valladolid</w:t>
      </w:r>
      <w:r w:rsidRPr="00835EB3">
        <w:rPr>
          <w:rFonts w:hint="cs"/>
          <w:sz w:val="26"/>
          <w:szCs w:val="26"/>
          <w:rtl/>
        </w:rPr>
        <w:t xml:space="preserve"> (</w:t>
      </w:r>
      <w:r w:rsidRPr="00835EB3">
        <w:rPr>
          <w:sz w:val="26"/>
          <w:szCs w:val="26"/>
          <w:rtl/>
        </w:rPr>
        <w:t>6</w:t>
      </w:r>
      <w:r>
        <w:rPr>
          <w:rFonts w:hint="cs"/>
          <w:sz w:val="26"/>
          <w:szCs w:val="26"/>
          <w:rtl/>
        </w:rPr>
        <w:t>.</w:t>
      </w:r>
      <w:r w:rsidRPr="00835EB3">
        <w:rPr>
          <w:sz w:val="26"/>
          <w:szCs w:val="26"/>
          <w:rtl/>
        </w:rPr>
        <w:t xml:space="preserve">63 طن </w:t>
      </w:r>
      <w:r w:rsidRPr="00835EB3">
        <w:rPr>
          <w:rFonts w:hint="cs"/>
          <w:sz w:val="26"/>
          <w:szCs w:val="26"/>
          <w:rtl/>
        </w:rPr>
        <w:t xml:space="preserve">من قدرات </w:t>
      </w:r>
      <w:r w:rsidRPr="00835EB3">
        <w:rPr>
          <w:sz w:val="26"/>
          <w:szCs w:val="26"/>
          <w:rtl/>
        </w:rPr>
        <w:t>استنفاد الأوزون من الهيدروكلوروفلوروكربون-14</w:t>
      </w:r>
      <w:r>
        <w:rPr>
          <w:rFonts w:hint="cs"/>
          <w:sz w:val="26"/>
          <w:szCs w:val="26"/>
          <w:rtl/>
        </w:rPr>
        <w:t>2</w:t>
      </w:r>
      <w:r w:rsidRPr="00835EB3">
        <w:rPr>
          <w:sz w:val="26"/>
          <w:szCs w:val="26"/>
          <w:rtl/>
        </w:rPr>
        <w:t>ب))</w:t>
      </w:r>
      <w:r w:rsidRPr="00835EB3">
        <w:rPr>
          <w:rFonts w:hint="cs"/>
          <w:sz w:val="26"/>
          <w:szCs w:val="26"/>
          <w:rtl/>
        </w:rPr>
        <w:t xml:space="preserve">، </w:t>
      </w:r>
      <w:r w:rsidRPr="00835EB3">
        <w:rPr>
          <w:sz w:val="26"/>
          <w:szCs w:val="26"/>
          <w:rtl/>
        </w:rPr>
        <w:t>والتخلص التدريجي التام من استخدام الهيدروكلوروفلوروكربون-14</w:t>
      </w:r>
      <w:r>
        <w:rPr>
          <w:rFonts w:hint="cs"/>
          <w:sz w:val="26"/>
          <w:szCs w:val="26"/>
          <w:rtl/>
        </w:rPr>
        <w:t>2</w:t>
      </w:r>
      <w:r w:rsidRPr="00835EB3">
        <w:rPr>
          <w:sz w:val="26"/>
          <w:szCs w:val="26"/>
          <w:rtl/>
        </w:rPr>
        <w:t>ب في البلد.</w:t>
      </w:r>
      <w:r w:rsidRPr="00835EB3">
        <w:rPr>
          <w:rFonts w:hint="cs"/>
          <w:sz w:val="26"/>
          <w:szCs w:val="26"/>
          <w:rtl/>
        </w:rPr>
        <w:t xml:space="preserve"> و</w:t>
      </w:r>
      <w:r w:rsidRPr="00835EB3">
        <w:rPr>
          <w:sz w:val="26"/>
          <w:szCs w:val="26"/>
          <w:rtl/>
        </w:rPr>
        <w:t xml:space="preserve">تجري شركة </w:t>
      </w:r>
      <w:r w:rsidRPr="00835EB3">
        <w:rPr>
          <w:sz w:val="26"/>
          <w:szCs w:val="26"/>
        </w:rPr>
        <w:t>Termofoam</w:t>
      </w:r>
      <w:r w:rsidRPr="00835EB3">
        <w:rPr>
          <w:sz w:val="26"/>
          <w:szCs w:val="26"/>
          <w:rtl/>
        </w:rPr>
        <w:t xml:space="preserve"> حالي</w:t>
      </w:r>
      <w:r w:rsidRPr="00835EB3">
        <w:rPr>
          <w:rFonts w:hint="cs"/>
          <w:sz w:val="26"/>
          <w:szCs w:val="26"/>
          <w:rtl/>
        </w:rPr>
        <w:t>اً</w:t>
      </w:r>
      <w:r w:rsidRPr="00835EB3">
        <w:rPr>
          <w:sz w:val="26"/>
          <w:szCs w:val="26"/>
          <w:rtl/>
        </w:rPr>
        <w:t xml:space="preserve"> تجارب في المصنع المحول وستنتهي عملية التحويل إلى</w:t>
      </w:r>
      <w:r>
        <w:rPr>
          <w:rFonts w:hint="cs"/>
          <w:sz w:val="26"/>
          <w:szCs w:val="26"/>
          <w:rtl/>
        </w:rPr>
        <w:t xml:space="preserve"> </w:t>
      </w:r>
      <w:r w:rsidRPr="00273E8C">
        <w:rPr>
          <w:sz w:val="26"/>
          <w:szCs w:val="26"/>
          <w:rtl/>
        </w:rPr>
        <w:t>الهيدروفلوروأوليفين</w:t>
      </w:r>
      <w:r>
        <w:rPr>
          <w:rFonts w:hint="cs"/>
          <w:sz w:val="26"/>
          <w:szCs w:val="26"/>
          <w:rtl/>
        </w:rPr>
        <w:t>-1234</w:t>
      </w:r>
      <w:r>
        <w:rPr>
          <w:sz w:val="26"/>
          <w:szCs w:val="26"/>
          <w:lang w:val="en-US"/>
        </w:rPr>
        <w:t>ze</w:t>
      </w:r>
      <w:r>
        <w:rPr>
          <w:rFonts w:hint="cs"/>
          <w:sz w:val="26"/>
          <w:szCs w:val="26"/>
          <w:rtl/>
          <w:lang w:val="en-US" w:bidi="ar-AE"/>
        </w:rPr>
        <w:t xml:space="preserve"> </w:t>
      </w:r>
      <w:r w:rsidRPr="00835EB3">
        <w:rPr>
          <w:sz w:val="26"/>
          <w:szCs w:val="26"/>
          <w:rtl/>
        </w:rPr>
        <w:t>في ديسمبر</w:t>
      </w:r>
      <w:r w:rsidRPr="00835EB3">
        <w:rPr>
          <w:rFonts w:hint="cs"/>
          <w:sz w:val="26"/>
          <w:szCs w:val="26"/>
          <w:rtl/>
        </w:rPr>
        <w:t>/كانون الأول</w:t>
      </w:r>
      <w:r w:rsidRPr="00835EB3">
        <w:rPr>
          <w:sz w:val="26"/>
          <w:szCs w:val="26"/>
          <w:rtl/>
        </w:rPr>
        <w:t xml:space="preserve"> 2019.</w:t>
      </w:r>
      <w:r w:rsidRPr="00835EB3">
        <w:rPr>
          <w:rFonts w:hint="cs"/>
          <w:sz w:val="26"/>
          <w:szCs w:val="26"/>
          <w:rtl/>
        </w:rPr>
        <w:t xml:space="preserve"> في حين </w:t>
      </w:r>
      <w:r w:rsidRPr="00835EB3">
        <w:rPr>
          <w:sz w:val="26"/>
          <w:szCs w:val="26"/>
          <w:rtl/>
        </w:rPr>
        <w:t xml:space="preserve">قررت </w:t>
      </w:r>
      <w:r w:rsidRPr="00835EB3">
        <w:rPr>
          <w:sz w:val="26"/>
          <w:szCs w:val="26"/>
        </w:rPr>
        <w:t>Plasticos Espumados</w:t>
      </w:r>
      <w:r w:rsidRPr="00835EB3">
        <w:rPr>
          <w:sz w:val="26"/>
          <w:szCs w:val="26"/>
          <w:rtl/>
        </w:rPr>
        <w:t xml:space="preserve"> عدم المشاركة في خطة إدارة إزالة المواد الهيدروكلوروفلوروكربونية واستخدمت بدلاً من ذلك مزيج</w:t>
      </w:r>
      <w:r w:rsidRPr="00835EB3">
        <w:rPr>
          <w:rFonts w:hint="cs"/>
          <w:sz w:val="26"/>
          <w:szCs w:val="26"/>
          <w:rtl/>
        </w:rPr>
        <w:t>اً</w:t>
      </w:r>
      <w:r w:rsidRPr="00835EB3">
        <w:rPr>
          <w:sz w:val="26"/>
          <w:szCs w:val="26"/>
          <w:rtl/>
        </w:rPr>
        <w:t xml:space="preserve"> من </w:t>
      </w:r>
      <w:r w:rsidRPr="00835EB3">
        <w:rPr>
          <w:rFonts w:hint="cs"/>
          <w:sz w:val="26"/>
          <w:szCs w:val="26"/>
          <w:rtl/>
        </w:rPr>
        <w:t>ال</w:t>
      </w:r>
      <w:r w:rsidRPr="00835EB3">
        <w:rPr>
          <w:sz w:val="26"/>
          <w:szCs w:val="26"/>
          <w:rtl/>
        </w:rPr>
        <w:t>مركبات</w:t>
      </w:r>
      <w:r w:rsidRPr="00835EB3">
        <w:rPr>
          <w:rFonts w:hint="cs"/>
          <w:sz w:val="26"/>
          <w:szCs w:val="26"/>
          <w:rtl/>
        </w:rPr>
        <w:t xml:space="preserve"> المعتمدة على</w:t>
      </w:r>
      <w:r w:rsidRPr="00835EB3">
        <w:rPr>
          <w:sz w:val="26"/>
          <w:szCs w:val="26"/>
          <w:rtl/>
        </w:rPr>
        <w:t xml:space="preserve"> الهيدروفلوروكربون.</w:t>
      </w:r>
    </w:p>
    <w:p w:rsidR="0098664C" w:rsidRPr="00994CB3" w:rsidRDefault="0098664C" w:rsidP="00247DF4">
      <w:pPr>
        <w:pStyle w:val="Heading1"/>
        <w:numPr>
          <w:ilvl w:val="0"/>
          <w:numId w:val="0"/>
        </w:numPr>
        <w:bidi/>
        <w:rPr>
          <w:i/>
          <w:sz w:val="26"/>
          <w:szCs w:val="26"/>
        </w:rPr>
      </w:pPr>
      <w:r>
        <w:rPr>
          <w:rFonts w:hint="cs"/>
          <w:i/>
          <w:sz w:val="26"/>
          <w:szCs w:val="26"/>
          <w:rtl/>
        </w:rPr>
        <w:t>الأنشطة في قطاع خدمة التبريد</w:t>
      </w:r>
    </w:p>
    <w:p w:rsidR="0098664C" w:rsidRPr="00273E8C" w:rsidRDefault="0098664C" w:rsidP="00247DF4">
      <w:pPr>
        <w:pStyle w:val="Heading1"/>
        <w:bidi/>
        <w:rPr>
          <w:bCs/>
          <w:sz w:val="26"/>
          <w:szCs w:val="26"/>
        </w:rPr>
      </w:pPr>
      <w:r w:rsidRPr="00273E8C">
        <w:rPr>
          <w:sz w:val="26"/>
          <w:szCs w:val="26"/>
          <w:rtl/>
        </w:rPr>
        <w:t>سيتم الانتهاء من تنفيذ الأنشطة في قطاع خدمة التبريد في ديسمبر</w:t>
      </w:r>
      <w:r w:rsidRPr="00273E8C">
        <w:rPr>
          <w:rFonts w:hint="cs"/>
          <w:sz w:val="26"/>
          <w:szCs w:val="26"/>
          <w:rtl/>
        </w:rPr>
        <w:t>/كانون الأول</w:t>
      </w:r>
      <w:r w:rsidRPr="00273E8C">
        <w:rPr>
          <w:sz w:val="26"/>
          <w:szCs w:val="26"/>
          <w:rtl/>
        </w:rPr>
        <w:t xml:space="preserve"> 2019 </w:t>
      </w:r>
      <w:r w:rsidRPr="00273E8C">
        <w:rPr>
          <w:rFonts w:hint="cs"/>
          <w:sz w:val="26"/>
          <w:szCs w:val="26"/>
          <w:rtl/>
        </w:rPr>
        <w:t xml:space="preserve">بالتوازي مع </w:t>
      </w:r>
      <w:r w:rsidRPr="00273E8C">
        <w:rPr>
          <w:sz w:val="26"/>
          <w:szCs w:val="26"/>
          <w:rtl/>
        </w:rPr>
        <w:t>تدريب</w:t>
      </w:r>
      <w:r w:rsidRPr="00273E8C">
        <w:rPr>
          <w:rFonts w:hint="cs"/>
          <w:sz w:val="26"/>
          <w:szCs w:val="26"/>
          <w:rtl/>
        </w:rPr>
        <w:t xml:space="preserve"> آخر</w:t>
      </w:r>
      <w:r w:rsidRPr="00273E8C">
        <w:rPr>
          <w:sz w:val="26"/>
          <w:szCs w:val="26"/>
          <w:rtl/>
        </w:rPr>
        <w:t xml:space="preserve"> 145</w:t>
      </w:r>
      <w:r w:rsidRPr="00273E8C">
        <w:rPr>
          <w:rFonts w:hint="cs"/>
          <w:sz w:val="26"/>
          <w:szCs w:val="26"/>
          <w:rtl/>
        </w:rPr>
        <w:t xml:space="preserve"> فنيٍ تقني. </w:t>
      </w:r>
      <w:r w:rsidRPr="00273E8C">
        <w:rPr>
          <w:sz w:val="26"/>
          <w:szCs w:val="26"/>
          <w:rtl/>
        </w:rPr>
        <w:t xml:space="preserve">وتشمل النتائج التي تحققت حتى الآن: التدريب على الممارسات الجيدة في مجال التبريد </w:t>
      </w:r>
      <w:r>
        <w:rPr>
          <w:rFonts w:hint="cs"/>
          <w:sz w:val="26"/>
          <w:szCs w:val="26"/>
          <w:rtl/>
        </w:rPr>
        <w:t>حضره</w:t>
      </w:r>
      <w:r w:rsidRPr="00273E8C">
        <w:rPr>
          <w:sz w:val="26"/>
          <w:szCs w:val="26"/>
          <w:rtl/>
        </w:rPr>
        <w:t xml:space="preserve"> 38 مدرب و3</w:t>
      </w:r>
      <w:r>
        <w:rPr>
          <w:rFonts w:hint="cs"/>
          <w:sz w:val="26"/>
          <w:szCs w:val="26"/>
          <w:rtl/>
        </w:rPr>
        <w:t>,</w:t>
      </w:r>
      <w:r w:rsidRPr="00273E8C">
        <w:rPr>
          <w:sz w:val="26"/>
          <w:szCs w:val="26"/>
          <w:rtl/>
        </w:rPr>
        <w:t>500 فني في 11 مركز للتدريب؛</w:t>
      </w:r>
      <w:r w:rsidRPr="00273E8C">
        <w:rPr>
          <w:rFonts w:hint="cs"/>
          <w:sz w:val="26"/>
          <w:szCs w:val="26"/>
          <w:rtl/>
        </w:rPr>
        <w:t xml:space="preserve"> و</w:t>
      </w:r>
      <w:r w:rsidRPr="00273E8C">
        <w:rPr>
          <w:sz w:val="26"/>
          <w:szCs w:val="26"/>
          <w:rtl/>
        </w:rPr>
        <w:t>تدريب 82 من موظفي الجمارك</w:t>
      </w:r>
      <w:r>
        <w:rPr>
          <w:rFonts w:hint="cs"/>
          <w:sz w:val="26"/>
          <w:szCs w:val="26"/>
          <w:rtl/>
        </w:rPr>
        <w:t>،</w:t>
      </w:r>
      <w:r w:rsidRPr="00273E8C">
        <w:rPr>
          <w:sz w:val="26"/>
          <w:szCs w:val="26"/>
          <w:rtl/>
        </w:rPr>
        <w:t xml:space="preserve"> وتوزيع معرفات </w:t>
      </w:r>
      <w:r w:rsidRPr="00273E8C">
        <w:rPr>
          <w:rFonts w:hint="cs"/>
          <w:sz w:val="26"/>
          <w:szCs w:val="26"/>
          <w:rtl/>
        </w:rPr>
        <w:t>غازات التبريد</w:t>
      </w:r>
      <w:r w:rsidRPr="00273E8C">
        <w:rPr>
          <w:sz w:val="26"/>
          <w:szCs w:val="26"/>
          <w:rtl/>
        </w:rPr>
        <w:t xml:space="preserve"> على 12 نقطة دخول جمركية؛</w:t>
      </w:r>
      <w:r w:rsidRPr="00273E8C">
        <w:rPr>
          <w:rFonts w:hint="cs"/>
          <w:sz w:val="26"/>
          <w:szCs w:val="26"/>
          <w:rtl/>
        </w:rPr>
        <w:t xml:space="preserve"> و</w:t>
      </w:r>
      <w:r w:rsidRPr="00273E8C">
        <w:rPr>
          <w:sz w:val="26"/>
          <w:szCs w:val="26"/>
          <w:rtl/>
        </w:rPr>
        <w:t>تطوير وتوزيع 4</w:t>
      </w:r>
      <w:r>
        <w:rPr>
          <w:rFonts w:hint="cs"/>
          <w:sz w:val="26"/>
          <w:szCs w:val="26"/>
          <w:rtl/>
        </w:rPr>
        <w:t>,</w:t>
      </w:r>
      <w:r w:rsidRPr="00273E8C">
        <w:rPr>
          <w:sz w:val="26"/>
          <w:szCs w:val="26"/>
          <w:rtl/>
        </w:rPr>
        <w:t xml:space="preserve">000 نسخة من دليل التدريب لفنيي التبريد؛ </w:t>
      </w:r>
      <w:r w:rsidRPr="00273E8C">
        <w:rPr>
          <w:rFonts w:hint="cs"/>
          <w:sz w:val="26"/>
          <w:szCs w:val="26"/>
          <w:rtl/>
        </w:rPr>
        <w:t>و</w:t>
      </w:r>
      <w:r w:rsidRPr="00273E8C">
        <w:rPr>
          <w:sz w:val="26"/>
          <w:szCs w:val="26"/>
          <w:rtl/>
        </w:rPr>
        <w:t xml:space="preserve">توزيع ما يقرب من 300 </w:t>
      </w:r>
      <w:r>
        <w:rPr>
          <w:rFonts w:hint="cs"/>
          <w:sz w:val="26"/>
          <w:szCs w:val="26"/>
          <w:rtl/>
        </w:rPr>
        <w:t>مجموعة</w:t>
      </w:r>
      <w:r w:rsidRPr="00273E8C">
        <w:rPr>
          <w:rFonts w:hint="cs"/>
          <w:sz w:val="26"/>
          <w:szCs w:val="26"/>
          <w:rtl/>
        </w:rPr>
        <w:t xml:space="preserve"> أدوات</w:t>
      </w:r>
      <w:r w:rsidRPr="00273E8C">
        <w:rPr>
          <w:sz w:val="26"/>
          <w:szCs w:val="26"/>
          <w:rtl/>
        </w:rPr>
        <w:t xml:space="preserve"> </w:t>
      </w:r>
      <w:r w:rsidRPr="00273E8C">
        <w:rPr>
          <w:rFonts w:hint="cs"/>
          <w:sz w:val="26"/>
          <w:szCs w:val="26"/>
          <w:rtl/>
        </w:rPr>
        <w:t>خدمة</w:t>
      </w:r>
      <w:r w:rsidRPr="00273E8C">
        <w:rPr>
          <w:sz w:val="26"/>
          <w:szCs w:val="26"/>
          <w:rtl/>
        </w:rPr>
        <w:t xml:space="preserve"> على الفنيين؛</w:t>
      </w:r>
      <w:r w:rsidRPr="00273E8C">
        <w:rPr>
          <w:rFonts w:hint="cs"/>
          <w:sz w:val="26"/>
          <w:szCs w:val="26"/>
          <w:rtl/>
        </w:rPr>
        <w:t xml:space="preserve"> </w:t>
      </w:r>
      <w:r w:rsidRPr="00273E8C">
        <w:rPr>
          <w:sz w:val="26"/>
          <w:szCs w:val="26"/>
          <w:rtl/>
        </w:rPr>
        <w:t xml:space="preserve">وتطوير أو تحديث المعايير الخاصة بكفاءة استخدام الطاقة </w:t>
      </w:r>
      <w:r w:rsidRPr="00273E8C">
        <w:rPr>
          <w:rFonts w:hint="cs"/>
          <w:sz w:val="26"/>
          <w:szCs w:val="26"/>
          <w:rtl/>
        </w:rPr>
        <w:t xml:space="preserve">لتكييف الهواء </w:t>
      </w:r>
      <w:r>
        <w:rPr>
          <w:rFonts w:hint="cs"/>
          <w:sz w:val="26"/>
          <w:szCs w:val="26"/>
          <w:rtl/>
        </w:rPr>
        <w:t>لنظام مكيفات النوافذ</w:t>
      </w:r>
      <w:r w:rsidRPr="00273E8C">
        <w:rPr>
          <w:sz w:val="26"/>
          <w:szCs w:val="26"/>
          <w:rtl/>
        </w:rPr>
        <w:t xml:space="preserve"> (</w:t>
      </w:r>
      <w:r w:rsidRPr="00273E8C">
        <w:rPr>
          <w:sz w:val="26"/>
          <w:szCs w:val="26"/>
        </w:rPr>
        <w:t>NOM-021-ENER/SCFI EE</w:t>
      </w:r>
      <w:r w:rsidRPr="00273E8C">
        <w:rPr>
          <w:sz w:val="26"/>
          <w:szCs w:val="26"/>
          <w:rtl/>
        </w:rPr>
        <w:t>)،</w:t>
      </w:r>
      <w:r w:rsidRPr="00273E8C">
        <w:rPr>
          <w:rFonts w:hint="cs"/>
          <w:sz w:val="26"/>
          <w:szCs w:val="26"/>
          <w:rtl/>
        </w:rPr>
        <w:t xml:space="preserve"> وتكييف الهواء بتقنية </w:t>
      </w:r>
      <w:r>
        <w:rPr>
          <w:rFonts w:hint="cs"/>
          <w:sz w:val="26"/>
          <w:szCs w:val="26"/>
          <w:rtl/>
        </w:rPr>
        <w:t>التحويل</w:t>
      </w:r>
      <w:r w:rsidRPr="00273E8C">
        <w:rPr>
          <w:sz w:val="26"/>
          <w:szCs w:val="26"/>
          <w:rtl/>
        </w:rPr>
        <w:t xml:space="preserve"> (</w:t>
      </w:r>
      <w:r w:rsidRPr="00273E8C">
        <w:rPr>
          <w:sz w:val="26"/>
          <w:szCs w:val="26"/>
        </w:rPr>
        <w:t>NOM-026</w:t>
      </w:r>
      <w:r w:rsidRPr="00273E8C">
        <w:rPr>
          <w:sz w:val="26"/>
          <w:szCs w:val="26"/>
          <w:rtl/>
        </w:rPr>
        <w:t>)</w:t>
      </w:r>
      <w:r>
        <w:rPr>
          <w:rFonts w:hint="cs"/>
          <w:sz w:val="26"/>
          <w:szCs w:val="26"/>
          <w:rtl/>
        </w:rPr>
        <w:t>،</w:t>
      </w:r>
      <w:r w:rsidRPr="00273E8C">
        <w:rPr>
          <w:sz w:val="26"/>
          <w:szCs w:val="26"/>
          <w:rtl/>
        </w:rPr>
        <w:t xml:space="preserve"> </w:t>
      </w:r>
      <w:r>
        <w:rPr>
          <w:rFonts w:hint="cs"/>
          <w:sz w:val="26"/>
          <w:szCs w:val="26"/>
          <w:rtl/>
        </w:rPr>
        <w:t>وتجهيزات</w:t>
      </w:r>
      <w:r w:rsidRPr="00273E8C">
        <w:rPr>
          <w:rFonts w:hint="cs"/>
          <w:sz w:val="26"/>
          <w:szCs w:val="26"/>
          <w:rtl/>
        </w:rPr>
        <w:t xml:space="preserve"> تكييف الهواء </w:t>
      </w:r>
      <w:r w:rsidRPr="00273E8C">
        <w:rPr>
          <w:sz w:val="26"/>
          <w:szCs w:val="26"/>
          <w:rtl/>
        </w:rPr>
        <w:t>(</w:t>
      </w:r>
      <w:r w:rsidRPr="00273E8C">
        <w:rPr>
          <w:sz w:val="26"/>
          <w:szCs w:val="26"/>
        </w:rPr>
        <w:t>023</w:t>
      </w:r>
      <w:r w:rsidRPr="00273E8C">
        <w:rPr>
          <w:sz w:val="26"/>
          <w:szCs w:val="26"/>
          <w:rtl/>
        </w:rPr>
        <w:t>-</w:t>
      </w:r>
      <w:r w:rsidRPr="00273E8C">
        <w:rPr>
          <w:sz w:val="26"/>
          <w:szCs w:val="26"/>
        </w:rPr>
        <w:t>ENER-2010</w:t>
      </w:r>
      <w:r w:rsidRPr="00273E8C">
        <w:rPr>
          <w:sz w:val="26"/>
          <w:szCs w:val="26"/>
          <w:rtl/>
        </w:rPr>
        <w:t>).</w:t>
      </w:r>
    </w:p>
    <w:p w:rsidR="0098664C" w:rsidRPr="00994CB3" w:rsidRDefault="0098664C" w:rsidP="00247DF4">
      <w:pPr>
        <w:pStyle w:val="StyleHeader4Para4Left0Firstline0"/>
        <w:numPr>
          <w:ilvl w:val="0"/>
          <w:numId w:val="0"/>
        </w:numPr>
        <w:bidi/>
        <w:rPr>
          <w:i/>
          <w:sz w:val="26"/>
          <w:szCs w:val="26"/>
        </w:rPr>
      </w:pPr>
      <w:r>
        <w:rPr>
          <w:rFonts w:hint="cs"/>
          <w:i/>
          <w:sz w:val="26"/>
          <w:szCs w:val="26"/>
          <w:rtl/>
        </w:rPr>
        <w:t>مستوى صرف الأموال</w:t>
      </w:r>
    </w:p>
    <w:p w:rsidR="0098664C" w:rsidRPr="00754E62" w:rsidRDefault="0098664C" w:rsidP="00247DF4">
      <w:pPr>
        <w:pStyle w:val="Heading1"/>
        <w:bidi/>
        <w:rPr>
          <w:sz w:val="26"/>
          <w:szCs w:val="26"/>
        </w:rPr>
      </w:pPr>
      <w:r w:rsidRPr="00754E62">
        <w:rPr>
          <w:sz w:val="26"/>
          <w:szCs w:val="26"/>
          <w:rtl/>
        </w:rPr>
        <w:t>اعتبار</w:t>
      </w:r>
      <w:r w:rsidRPr="00754E62">
        <w:rPr>
          <w:rFonts w:hint="cs"/>
          <w:sz w:val="26"/>
          <w:szCs w:val="26"/>
          <w:rtl/>
        </w:rPr>
        <w:t>اً</w:t>
      </w:r>
      <w:r w:rsidRPr="00754E62">
        <w:rPr>
          <w:sz w:val="26"/>
          <w:szCs w:val="26"/>
          <w:rtl/>
        </w:rPr>
        <w:t xml:space="preserve"> من سبتمبر</w:t>
      </w:r>
      <w:r w:rsidRPr="00754E62">
        <w:rPr>
          <w:rFonts w:hint="cs"/>
          <w:sz w:val="26"/>
          <w:szCs w:val="26"/>
          <w:rtl/>
        </w:rPr>
        <w:t>/أيلول</w:t>
      </w:r>
      <w:r w:rsidRPr="00754E62">
        <w:rPr>
          <w:sz w:val="26"/>
          <w:szCs w:val="26"/>
          <w:rtl/>
        </w:rPr>
        <w:t xml:space="preserve"> 2019، تم صرف</w:t>
      </w:r>
      <w:r>
        <w:rPr>
          <w:rFonts w:hint="cs"/>
          <w:sz w:val="26"/>
          <w:szCs w:val="26"/>
          <w:rtl/>
        </w:rPr>
        <w:t xml:space="preserve"> مبلغ</w:t>
      </w:r>
      <w:r w:rsidRPr="00754E62">
        <w:rPr>
          <w:sz w:val="26"/>
          <w:szCs w:val="26"/>
          <w:rtl/>
        </w:rPr>
        <w:t xml:space="preserve"> </w:t>
      </w:r>
      <w:r w:rsidRPr="00754E62">
        <w:rPr>
          <w:rFonts w:hint="cs"/>
          <w:sz w:val="26"/>
          <w:szCs w:val="26"/>
          <w:rtl/>
        </w:rPr>
        <w:t>17,077,105</w:t>
      </w:r>
      <w:r w:rsidRPr="00754E62">
        <w:rPr>
          <w:sz w:val="26"/>
          <w:szCs w:val="26"/>
          <w:rtl/>
        </w:rPr>
        <w:t xml:space="preserve"> دولار</w:t>
      </w:r>
      <w:r w:rsidRPr="00754E62">
        <w:rPr>
          <w:rFonts w:hint="cs"/>
          <w:sz w:val="26"/>
          <w:szCs w:val="26"/>
          <w:rtl/>
        </w:rPr>
        <w:t xml:space="preserve"> أمريكي </w:t>
      </w:r>
      <w:r w:rsidRPr="00754E62">
        <w:rPr>
          <w:sz w:val="26"/>
          <w:szCs w:val="26"/>
          <w:rtl/>
        </w:rPr>
        <w:t>(95 في المائة)</w:t>
      </w:r>
      <w:r w:rsidRPr="00754E62">
        <w:rPr>
          <w:rFonts w:hint="cs"/>
          <w:sz w:val="26"/>
          <w:szCs w:val="26"/>
          <w:rtl/>
        </w:rPr>
        <w:t xml:space="preserve"> من</w:t>
      </w:r>
      <w:r w:rsidRPr="00754E62">
        <w:rPr>
          <w:sz w:val="26"/>
          <w:szCs w:val="26"/>
          <w:rtl/>
        </w:rPr>
        <w:t xml:space="preserve"> مبلغ 18</w:t>
      </w:r>
      <w:r w:rsidRPr="00754E62">
        <w:rPr>
          <w:rFonts w:hint="cs"/>
          <w:sz w:val="26"/>
          <w:szCs w:val="26"/>
          <w:rtl/>
        </w:rPr>
        <w:t>,</w:t>
      </w:r>
      <w:r w:rsidRPr="00754E62">
        <w:rPr>
          <w:sz w:val="26"/>
          <w:szCs w:val="26"/>
          <w:rtl/>
        </w:rPr>
        <w:t>066</w:t>
      </w:r>
      <w:r w:rsidRPr="00754E62">
        <w:rPr>
          <w:rFonts w:hint="cs"/>
          <w:sz w:val="26"/>
          <w:szCs w:val="26"/>
          <w:rtl/>
        </w:rPr>
        <w:t>,</w:t>
      </w:r>
      <w:r w:rsidRPr="00754E62">
        <w:rPr>
          <w:sz w:val="26"/>
          <w:szCs w:val="26"/>
          <w:rtl/>
        </w:rPr>
        <w:t>211 دولار أمريكي</w:t>
      </w:r>
      <w:r w:rsidRPr="00754E62">
        <w:rPr>
          <w:rFonts w:hint="cs"/>
          <w:sz w:val="26"/>
          <w:szCs w:val="26"/>
          <w:rtl/>
        </w:rPr>
        <w:t xml:space="preserve"> </w:t>
      </w:r>
      <w:r>
        <w:rPr>
          <w:rFonts w:hint="cs"/>
          <w:sz w:val="26"/>
          <w:szCs w:val="26"/>
          <w:rtl/>
        </w:rPr>
        <w:t>المعتمد</w:t>
      </w:r>
      <w:r w:rsidRPr="00754E62">
        <w:rPr>
          <w:rFonts w:hint="cs"/>
          <w:sz w:val="26"/>
          <w:szCs w:val="26"/>
          <w:rtl/>
        </w:rPr>
        <w:t xml:space="preserve"> </w:t>
      </w:r>
      <w:r w:rsidRPr="00754E62">
        <w:rPr>
          <w:sz w:val="26"/>
          <w:szCs w:val="26"/>
          <w:rtl/>
        </w:rPr>
        <w:t>(12</w:t>
      </w:r>
      <w:r w:rsidRPr="00754E62">
        <w:rPr>
          <w:rFonts w:hint="cs"/>
          <w:sz w:val="26"/>
          <w:szCs w:val="26"/>
          <w:rtl/>
        </w:rPr>
        <w:t>,</w:t>
      </w:r>
      <w:r w:rsidRPr="00754E62">
        <w:rPr>
          <w:sz w:val="26"/>
          <w:szCs w:val="26"/>
          <w:rtl/>
        </w:rPr>
        <w:t>666</w:t>
      </w:r>
      <w:r w:rsidRPr="00754E62">
        <w:rPr>
          <w:rFonts w:hint="cs"/>
          <w:sz w:val="26"/>
          <w:szCs w:val="26"/>
          <w:rtl/>
        </w:rPr>
        <w:t>,</w:t>
      </w:r>
      <w:r w:rsidRPr="00754E62">
        <w:rPr>
          <w:sz w:val="26"/>
          <w:szCs w:val="26"/>
          <w:rtl/>
        </w:rPr>
        <w:t xml:space="preserve">604 دولار أمريكي </w:t>
      </w:r>
      <w:r w:rsidRPr="00754E62">
        <w:rPr>
          <w:rFonts w:hint="cs"/>
          <w:sz w:val="26"/>
          <w:szCs w:val="26"/>
          <w:rtl/>
        </w:rPr>
        <w:t>لليوئنديبي</w:t>
      </w:r>
      <w:r w:rsidRPr="00754E62">
        <w:rPr>
          <w:sz w:val="26"/>
          <w:szCs w:val="26"/>
          <w:rtl/>
        </w:rPr>
        <w:t>، و4</w:t>
      </w:r>
      <w:r w:rsidRPr="00754E62">
        <w:rPr>
          <w:rFonts w:hint="cs"/>
          <w:sz w:val="26"/>
          <w:szCs w:val="26"/>
          <w:rtl/>
        </w:rPr>
        <w:t>,</w:t>
      </w:r>
      <w:r w:rsidRPr="00754E62">
        <w:rPr>
          <w:sz w:val="26"/>
          <w:szCs w:val="26"/>
          <w:rtl/>
        </w:rPr>
        <w:t>410</w:t>
      </w:r>
      <w:r w:rsidRPr="00754E62">
        <w:rPr>
          <w:rFonts w:hint="cs"/>
          <w:sz w:val="26"/>
          <w:szCs w:val="26"/>
          <w:rtl/>
        </w:rPr>
        <w:t>,</w:t>
      </w:r>
      <w:r w:rsidRPr="00754E62">
        <w:rPr>
          <w:sz w:val="26"/>
          <w:szCs w:val="26"/>
          <w:rtl/>
        </w:rPr>
        <w:t>501 دولار أمريكي لليونيدو).</w:t>
      </w:r>
      <w:r w:rsidRPr="00754E62">
        <w:rPr>
          <w:rFonts w:hint="cs"/>
          <w:sz w:val="26"/>
          <w:szCs w:val="26"/>
          <w:rtl/>
        </w:rPr>
        <w:t xml:space="preserve"> </w:t>
      </w:r>
      <w:r>
        <w:rPr>
          <w:rFonts w:hint="cs"/>
          <w:sz w:val="26"/>
          <w:szCs w:val="26"/>
          <w:rtl/>
        </w:rPr>
        <w:t>وستتم</w:t>
      </w:r>
      <w:r w:rsidRPr="00754E62">
        <w:rPr>
          <w:sz w:val="26"/>
          <w:szCs w:val="26"/>
          <w:rtl/>
        </w:rPr>
        <w:t xml:space="preserve"> </w:t>
      </w:r>
      <w:r>
        <w:rPr>
          <w:rFonts w:hint="cs"/>
          <w:sz w:val="26"/>
          <w:szCs w:val="26"/>
          <w:rtl/>
        </w:rPr>
        <w:t>إعادة</w:t>
      </w:r>
      <w:r w:rsidRPr="00754E62">
        <w:rPr>
          <w:sz w:val="26"/>
          <w:szCs w:val="26"/>
          <w:rtl/>
        </w:rPr>
        <w:t xml:space="preserve"> رصيد قدره 989</w:t>
      </w:r>
      <w:r w:rsidRPr="00754E62">
        <w:rPr>
          <w:rFonts w:hint="cs"/>
          <w:sz w:val="26"/>
          <w:szCs w:val="26"/>
          <w:rtl/>
        </w:rPr>
        <w:t>,</w:t>
      </w:r>
      <w:r w:rsidRPr="00754E62">
        <w:rPr>
          <w:sz w:val="26"/>
          <w:szCs w:val="26"/>
          <w:rtl/>
        </w:rPr>
        <w:t xml:space="preserve">106 دولار أمريكي إلى الصندوق عند </w:t>
      </w:r>
      <w:r>
        <w:rPr>
          <w:rFonts w:hint="cs"/>
          <w:sz w:val="26"/>
          <w:szCs w:val="26"/>
          <w:rtl/>
        </w:rPr>
        <w:t>الاكتمال المالي ل</w:t>
      </w:r>
      <w:r w:rsidRPr="00754E62">
        <w:rPr>
          <w:sz w:val="26"/>
          <w:szCs w:val="26"/>
          <w:rtl/>
        </w:rPr>
        <w:t xml:space="preserve">لمرحلة الأولى (الجدول </w:t>
      </w:r>
      <w:r>
        <w:rPr>
          <w:rFonts w:hint="cs"/>
          <w:sz w:val="26"/>
          <w:szCs w:val="26"/>
          <w:rtl/>
        </w:rPr>
        <w:t>الثامن</w:t>
      </w:r>
      <w:r w:rsidRPr="00754E62">
        <w:rPr>
          <w:sz w:val="26"/>
          <w:szCs w:val="26"/>
          <w:rtl/>
        </w:rPr>
        <w:t>).</w:t>
      </w:r>
    </w:p>
    <w:p w:rsidR="00994CB3" w:rsidRPr="00B503AE" w:rsidRDefault="00B503AE" w:rsidP="005704C1">
      <w:pPr>
        <w:pStyle w:val="StyleHeader4Para4Left0Firstline0"/>
        <w:keepNext/>
        <w:keepLines/>
        <w:numPr>
          <w:ilvl w:val="0"/>
          <w:numId w:val="0"/>
        </w:numPr>
        <w:bidi/>
        <w:spacing w:after="120"/>
        <w:rPr>
          <w:bCs/>
          <w:sz w:val="26"/>
          <w:szCs w:val="26"/>
          <w:rtl/>
          <w:lang w:bidi="ar-AE"/>
        </w:rPr>
      </w:pPr>
      <w:r w:rsidRPr="00B503AE">
        <w:rPr>
          <w:bCs/>
          <w:sz w:val="26"/>
          <w:szCs w:val="26"/>
          <w:rtl/>
          <w:lang w:bidi="ar-AE"/>
        </w:rPr>
        <w:lastRenderedPageBreak/>
        <w:t xml:space="preserve">الجدول </w:t>
      </w:r>
      <w:r w:rsidRPr="00B503AE">
        <w:rPr>
          <w:rFonts w:hint="cs"/>
          <w:bCs/>
          <w:sz w:val="26"/>
          <w:szCs w:val="26"/>
          <w:rtl/>
          <w:lang w:bidi="ar-AE"/>
        </w:rPr>
        <w:t>الثامن</w:t>
      </w:r>
      <w:r w:rsidRPr="00B503AE">
        <w:rPr>
          <w:bCs/>
          <w:sz w:val="26"/>
          <w:szCs w:val="26"/>
          <w:rtl/>
          <w:lang w:bidi="ar-AE"/>
        </w:rPr>
        <w:t>: التقرير المالي للمرحلة الأولى من خطة إدارة إزالة المواد الهيدروكلوروفلوروكربونية للمكسيك اعتباراً من سبتمبر/أيلول 2019 (بالدولار الأمريكي)</w:t>
      </w:r>
    </w:p>
    <w:tbl>
      <w:tblPr>
        <w:bidiVisual/>
        <w:tblW w:w="5042" w:type="pct"/>
        <w:tblLayout w:type="fixed"/>
        <w:tblLook w:val="04A0" w:firstRow="1" w:lastRow="0" w:firstColumn="1" w:lastColumn="0" w:noHBand="0" w:noVBand="1"/>
      </w:tblPr>
      <w:tblGrid>
        <w:gridCol w:w="3492"/>
        <w:gridCol w:w="894"/>
        <w:gridCol w:w="1988"/>
        <w:gridCol w:w="1277"/>
        <w:gridCol w:w="713"/>
        <w:gridCol w:w="1065"/>
      </w:tblGrid>
      <w:tr w:rsidR="00205D0C" w:rsidRPr="00E079CC" w:rsidTr="00994CB3">
        <w:trPr>
          <w:trHeight w:val="58"/>
          <w:tblHeader/>
        </w:trPr>
        <w:tc>
          <w:tcPr>
            <w:tcW w:w="18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D0C" w:rsidRPr="00E079CC" w:rsidRDefault="006B0F6E" w:rsidP="005704C1">
            <w:pPr>
              <w:keepNext/>
              <w:keepLines/>
              <w:widowControl w:val="0"/>
              <w:bidi/>
              <w:jc w:val="center"/>
              <w:rPr>
                <w:b/>
                <w:bCs/>
                <w:color w:val="000000"/>
                <w:sz w:val="20"/>
                <w:szCs w:val="20"/>
                <w:rtl/>
                <w:lang w:val="en-US" w:bidi="ar-AE"/>
              </w:rPr>
            </w:pPr>
            <w:r>
              <w:rPr>
                <w:rFonts w:hint="cs"/>
                <w:b/>
                <w:bCs/>
                <w:color w:val="000000"/>
                <w:sz w:val="20"/>
                <w:szCs w:val="20"/>
                <w:rtl/>
                <w:lang w:val="en-US" w:bidi="ar-AE"/>
              </w:rPr>
              <w:t>العنصر</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D0C" w:rsidRPr="00E079CC" w:rsidRDefault="00367504" w:rsidP="005704C1">
            <w:pPr>
              <w:keepNext/>
              <w:keepLines/>
              <w:widowControl w:val="0"/>
              <w:bidi/>
              <w:jc w:val="center"/>
              <w:rPr>
                <w:b/>
                <w:bCs/>
                <w:color w:val="000000"/>
                <w:sz w:val="20"/>
                <w:szCs w:val="20"/>
                <w:rtl/>
                <w:lang w:val="en-US" w:bidi="ar-AE"/>
              </w:rPr>
            </w:pPr>
            <w:r>
              <w:rPr>
                <w:rFonts w:hint="cs"/>
                <w:b/>
                <w:bCs/>
                <w:color w:val="000000"/>
                <w:sz w:val="20"/>
                <w:szCs w:val="20"/>
                <w:rtl/>
                <w:lang w:val="en-US" w:bidi="ar-AE"/>
              </w:rPr>
              <w:t>الوكالة</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504" w:rsidRPr="00367504" w:rsidRDefault="00367504" w:rsidP="005704C1">
            <w:pPr>
              <w:keepNext/>
              <w:keepLines/>
              <w:widowControl w:val="0"/>
              <w:bidi/>
              <w:jc w:val="center"/>
              <w:rPr>
                <w:b/>
                <w:bCs/>
                <w:color w:val="000000"/>
                <w:sz w:val="20"/>
                <w:szCs w:val="20"/>
                <w:rtl/>
                <w:lang w:val="en-US"/>
              </w:rPr>
            </w:pPr>
            <w:r w:rsidRPr="00367504">
              <w:rPr>
                <w:b/>
                <w:bCs/>
                <w:color w:val="000000"/>
                <w:sz w:val="20"/>
                <w:szCs w:val="20"/>
                <w:rtl/>
                <w:lang w:val="en-US"/>
              </w:rPr>
              <w:t xml:space="preserve">الأموال </w:t>
            </w:r>
            <w:r w:rsidR="00B503AE">
              <w:rPr>
                <w:rFonts w:hint="cs"/>
                <w:b/>
                <w:bCs/>
                <w:color w:val="000000"/>
                <w:sz w:val="20"/>
                <w:szCs w:val="20"/>
                <w:rtl/>
                <w:lang w:val="en-US"/>
              </w:rPr>
              <w:t>المعتمدة</w:t>
            </w:r>
          </w:p>
          <w:p w:rsidR="00205D0C" w:rsidRPr="00E079CC" w:rsidRDefault="00367504" w:rsidP="005704C1">
            <w:pPr>
              <w:keepNext/>
              <w:keepLines/>
              <w:widowControl w:val="0"/>
              <w:bidi/>
              <w:jc w:val="center"/>
              <w:rPr>
                <w:b/>
                <w:bCs/>
                <w:color w:val="000000"/>
                <w:sz w:val="20"/>
                <w:szCs w:val="20"/>
                <w:lang w:val="en-US"/>
              </w:rPr>
            </w:pPr>
            <w:r w:rsidRPr="00367504">
              <w:rPr>
                <w:b/>
                <w:bCs/>
                <w:color w:val="000000"/>
                <w:sz w:val="20"/>
                <w:szCs w:val="20"/>
                <w:rtl/>
                <w:lang w:val="en-US"/>
              </w:rPr>
              <w:t>(بالدولار الأمريكي)</w:t>
            </w:r>
          </w:p>
        </w:tc>
        <w:tc>
          <w:tcPr>
            <w:tcW w:w="1055" w:type="pct"/>
            <w:gridSpan w:val="2"/>
            <w:tcBorders>
              <w:top w:val="single" w:sz="4" w:space="0" w:color="auto"/>
              <w:left w:val="nil"/>
              <w:bottom w:val="single" w:sz="4" w:space="0" w:color="auto"/>
              <w:right w:val="single" w:sz="4" w:space="0" w:color="auto"/>
            </w:tcBorders>
            <w:shd w:val="clear" w:color="auto" w:fill="auto"/>
            <w:noWrap/>
            <w:vAlign w:val="center"/>
            <w:hideMark/>
          </w:tcPr>
          <w:p w:rsidR="00205D0C" w:rsidRPr="00E079CC" w:rsidRDefault="00367504" w:rsidP="005704C1">
            <w:pPr>
              <w:keepNext/>
              <w:keepLines/>
              <w:widowControl w:val="0"/>
              <w:bidi/>
              <w:jc w:val="center"/>
              <w:rPr>
                <w:b/>
                <w:bCs/>
                <w:color w:val="000000"/>
                <w:sz w:val="20"/>
                <w:szCs w:val="20"/>
                <w:lang w:val="en-US"/>
              </w:rPr>
            </w:pPr>
            <w:r>
              <w:rPr>
                <w:rFonts w:hint="cs"/>
                <w:b/>
                <w:bCs/>
                <w:color w:val="000000"/>
                <w:sz w:val="20"/>
                <w:szCs w:val="20"/>
                <w:rtl/>
                <w:lang w:val="en-US"/>
              </w:rPr>
              <w:t>الأموال المصروفة</w:t>
            </w:r>
          </w:p>
        </w:tc>
        <w:tc>
          <w:tcPr>
            <w:tcW w:w="565" w:type="pct"/>
            <w:vMerge w:val="restart"/>
            <w:tcBorders>
              <w:top w:val="single" w:sz="4" w:space="0" w:color="auto"/>
              <w:left w:val="single" w:sz="4" w:space="0" w:color="auto"/>
              <w:right w:val="single" w:sz="4" w:space="0" w:color="auto"/>
            </w:tcBorders>
            <w:shd w:val="clear" w:color="auto" w:fill="auto"/>
            <w:vAlign w:val="center"/>
          </w:tcPr>
          <w:p w:rsidR="00205D0C" w:rsidRPr="00E079CC" w:rsidRDefault="001C66CB" w:rsidP="005704C1">
            <w:pPr>
              <w:keepNext/>
              <w:keepLines/>
              <w:widowControl w:val="0"/>
              <w:bidi/>
              <w:jc w:val="center"/>
              <w:rPr>
                <w:b/>
                <w:bCs/>
                <w:color w:val="000000"/>
                <w:sz w:val="20"/>
                <w:szCs w:val="20"/>
                <w:lang w:val="en-US"/>
              </w:rPr>
            </w:pPr>
            <w:r>
              <w:rPr>
                <w:rFonts w:hint="cs"/>
                <w:b/>
                <w:bCs/>
                <w:color w:val="000000"/>
                <w:sz w:val="20"/>
                <w:szCs w:val="20"/>
                <w:rtl/>
                <w:lang w:val="en-US"/>
              </w:rPr>
              <w:t>الأرصدة (بالدولار الأمريكي)**</w:t>
            </w:r>
          </w:p>
        </w:tc>
      </w:tr>
      <w:tr w:rsidR="00205D0C" w:rsidRPr="00E079CC" w:rsidTr="00994CB3">
        <w:trPr>
          <w:trHeight w:val="58"/>
          <w:tblHeader/>
        </w:trPr>
        <w:tc>
          <w:tcPr>
            <w:tcW w:w="1852" w:type="pct"/>
            <w:vMerge/>
            <w:tcBorders>
              <w:top w:val="single" w:sz="4" w:space="0" w:color="auto"/>
              <w:left w:val="single" w:sz="4" w:space="0" w:color="auto"/>
              <w:bottom w:val="single" w:sz="4" w:space="0" w:color="auto"/>
              <w:right w:val="single" w:sz="4" w:space="0" w:color="auto"/>
            </w:tcBorders>
            <w:vAlign w:val="center"/>
            <w:hideMark/>
          </w:tcPr>
          <w:p w:rsidR="00205D0C" w:rsidRPr="00E079CC" w:rsidRDefault="00205D0C" w:rsidP="005704C1">
            <w:pPr>
              <w:keepNext/>
              <w:keepLines/>
              <w:widowControl w:val="0"/>
              <w:bidi/>
              <w:jc w:val="left"/>
              <w:rPr>
                <w:b/>
                <w:bCs/>
                <w:color w:val="000000"/>
                <w:sz w:val="20"/>
                <w:szCs w:val="20"/>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05D0C" w:rsidRPr="00E079CC" w:rsidRDefault="00205D0C" w:rsidP="005704C1">
            <w:pPr>
              <w:keepNext/>
              <w:keepLines/>
              <w:widowControl w:val="0"/>
              <w:bidi/>
              <w:jc w:val="left"/>
              <w:rPr>
                <w:b/>
                <w:bCs/>
                <w:color w:val="000000"/>
                <w:sz w:val="20"/>
                <w:szCs w:val="20"/>
                <w:lang w:val="en-US"/>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205D0C" w:rsidRPr="00E079CC" w:rsidRDefault="00205D0C" w:rsidP="005704C1">
            <w:pPr>
              <w:keepNext/>
              <w:keepLines/>
              <w:widowControl w:val="0"/>
              <w:bidi/>
              <w:jc w:val="left"/>
              <w:rPr>
                <w:b/>
                <w:bCs/>
                <w:color w:val="000000"/>
                <w:sz w:val="20"/>
                <w:szCs w:val="20"/>
                <w:lang w:val="en-US"/>
              </w:rPr>
            </w:pPr>
          </w:p>
        </w:tc>
        <w:tc>
          <w:tcPr>
            <w:tcW w:w="677" w:type="pct"/>
            <w:tcBorders>
              <w:top w:val="nil"/>
              <w:left w:val="nil"/>
              <w:bottom w:val="single" w:sz="4" w:space="0" w:color="auto"/>
              <w:right w:val="single" w:sz="4" w:space="0" w:color="auto"/>
            </w:tcBorders>
            <w:shd w:val="clear" w:color="auto" w:fill="auto"/>
            <w:noWrap/>
            <w:vAlign w:val="center"/>
            <w:hideMark/>
          </w:tcPr>
          <w:p w:rsidR="00205D0C" w:rsidRPr="00E079CC" w:rsidRDefault="001C66CB" w:rsidP="005704C1">
            <w:pPr>
              <w:keepNext/>
              <w:keepLines/>
              <w:widowControl w:val="0"/>
              <w:bidi/>
              <w:jc w:val="center"/>
              <w:rPr>
                <w:b/>
                <w:bCs/>
                <w:color w:val="000000"/>
                <w:sz w:val="20"/>
                <w:szCs w:val="20"/>
                <w:lang w:val="en-US"/>
              </w:rPr>
            </w:pPr>
            <w:r>
              <w:rPr>
                <w:rFonts w:hint="cs"/>
                <w:b/>
                <w:bCs/>
                <w:color w:val="000000"/>
                <w:sz w:val="20"/>
                <w:szCs w:val="20"/>
                <w:rtl/>
                <w:lang w:val="en-US"/>
              </w:rPr>
              <w:t>(بالدولار الأمريكي)</w:t>
            </w:r>
          </w:p>
        </w:tc>
        <w:tc>
          <w:tcPr>
            <w:tcW w:w="378" w:type="pct"/>
            <w:tcBorders>
              <w:top w:val="nil"/>
              <w:left w:val="nil"/>
              <w:bottom w:val="single" w:sz="4" w:space="0" w:color="auto"/>
              <w:right w:val="single" w:sz="4" w:space="0" w:color="auto"/>
            </w:tcBorders>
            <w:shd w:val="clear" w:color="auto" w:fill="auto"/>
            <w:vAlign w:val="center"/>
            <w:hideMark/>
          </w:tcPr>
          <w:p w:rsidR="00205D0C" w:rsidRPr="00E079CC" w:rsidRDefault="001C66CB" w:rsidP="005704C1">
            <w:pPr>
              <w:keepNext/>
              <w:keepLines/>
              <w:widowControl w:val="0"/>
              <w:bidi/>
              <w:jc w:val="center"/>
              <w:rPr>
                <w:b/>
                <w:bCs/>
                <w:color w:val="000000"/>
                <w:sz w:val="20"/>
                <w:szCs w:val="20"/>
                <w:rtl/>
                <w:lang w:val="en-US" w:bidi="ar-AE"/>
              </w:rPr>
            </w:pPr>
            <w:r>
              <w:rPr>
                <w:rFonts w:hint="cs"/>
                <w:b/>
                <w:bCs/>
                <w:color w:val="000000"/>
                <w:sz w:val="20"/>
                <w:szCs w:val="20"/>
                <w:rtl/>
                <w:lang w:val="en-US" w:bidi="ar-AE"/>
              </w:rPr>
              <w:t>(%)</w:t>
            </w:r>
          </w:p>
        </w:tc>
        <w:tc>
          <w:tcPr>
            <w:tcW w:w="565" w:type="pct"/>
            <w:vMerge/>
            <w:tcBorders>
              <w:left w:val="single" w:sz="4" w:space="0" w:color="auto"/>
              <w:bottom w:val="single" w:sz="4" w:space="0" w:color="auto"/>
              <w:right w:val="single" w:sz="4" w:space="0" w:color="auto"/>
            </w:tcBorders>
            <w:shd w:val="clear" w:color="auto" w:fill="auto"/>
          </w:tcPr>
          <w:p w:rsidR="00205D0C" w:rsidRPr="00E079CC" w:rsidRDefault="00205D0C" w:rsidP="005704C1">
            <w:pPr>
              <w:keepNext/>
              <w:keepLines/>
              <w:widowControl w:val="0"/>
              <w:bidi/>
              <w:jc w:val="left"/>
              <w:rPr>
                <w:b/>
                <w:bCs/>
                <w:color w:val="000000"/>
                <w:sz w:val="20"/>
                <w:szCs w:val="20"/>
                <w:lang w:val="en-US"/>
              </w:rPr>
            </w:pPr>
          </w:p>
        </w:tc>
      </w:tr>
      <w:tr w:rsidR="00D613DC" w:rsidRPr="00E079CC" w:rsidTr="00D613DC">
        <w:trPr>
          <w:trHeight w:val="71"/>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rsidR="00D613DC" w:rsidRPr="00E079CC" w:rsidRDefault="00D613DC" w:rsidP="005704C1">
            <w:pPr>
              <w:keepNext/>
              <w:keepLines/>
              <w:widowControl w:val="0"/>
              <w:bidi/>
              <w:jc w:val="left"/>
              <w:rPr>
                <w:color w:val="000000"/>
                <w:sz w:val="20"/>
                <w:szCs w:val="20"/>
                <w:rtl/>
                <w:lang w:val="en-US" w:bidi="ar-AE"/>
              </w:rPr>
            </w:pPr>
            <w:r w:rsidRPr="00B5364C">
              <w:rPr>
                <w:color w:val="000000"/>
                <w:sz w:val="20"/>
                <w:szCs w:val="20"/>
                <w:rtl/>
                <w:lang w:val="en-US" w:bidi="ar-AE"/>
              </w:rPr>
              <w:t xml:space="preserve">رغوة </w:t>
            </w:r>
            <w:r w:rsidR="00B503AE" w:rsidRPr="00B503AE">
              <w:rPr>
                <w:color w:val="000000"/>
                <w:sz w:val="20"/>
                <w:szCs w:val="20"/>
                <w:rtl/>
                <w:lang w:val="en-US" w:bidi="ar-AE"/>
              </w:rPr>
              <w:t>البوليوريثان</w:t>
            </w:r>
            <w:r w:rsidR="00B503AE" w:rsidRPr="00B503AE">
              <w:rPr>
                <w:rFonts w:hint="cs"/>
                <w:color w:val="000000"/>
                <w:sz w:val="20"/>
                <w:szCs w:val="20"/>
                <w:rtl/>
                <w:lang w:val="en-US" w:bidi="ar-AE"/>
              </w:rPr>
              <w:t xml:space="preserve"> </w:t>
            </w:r>
            <w:r>
              <w:rPr>
                <w:rFonts w:hint="cs"/>
                <w:color w:val="000000"/>
                <w:sz w:val="20"/>
                <w:szCs w:val="20"/>
                <w:rtl/>
                <w:lang w:val="en-US" w:bidi="ar-AE"/>
              </w:rPr>
              <w:t>(</w:t>
            </w:r>
            <w:r w:rsidRPr="00E079CC">
              <w:rPr>
                <w:color w:val="000000"/>
                <w:sz w:val="20"/>
                <w:szCs w:val="20"/>
                <w:lang w:val="en-US"/>
              </w:rPr>
              <w:t>Mabe</w:t>
            </w:r>
            <w:r>
              <w:rPr>
                <w:rFonts w:hint="cs"/>
                <w:color w:val="000000"/>
                <w:sz w:val="20"/>
                <w:szCs w:val="20"/>
                <w:rtl/>
                <w:lang w:val="en-US" w:bidi="ar-AE"/>
              </w:rPr>
              <w:t>)</w:t>
            </w:r>
          </w:p>
        </w:tc>
        <w:tc>
          <w:tcPr>
            <w:tcW w:w="4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13DC" w:rsidRPr="00E079CC" w:rsidRDefault="00D613DC" w:rsidP="005704C1">
            <w:pPr>
              <w:keepNext/>
              <w:keepLines/>
              <w:widowControl w:val="0"/>
              <w:bidi/>
              <w:jc w:val="center"/>
              <w:rPr>
                <w:color w:val="000000"/>
                <w:sz w:val="20"/>
                <w:szCs w:val="20"/>
                <w:rtl/>
                <w:lang w:val="en-US" w:bidi="ar-AE"/>
              </w:rPr>
            </w:pPr>
            <w:r w:rsidRPr="001C66CB">
              <w:rPr>
                <w:color w:val="000000"/>
                <w:sz w:val="20"/>
                <w:szCs w:val="20"/>
                <w:rtl/>
                <w:lang w:val="en-US"/>
              </w:rPr>
              <w:t>اليوئنديبي</w:t>
            </w:r>
          </w:p>
        </w:tc>
        <w:tc>
          <w:tcPr>
            <w:tcW w:w="1054" w:type="pct"/>
            <w:tcBorders>
              <w:top w:val="nil"/>
              <w:left w:val="nil"/>
              <w:bottom w:val="single" w:sz="4" w:space="0" w:color="auto"/>
              <w:right w:val="single" w:sz="4" w:space="0" w:color="auto"/>
            </w:tcBorders>
            <w:shd w:val="clear" w:color="auto" w:fill="auto"/>
            <w:noWrap/>
            <w:vAlign w:val="center"/>
          </w:tcPr>
          <w:p w:rsidR="00D613DC" w:rsidRPr="00E079CC" w:rsidRDefault="00D613DC" w:rsidP="005704C1">
            <w:pPr>
              <w:keepNext/>
              <w:keepLines/>
              <w:widowControl w:val="0"/>
              <w:bidi/>
              <w:jc w:val="right"/>
              <w:rPr>
                <w:color w:val="000000"/>
                <w:sz w:val="20"/>
                <w:szCs w:val="20"/>
                <w:lang w:val="en-US"/>
              </w:rPr>
            </w:pPr>
            <w:r>
              <w:rPr>
                <w:rFonts w:hint="cs"/>
                <w:color w:val="000000"/>
                <w:sz w:val="20"/>
                <w:szCs w:val="20"/>
                <w:rtl/>
                <w:lang w:val="en-US"/>
              </w:rPr>
              <w:t>2,428,987</w:t>
            </w:r>
          </w:p>
        </w:tc>
        <w:tc>
          <w:tcPr>
            <w:tcW w:w="677" w:type="pct"/>
            <w:tcBorders>
              <w:top w:val="nil"/>
              <w:left w:val="nil"/>
              <w:bottom w:val="single" w:sz="4" w:space="0" w:color="auto"/>
              <w:right w:val="single" w:sz="4" w:space="0" w:color="auto"/>
            </w:tcBorders>
            <w:shd w:val="clear" w:color="auto" w:fill="auto"/>
            <w:noWrap/>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rPr>
              <w:t>2,424,875</w:t>
            </w:r>
          </w:p>
        </w:tc>
        <w:tc>
          <w:tcPr>
            <w:tcW w:w="378" w:type="pct"/>
            <w:tcBorders>
              <w:top w:val="nil"/>
              <w:left w:val="nil"/>
              <w:bottom w:val="single" w:sz="4" w:space="0" w:color="auto"/>
              <w:right w:val="single" w:sz="4" w:space="0" w:color="auto"/>
            </w:tcBorders>
            <w:shd w:val="clear" w:color="auto" w:fill="auto"/>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bidi="ar-AE"/>
              </w:rPr>
              <w:t>99.8</w:t>
            </w:r>
          </w:p>
        </w:tc>
        <w:tc>
          <w:tcPr>
            <w:tcW w:w="565" w:type="pct"/>
            <w:tcBorders>
              <w:top w:val="nil"/>
              <w:left w:val="nil"/>
              <w:bottom w:val="single" w:sz="4" w:space="0" w:color="auto"/>
              <w:right w:val="single" w:sz="4" w:space="0" w:color="auto"/>
            </w:tcBorders>
            <w:shd w:val="clear" w:color="auto" w:fill="auto"/>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rPr>
              <w:t>4,112</w:t>
            </w:r>
          </w:p>
        </w:tc>
      </w:tr>
      <w:tr w:rsidR="00D613DC" w:rsidRPr="00D47509" w:rsidTr="00D613DC">
        <w:trPr>
          <w:trHeight w:val="287"/>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3AE" w:rsidRDefault="00D613DC" w:rsidP="005704C1">
            <w:pPr>
              <w:keepNext/>
              <w:keepLines/>
              <w:widowControl w:val="0"/>
              <w:bidi/>
              <w:jc w:val="left"/>
              <w:rPr>
                <w:color w:val="000000"/>
                <w:sz w:val="20"/>
                <w:szCs w:val="20"/>
                <w:rtl/>
                <w:lang w:val="en-US" w:bidi="ar-AE"/>
              </w:rPr>
            </w:pPr>
            <w:r w:rsidRPr="001C66CB">
              <w:rPr>
                <w:color w:val="000000"/>
                <w:sz w:val="20"/>
                <w:szCs w:val="20"/>
                <w:rtl/>
                <w:lang w:val="en-US"/>
              </w:rPr>
              <w:t xml:space="preserve">رغوة </w:t>
            </w:r>
            <w:r w:rsidR="00B503AE" w:rsidRPr="00B503AE">
              <w:rPr>
                <w:color w:val="000000"/>
                <w:sz w:val="20"/>
                <w:szCs w:val="20"/>
                <w:rtl/>
                <w:lang w:val="en-US"/>
              </w:rPr>
              <w:t>البوليوريثان</w:t>
            </w:r>
            <w:r w:rsidR="00B503AE" w:rsidRPr="00B503AE">
              <w:rPr>
                <w:rFonts w:hint="cs"/>
                <w:color w:val="000000"/>
                <w:sz w:val="20"/>
                <w:szCs w:val="20"/>
                <w:rtl/>
                <w:lang w:val="en-US"/>
              </w:rPr>
              <w:t xml:space="preserve"> </w:t>
            </w:r>
            <w:r>
              <w:rPr>
                <w:rFonts w:hint="cs"/>
                <w:color w:val="000000"/>
                <w:sz w:val="20"/>
                <w:szCs w:val="20"/>
                <w:rtl/>
                <w:lang w:val="en-US"/>
              </w:rPr>
              <w:t xml:space="preserve">(شركات النُظم) </w:t>
            </w:r>
          </w:p>
          <w:p w:rsidR="00D613DC" w:rsidRPr="00D47509" w:rsidRDefault="00B503AE" w:rsidP="005704C1">
            <w:pPr>
              <w:keepNext/>
              <w:keepLines/>
              <w:widowControl w:val="0"/>
              <w:bidi/>
              <w:jc w:val="left"/>
              <w:rPr>
                <w:color w:val="000000"/>
                <w:sz w:val="20"/>
                <w:szCs w:val="20"/>
                <w:lang w:val="en-US"/>
              </w:rPr>
            </w:pPr>
            <w:r>
              <w:rPr>
                <w:rFonts w:hint="cs"/>
                <w:color w:val="000000"/>
                <w:sz w:val="20"/>
                <w:szCs w:val="20"/>
                <w:rtl/>
                <w:lang w:val="en-US"/>
              </w:rPr>
              <w:t>*</w:t>
            </w:r>
            <w:r w:rsidR="00D613DC">
              <w:rPr>
                <w:rFonts w:hint="cs"/>
                <w:color w:val="000000"/>
                <w:sz w:val="20"/>
                <w:szCs w:val="20"/>
                <w:rtl/>
                <w:lang w:val="en-US"/>
              </w:rPr>
              <w:t>بما في ذلك شركتين لرغوة البوليستيرين المسحوبة بالضغط</w:t>
            </w:r>
          </w:p>
        </w:tc>
        <w:tc>
          <w:tcPr>
            <w:tcW w:w="474" w:type="pct"/>
            <w:vMerge/>
            <w:tcBorders>
              <w:top w:val="nil"/>
              <w:left w:val="single" w:sz="4" w:space="0" w:color="auto"/>
              <w:bottom w:val="single" w:sz="4" w:space="0" w:color="auto"/>
              <w:right w:val="single" w:sz="4" w:space="0" w:color="auto"/>
            </w:tcBorders>
            <w:vAlign w:val="center"/>
            <w:hideMark/>
          </w:tcPr>
          <w:p w:rsidR="00D613DC" w:rsidRPr="00D47509" w:rsidRDefault="00D613DC" w:rsidP="005704C1">
            <w:pPr>
              <w:keepNext/>
              <w:keepLines/>
              <w:widowControl w:val="0"/>
              <w:bidi/>
              <w:jc w:val="left"/>
              <w:rPr>
                <w:color w:val="000000"/>
                <w:sz w:val="20"/>
                <w:szCs w:val="20"/>
                <w:lang w:val="en-US"/>
              </w:rPr>
            </w:pPr>
          </w:p>
        </w:tc>
        <w:tc>
          <w:tcPr>
            <w:tcW w:w="1054" w:type="pct"/>
            <w:tcBorders>
              <w:top w:val="single" w:sz="4" w:space="0" w:color="auto"/>
              <w:left w:val="nil"/>
              <w:bottom w:val="single" w:sz="4" w:space="0" w:color="auto"/>
              <w:right w:val="single" w:sz="4" w:space="0" w:color="auto"/>
            </w:tcBorders>
            <w:shd w:val="clear" w:color="auto" w:fill="auto"/>
            <w:noWrap/>
            <w:vAlign w:val="center"/>
          </w:tcPr>
          <w:p w:rsidR="00D613DC" w:rsidRPr="00E079CC" w:rsidRDefault="00D613DC" w:rsidP="005704C1">
            <w:pPr>
              <w:keepNext/>
              <w:keepLines/>
              <w:widowControl w:val="0"/>
              <w:bidi/>
              <w:jc w:val="right"/>
              <w:rPr>
                <w:color w:val="000000"/>
                <w:sz w:val="20"/>
                <w:szCs w:val="20"/>
                <w:lang w:val="en-US"/>
              </w:rPr>
            </w:pPr>
            <w:r>
              <w:rPr>
                <w:rFonts w:hint="cs"/>
                <w:color w:val="000000"/>
                <w:sz w:val="20"/>
                <w:szCs w:val="20"/>
                <w:rtl/>
                <w:lang w:val="en-US"/>
              </w:rPr>
              <w:t>11,225,029</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rPr>
              <w:t>10,241,729</w:t>
            </w:r>
          </w:p>
        </w:tc>
        <w:tc>
          <w:tcPr>
            <w:tcW w:w="378" w:type="pct"/>
            <w:tcBorders>
              <w:top w:val="single" w:sz="4" w:space="0" w:color="auto"/>
              <w:left w:val="nil"/>
              <w:bottom w:val="single" w:sz="4" w:space="0" w:color="auto"/>
              <w:right w:val="single" w:sz="4" w:space="0" w:color="auto"/>
            </w:tcBorders>
            <w:shd w:val="clear" w:color="auto" w:fill="auto"/>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rPr>
              <w:t>91.2</w:t>
            </w:r>
          </w:p>
        </w:tc>
        <w:tc>
          <w:tcPr>
            <w:tcW w:w="565" w:type="pct"/>
            <w:tcBorders>
              <w:top w:val="single" w:sz="4" w:space="0" w:color="auto"/>
              <w:left w:val="nil"/>
              <w:bottom w:val="single" w:sz="4" w:space="0" w:color="auto"/>
              <w:right w:val="single" w:sz="4" w:space="0" w:color="auto"/>
            </w:tcBorders>
            <w:shd w:val="clear" w:color="auto" w:fill="auto"/>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rPr>
              <w:t>983,300</w:t>
            </w:r>
          </w:p>
        </w:tc>
      </w:tr>
      <w:tr w:rsidR="00D613DC" w:rsidRPr="00D47509" w:rsidTr="00D613DC">
        <w:trPr>
          <w:trHeight w:val="58"/>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3DC" w:rsidRPr="00D47509" w:rsidRDefault="00D613DC" w:rsidP="005704C1">
            <w:pPr>
              <w:keepNext/>
              <w:keepLines/>
              <w:bidi/>
              <w:jc w:val="left"/>
              <w:rPr>
                <w:color w:val="000000"/>
                <w:sz w:val="20"/>
                <w:szCs w:val="20"/>
                <w:rtl/>
                <w:lang w:val="es-CO" w:bidi="ar-AE"/>
              </w:rPr>
            </w:pPr>
            <w:r w:rsidRPr="00B5364C">
              <w:rPr>
                <w:color w:val="000000"/>
                <w:sz w:val="20"/>
                <w:szCs w:val="20"/>
                <w:rtl/>
                <w:lang w:val="es-CO" w:bidi="ar-AE"/>
              </w:rPr>
              <w:t xml:space="preserve">رغوة </w:t>
            </w:r>
            <w:r w:rsidR="00B503AE" w:rsidRPr="00B503AE">
              <w:rPr>
                <w:color w:val="000000"/>
                <w:sz w:val="20"/>
                <w:szCs w:val="20"/>
                <w:rtl/>
                <w:lang w:val="es-CO" w:bidi="ar-AE"/>
              </w:rPr>
              <w:t>البوليوريثان</w:t>
            </w:r>
            <w:r w:rsidR="00B503AE" w:rsidRPr="00B503AE">
              <w:rPr>
                <w:rFonts w:hint="cs"/>
                <w:color w:val="000000"/>
                <w:sz w:val="20"/>
                <w:szCs w:val="20"/>
                <w:rtl/>
                <w:lang w:val="es-CO" w:bidi="ar-AE"/>
              </w:rPr>
              <w:t xml:space="preserve"> </w:t>
            </w:r>
            <w:r>
              <w:rPr>
                <w:rFonts w:hint="cs"/>
                <w:color w:val="000000"/>
                <w:sz w:val="20"/>
                <w:szCs w:val="20"/>
                <w:rtl/>
                <w:lang w:val="es-CO" w:bidi="ar-AE"/>
              </w:rPr>
              <w:t>(</w:t>
            </w:r>
            <w:r w:rsidRPr="00D47509">
              <w:rPr>
                <w:color w:val="000000"/>
                <w:sz w:val="20"/>
                <w:szCs w:val="20"/>
                <w:lang w:val="pt-BR"/>
              </w:rPr>
              <w:t>Metalfrío</w:t>
            </w:r>
            <w:r>
              <w:rPr>
                <w:rFonts w:hint="cs"/>
                <w:color w:val="000000"/>
                <w:sz w:val="20"/>
                <w:szCs w:val="20"/>
                <w:rtl/>
                <w:lang w:val="es-CO" w:bidi="ar-AE"/>
              </w:rPr>
              <w:t xml:space="preserve">، </w:t>
            </w:r>
            <w:r w:rsidRPr="00D47509">
              <w:rPr>
                <w:color w:val="000000"/>
                <w:sz w:val="20"/>
                <w:szCs w:val="20"/>
                <w:lang w:val="pt-BR"/>
              </w:rPr>
              <w:t>Fersa</w:t>
            </w:r>
            <w:r>
              <w:rPr>
                <w:rFonts w:hint="cs"/>
                <w:color w:val="000000"/>
                <w:sz w:val="20"/>
                <w:szCs w:val="20"/>
                <w:rtl/>
                <w:lang w:val="es-CO" w:bidi="ar-AE"/>
              </w:rPr>
              <w:t xml:space="preserve">، </w:t>
            </w:r>
            <w:r w:rsidRPr="00D47509">
              <w:rPr>
                <w:color w:val="000000"/>
                <w:sz w:val="20"/>
                <w:szCs w:val="20"/>
                <w:lang w:val="pt-BR"/>
              </w:rPr>
              <w:t>Ojeda</w:t>
            </w:r>
            <w:r>
              <w:rPr>
                <w:rFonts w:hint="cs"/>
                <w:color w:val="000000"/>
                <w:sz w:val="20"/>
                <w:szCs w:val="20"/>
                <w:rtl/>
                <w:lang w:val="es-CO" w:bidi="ar-AE"/>
              </w:rPr>
              <w:t>)</w:t>
            </w:r>
          </w:p>
        </w:tc>
        <w:tc>
          <w:tcPr>
            <w:tcW w:w="4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13DC" w:rsidRPr="00D47509" w:rsidRDefault="00D613DC" w:rsidP="005704C1">
            <w:pPr>
              <w:keepNext/>
              <w:keepLines/>
              <w:bidi/>
              <w:jc w:val="center"/>
              <w:rPr>
                <w:color w:val="000000"/>
                <w:sz w:val="20"/>
                <w:szCs w:val="20"/>
                <w:rtl/>
                <w:lang w:val="en-US" w:bidi="ar-AE"/>
              </w:rPr>
            </w:pPr>
            <w:r w:rsidRPr="001C66CB">
              <w:rPr>
                <w:color w:val="000000"/>
                <w:sz w:val="20"/>
                <w:szCs w:val="20"/>
                <w:rtl/>
                <w:lang w:val="en-US"/>
              </w:rPr>
              <w:t>اليونيدو</w:t>
            </w:r>
          </w:p>
        </w:tc>
        <w:tc>
          <w:tcPr>
            <w:tcW w:w="1054" w:type="pct"/>
            <w:tcBorders>
              <w:top w:val="single" w:sz="4" w:space="0" w:color="auto"/>
              <w:left w:val="nil"/>
              <w:bottom w:val="single" w:sz="4" w:space="0" w:color="auto"/>
              <w:right w:val="single" w:sz="4" w:space="0" w:color="auto"/>
            </w:tcBorders>
            <w:shd w:val="clear" w:color="auto" w:fill="auto"/>
            <w:noWrap/>
            <w:vAlign w:val="center"/>
          </w:tcPr>
          <w:p w:rsidR="00D613DC" w:rsidRPr="00D47509" w:rsidRDefault="00D613DC" w:rsidP="005704C1">
            <w:pPr>
              <w:keepNext/>
              <w:keepLines/>
              <w:widowControl w:val="0"/>
              <w:bidi/>
              <w:jc w:val="right"/>
              <w:rPr>
                <w:color w:val="000000"/>
                <w:sz w:val="20"/>
                <w:szCs w:val="20"/>
                <w:lang w:val="en-US" w:bidi="ar-AE"/>
              </w:rPr>
            </w:pPr>
            <w:r>
              <w:rPr>
                <w:rFonts w:hint="cs"/>
                <w:color w:val="000000"/>
                <w:sz w:val="20"/>
                <w:szCs w:val="20"/>
                <w:rtl/>
                <w:lang w:val="en-US" w:bidi="ar-AE"/>
              </w:rPr>
              <w:t>2,046,110</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rPr>
              <w:t>2,046,086</w:t>
            </w:r>
          </w:p>
        </w:tc>
        <w:tc>
          <w:tcPr>
            <w:tcW w:w="378" w:type="pct"/>
            <w:tcBorders>
              <w:top w:val="single" w:sz="4" w:space="0" w:color="auto"/>
              <w:left w:val="nil"/>
              <w:bottom w:val="single" w:sz="4" w:space="0" w:color="auto"/>
              <w:right w:val="single" w:sz="4" w:space="0" w:color="auto"/>
            </w:tcBorders>
            <w:shd w:val="clear" w:color="auto" w:fill="auto"/>
            <w:vAlign w:val="center"/>
          </w:tcPr>
          <w:p w:rsidR="00D613DC" w:rsidRPr="003C3EC5" w:rsidRDefault="00D613DC" w:rsidP="005704C1">
            <w:pPr>
              <w:keepNext/>
              <w:keepLines/>
              <w:widowControl w:val="0"/>
              <w:bidi/>
              <w:jc w:val="right"/>
              <w:rPr>
                <w:color w:val="000000"/>
                <w:sz w:val="20"/>
                <w:szCs w:val="20"/>
                <w:rtl/>
                <w:lang w:val="en-US" w:bidi="ar-AE"/>
              </w:rPr>
            </w:pPr>
            <w:r>
              <w:rPr>
                <w:rFonts w:hint="cs"/>
                <w:color w:val="000000"/>
                <w:sz w:val="20"/>
                <w:szCs w:val="20"/>
                <w:rtl/>
                <w:lang w:val="en-US" w:bidi="ar-AE"/>
              </w:rPr>
              <w:t>100.0</w:t>
            </w:r>
          </w:p>
        </w:tc>
        <w:tc>
          <w:tcPr>
            <w:tcW w:w="565" w:type="pct"/>
            <w:tcBorders>
              <w:top w:val="single" w:sz="4" w:space="0" w:color="auto"/>
              <w:left w:val="nil"/>
              <w:bottom w:val="single" w:sz="4" w:space="0" w:color="auto"/>
              <w:right w:val="single" w:sz="4" w:space="0" w:color="auto"/>
            </w:tcBorders>
            <w:shd w:val="clear" w:color="auto" w:fill="auto"/>
            <w:vAlign w:val="center"/>
          </w:tcPr>
          <w:p w:rsidR="00D613DC" w:rsidRPr="003C3EC5" w:rsidRDefault="00D613DC" w:rsidP="005704C1">
            <w:pPr>
              <w:keepNext/>
              <w:keepLines/>
              <w:widowControl w:val="0"/>
              <w:bidi/>
              <w:jc w:val="right"/>
              <w:rPr>
                <w:color w:val="000000"/>
                <w:sz w:val="20"/>
                <w:szCs w:val="20"/>
                <w:lang w:val="en-US"/>
              </w:rPr>
            </w:pPr>
            <w:r>
              <w:rPr>
                <w:rFonts w:hint="cs"/>
                <w:color w:val="000000"/>
                <w:sz w:val="20"/>
                <w:szCs w:val="20"/>
                <w:rtl/>
                <w:lang w:val="en-US"/>
              </w:rPr>
              <w:t>24</w:t>
            </w:r>
          </w:p>
        </w:tc>
      </w:tr>
      <w:tr w:rsidR="00D613DC" w:rsidRPr="00D47509" w:rsidTr="00061283">
        <w:trPr>
          <w:trHeight w:val="107"/>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rsidR="00D613DC" w:rsidRPr="00D47509" w:rsidRDefault="00D613DC" w:rsidP="005704C1">
            <w:pPr>
              <w:keepNext/>
              <w:keepLines/>
              <w:bidi/>
              <w:jc w:val="left"/>
              <w:rPr>
                <w:color w:val="000000"/>
                <w:sz w:val="20"/>
                <w:szCs w:val="20"/>
                <w:lang w:val="en-US"/>
              </w:rPr>
            </w:pPr>
            <w:r w:rsidRPr="00B5364C">
              <w:rPr>
                <w:color w:val="000000"/>
                <w:sz w:val="20"/>
                <w:szCs w:val="20"/>
                <w:rtl/>
                <w:lang w:val="en-US" w:bidi="ar-AE"/>
              </w:rPr>
              <w:t>الأيروسولات</w:t>
            </w:r>
            <w:r>
              <w:rPr>
                <w:rFonts w:hint="cs"/>
                <w:color w:val="000000"/>
                <w:sz w:val="20"/>
                <w:szCs w:val="20"/>
                <w:rtl/>
                <w:lang w:val="en-US"/>
              </w:rPr>
              <w:t xml:space="preserve"> (</w:t>
            </w:r>
            <w:r w:rsidRPr="00D47509">
              <w:rPr>
                <w:color w:val="000000"/>
                <w:sz w:val="20"/>
                <w:szCs w:val="20"/>
                <w:lang w:val="en-US"/>
              </w:rPr>
              <w:t>Silimex</w:t>
            </w:r>
            <w:r>
              <w:rPr>
                <w:rFonts w:hint="cs"/>
                <w:color w:val="000000"/>
                <w:sz w:val="20"/>
                <w:szCs w:val="20"/>
                <w:rtl/>
                <w:lang w:val="en-US"/>
              </w:rPr>
              <w:t>)</w:t>
            </w:r>
          </w:p>
        </w:tc>
        <w:tc>
          <w:tcPr>
            <w:tcW w:w="474" w:type="pct"/>
            <w:vMerge/>
            <w:tcBorders>
              <w:top w:val="nil"/>
              <w:left w:val="single" w:sz="4" w:space="0" w:color="auto"/>
              <w:bottom w:val="single" w:sz="4" w:space="0" w:color="auto"/>
              <w:right w:val="single" w:sz="4" w:space="0" w:color="auto"/>
            </w:tcBorders>
            <w:vAlign w:val="center"/>
            <w:hideMark/>
          </w:tcPr>
          <w:p w:rsidR="00D613DC" w:rsidRPr="00D47509" w:rsidRDefault="00D613DC" w:rsidP="005704C1">
            <w:pPr>
              <w:keepNext/>
              <w:keepLines/>
              <w:bidi/>
              <w:jc w:val="left"/>
              <w:rPr>
                <w:color w:val="000000"/>
                <w:sz w:val="20"/>
                <w:szCs w:val="20"/>
                <w:lang w:val="en-US"/>
              </w:rPr>
            </w:pPr>
          </w:p>
        </w:tc>
        <w:tc>
          <w:tcPr>
            <w:tcW w:w="1054" w:type="pct"/>
            <w:tcBorders>
              <w:top w:val="single" w:sz="4" w:space="0" w:color="auto"/>
              <w:left w:val="nil"/>
              <w:bottom w:val="single" w:sz="4" w:space="0" w:color="auto"/>
              <w:right w:val="single" w:sz="4" w:space="0" w:color="auto"/>
            </w:tcBorders>
            <w:shd w:val="clear" w:color="auto" w:fill="auto"/>
            <w:noWrap/>
            <w:vAlign w:val="center"/>
            <w:hideMark/>
          </w:tcPr>
          <w:p w:rsidR="00D613DC" w:rsidRPr="00D47509" w:rsidRDefault="00D613DC" w:rsidP="005704C1">
            <w:pPr>
              <w:keepNext/>
              <w:keepLines/>
              <w:bidi/>
              <w:jc w:val="right"/>
              <w:rPr>
                <w:color w:val="000000"/>
                <w:sz w:val="20"/>
                <w:szCs w:val="20"/>
                <w:lang w:val="en-US"/>
              </w:rPr>
            </w:pPr>
            <w:r>
              <w:rPr>
                <w:rFonts w:hint="cs"/>
                <w:color w:val="000000"/>
                <w:sz w:val="20"/>
                <w:szCs w:val="20"/>
                <w:rtl/>
                <w:lang w:val="en-US"/>
              </w:rPr>
              <w:t>520,916</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D613DC" w:rsidRPr="003C3EC5" w:rsidRDefault="00D613DC" w:rsidP="005704C1">
            <w:pPr>
              <w:keepNext/>
              <w:keepLines/>
              <w:bidi/>
              <w:jc w:val="right"/>
              <w:rPr>
                <w:color w:val="000000"/>
                <w:sz w:val="20"/>
                <w:szCs w:val="20"/>
                <w:lang w:val="en-US"/>
              </w:rPr>
            </w:pPr>
            <w:r>
              <w:rPr>
                <w:rFonts w:hint="cs"/>
                <w:color w:val="000000"/>
                <w:sz w:val="20"/>
                <w:szCs w:val="20"/>
                <w:rtl/>
                <w:lang w:val="en-US"/>
              </w:rPr>
              <w:t>520,894</w:t>
            </w:r>
          </w:p>
        </w:tc>
        <w:tc>
          <w:tcPr>
            <w:tcW w:w="378" w:type="pct"/>
            <w:tcBorders>
              <w:top w:val="single" w:sz="4" w:space="0" w:color="auto"/>
              <w:left w:val="nil"/>
              <w:bottom w:val="single" w:sz="4" w:space="0" w:color="auto"/>
              <w:right w:val="single" w:sz="4" w:space="0" w:color="auto"/>
            </w:tcBorders>
            <w:shd w:val="clear" w:color="auto" w:fill="auto"/>
            <w:vAlign w:val="center"/>
          </w:tcPr>
          <w:p w:rsidR="00D613DC" w:rsidRPr="003C3EC5" w:rsidRDefault="00D613DC" w:rsidP="005704C1">
            <w:pPr>
              <w:keepNext/>
              <w:keepLines/>
              <w:bidi/>
              <w:jc w:val="right"/>
              <w:rPr>
                <w:color w:val="000000"/>
                <w:sz w:val="20"/>
                <w:szCs w:val="20"/>
                <w:lang w:val="en-US"/>
              </w:rPr>
            </w:pPr>
            <w:r>
              <w:rPr>
                <w:rFonts w:hint="cs"/>
                <w:color w:val="000000"/>
                <w:sz w:val="20"/>
                <w:szCs w:val="20"/>
                <w:rtl/>
                <w:lang w:val="en-US"/>
              </w:rPr>
              <w:t>100.0</w:t>
            </w:r>
          </w:p>
        </w:tc>
        <w:tc>
          <w:tcPr>
            <w:tcW w:w="565" w:type="pct"/>
            <w:tcBorders>
              <w:top w:val="single" w:sz="4" w:space="0" w:color="auto"/>
              <w:left w:val="nil"/>
              <w:bottom w:val="single" w:sz="4" w:space="0" w:color="auto"/>
              <w:right w:val="single" w:sz="4" w:space="0" w:color="auto"/>
            </w:tcBorders>
            <w:shd w:val="clear" w:color="auto" w:fill="auto"/>
            <w:vAlign w:val="center"/>
          </w:tcPr>
          <w:p w:rsidR="00D613DC" w:rsidRPr="003C3EC5" w:rsidRDefault="00D613DC" w:rsidP="005704C1">
            <w:pPr>
              <w:keepNext/>
              <w:keepLines/>
              <w:bidi/>
              <w:jc w:val="right"/>
              <w:rPr>
                <w:color w:val="000000"/>
                <w:sz w:val="20"/>
                <w:szCs w:val="20"/>
                <w:lang w:val="en-US"/>
              </w:rPr>
            </w:pPr>
            <w:r>
              <w:rPr>
                <w:rFonts w:hint="cs"/>
                <w:color w:val="000000"/>
                <w:sz w:val="20"/>
                <w:szCs w:val="20"/>
                <w:rtl/>
                <w:lang w:val="en-US"/>
              </w:rPr>
              <w:t>22</w:t>
            </w:r>
          </w:p>
        </w:tc>
      </w:tr>
      <w:tr w:rsidR="00D613DC" w:rsidRPr="00D47509" w:rsidTr="00D613DC">
        <w:trPr>
          <w:trHeight w:val="58"/>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rsidR="00D613DC" w:rsidRPr="00D47509" w:rsidRDefault="00D613DC" w:rsidP="005704C1">
            <w:pPr>
              <w:keepNext/>
              <w:keepLines/>
              <w:bidi/>
              <w:jc w:val="left"/>
              <w:rPr>
                <w:color w:val="000000"/>
                <w:sz w:val="20"/>
                <w:szCs w:val="20"/>
                <w:lang w:val="en-US"/>
              </w:rPr>
            </w:pPr>
            <w:r>
              <w:rPr>
                <w:rFonts w:hint="cs"/>
                <w:color w:val="000000"/>
                <w:sz w:val="20"/>
                <w:szCs w:val="20"/>
                <w:rtl/>
                <w:lang w:val="en-US"/>
              </w:rPr>
              <w:t xml:space="preserve">قطاع </w:t>
            </w:r>
            <w:r w:rsidR="00B503AE">
              <w:rPr>
                <w:rFonts w:hint="cs"/>
                <w:color w:val="000000"/>
                <w:sz w:val="20"/>
                <w:szCs w:val="20"/>
                <w:rtl/>
                <w:lang w:val="en-US"/>
              </w:rPr>
              <w:t>خدمات التبريد</w:t>
            </w:r>
          </w:p>
        </w:tc>
        <w:tc>
          <w:tcPr>
            <w:tcW w:w="474" w:type="pct"/>
            <w:vMerge/>
            <w:tcBorders>
              <w:top w:val="nil"/>
              <w:left w:val="single" w:sz="4" w:space="0" w:color="auto"/>
              <w:bottom w:val="single" w:sz="4" w:space="0" w:color="auto"/>
              <w:right w:val="single" w:sz="4" w:space="0" w:color="auto"/>
            </w:tcBorders>
            <w:vAlign w:val="center"/>
            <w:hideMark/>
          </w:tcPr>
          <w:p w:rsidR="00D613DC" w:rsidRPr="00D47509" w:rsidRDefault="00D613DC" w:rsidP="005704C1">
            <w:pPr>
              <w:keepNext/>
              <w:keepLines/>
              <w:bidi/>
              <w:jc w:val="left"/>
              <w:rPr>
                <w:color w:val="000000"/>
                <w:sz w:val="20"/>
                <w:szCs w:val="20"/>
                <w:lang w:val="en-US"/>
              </w:rPr>
            </w:pPr>
          </w:p>
        </w:tc>
        <w:tc>
          <w:tcPr>
            <w:tcW w:w="1054" w:type="pct"/>
            <w:tcBorders>
              <w:top w:val="nil"/>
              <w:left w:val="nil"/>
              <w:bottom w:val="single" w:sz="4" w:space="0" w:color="auto"/>
              <w:right w:val="single" w:sz="4" w:space="0" w:color="auto"/>
            </w:tcBorders>
            <w:shd w:val="clear" w:color="auto" w:fill="auto"/>
            <w:noWrap/>
            <w:vAlign w:val="center"/>
            <w:hideMark/>
          </w:tcPr>
          <w:p w:rsidR="00D613DC" w:rsidRPr="00D47509" w:rsidRDefault="00D613DC" w:rsidP="005704C1">
            <w:pPr>
              <w:keepNext/>
              <w:keepLines/>
              <w:bidi/>
              <w:jc w:val="right"/>
              <w:rPr>
                <w:color w:val="000000"/>
                <w:sz w:val="20"/>
                <w:szCs w:val="20"/>
                <w:lang w:val="en-US"/>
              </w:rPr>
            </w:pPr>
            <w:r>
              <w:rPr>
                <w:rFonts w:hint="cs"/>
                <w:color w:val="000000"/>
                <w:sz w:val="20"/>
                <w:szCs w:val="20"/>
                <w:rtl/>
                <w:lang w:val="en-US"/>
              </w:rPr>
              <w:t>1,845,169</w:t>
            </w:r>
          </w:p>
        </w:tc>
        <w:tc>
          <w:tcPr>
            <w:tcW w:w="677" w:type="pct"/>
            <w:tcBorders>
              <w:top w:val="nil"/>
              <w:left w:val="nil"/>
              <w:bottom w:val="single" w:sz="4" w:space="0" w:color="auto"/>
              <w:right w:val="single" w:sz="4" w:space="0" w:color="auto"/>
            </w:tcBorders>
            <w:shd w:val="clear" w:color="auto" w:fill="auto"/>
            <w:noWrap/>
            <w:vAlign w:val="center"/>
          </w:tcPr>
          <w:p w:rsidR="00D613DC" w:rsidRPr="003C3EC5" w:rsidRDefault="00D613DC" w:rsidP="005704C1">
            <w:pPr>
              <w:keepNext/>
              <w:keepLines/>
              <w:bidi/>
              <w:jc w:val="right"/>
              <w:rPr>
                <w:color w:val="000000"/>
                <w:sz w:val="20"/>
                <w:szCs w:val="20"/>
                <w:lang w:val="en-US"/>
              </w:rPr>
            </w:pPr>
            <w:r>
              <w:rPr>
                <w:rFonts w:hint="cs"/>
                <w:color w:val="000000"/>
                <w:sz w:val="20"/>
                <w:szCs w:val="20"/>
                <w:rtl/>
                <w:lang w:val="en-US"/>
              </w:rPr>
              <w:t>1,843,521</w:t>
            </w:r>
          </w:p>
        </w:tc>
        <w:tc>
          <w:tcPr>
            <w:tcW w:w="378" w:type="pct"/>
            <w:tcBorders>
              <w:top w:val="nil"/>
              <w:left w:val="nil"/>
              <w:bottom w:val="single" w:sz="4" w:space="0" w:color="auto"/>
              <w:right w:val="single" w:sz="4" w:space="0" w:color="auto"/>
            </w:tcBorders>
            <w:shd w:val="clear" w:color="auto" w:fill="auto"/>
            <w:vAlign w:val="center"/>
          </w:tcPr>
          <w:p w:rsidR="00D613DC" w:rsidRPr="003C3EC5" w:rsidRDefault="00D613DC" w:rsidP="005704C1">
            <w:pPr>
              <w:keepNext/>
              <w:keepLines/>
              <w:bidi/>
              <w:jc w:val="right"/>
              <w:rPr>
                <w:color w:val="000000"/>
                <w:sz w:val="20"/>
                <w:szCs w:val="20"/>
                <w:rtl/>
                <w:lang w:val="en-US" w:bidi="ar-AE"/>
              </w:rPr>
            </w:pPr>
            <w:r>
              <w:rPr>
                <w:rFonts w:hint="cs"/>
                <w:color w:val="000000"/>
                <w:sz w:val="20"/>
                <w:szCs w:val="20"/>
                <w:rtl/>
                <w:lang w:val="en-US"/>
              </w:rPr>
              <w:t>99.9</w:t>
            </w:r>
          </w:p>
        </w:tc>
        <w:tc>
          <w:tcPr>
            <w:tcW w:w="565" w:type="pct"/>
            <w:tcBorders>
              <w:top w:val="nil"/>
              <w:left w:val="nil"/>
              <w:bottom w:val="single" w:sz="4" w:space="0" w:color="auto"/>
              <w:right w:val="single" w:sz="4" w:space="0" w:color="auto"/>
            </w:tcBorders>
            <w:shd w:val="clear" w:color="auto" w:fill="auto"/>
          </w:tcPr>
          <w:p w:rsidR="00D613DC" w:rsidRPr="003C3EC5" w:rsidRDefault="00D613DC" w:rsidP="005704C1">
            <w:pPr>
              <w:keepNext/>
              <w:keepLines/>
              <w:bidi/>
              <w:jc w:val="right"/>
              <w:rPr>
                <w:color w:val="000000"/>
                <w:sz w:val="20"/>
                <w:szCs w:val="20"/>
                <w:lang w:val="en-US"/>
              </w:rPr>
            </w:pPr>
            <w:r>
              <w:rPr>
                <w:rFonts w:hint="cs"/>
                <w:color w:val="000000"/>
                <w:sz w:val="20"/>
                <w:szCs w:val="20"/>
                <w:rtl/>
                <w:lang w:val="en-US"/>
              </w:rPr>
              <w:t>1,648</w:t>
            </w:r>
          </w:p>
        </w:tc>
      </w:tr>
      <w:tr w:rsidR="00D613DC" w:rsidRPr="00D47509" w:rsidTr="00061283">
        <w:trPr>
          <w:trHeight w:val="58"/>
        </w:trPr>
        <w:tc>
          <w:tcPr>
            <w:tcW w:w="2326"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3DC" w:rsidRPr="002A5C06" w:rsidRDefault="00D613DC" w:rsidP="005704C1">
            <w:pPr>
              <w:keepNext/>
              <w:keepLines/>
              <w:bidi/>
              <w:jc w:val="left"/>
              <w:rPr>
                <w:b/>
                <w:bCs/>
                <w:color w:val="000000"/>
                <w:sz w:val="20"/>
                <w:szCs w:val="20"/>
                <w:lang w:val="en-US"/>
              </w:rPr>
            </w:pPr>
            <w:r w:rsidRPr="00D47509">
              <w:rPr>
                <w:b/>
                <w:bCs/>
                <w:color w:val="000000"/>
                <w:sz w:val="20"/>
                <w:szCs w:val="20"/>
                <w:lang w:val="en-US"/>
              </w:rPr>
              <w:t>Total</w:t>
            </w:r>
          </w:p>
        </w:tc>
        <w:tc>
          <w:tcPr>
            <w:tcW w:w="1054" w:type="pct"/>
            <w:tcBorders>
              <w:top w:val="nil"/>
              <w:left w:val="nil"/>
              <w:bottom w:val="single" w:sz="4" w:space="0" w:color="auto"/>
              <w:right w:val="single" w:sz="4" w:space="0" w:color="auto"/>
            </w:tcBorders>
            <w:shd w:val="clear" w:color="auto" w:fill="auto"/>
            <w:noWrap/>
            <w:vAlign w:val="center"/>
            <w:hideMark/>
          </w:tcPr>
          <w:p w:rsidR="00D613DC" w:rsidRPr="00FD6DAD" w:rsidRDefault="00D613DC" w:rsidP="005704C1">
            <w:pPr>
              <w:keepNext/>
              <w:keepLines/>
              <w:bidi/>
              <w:jc w:val="right"/>
              <w:rPr>
                <w:b/>
                <w:bCs/>
                <w:color w:val="000000"/>
                <w:sz w:val="20"/>
                <w:szCs w:val="20"/>
                <w:lang w:val="en-US"/>
              </w:rPr>
            </w:pPr>
            <w:r w:rsidRPr="00FD6DAD">
              <w:rPr>
                <w:rFonts w:hint="cs"/>
                <w:b/>
                <w:bCs/>
                <w:color w:val="000000"/>
                <w:sz w:val="20"/>
                <w:szCs w:val="20"/>
                <w:rtl/>
                <w:lang w:val="en-US"/>
              </w:rPr>
              <w:t>18,066,211</w:t>
            </w:r>
          </w:p>
        </w:tc>
        <w:tc>
          <w:tcPr>
            <w:tcW w:w="677" w:type="pct"/>
            <w:tcBorders>
              <w:top w:val="nil"/>
              <w:left w:val="nil"/>
              <w:bottom w:val="single" w:sz="4" w:space="0" w:color="auto"/>
              <w:right w:val="single" w:sz="4" w:space="0" w:color="auto"/>
            </w:tcBorders>
            <w:shd w:val="clear" w:color="auto" w:fill="auto"/>
            <w:noWrap/>
            <w:vAlign w:val="center"/>
          </w:tcPr>
          <w:p w:rsidR="00D613DC" w:rsidRPr="00FD6DAD" w:rsidRDefault="00D613DC" w:rsidP="005704C1">
            <w:pPr>
              <w:keepNext/>
              <w:keepLines/>
              <w:bidi/>
              <w:jc w:val="right"/>
              <w:rPr>
                <w:b/>
                <w:bCs/>
                <w:color w:val="000000"/>
                <w:sz w:val="20"/>
                <w:szCs w:val="20"/>
                <w:lang w:val="en-US"/>
              </w:rPr>
            </w:pPr>
            <w:r w:rsidRPr="00FD6DAD">
              <w:rPr>
                <w:rFonts w:hint="cs"/>
                <w:b/>
                <w:bCs/>
                <w:color w:val="000000"/>
                <w:sz w:val="20"/>
                <w:szCs w:val="20"/>
                <w:rtl/>
                <w:lang w:val="en-US"/>
              </w:rPr>
              <w:t>17,077,105</w:t>
            </w:r>
          </w:p>
        </w:tc>
        <w:tc>
          <w:tcPr>
            <w:tcW w:w="378" w:type="pct"/>
            <w:tcBorders>
              <w:top w:val="nil"/>
              <w:left w:val="nil"/>
              <w:bottom w:val="single" w:sz="4" w:space="0" w:color="auto"/>
              <w:right w:val="single" w:sz="4" w:space="0" w:color="auto"/>
            </w:tcBorders>
            <w:shd w:val="clear" w:color="auto" w:fill="auto"/>
            <w:vAlign w:val="center"/>
            <w:hideMark/>
          </w:tcPr>
          <w:p w:rsidR="00D613DC" w:rsidRPr="00FD6DAD" w:rsidRDefault="00D613DC" w:rsidP="005704C1">
            <w:pPr>
              <w:keepNext/>
              <w:keepLines/>
              <w:bidi/>
              <w:jc w:val="right"/>
              <w:rPr>
                <w:b/>
                <w:bCs/>
                <w:color w:val="000000"/>
                <w:sz w:val="20"/>
                <w:szCs w:val="20"/>
                <w:rtl/>
                <w:lang w:val="en-US" w:bidi="ar-AE"/>
              </w:rPr>
            </w:pPr>
            <w:r w:rsidRPr="00FD6DAD">
              <w:rPr>
                <w:rFonts w:hint="cs"/>
                <w:b/>
                <w:bCs/>
                <w:color w:val="000000"/>
                <w:sz w:val="20"/>
                <w:szCs w:val="20"/>
                <w:rtl/>
                <w:lang w:val="en-US" w:bidi="ar-AE"/>
              </w:rPr>
              <w:t>94.5</w:t>
            </w:r>
          </w:p>
        </w:tc>
        <w:tc>
          <w:tcPr>
            <w:tcW w:w="565" w:type="pct"/>
            <w:tcBorders>
              <w:top w:val="nil"/>
              <w:left w:val="nil"/>
              <w:bottom w:val="single" w:sz="4" w:space="0" w:color="auto"/>
              <w:right w:val="single" w:sz="4" w:space="0" w:color="auto"/>
            </w:tcBorders>
            <w:shd w:val="clear" w:color="auto" w:fill="auto"/>
          </w:tcPr>
          <w:p w:rsidR="00D613DC" w:rsidRPr="00FD6DAD" w:rsidRDefault="00D613DC" w:rsidP="005704C1">
            <w:pPr>
              <w:keepNext/>
              <w:keepLines/>
              <w:bidi/>
              <w:jc w:val="right"/>
              <w:rPr>
                <w:b/>
                <w:bCs/>
                <w:color w:val="000000"/>
                <w:sz w:val="20"/>
                <w:szCs w:val="20"/>
                <w:lang w:val="en-US"/>
              </w:rPr>
            </w:pPr>
            <w:r w:rsidRPr="00FD6DAD">
              <w:rPr>
                <w:rFonts w:hint="cs"/>
                <w:b/>
                <w:bCs/>
                <w:color w:val="000000"/>
                <w:sz w:val="20"/>
                <w:szCs w:val="20"/>
                <w:rtl/>
                <w:lang w:val="en-US"/>
              </w:rPr>
              <w:t>989,106</w:t>
            </w:r>
          </w:p>
        </w:tc>
      </w:tr>
    </w:tbl>
    <w:p w:rsidR="00994CB3" w:rsidRPr="005F78BE" w:rsidRDefault="00994CB3" w:rsidP="00994CB3">
      <w:pPr>
        <w:pStyle w:val="StyleHeader4Para4Left0Firstline0"/>
        <w:numPr>
          <w:ilvl w:val="0"/>
          <w:numId w:val="0"/>
        </w:numPr>
        <w:bidi/>
        <w:spacing w:after="0"/>
        <w:rPr>
          <w:szCs w:val="20"/>
          <w:rtl/>
          <w:lang w:bidi="ar-AE"/>
        </w:rPr>
      </w:pPr>
      <w:r w:rsidRPr="005F78BE">
        <w:rPr>
          <w:rFonts w:hint="cs"/>
          <w:szCs w:val="20"/>
          <w:rtl/>
          <w:lang w:bidi="ar-AE"/>
        </w:rPr>
        <w:t>*</w:t>
      </w:r>
      <w:r w:rsidR="00E3041B">
        <w:rPr>
          <w:rFonts w:hint="cs"/>
          <w:szCs w:val="20"/>
          <w:rtl/>
          <w:lang w:bidi="ar-AE"/>
        </w:rPr>
        <w:t xml:space="preserve"> </w:t>
      </w:r>
      <w:r w:rsidR="005F78BE" w:rsidRPr="005F78BE">
        <w:rPr>
          <w:szCs w:val="20"/>
          <w:rtl/>
          <w:lang w:bidi="ar-AE"/>
        </w:rPr>
        <w:t xml:space="preserve">من إجمالي التمويل </w:t>
      </w:r>
      <w:r w:rsidR="005F78BE" w:rsidRPr="005F78BE">
        <w:rPr>
          <w:rFonts w:hint="cs"/>
          <w:szCs w:val="20"/>
          <w:rtl/>
          <w:lang w:bidi="ar-AE"/>
        </w:rPr>
        <w:t>المعتمد</w:t>
      </w:r>
      <w:r w:rsidR="005F78BE" w:rsidRPr="005F78BE">
        <w:rPr>
          <w:szCs w:val="20"/>
          <w:rtl/>
          <w:lang w:bidi="ar-AE"/>
        </w:rPr>
        <w:t xml:space="preserve"> لمشروع شركات النظم، في الاجتماع التاسع والسبعين، وافقت اللجنة على إعادة تخصيص مبلغ 1,293,558 دولار أمريكي لتحويل شركتين لرغوة البوليستيرين المسحوبة بالضغط.</w:t>
      </w:r>
    </w:p>
    <w:p w:rsidR="00994CB3" w:rsidRPr="005F78BE" w:rsidRDefault="00994CB3" w:rsidP="00994CB3">
      <w:pPr>
        <w:pStyle w:val="StyleHeader4Para4Left0Firstline0"/>
        <w:numPr>
          <w:ilvl w:val="0"/>
          <w:numId w:val="0"/>
        </w:numPr>
        <w:bidi/>
        <w:spacing w:after="0"/>
        <w:rPr>
          <w:szCs w:val="20"/>
          <w:rtl/>
          <w:lang w:val="en-US" w:bidi="ar-AE"/>
        </w:rPr>
      </w:pPr>
      <w:r w:rsidRPr="005F78BE">
        <w:rPr>
          <w:rFonts w:hint="cs"/>
          <w:szCs w:val="20"/>
          <w:rtl/>
          <w:lang w:val="en-US" w:bidi="ar-AE"/>
        </w:rPr>
        <w:t>**</w:t>
      </w:r>
      <w:r w:rsidR="00E3041B">
        <w:rPr>
          <w:rFonts w:hint="cs"/>
          <w:szCs w:val="20"/>
          <w:rtl/>
          <w:lang w:val="en-US" w:bidi="ar-AE"/>
        </w:rPr>
        <w:t xml:space="preserve"> </w:t>
      </w:r>
      <w:r w:rsidR="005F78BE" w:rsidRPr="005F78BE">
        <w:rPr>
          <w:szCs w:val="20"/>
          <w:rtl/>
          <w:lang w:val="en-US" w:bidi="ar-AE"/>
        </w:rPr>
        <w:t xml:space="preserve">من إجمالي الرصيد البالغ 989,106 دولار أمريكي، تمت بالفعل </w:t>
      </w:r>
      <w:r w:rsidR="005F78BE" w:rsidRPr="005F78BE">
        <w:rPr>
          <w:rFonts w:hint="cs"/>
          <w:szCs w:val="20"/>
          <w:rtl/>
          <w:lang w:val="en-US" w:bidi="ar-AE"/>
        </w:rPr>
        <w:t>إعادة</w:t>
      </w:r>
      <w:r w:rsidR="005F78BE">
        <w:rPr>
          <w:rFonts w:hint="cs"/>
          <w:szCs w:val="20"/>
          <w:rtl/>
          <w:lang w:val="en-US" w:bidi="ar-AE"/>
        </w:rPr>
        <w:t xml:space="preserve"> مبلغ</w:t>
      </w:r>
      <w:r w:rsidR="005F78BE" w:rsidRPr="005F78BE">
        <w:rPr>
          <w:rFonts w:hint="cs"/>
          <w:szCs w:val="20"/>
          <w:rtl/>
          <w:lang w:val="en-US" w:bidi="ar-AE"/>
        </w:rPr>
        <w:t xml:space="preserve"> 4,112</w:t>
      </w:r>
      <w:r w:rsidR="005F78BE" w:rsidRPr="005F78BE">
        <w:rPr>
          <w:szCs w:val="20"/>
          <w:rtl/>
          <w:lang w:val="en-US" w:bidi="ar-AE"/>
        </w:rPr>
        <w:t xml:space="preserve"> دولار أمريكي من مشروع </w:t>
      </w:r>
      <w:r w:rsidR="005F78BE" w:rsidRPr="005F78BE">
        <w:rPr>
          <w:szCs w:val="20"/>
          <w:lang w:val="en-US" w:bidi="ar-AE"/>
        </w:rPr>
        <w:t>Mabe</w:t>
      </w:r>
      <w:r w:rsidR="005F78BE" w:rsidRPr="005F78BE">
        <w:rPr>
          <w:szCs w:val="20"/>
          <w:rtl/>
          <w:lang w:val="en-US" w:bidi="ar-AE"/>
        </w:rPr>
        <w:t xml:space="preserve">، و22 دولار أمريكي من مشروع الأيروسولات، و1,104 دولار أمريكي من قطاع الخدمات إلى </w:t>
      </w:r>
      <w:r w:rsidR="00AB198F" w:rsidRPr="005F78BE">
        <w:rPr>
          <w:rFonts w:hint="cs"/>
          <w:szCs w:val="20"/>
          <w:rtl/>
          <w:lang w:val="en-US" w:bidi="ar-AE"/>
        </w:rPr>
        <w:t>الصندوق من</w:t>
      </w:r>
      <w:r w:rsidR="005F78BE" w:rsidRPr="005F78BE">
        <w:rPr>
          <w:szCs w:val="20"/>
          <w:rtl/>
          <w:lang w:val="en-US" w:bidi="ar-AE"/>
        </w:rPr>
        <w:t xml:space="preserve"> قبل اليوئنديبي واليونيدو في الاجتماعات السابقة. وستعيد اليونيدو 24 دولار أمريكي من مشروع </w:t>
      </w:r>
      <w:r w:rsidR="00AB489A">
        <w:rPr>
          <w:rFonts w:hint="cs"/>
          <w:szCs w:val="20"/>
          <w:rtl/>
          <w:lang w:val="en-US" w:bidi="ar-AE"/>
        </w:rPr>
        <w:t>رغاوي</w:t>
      </w:r>
      <w:r w:rsidR="005F78BE" w:rsidRPr="005F78BE">
        <w:rPr>
          <w:szCs w:val="20"/>
          <w:rtl/>
          <w:lang w:val="en-US" w:bidi="ar-AE"/>
        </w:rPr>
        <w:t xml:space="preserve"> البوليوريثان في الاجتماع الخامس والثمانين، </w:t>
      </w:r>
      <w:r w:rsidR="00993580">
        <w:rPr>
          <w:rFonts w:hint="cs"/>
          <w:szCs w:val="20"/>
          <w:rtl/>
          <w:lang w:val="en-US" w:bidi="ar-AE"/>
        </w:rPr>
        <w:t>كما ستتم</w:t>
      </w:r>
      <w:r w:rsidR="005F78BE" w:rsidRPr="005F78BE">
        <w:rPr>
          <w:szCs w:val="20"/>
          <w:rtl/>
          <w:lang w:val="en-US" w:bidi="ar-AE"/>
        </w:rPr>
        <w:t xml:space="preserve"> </w:t>
      </w:r>
      <w:r w:rsidR="00760DF6">
        <w:rPr>
          <w:rFonts w:hint="cs"/>
          <w:szCs w:val="20"/>
          <w:rtl/>
          <w:lang w:val="en-US" w:bidi="ar-AE"/>
        </w:rPr>
        <w:t>إعادة</w:t>
      </w:r>
      <w:r w:rsidR="005F78BE" w:rsidRPr="005F78BE">
        <w:rPr>
          <w:szCs w:val="20"/>
          <w:rtl/>
          <w:lang w:val="en-US" w:bidi="ar-AE"/>
        </w:rPr>
        <w:t xml:space="preserve"> الأرصدة المتبقية (983,300 دولار أمريكي من مشروع </w:t>
      </w:r>
      <w:r w:rsidR="00AB489A">
        <w:rPr>
          <w:rFonts w:hint="cs"/>
          <w:szCs w:val="20"/>
          <w:rtl/>
          <w:lang w:val="en-US" w:bidi="ar-AE"/>
        </w:rPr>
        <w:t>رغاوي</w:t>
      </w:r>
      <w:r w:rsidR="005F78BE" w:rsidRPr="005F78BE">
        <w:rPr>
          <w:szCs w:val="20"/>
          <w:rtl/>
          <w:lang w:val="en-US" w:bidi="ar-AE"/>
        </w:rPr>
        <w:t xml:space="preserve"> البوليوريثان من قبل اليوئنديبي وأي رصيد من قطاع الخدمات من قبل اليونيدو) في الاجتماع السابع والثمانين بعد </w:t>
      </w:r>
      <w:r w:rsidR="00760DF6">
        <w:rPr>
          <w:rFonts w:hint="cs"/>
          <w:szCs w:val="20"/>
          <w:rtl/>
          <w:lang w:val="en-US" w:bidi="ar-AE"/>
        </w:rPr>
        <w:t>الاكتمال</w:t>
      </w:r>
      <w:r w:rsidR="005F78BE" w:rsidRPr="005F78BE">
        <w:rPr>
          <w:szCs w:val="20"/>
          <w:rtl/>
          <w:lang w:val="en-US" w:bidi="ar-AE"/>
        </w:rPr>
        <w:t xml:space="preserve"> المالي </w:t>
      </w:r>
      <w:r w:rsidR="00760DF6">
        <w:rPr>
          <w:rFonts w:hint="cs"/>
          <w:szCs w:val="20"/>
          <w:rtl/>
          <w:lang w:val="en-US" w:bidi="ar-AE"/>
        </w:rPr>
        <w:t>ل</w:t>
      </w:r>
      <w:r w:rsidR="005F78BE" w:rsidRPr="005F78BE">
        <w:rPr>
          <w:szCs w:val="20"/>
          <w:rtl/>
          <w:lang w:val="en-US" w:bidi="ar-AE"/>
        </w:rPr>
        <w:t>لشريحة الأخيرة من المرحلة الأولى من خطة إدارة إزالة المواد الهيدروكلوروفلوروكربونية.</w:t>
      </w:r>
    </w:p>
    <w:p w:rsidR="00205D0C" w:rsidRDefault="00205D0C" w:rsidP="00205D0C">
      <w:pPr>
        <w:pStyle w:val="StyleHeader4Para4Left0Firstline0"/>
        <w:numPr>
          <w:ilvl w:val="0"/>
          <w:numId w:val="0"/>
        </w:numPr>
        <w:spacing w:after="0"/>
        <w:rPr>
          <w:b/>
          <w:sz w:val="22"/>
          <w:lang w:val="en-CA"/>
        </w:rPr>
      </w:pPr>
    </w:p>
    <w:p w:rsidR="00557F22" w:rsidRPr="00993580" w:rsidRDefault="00557F22" w:rsidP="00AB198F">
      <w:pPr>
        <w:pStyle w:val="StyleHeader4Para4Left0Firstline0"/>
        <w:numPr>
          <w:ilvl w:val="0"/>
          <w:numId w:val="0"/>
        </w:numPr>
        <w:bidi/>
        <w:rPr>
          <w:bCs/>
          <w:sz w:val="26"/>
          <w:szCs w:val="26"/>
          <w:lang w:val="en-CA"/>
        </w:rPr>
      </w:pPr>
      <w:r w:rsidRPr="00993580">
        <w:rPr>
          <w:rFonts w:hint="cs"/>
          <w:bCs/>
          <w:sz w:val="26"/>
          <w:szCs w:val="26"/>
          <w:rtl/>
          <w:lang w:val="en-CA"/>
        </w:rPr>
        <w:t xml:space="preserve">تعليقات الأمانة </w:t>
      </w:r>
    </w:p>
    <w:p w:rsidR="00557F22" w:rsidRPr="00AB198F" w:rsidRDefault="00557F22" w:rsidP="00AB198F">
      <w:pPr>
        <w:pStyle w:val="Heading1"/>
        <w:bidi/>
        <w:rPr>
          <w:sz w:val="26"/>
          <w:szCs w:val="26"/>
        </w:rPr>
      </w:pPr>
      <w:r>
        <w:rPr>
          <w:rFonts w:hint="cs"/>
          <w:sz w:val="26"/>
          <w:szCs w:val="26"/>
          <w:rtl/>
        </w:rPr>
        <w:t>تشير</w:t>
      </w:r>
      <w:r w:rsidRPr="00AB198F">
        <w:rPr>
          <w:sz w:val="26"/>
          <w:szCs w:val="26"/>
          <w:rtl/>
        </w:rPr>
        <w:t xml:space="preserve"> الأمانة</w:t>
      </w:r>
      <w:r w:rsidRPr="00AB198F">
        <w:rPr>
          <w:rFonts w:hint="cs"/>
          <w:sz w:val="26"/>
          <w:szCs w:val="26"/>
          <w:rtl/>
        </w:rPr>
        <w:t>،</w:t>
      </w:r>
      <w:r w:rsidRPr="00AB198F">
        <w:rPr>
          <w:sz w:val="26"/>
          <w:szCs w:val="26"/>
          <w:rtl/>
        </w:rPr>
        <w:t xml:space="preserve"> مع التقدير</w:t>
      </w:r>
      <w:r w:rsidRPr="00AB198F">
        <w:rPr>
          <w:rFonts w:hint="cs"/>
          <w:sz w:val="26"/>
          <w:szCs w:val="26"/>
          <w:rtl/>
        </w:rPr>
        <w:t>،</w:t>
      </w:r>
      <w:r w:rsidRPr="00AB198F">
        <w:rPr>
          <w:sz w:val="26"/>
          <w:szCs w:val="26"/>
          <w:rtl/>
        </w:rPr>
        <w:t xml:space="preserve"> </w:t>
      </w:r>
      <w:r>
        <w:rPr>
          <w:rFonts w:hint="cs"/>
          <w:sz w:val="26"/>
          <w:szCs w:val="26"/>
          <w:rtl/>
        </w:rPr>
        <w:t>إلى أن</w:t>
      </w:r>
      <w:r w:rsidRPr="00AB198F">
        <w:rPr>
          <w:sz w:val="26"/>
          <w:szCs w:val="26"/>
          <w:rtl/>
        </w:rPr>
        <w:t xml:space="preserve"> حكومة المكسيك، بمساعدة اليونيدو </w:t>
      </w:r>
      <w:r w:rsidRPr="00AB198F">
        <w:rPr>
          <w:rFonts w:hint="cs"/>
          <w:sz w:val="26"/>
          <w:szCs w:val="26"/>
          <w:rtl/>
        </w:rPr>
        <w:t>واليوئنديبي</w:t>
      </w:r>
      <w:r w:rsidRPr="00AB198F">
        <w:rPr>
          <w:sz w:val="26"/>
          <w:szCs w:val="26"/>
          <w:rtl/>
        </w:rPr>
        <w:t>، قد أنجزت عملياً جميع المشاريع الاستثمارية وأنشطة قطاع خدمات التبريد في إطار المرحلة الأولى،</w:t>
      </w:r>
      <w:r w:rsidRPr="00AB198F">
        <w:rPr>
          <w:rFonts w:hint="cs"/>
          <w:sz w:val="26"/>
          <w:szCs w:val="26"/>
          <w:rtl/>
        </w:rPr>
        <w:t xml:space="preserve"> ملبيةَ</w:t>
      </w:r>
      <w:r w:rsidRPr="00AB198F">
        <w:rPr>
          <w:sz w:val="26"/>
          <w:szCs w:val="26"/>
          <w:rtl/>
        </w:rPr>
        <w:t xml:space="preserve"> </w:t>
      </w:r>
      <w:r w:rsidRPr="00AB198F">
        <w:rPr>
          <w:rFonts w:hint="cs"/>
          <w:sz w:val="26"/>
          <w:szCs w:val="26"/>
          <w:rtl/>
        </w:rPr>
        <w:t>ومتجاوزة بذلك</w:t>
      </w:r>
      <w:r w:rsidRPr="00AB198F">
        <w:rPr>
          <w:sz w:val="26"/>
          <w:szCs w:val="26"/>
          <w:rtl/>
        </w:rPr>
        <w:t xml:space="preserve"> أهداف خفض </w:t>
      </w:r>
      <w:r w:rsidRPr="00AB198F">
        <w:rPr>
          <w:rFonts w:hint="cs"/>
          <w:sz w:val="26"/>
          <w:szCs w:val="26"/>
          <w:rtl/>
        </w:rPr>
        <w:t>استهلاك الهيدروكلوروفلوروكربون</w:t>
      </w:r>
      <w:r w:rsidRPr="00AB198F">
        <w:rPr>
          <w:sz w:val="26"/>
          <w:szCs w:val="26"/>
          <w:rtl/>
        </w:rPr>
        <w:t xml:space="preserve">، بما في ذلك تحويل ما يقرب من 300 شركة </w:t>
      </w:r>
      <w:r w:rsidRPr="00AB198F">
        <w:rPr>
          <w:rFonts w:hint="cs"/>
          <w:sz w:val="26"/>
          <w:szCs w:val="26"/>
          <w:rtl/>
        </w:rPr>
        <w:t>مصنعة</w:t>
      </w:r>
      <w:r w:rsidRPr="00AB198F">
        <w:rPr>
          <w:sz w:val="26"/>
          <w:szCs w:val="26"/>
          <w:rtl/>
        </w:rPr>
        <w:t xml:space="preserve">. </w:t>
      </w:r>
      <w:r w:rsidRPr="00AB198F">
        <w:rPr>
          <w:rFonts w:hint="cs"/>
          <w:sz w:val="26"/>
          <w:szCs w:val="26"/>
          <w:rtl/>
        </w:rPr>
        <w:t xml:space="preserve">ويعد </w:t>
      </w:r>
      <w:r w:rsidRPr="00AB198F">
        <w:rPr>
          <w:sz w:val="26"/>
          <w:szCs w:val="26"/>
          <w:rtl/>
        </w:rPr>
        <w:t xml:space="preserve">الانتهاء من تحويل </w:t>
      </w:r>
      <w:r w:rsidRPr="00AB198F">
        <w:rPr>
          <w:rFonts w:hint="cs"/>
          <w:sz w:val="26"/>
          <w:szCs w:val="26"/>
          <w:rtl/>
        </w:rPr>
        <w:t xml:space="preserve">شركة </w:t>
      </w:r>
      <w:r w:rsidRPr="00AB198F">
        <w:rPr>
          <w:sz w:val="26"/>
          <w:szCs w:val="26"/>
        </w:rPr>
        <w:t>Termofoam</w:t>
      </w:r>
      <w:r w:rsidRPr="00AB198F">
        <w:rPr>
          <w:sz w:val="26"/>
          <w:szCs w:val="26"/>
          <w:rtl/>
        </w:rPr>
        <w:t xml:space="preserve"> لرغوة البوليستيرين المسحوبة بالضغط وتدريب</w:t>
      </w:r>
      <w:r w:rsidRPr="00AB198F">
        <w:rPr>
          <w:rFonts w:hint="cs"/>
          <w:sz w:val="26"/>
          <w:szCs w:val="26"/>
          <w:rtl/>
        </w:rPr>
        <w:t>ُ آخر</w:t>
      </w:r>
      <w:r w:rsidRPr="00AB198F">
        <w:rPr>
          <w:sz w:val="26"/>
          <w:szCs w:val="26"/>
          <w:rtl/>
        </w:rPr>
        <w:t xml:space="preserve"> 145 </w:t>
      </w:r>
      <w:r>
        <w:rPr>
          <w:rFonts w:hint="cs"/>
          <w:sz w:val="26"/>
          <w:szCs w:val="26"/>
          <w:rtl/>
        </w:rPr>
        <w:t xml:space="preserve">فني </w:t>
      </w:r>
      <w:r w:rsidRPr="00AB198F">
        <w:rPr>
          <w:rFonts w:hint="cs"/>
          <w:sz w:val="26"/>
          <w:szCs w:val="26"/>
          <w:rtl/>
        </w:rPr>
        <w:t>النشاطين</w:t>
      </w:r>
      <w:r w:rsidRPr="00AB198F">
        <w:rPr>
          <w:sz w:val="26"/>
          <w:szCs w:val="26"/>
          <w:rtl/>
        </w:rPr>
        <w:t xml:space="preserve"> الوحيد</w:t>
      </w:r>
      <w:r w:rsidRPr="00AB198F">
        <w:rPr>
          <w:rFonts w:hint="cs"/>
          <w:sz w:val="26"/>
          <w:szCs w:val="26"/>
          <w:rtl/>
        </w:rPr>
        <w:t>ين</w:t>
      </w:r>
      <w:r w:rsidRPr="00AB198F">
        <w:rPr>
          <w:sz w:val="26"/>
          <w:szCs w:val="26"/>
          <w:rtl/>
        </w:rPr>
        <w:t xml:space="preserve"> </w:t>
      </w:r>
      <w:r w:rsidRPr="00AB198F">
        <w:rPr>
          <w:rFonts w:hint="cs"/>
          <w:sz w:val="26"/>
          <w:szCs w:val="26"/>
          <w:rtl/>
        </w:rPr>
        <w:t>المعلقين</w:t>
      </w:r>
      <w:r w:rsidRPr="00AB198F">
        <w:rPr>
          <w:sz w:val="26"/>
          <w:szCs w:val="26"/>
          <w:rtl/>
        </w:rPr>
        <w:t xml:space="preserve">، </w:t>
      </w:r>
      <w:r w:rsidRPr="00AB198F">
        <w:rPr>
          <w:rFonts w:hint="cs"/>
          <w:sz w:val="26"/>
          <w:szCs w:val="26"/>
          <w:rtl/>
        </w:rPr>
        <w:t xml:space="preserve">إذ </w:t>
      </w:r>
      <w:r w:rsidRPr="00AB198F">
        <w:rPr>
          <w:sz w:val="26"/>
          <w:szCs w:val="26"/>
          <w:rtl/>
        </w:rPr>
        <w:t>من المتوقع أن يكتمل كلاهما بحلول ديسمبر</w:t>
      </w:r>
      <w:r w:rsidRPr="00AB198F">
        <w:rPr>
          <w:rFonts w:hint="cs"/>
          <w:sz w:val="26"/>
          <w:szCs w:val="26"/>
          <w:rtl/>
        </w:rPr>
        <w:t>/كانون الأول</w:t>
      </w:r>
      <w:r w:rsidRPr="00AB198F">
        <w:rPr>
          <w:sz w:val="26"/>
          <w:szCs w:val="26"/>
          <w:rtl/>
        </w:rPr>
        <w:t xml:space="preserve"> 2019.</w:t>
      </w:r>
    </w:p>
    <w:p w:rsidR="00557F22" w:rsidRPr="00AB198F" w:rsidRDefault="00557F22" w:rsidP="00AB198F">
      <w:pPr>
        <w:pStyle w:val="Heading1"/>
        <w:bidi/>
        <w:rPr>
          <w:sz w:val="26"/>
          <w:szCs w:val="26"/>
        </w:rPr>
      </w:pPr>
      <w:r w:rsidRPr="00AB198F">
        <w:rPr>
          <w:sz w:val="26"/>
          <w:szCs w:val="26"/>
          <w:rtl/>
        </w:rPr>
        <w:t xml:space="preserve">من أجل ضمان استدامة تحويل قطاع </w:t>
      </w:r>
      <w:r>
        <w:rPr>
          <w:rFonts w:hint="cs"/>
          <w:sz w:val="26"/>
          <w:szCs w:val="26"/>
          <w:rtl/>
        </w:rPr>
        <w:t>رغاوي</w:t>
      </w:r>
      <w:r w:rsidRPr="00AB198F">
        <w:rPr>
          <w:sz w:val="26"/>
          <w:szCs w:val="26"/>
          <w:rtl/>
        </w:rPr>
        <w:t xml:space="preserve"> البوليستيرين المسحوبة بالضغط، التزمت حكومة المكسيك بعدم إصدار أي حصص استيراد </w:t>
      </w:r>
      <w:r w:rsidRPr="00AB198F">
        <w:rPr>
          <w:rFonts w:hint="cs"/>
          <w:sz w:val="26"/>
          <w:szCs w:val="26"/>
          <w:rtl/>
        </w:rPr>
        <w:t>ل</w:t>
      </w:r>
      <w:r w:rsidRPr="00AB198F">
        <w:rPr>
          <w:sz w:val="26"/>
          <w:szCs w:val="26"/>
          <w:rtl/>
        </w:rPr>
        <w:t>لهيدروكلوروفلوروكربون-14</w:t>
      </w:r>
      <w:r>
        <w:rPr>
          <w:rFonts w:hint="cs"/>
          <w:sz w:val="26"/>
          <w:szCs w:val="26"/>
          <w:rtl/>
        </w:rPr>
        <w:t>2</w:t>
      </w:r>
      <w:r w:rsidRPr="00AB198F">
        <w:rPr>
          <w:sz w:val="26"/>
          <w:szCs w:val="26"/>
          <w:rtl/>
        </w:rPr>
        <w:t>ب</w:t>
      </w:r>
      <w:r w:rsidRPr="00AB198F">
        <w:rPr>
          <w:rFonts w:hint="cs"/>
          <w:sz w:val="26"/>
          <w:szCs w:val="26"/>
          <w:rtl/>
        </w:rPr>
        <w:t xml:space="preserve"> بدءاً</w:t>
      </w:r>
      <w:r w:rsidRPr="00AB198F">
        <w:rPr>
          <w:sz w:val="26"/>
          <w:szCs w:val="26"/>
          <w:rtl/>
        </w:rPr>
        <w:t xml:space="preserve"> </w:t>
      </w:r>
      <w:r>
        <w:rPr>
          <w:rFonts w:hint="cs"/>
          <w:sz w:val="26"/>
          <w:szCs w:val="26"/>
          <w:rtl/>
        </w:rPr>
        <w:t>من</w:t>
      </w:r>
      <w:r w:rsidRPr="00AB198F">
        <w:rPr>
          <w:sz w:val="26"/>
          <w:szCs w:val="26"/>
          <w:rtl/>
        </w:rPr>
        <w:t xml:space="preserve"> 1 يناير</w:t>
      </w:r>
      <w:r w:rsidRPr="00AB198F">
        <w:rPr>
          <w:rFonts w:hint="cs"/>
          <w:sz w:val="26"/>
          <w:szCs w:val="26"/>
          <w:rtl/>
        </w:rPr>
        <w:t>/ كانون الثاني</w:t>
      </w:r>
      <w:r w:rsidRPr="00AB198F">
        <w:rPr>
          <w:sz w:val="26"/>
          <w:szCs w:val="26"/>
          <w:rtl/>
        </w:rPr>
        <w:t xml:space="preserve"> 2020، وتقييد</w:t>
      </w:r>
      <w:r w:rsidRPr="00AB198F">
        <w:rPr>
          <w:rFonts w:hint="cs"/>
          <w:sz w:val="26"/>
          <w:szCs w:val="26"/>
          <w:rtl/>
        </w:rPr>
        <w:t>ِ</w:t>
      </w:r>
      <w:r w:rsidRPr="00AB198F">
        <w:rPr>
          <w:sz w:val="26"/>
          <w:szCs w:val="26"/>
          <w:rtl/>
        </w:rPr>
        <w:t xml:space="preserve"> أي استخدام محتمل </w:t>
      </w:r>
      <w:r w:rsidRPr="00AB198F">
        <w:rPr>
          <w:rFonts w:hint="cs"/>
          <w:sz w:val="26"/>
          <w:szCs w:val="26"/>
          <w:rtl/>
        </w:rPr>
        <w:t>ل</w:t>
      </w:r>
      <w:r w:rsidRPr="00AB198F">
        <w:rPr>
          <w:sz w:val="26"/>
          <w:szCs w:val="26"/>
          <w:rtl/>
        </w:rPr>
        <w:t>لهيدروكلوروفلوروكربون-22 في تصنيع رغوة البوليستيرين المسحوبة بالضغط من خلال نظام حصتها للاستيراد والاستهلاك، على النحو الوارد في المقرر 79/38(ج)</w:t>
      </w:r>
      <w:r>
        <w:rPr>
          <w:rFonts w:hint="cs"/>
          <w:sz w:val="26"/>
          <w:szCs w:val="26"/>
          <w:rtl/>
        </w:rPr>
        <w:t>(2).</w:t>
      </w:r>
    </w:p>
    <w:p w:rsidR="00557F22" w:rsidRPr="00AB198F" w:rsidRDefault="00557F22" w:rsidP="00AB198F">
      <w:pPr>
        <w:pStyle w:val="Heading1"/>
        <w:bidi/>
        <w:rPr>
          <w:sz w:val="26"/>
          <w:szCs w:val="26"/>
        </w:rPr>
      </w:pPr>
      <w:r w:rsidRPr="00AB198F">
        <w:rPr>
          <w:sz w:val="26"/>
          <w:szCs w:val="26"/>
          <w:rtl/>
        </w:rPr>
        <w:t>لتبسيط عملية الإبلاغ في هذه الحالة، حيث تم الانتهاء من المرحلة الأولى عملي</w:t>
      </w:r>
      <w:r w:rsidRPr="00AB198F">
        <w:rPr>
          <w:rFonts w:hint="cs"/>
          <w:sz w:val="26"/>
          <w:szCs w:val="26"/>
          <w:rtl/>
        </w:rPr>
        <w:t>اً</w:t>
      </w:r>
      <w:r w:rsidRPr="00AB198F">
        <w:rPr>
          <w:sz w:val="26"/>
          <w:szCs w:val="26"/>
          <w:rtl/>
        </w:rPr>
        <w:t xml:space="preserve">، تقترح الأمانة </w:t>
      </w:r>
      <w:r w:rsidRPr="00AB198F">
        <w:rPr>
          <w:rFonts w:hint="cs"/>
          <w:sz w:val="26"/>
          <w:szCs w:val="26"/>
          <w:rtl/>
        </w:rPr>
        <w:t>رفعَ</w:t>
      </w:r>
      <w:r w:rsidRPr="00AB198F">
        <w:rPr>
          <w:sz w:val="26"/>
          <w:szCs w:val="26"/>
          <w:rtl/>
        </w:rPr>
        <w:t xml:space="preserve"> </w:t>
      </w:r>
      <w:r w:rsidRPr="00AB198F">
        <w:rPr>
          <w:rFonts w:hint="cs"/>
          <w:sz w:val="26"/>
          <w:szCs w:val="26"/>
          <w:rtl/>
        </w:rPr>
        <w:t>تقرير</w:t>
      </w:r>
      <w:r w:rsidRPr="00AB198F">
        <w:rPr>
          <w:sz w:val="26"/>
          <w:szCs w:val="26"/>
          <w:rtl/>
        </w:rPr>
        <w:t xml:space="preserve"> </w:t>
      </w:r>
      <w:r w:rsidRPr="00AB198F">
        <w:rPr>
          <w:rFonts w:hint="cs"/>
          <w:sz w:val="26"/>
          <w:szCs w:val="26"/>
          <w:rtl/>
        </w:rPr>
        <w:t>حول</w:t>
      </w:r>
      <w:r w:rsidRPr="00AB198F">
        <w:rPr>
          <w:sz w:val="26"/>
          <w:szCs w:val="26"/>
          <w:rtl/>
        </w:rPr>
        <w:t xml:space="preserve"> إكمال تدريب الفنيين</w:t>
      </w:r>
      <w:r w:rsidRPr="00AB198F">
        <w:rPr>
          <w:rFonts w:hint="cs"/>
          <w:sz w:val="26"/>
          <w:szCs w:val="26"/>
          <w:rtl/>
        </w:rPr>
        <w:t>،</w:t>
      </w:r>
      <w:r w:rsidRPr="00AB198F">
        <w:rPr>
          <w:sz w:val="26"/>
          <w:szCs w:val="26"/>
          <w:rtl/>
        </w:rPr>
        <w:t xml:space="preserve"> ومشروع رغوة البوليستيرين المسحوبة بالضغط</w:t>
      </w:r>
      <w:r w:rsidRPr="00AB198F">
        <w:rPr>
          <w:rFonts w:hint="cs"/>
          <w:sz w:val="26"/>
          <w:szCs w:val="26"/>
          <w:rtl/>
        </w:rPr>
        <w:t>،</w:t>
      </w:r>
      <w:r w:rsidRPr="00AB198F">
        <w:rPr>
          <w:sz w:val="26"/>
          <w:szCs w:val="26"/>
          <w:rtl/>
        </w:rPr>
        <w:t xml:space="preserve"> وتعديل حصص الاستيراد </w:t>
      </w:r>
      <w:r w:rsidRPr="00AB198F">
        <w:rPr>
          <w:rFonts w:hint="cs"/>
          <w:sz w:val="26"/>
          <w:szCs w:val="26"/>
          <w:rtl/>
        </w:rPr>
        <w:t xml:space="preserve">في إطار </w:t>
      </w:r>
      <w:r w:rsidRPr="00AB198F">
        <w:rPr>
          <w:sz w:val="26"/>
          <w:szCs w:val="26"/>
          <w:rtl/>
        </w:rPr>
        <w:t>التقرير المرحلي القادم و</w:t>
      </w:r>
      <w:r w:rsidRPr="00AB198F">
        <w:rPr>
          <w:rFonts w:hint="cs"/>
          <w:sz w:val="26"/>
          <w:szCs w:val="26"/>
          <w:rtl/>
        </w:rPr>
        <w:t>طلب ال</w:t>
      </w:r>
      <w:r w:rsidRPr="00AB198F">
        <w:rPr>
          <w:sz w:val="26"/>
          <w:szCs w:val="26"/>
          <w:rtl/>
        </w:rPr>
        <w:t xml:space="preserve">شريحة </w:t>
      </w:r>
      <w:r w:rsidRPr="00AB198F">
        <w:rPr>
          <w:rFonts w:hint="cs"/>
          <w:sz w:val="26"/>
          <w:szCs w:val="26"/>
          <w:rtl/>
        </w:rPr>
        <w:t>ل</w:t>
      </w:r>
      <w:r w:rsidRPr="00AB198F">
        <w:rPr>
          <w:sz w:val="26"/>
          <w:szCs w:val="26"/>
          <w:rtl/>
        </w:rPr>
        <w:t xml:space="preserve">لمرحلة الثانية من خطة إدارة إزالة المواد الهيدروكلوروفلوروكربونية، </w:t>
      </w:r>
      <w:r w:rsidRPr="00AB198F">
        <w:rPr>
          <w:rFonts w:hint="cs"/>
          <w:sz w:val="26"/>
          <w:szCs w:val="26"/>
          <w:rtl/>
        </w:rPr>
        <w:t>المزمع تقديمها</w:t>
      </w:r>
      <w:r w:rsidRPr="00AB198F">
        <w:rPr>
          <w:sz w:val="26"/>
          <w:szCs w:val="26"/>
          <w:rtl/>
        </w:rPr>
        <w:t xml:space="preserve"> في </w:t>
      </w:r>
      <w:r w:rsidRPr="00AB198F">
        <w:rPr>
          <w:rFonts w:hint="cs"/>
          <w:sz w:val="26"/>
          <w:szCs w:val="26"/>
          <w:rtl/>
        </w:rPr>
        <w:t>الاجتماع</w:t>
      </w:r>
      <w:r w:rsidRPr="00AB198F">
        <w:rPr>
          <w:sz w:val="26"/>
          <w:szCs w:val="26"/>
          <w:rtl/>
        </w:rPr>
        <w:t xml:space="preserve"> </w:t>
      </w:r>
      <w:r w:rsidRPr="00AB198F">
        <w:rPr>
          <w:rFonts w:hint="cs"/>
          <w:sz w:val="26"/>
          <w:szCs w:val="26"/>
          <w:rtl/>
        </w:rPr>
        <w:t>السادس والثمانين</w:t>
      </w:r>
      <w:r w:rsidRPr="00AB198F">
        <w:rPr>
          <w:sz w:val="26"/>
          <w:szCs w:val="26"/>
          <w:rtl/>
        </w:rPr>
        <w:t>.</w:t>
      </w:r>
      <w:r w:rsidRPr="00AB198F">
        <w:rPr>
          <w:rFonts w:hint="cs"/>
          <w:sz w:val="26"/>
          <w:szCs w:val="26"/>
          <w:rtl/>
        </w:rPr>
        <w:t xml:space="preserve"> </w:t>
      </w:r>
      <w:r>
        <w:rPr>
          <w:rFonts w:hint="cs"/>
          <w:sz w:val="26"/>
          <w:szCs w:val="26"/>
          <w:rtl/>
        </w:rPr>
        <w:t>وفقاً ل</w:t>
      </w:r>
      <w:r w:rsidRPr="00AB198F">
        <w:rPr>
          <w:sz w:val="26"/>
          <w:szCs w:val="26"/>
          <w:rtl/>
        </w:rPr>
        <w:t xml:space="preserve">لمقرر 82/33(ج)، سيتم تقديم تقرير إنجاز المشروع للمرحلة الأولى في موعد </w:t>
      </w:r>
      <w:r w:rsidRPr="00AB198F">
        <w:rPr>
          <w:rFonts w:hint="cs"/>
          <w:sz w:val="26"/>
          <w:szCs w:val="26"/>
          <w:rtl/>
        </w:rPr>
        <w:t>أقصاه</w:t>
      </w:r>
      <w:r w:rsidRPr="00AB198F">
        <w:rPr>
          <w:sz w:val="26"/>
          <w:szCs w:val="26"/>
          <w:rtl/>
        </w:rPr>
        <w:t xml:space="preserve"> 30 يونيو</w:t>
      </w:r>
      <w:r w:rsidRPr="00AB198F">
        <w:rPr>
          <w:rFonts w:hint="cs"/>
          <w:sz w:val="26"/>
          <w:szCs w:val="26"/>
          <w:rtl/>
        </w:rPr>
        <w:t>/حزيران</w:t>
      </w:r>
      <w:r w:rsidRPr="00AB198F">
        <w:rPr>
          <w:sz w:val="26"/>
          <w:szCs w:val="26"/>
          <w:rtl/>
        </w:rPr>
        <w:t xml:space="preserve"> 2020.</w:t>
      </w:r>
    </w:p>
    <w:p w:rsidR="00557F22" w:rsidRPr="00AB198F" w:rsidRDefault="00557F22" w:rsidP="00AB198F">
      <w:pPr>
        <w:pStyle w:val="Heading1"/>
        <w:bidi/>
        <w:rPr>
          <w:sz w:val="26"/>
          <w:szCs w:val="26"/>
        </w:rPr>
      </w:pPr>
      <w:r w:rsidRPr="00AB198F">
        <w:rPr>
          <w:rFonts w:hint="cs"/>
          <w:sz w:val="26"/>
          <w:szCs w:val="26"/>
          <w:rtl/>
        </w:rPr>
        <w:t>و</w:t>
      </w:r>
      <w:r w:rsidRPr="00AB198F">
        <w:rPr>
          <w:sz w:val="26"/>
          <w:szCs w:val="26"/>
          <w:rtl/>
        </w:rPr>
        <w:t>فيما يتعلق بالمقرر 82/33(ب)، قدم</w:t>
      </w:r>
      <w:r w:rsidRPr="00AB198F">
        <w:rPr>
          <w:rFonts w:hint="cs"/>
          <w:sz w:val="26"/>
          <w:szCs w:val="26"/>
          <w:rtl/>
        </w:rPr>
        <w:t>ت</w:t>
      </w:r>
      <w:r w:rsidRPr="00AB198F">
        <w:rPr>
          <w:sz w:val="26"/>
          <w:szCs w:val="26"/>
          <w:rtl/>
        </w:rPr>
        <w:t xml:space="preserve"> </w:t>
      </w:r>
      <w:r w:rsidRPr="00AB198F">
        <w:rPr>
          <w:rFonts w:hint="cs"/>
          <w:sz w:val="26"/>
          <w:szCs w:val="26"/>
          <w:rtl/>
        </w:rPr>
        <w:t>اليوئنديبي</w:t>
      </w:r>
      <w:r w:rsidRPr="00AB198F">
        <w:rPr>
          <w:sz w:val="26"/>
          <w:szCs w:val="26"/>
          <w:rtl/>
        </w:rPr>
        <w:t xml:space="preserve"> أيضاً قائمة نهائية بالمستخدمين </w:t>
      </w:r>
      <w:r w:rsidRPr="00AB198F">
        <w:rPr>
          <w:rFonts w:hint="cs"/>
          <w:sz w:val="26"/>
          <w:szCs w:val="26"/>
          <w:rtl/>
        </w:rPr>
        <w:t>النهائيين</w:t>
      </w:r>
      <w:r w:rsidRPr="00AB198F">
        <w:rPr>
          <w:sz w:val="26"/>
          <w:szCs w:val="26"/>
          <w:rtl/>
        </w:rPr>
        <w:t xml:space="preserve"> </w:t>
      </w:r>
      <w:r>
        <w:rPr>
          <w:rFonts w:hint="cs"/>
          <w:sz w:val="26"/>
          <w:szCs w:val="26"/>
          <w:rtl/>
        </w:rPr>
        <w:t>لرغاوي</w:t>
      </w:r>
      <w:r w:rsidRPr="00AB198F">
        <w:rPr>
          <w:rFonts w:hint="cs"/>
          <w:sz w:val="26"/>
          <w:szCs w:val="26"/>
          <w:rtl/>
        </w:rPr>
        <w:t xml:space="preserve"> البوليوريثان </w:t>
      </w:r>
      <w:r w:rsidRPr="00AB198F">
        <w:rPr>
          <w:sz w:val="26"/>
          <w:szCs w:val="26"/>
          <w:rtl/>
        </w:rPr>
        <w:t>في المرحلة الأولى من خطة إدارة إزالة المواد الهيدروكلوروفلوروكربونية وأكد</w:t>
      </w:r>
      <w:r w:rsidRPr="00AB198F">
        <w:rPr>
          <w:rFonts w:hint="cs"/>
          <w:sz w:val="26"/>
          <w:szCs w:val="26"/>
          <w:rtl/>
        </w:rPr>
        <w:t>ت</w:t>
      </w:r>
      <w:r w:rsidRPr="00AB198F">
        <w:rPr>
          <w:sz w:val="26"/>
          <w:szCs w:val="26"/>
          <w:rtl/>
        </w:rPr>
        <w:t xml:space="preserve"> أن الرصيد غير المستخدم المقدر بمبلغ 983</w:t>
      </w:r>
      <w:r w:rsidRPr="00AB198F">
        <w:rPr>
          <w:rFonts w:hint="cs"/>
          <w:sz w:val="26"/>
          <w:szCs w:val="26"/>
          <w:rtl/>
        </w:rPr>
        <w:t>,</w:t>
      </w:r>
      <w:r w:rsidRPr="00AB198F">
        <w:rPr>
          <w:sz w:val="26"/>
          <w:szCs w:val="26"/>
          <w:rtl/>
        </w:rPr>
        <w:t xml:space="preserve">300 دولار أمريكي سيعاد إلى الصندوق في </w:t>
      </w:r>
      <w:r w:rsidRPr="00AB198F">
        <w:rPr>
          <w:rFonts w:hint="cs"/>
          <w:sz w:val="26"/>
          <w:szCs w:val="26"/>
          <w:rtl/>
        </w:rPr>
        <w:t>الاجتماع</w:t>
      </w:r>
      <w:r w:rsidRPr="00AB198F">
        <w:rPr>
          <w:sz w:val="26"/>
          <w:szCs w:val="26"/>
          <w:rtl/>
        </w:rPr>
        <w:t xml:space="preserve"> </w:t>
      </w:r>
      <w:r w:rsidRPr="00AB198F">
        <w:rPr>
          <w:rFonts w:hint="cs"/>
          <w:sz w:val="26"/>
          <w:szCs w:val="26"/>
          <w:rtl/>
        </w:rPr>
        <w:t>السابع والثمانين</w:t>
      </w:r>
      <w:r w:rsidRPr="00AB198F">
        <w:rPr>
          <w:sz w:val="26"/>
          <w:szCs w:val="26"/>
          <w:rtl/>
        </w:rPr>
        <w:t xml:space="preserve"> بعد </w:t>
      </w:r>
      <w:r>
        <w:rPr>
          <w:rFonts w:hint="cs"/>
          <w:sz w:val="26"/>
          <w:szCs w:val="26"/>
          <w:rtl/>
        </w:rPr>
        <w:t>الاكتمال</w:t>
      </w:r>
      <w:r w:rsidRPr="00AB198F">
        <w:rPr>
          <w:sz w:val="26"/>
          <w:szCs w:val="26"/>
          <w:rtl/>
        </w:rPr>
        <w:t xml:space="preserve"> المالي </w:t>
      </w:r>
      <w:r>
        <w:rPr>
          <w:rFonts w:hint="cs"/>
          <w:sz w:val="26"/>
          <w:szCs w:val="26"/>
          <w:rtl/>
        </w:rPr>
        <w:t>ل</w:t>
      </w:r>
      <w:r w:rsidRPr="00AB198F">
        <w:rPr>
          <w:sz w:val="26"/>
          <w:szCs w:val="26"/>
          <w:rtl/>
        </w:rPr>
        <w:t>لمرحلة الأولى في ديسمبر</w:t>
      </w:r>
      <w:r w:rsidRPr="00AB198F">
        <w:rPr>
          <w:rFonts w:hint="cs"/>
          <w:sz w:val="26"/>
          <w:szCs w:val="26"/>
          <w:rtl/>
        </w:rPr>
        <w:t>/كانون الأول</w:t>
      </w:r>
      <w:r w:rsidRPr="00AB198F">
        <w:rPr>
          <w:sz w:val="26"/>
          <w:szCs w:val="26"/>
          <w:rtl/>
        </w:rPr>
        <w:t xml:space="preserve"> 2020.</w:t>
      </w:r>
      <w:r w:rsidRPr="00AB198F">
        <w:rPr>
          <w:rFonts w:hint="cs"/>
          <w:sz w:val="26"/>
          <w:szCs w:val="26"/>
          <w:rtl/>
        </w:rPr>
        <w:t xml:space="preserve"> </w:t>
      </w:r>
      <w:r w:rsidRPr="00AB198F">
        <w:rPr>
          <w:sz w:val="26"/>
          <w:szCs w:val="26"/>
          <w:rtl/>
        </w:rPr>
        <w:t xml:space="preserve">يتوافق هذا الرصيد مع الأموال المرتبطة </w:t>
      </w:r>
      <w:r w:rsidRPr="00AB198F">
        <w:rPr>
          <w:rFonts w:hint="cs"/>
          <w:sz w:val="26"/>
          <w:szCs w:val="26"/>
          <w:rtl/>
        </w:rPr>
        <w:t>بشركة</w:t>
      </w:r>
      <w:r w:rsidRPr="00AB198F">
        <w:rPr>
          <w:sz w:val="26"/>
          <w:szCs w:val="26"/>
          <w:rtl/>
        </w:rPr>
        <w:t xml:space="preserve"> </w:t>
      </w:r>
      <w:r w:rsidRPr="00AB198F">
        <w:rPr>
          <w:sz w:val="26"/>
          <w:szCs w:val="26"/>
        </w:rPr>
        <w:t>Plasticos Espumados</w:t>
      </w:r>
      <w:r w:rsidRPr="00AB198F">
        <w:rPr>
          <w:rFonts w:hint="cs"/>
          <w:sz w:val="26"/>
          <w:szCs w:val="26"/>
          <w:rtl/>
        </w:rPr>
        <w:t xml:space="preserve"> لرغوة</w:t>
      </w:r>
      <w:r w:rsidRPr="00AB198F">
        <w:rPr>
          <w:sz w:val="26"/>
          <w:szCs w:val="26"/>
          <w:rtl/>
        </w:rPr>
        <w:t xml:space="preserve"> البوليستيرين المسحوبة بالضغط التي لم تشارك في المرحلة الأولى من خطة إدارة إزالة المواد الهيدروكلوروفلوروكربونية (683</w:t>
      </w:r>
      <w:r w:rsidRPr="00AB198F">
        <w:rPr>
          <w:rFonts w:hint="cs"/>
          <w:sz w:val="26"/>
          <w:szCs w:val="26"/>
          <w:rtl/>
        </w:rPr>
        <w:t>,</w:t>
      </w:r>
      <w:r w:rsidRPr="00AB198F">
        <w:rPr>
          <w:sz w:val="26"/>
          <w:szCs w:val="26"/>
          <w:rtl/>
        </w:rPr>
        <w:t xml:space="preserve">300 دولار أمريكي)، </w:t>
      </w:r>
      <w:r w:rsidRPr="00AB198F">
        <w:rPr>
          <w:rFonts w:hint="cs"/>
          <w:sz w:val="26"/>
          <w:szCs w:val="26"/>
          <w:rtl/>
        </w:rPr>
        <w:t>ومدخرات</w:t>
      </w:r>
      <w:r w:rsidRPr="00AB198F">
        <w:rPr>
          <w:sz w:val="26"/>
          <w:szCs w:val="26"/>
          <w:rtl/>
        </w:rPr>
        <w:t xml:space="preserve"> تقدر </w:t>
      </w:r>
      <w:r w:rsidRPr="00AB198F">
        <w:rPr>
          <w:rFonts w:hint="cs"/>
          <w:sz w:val="26"/>
          <w:szCs w:val="26"/>
          <w:rtl/>
        </w:rPr>
        <w:t>بقيمة</w:t>
      </w:r>
      <w:r w:rsidRPr="00AB198F">
        <w:rPr>
          <w:sz w:val="26"/>
          <w:szCs w:val="26"/>
          <w:rtl/>
        </w:rPr>
        <w:t xml:space="preserve"> 300</w:t>
      </w:r>
      <w:r w:rsidRPr="00AB198F">
        <w:rPr>
          <w:rFonts w:hint="cs"/>
          <w:sz w:val="26"/>
          <w:szCs w:val="26"/>
          <w:rtl/>
        </w:rPr>
        <w:t>,</w:t>
      </w:r>
      <w:r w:rsidRPr="00AB198F">
        <w:rPr>
          <w:sz w:val="26"/>
          <w:szCs w:val="26"/>
          <w:rtl/>
        </w:rPr>
        <w:t xml:space="preserve">000 دولار أمريكي من تحويل </w:t>
      </w:r>
      <w:r w:rsidRPr="00AB198F">
        <w:rPr>
          <w:rFonts w:hint="cs"/>
          <w:sz w:val="26"/>
          <w:szCs w:val="26"/>
          <w:rtl/>
        </w:rPr>
        <w:t>شركات</w:t>
      </w:r>
      <w:r w:rsidRPr="00AB198F">
        <w:rPr>
          <w:sz w:val="26"/>
          <w:szCs w:val="26"/>
          <w:rtl/>
        </w:rPr>
        <w:t xml:space="preserve"> </w:t>
      </w:r>
      <w:r w:rsidRPr="00AB198F">
        <w:rPr>
          <w:rFonts w:hint="cs"/>
          <w:sz w:val="26"/>
          <w:szCs w:val="26"/>
          <w:rtl/>
        </w:rPr>
        <w:t>النظمِ</w:t>
      </w:r>
      <w:r w:rsidRPr="00AB198F">
        <w:rPr>
          <w:sz w:val="26"/>
          <w:szCs w:val="26"/>
          <w:rtl/>
        </w:rPr>
        <w:t xml:space="preserve"> </w:t>
      </w:r>
      <w:r>
        <w:rPr>
          <w:rFonts w:hint="cs"/>
          <w:sz w:val="26"/>
          <w:szCs w:val="26"/>
          <w:rtl/>
        </w:rPr>
        <w:t>ومستخدمي</w:t>
      </w:r>
      <w:r w:rsidRPr="00AB198F">
        <w:rPr>
          <w:rFonts w:hint="cs"/>
          <w:sz w:val="26"/>
          <w:szCs w:val="26"/>
          <w:rtl/>
        </w:rPr>
        <w:t xml:space="preserve"> </w:t>
      </w:r>
      <w:r>
        <w:rPr>
          <w:rFonts w:hint="cs"/>
          <w:sz w:val="26"/>
          <w:szCs w:val="26"/>
          <w:rtl/>
        </w:rPr>
        <w:t>رغاوي</w:t>
      </w:r>
      <w:r w:rsidRPr="00AB198F">
        <w:rPr>
          <w:rFonts w:hint="cs"/>
          <w:sz w:val="26"/>
          <w:szCs w:val="26"/>
          <w:rtl/>
        </w:rPr>
        <w:t xml:space="preserve"> البوليوريثان</w:t>
      </w:r>
      <w:r>
        <w:rPr>
          <w:rFonts w:hint="cs"/>
          <w:sz w:val="26"/>
          <w:szCs w:val="26"/>
          <w:rtl/>
        </w:rPr>
        <w:t xml:space="preserve"> النهائية</w:t>
      </w:r>
      <w:r w:rsidRPr="00AB198F">
        <w:rPr>
          <w:sz w:val="26"/>
          <w:szCs w:val="26"/>
          <w:rtl/>
        </w:rPr>
        <w:t>.</w:t>
      </w:r>
    </w:p>
    <w:p w:rsidR="00557F22" w:rsidRPr="007621A8" w:rsidRDefault="00557F22" w:rsidP="002D4EC2">
      <w:pPr>
        <w:pStyle w:val="StyleHeader4Para4Left0Firstline0"/>
        <w:numPr>
          <w:ilvl w:val="0"/>
          <w:numId w:val="0"/>
        </w:numPr>
        <w:bidi/>
        <w:spacing w:after="0"/>
        <w:rPr>
          <w:bCs/>
          <w:sz w:val="26"/>
          <w:szCs w:val="26"/>
          <w:rtl/>
          <w:lang w:val="en-CA"/>
        </w:rPr>
      </w:pPr>
    </w:p>
    <w:p w:rsidR="00557F22" w:rsidRPr="00994CB3" w:rsidRDefault="00557F22" w:rsidP="00AB198F">
      <w:pPr>
        <w:pStyle w:val="StyleHeader4Para4Left0Firstline0"/>
        <w:numPr>
          <w:ilvl w:val="0"/>
          <w:numId w:val="0"/>
        </w:numPr>
        <w:bidi/>
        <w:rPr>
          <w:b/>
          <w:sz w:val="26"/>
          <w:szCs w:val="26"/>
          <w:lang w:val="en-CA"/>
        </w:rPr>
      </w:pPr>
      <w:r w:rsidRPr="007621A8">
        <w:rPr>
          <w:rFonts w:hint="cs"/>
          <w:bCs/>
          <w:sz w:val="26"/>
          <w:szCs w:val="26"/>
          <w:rtl/>
          <w:lang w:val="en-CA"/>
        </w:rPr>
        <w:lastRenderedPageBreak/>
        <w:t>التوصية</w:t>
      </w:r>
    </w:p>
    <w:p w:rsidR="00557F22" w:rsidRPr="00994CB3" w:rsidRDefault="00557F22" w:rsidP="00AB198F">
      <w:pPr>
        <w:pStyle w:val="Heading1"/>
        <w:bidi/>
        <w:rPr>
          <w:sz w:val="26"/>
          <w:szCs w:val="26"/>
          <w:lang w:val="en-US"/>
        </w:rPr>
      </w:pPr>
      <w:r w:rsidRPr="007621A8">
        <w:rPr>
          <w:rFonts w:hint="cs"/>
          <w:sz w:val="26"/>
          <w:szCs w:val="26"/>
          <w:rtl/>
          <w:lang w:val="en-US"/>
        </w:rPr>
        <w:t xml:space="preserve"> ترغب اللجنة التنفيذية في ا</w:t>
      </w:r>
      <w:r>
        <w:rPr>
          <w:rFonts w:hint="cs"/>
          <w:sz w:val="26"/>
          <w:szCs w:val="26"/>
          <w:rtl/>
          <w:lang w:val="en-US"/>
        </w:rPr>
        <w:t>لتنوية إلى ما يلي</w:t>
      </w:r>
      <w:r w:rsidRPr="007621A8">
        <w:rPr>
          <w:rFonts w:hint="cs"/>
          <w:sz w:val="26"/>
          <w:szCs w:val="26"/>
          <w:rtl/>
          <w:lang w:val="en-US"/>
        </w:rPr>
        <w:t xml:space="preserve">: </w:t>
      </w:r>
    </w:p>
    <w:p w:rsidR="00557F22" w:rsidRPr="00994CB3" w:rsidRDefault="00557F22" w:rsidP="00E97FAF">
      <w:pPr>
        <w:pStyle w:val="Heading2"/>
        <w:numPr>
          <w:ilvl w:val="0"/>
          <w:numId w:val="20"/>
        </w:numPr>
        <w:bidi/>
        <w:ind w:hanging="720"/>
        <w:rPr>
          <w:sz w:val="26"/>
          <w:szCs w:val="26"/>
          <w:lang w:val="en-US"/>
        </w:rPr>
      </w:pPr>
      <w:r w:rsidRPr="00CE191A">
        <w:rPr>
          <w:sz w:val="26"/>
          <w:szCs w:val="26"/>
          <w:rtl/>
          <w:lang w:val="en-US"/>
        </w:rPr>
        <w:t xml:space="preserve">التقرير المرحلي لعام 2019 عن تنفيذ المرحلة الأولى من خطة إدارة </w:t>
      </w:r>
      <w:r>
        <w:rPr>
          <w:rFonts w:hint="cs"/>
          <w:sz w:val="26"/>
          <w:szCs w:val="26"/>
          <w:rtl/>
          <w:lang w:val="en-US"/>
        </w:rPr>
        <w:t>إزالة</w:t>
      </w:r>
      <w:r w:rsidRPr="00CE191A">
        <w:rPr>
          <w:sz w:val="26"/>
          <w:szCs w:val="26"/>
          <w:rtl/>
          <w:lang w:val="en-US"/>
        </w:rPr>
        <w:t xml:space="preserve"> </w:t>
      </w:r>
      <w:r>
        <w:rPr>
          <w:rFonts w:hint="cs"/>
          <w:sz w:val="26"/>
          <w:szCs w:val="26"/>
          <w:rtl/>
          <w:lang w:val="en-US"/>
        </w:rPr>
        <w:t>المواد</w:t>
      </w:r>
      <w:r w:rsidRPr="00CE191A">
        <w:rPr>
          <w:sz w:val="26"/>
          <w:szCs w:val="26"/>
          <w:rtl/>
          <w:lang w:val="en-US"/>
        </w:rPr>
        <w:t xml:space="preserve"> الهيدروكلوروفلوروكربون</w:t>
      </w:r>
      <w:r>
        <w:rPr>
          <w:rFonts w:hint="cs"/>
          <w:sz w:val="26"/>
          <w:szCs w:val="26"/>
          <w:rtl/>
          <w:lang w:val="en-US"/>
        </w:rPr>
        <w:t>ية</w:t>
      </w:r>
      <w:r w:rsidRPr="00CE191A">
        <w:rPr>
          <w:sz w:val="26"/>
          <w:szCs w:val="26"/>
          <w:rtl/>
          <w:lang w:val="en-US"/>
        </w:rPr>
        <w:t xml:space="preserve"> </w:t>
      </w:r>
      <w:r>
        <w:rPr>
          <w:sz w:val="26"/>
          <w:szCs w:val="26"/>
          <w:rtl/>
          <w:lang w:val="en-US"/>
        </w:rPr>
        <w:t>للمكسيك المقدم من اليونيدو، والوارد</w:t>
      </w:r>
      <w:r w:rsidRPr="00CE191A">
        <w:rPr>
          <w:sz w:val="26"/>
          <w:szCs w:val="26"/>
          <w:rtl/>
          <w:lang w:val="en-US"/>
        </w:rPr>
        <w:t xml:space="preserve"> في الوثيقة </w:t>
      </w:r>
      <w:r w:rsidRPr="007621A8">
        <w:rPr>
          <w:sz w:val="26"/>
          <w:szCs w:val="26"/>
          <w:lang w:val="en-US"/>
        </w:rPr>
        <w:t>UNEP/OzL.Pro/ExCom/84/22</w:t>
      </w:r>
      <w:r w:rsidRPr="00CE191A">
        <w:rPr>
          <w:sz w:val="26"/>
          <w:szCs w:val="26"/>
          <w:rtl/>
          <w:lang w:val="en-US"/>
        </w:rPr>
        <w:t>؛</w:t>
      </w:r>
    </w:p>
    <w:p w:rsidR="00557F22" w:rsidRPr="00994CB3" w:rsidRDefault="00557F22" w:rsidP="00E97FAF">
      <w:pPr>
        <w:pStyle w:val="Heading2"/>
        <w:numPr>
          <w:ilvl w:val="0"/>
          <w:numId w:val="20"/>
        </w:numPr>
        <w:bidi/>
        <w:ind w:hanging="720"/>
        <w:rPr>
          <w:sz w:val="26"/>
          <w:szCs w:val="26"/>
        </w:rPr>
      </w:pPr>
      <w:r w:rsidRPr="00CE191A">
        <w:rPr>
          <w:sz w:val="26"/>
          <w:szCs w:val="26"/>
          <w:rtl/>
        </w:rPr>
        <w:t xml:space="preserve">أن </w:t>
      </w:r>
      <w:r>
        <w:rPr>
          <w:rFonts w:hint="cs"/>
          <w:sz w:val="26"/>
          <w:szCs w:val="26"/>
          <w:rtl/>
        </w:rPr>
        <w:t>شركة</w:t>
      </w:r>
      <w:r w:rsidRPr="00CE191A">
        <w:rPr>
          <w:sz w:val="26"/>
          <w:szCs w:val="26"/>
          <w:rtl/>
        </w:rPr>
        <w:t xml:space="preserve"> </w:t>
      </w:r>
      <w:r w:rsidRPr="00CE191A">
        <w:rPr>
          <w:sz w:val="26"/>
          <w:szCs w:val="26"/>
        </w:rPr>
        <w:t>Plasticos Espumados</w:t>
      </w:r>
      <w:r w:rsidRPr="00CE191A">
        <w:rPr>
          <w:sz w:val="26"/>
          <w:szCs w:val="26"/>
          <w:rtl/>
        </w:rPr>
        <w:t xml:space="preserve"> لم تشارك في المرحلة الأولى من خطة إدارة إزالة المواد الهيدروكلوروفلوروكربونية للمكسيك وأن الأموال </w:t>
      </w:r>
      <w:r>
        <w:rPr>
          <w:rFonts w:hint="cs"/>
          <w:sz w:val="26"/>
          <w:szCs w:val="26"/>
          <w:rtl/>
        </w:rPr>
        <w:t>المعتمدة</w:t>
      </w:r>
      <w:r w:rsidRPr="00CE191A">
        <w:rPr>
          <w:sz w:val="26"/>
          <w:szCs w:val="26"/>
          <w:rtl/>
        </w:rPr>
        <w:t xml:space="preserve"> </w:t>
      </w:r>
      <w:r>
        <w:rPr>
          <w:rFonts w:hint="cs"/>
          <w:sz w:val="26"/>
          <w:szCs w:val="26"/>
          <w:rtl/>
        </w:rPr>
        <w:t>و</w:t>
      </w:r>
      <w:r w:rsidRPr="00CE191A">
        <w:rPr>
          <w:sz w:val="26"/>
          <w:szCs w:val="26"/>
          <w:rtl/>
        </w:rPr>
        <w:t>البالغة 683</w:t>
      </w:r>
      <w:r>
        <w:rPr>
          <w:rFonts w:hint="cs"/>
          <w:sz w:val="26"/>
          <w:szCs w:val="26"/>
          <w:rtl/>
        </w:rPr>
        <w:t>,</w:t>
      </w:r>
      <w:r w:rsidRPr="00CE191A">
        <w:rPr>
          <w:sz w:val="26"/>
          <w:szCs w:val="26"/>
          <w:rtl/>
        </w:rPr>
        <w:t xml:space="preserve">300 دولار أمريكي ستُعاد إلى الصندوق في الاجتماع </w:t>
      </w:r>
      <w:r>
        <w:rPr>
          <w:rFonts w:hint="cs"/>
          <w:sz w:val="26"/>
          <w:szCs w:val="26"/>
          <w:rtl/>
        </w:rPr>
        <w:t>السابع والثمانين</w:t>
      </w:r>
      <w:r w:rsidRPr="00CE191A">
        <w:rPr>
          <w:sz w:val="26"/>
          <w:szCs w:val="26"/>
          <w:rtl/>
        </w:rPr>
        <w:t xml:space="preserve"> بعد </w:t>
      </w:r>
      <w:r>
        <w:rPr>
          <w:rFonts w:hint="cs"/>
          <w:sz w:val="26"/>
          <w:szCs w:val="26"/>
          <w:rtl/>
        </w:rPr>
        <w:t>الاكتمال</w:t>
      </w:r>
      <w:r w:rsidRPr="00CE191A">
        <w:rPr>
          <w:sz w:val="26"/>
          <w:szCs w:val="26"/>
          <w:rtl/>
        </w:rPr>
        <w:t xml:space="preserve"> المالي </w:t>
      </w:r>
      <w:r>
        <w:rPr>
          <w:rFonts w:hint="cs"/>
          <w:sz w:val="26"/>
          <w:szCs w:val="26"/>
          <w:rtl/>
        </w:rPr>
        <w:t>ل</w:t>
      </w:r>
      <w:r w:rsidRPr="00CE191A">
        <w:rPr>
          <w:sz w:val="26"/>
          <w:szCs w:val="26"/>
          <w:rtl/>
        </w:rPr>
        <w:t xml:space="preserve">لمرحلة الأولى من خطة إدارة إزالة </w:t>
      </w:r>
      <w:r>
        <w:rPr>
          <w:sz w:val="26"/>
          <w:szCs w:val="26"/>
          <w:rtl/>
        </w:rPr>
        <w:t>المواد الهيدروكلوروفلوروكربونية</w:t>
      </w:r>
      <w:r w:rsidRPr="00CE191A">
        <w:rPr>
          <w:sz w:val="26"/>
          <w:szCs w:val="26"/>
          <w:rtl/>
        </w:rPr>
        <w:t>؛</w:t>
      </w:r>
    </w:p>
    <w:p w:rsidR="00557F22" w:rsidRPr="00994CB3" w:rsidRDefault="00557F22" w:rsidP="00E97FAF">
      <w:pPr>
        <w:pStyle w:val="Heading2"/>
        <w:numPr>
          <w:ilvl w:val="0"/>
          <w:numId w:val="20"/>
        </w:numPr>
        <w:bidi/>
        <w:ind w:hanging="720"/>
        <w:rPr>
          <w:sz w:val="26"/>
          <w:szCs w:val="26"/>
        </w:rPr>
      </w:pPr>
      <w:r>
        <w:rPr>
          <w:rFonts w:hint="cs"/>
          <w:sz w:val="26"/>
          <w:szCs w:val="26"/>
          <w:rtl/>
        </w:rPr>
        <w:t xml:space="preserve">ستُعيد اليونيدو </w:t>
      </w:r>
      <w:r w:rsidRPr="00305525">
        <w:rPr>
          <w:sz w:val="26"/>
          <w:szCs w:val="26"/>
          <w:rtl/>
        </w:rPr>
        <w:t xml:space="preserve">رصيد قدره 24 دولار أمريكي، في الجلسة </w:t>
      </w:r>
      <w:r w:rsidRPr="00305525">
        <w:rPr>
          <w:rFonts w:hint="cs"/>
          <w:sz w:val="26"/>
          <w:szCs w:val="26"/>
          <w:rtl/>
        </w:rPr>
        <w:t>الخامسة والثمانين</w:t>
      </w:r>
      <w:r w:rsidRPr="00305525">
        <w:rPr>
          <w:sz w:val="26"/>
          <w:szCs w:val="26"/>
          <w:rtl/>
        </w:rPr>
        <w:t>،</w:t>
      </w:r>
      <w:r w:rsidRPr="00305525">
        <w:rPr>
          <w:rFonts w:hint="cs"/>
          <w:sz w:val="26"/>
          <w:szCs w:val="26"/>
          <w:rtl/>
        </w:rPr>
        <w:t xml:space="preserve"> </w:t>
      </w:r>
      <w:r w:rsidRPr="00305525">
        <w:rPr>
          <w:sz w:val="26"/>
          <w:szCs w:val="26"/>
          <w:rtl/>
        </w:rPr>
        <w:t xml:space="preserve">والرصيد </w:t>
      </w:r>
      <w:r>
        <w:rPr>
          <w:rFonts w:hint="cs"/>
          <w:sz w:val="26"/>
          <w:szCs w:val="26"/>
          <w:rtl/>
        </w:rPr>
        <w:t>البالغ</w:t>
      </w:r>
      <w:r w:rsidRPr="00305525">
        <w:rPr>
          <w:sz w:val="26"/>
          <w:szCs w:val="26"/>
          <w:rtl/>
        </w:rPr>
        <w:t xml:space="preserve"> 300</w:t>
      </w:r>
      <w:r w:rsidRPr="00305525">
        <w:rPr>
          <w:rFonts w:hint="cs"/>
          <w:sz w:val="26"/>
          <w:szCs w:val="26"/>
          <w:rtl/>
        </w:rPr>
        <w:t>,</w:t>
      </w:r>
      <w:r w:rsidRPr="00305525">
        <w:rPr>
          <w:sz w:val="26"/>
          <w:szCs w:val="26"/>
          <w:rtl/>
        </w:rPr>
        <w:t>000 دولار أمريكي</w:t>
      </w:r>
      <w:r>
        <w:rPr>
          <w:rFonts w:hint="cs"/>
          <w:sz w:val="26"/>
          <w:szCs w:val="26"/>
          <w:rtl/>
        </w:rPr>
        <w:t>،</w:t>
      </w:r>
      <w:r w:rsidRPr="00305525">
        <w:rPr>
          <w:sz w:val="26"/>
          <w:szCs w:val="26"/>
          <w:rtl/>
        </w:rPr>
        <w:t xml:space="preserve"> و</w:t>
      </w:r>
      <w:r>
        <w:rPr>
          <w:sz w:val="26"/>
          <w:szCs w:val="26"/>
          <w:rtl/>
        </w:rPr>
        <w:t>أي رصيد متبق</w:t>
      </w:r>
      <w:r>
        <w:rPr>
          <w:rFonts w:hint="cs"/>
          <w:sz w:val="26"/>
          <w:szCs w:val="26"/>
          <w:rtl/>
        </w:rPr>
        <w:t>ٍ</w:t>
      </w:r>
      <w:r>
        <w:rPr>
          <w:sz w:val="26"/>
          <w:szCs w:val="26"/>
          <w:rtl/>
        </w:rPr>
        <w:t xml:space="preserve"> من قطاع الخدمات، س</w:t>
      </w:r>
      <w:r>
        <w:rPr>
          <w:rFonts w:hint="cs"/>
          <w:sz w:val="26"/>
          <w:szCs w:val="26"/>
          <w:rtl/>
        </w:rPr>
        <w:t>ت</w:t>
      </w:r>
      <w:r w:rsidRPr="00305525">
        <w:rPr>
          <w:sz w:val="26"/>
          <w:szCs w:val="26"/>
          <w:rtl/>
        </w:rPr>
        <w:t>ع</w:t>
      </w:r>
      <w:r w:rsidRPr="00305525">
        <w:rPr>
          <w:rFonts w:hint="cs"/>
          <w:sz w:val="26"/>
          <w:szCs w:val="26"/>
          <w:rtl/>
        </w:rPr>
        <w:t>ي</w:t>
      </w:r>
      <w:r w:rsidRPr="00305525">
        <w:rPr>
          <w:sz w:val="26"/>
          <w:szCs w:val="26"/>
          <w:rtl/>
        </w:rPr>
        <w:t xml:space="preserve">ده </w:t>
      </w:r>
      <w:r w:rsidRPr="00305525">
        <w:rPr>
          <w:rFonts w:hint="cs"/>
          <w:sz w:val="26"/>
          <w:szCs w:val="26"/>
          <w:rtl/>
        </w:rPr>
        <w:t>اليوئنديبي واليونيدو</w:t>
      </w:r>
      <w:r w:rsidRPr="00305525">
        <w:rPr>
          <w:sz w:val="26"/>
          <w:szCs w:val="26"/>
          <w:rtl/>
        </w:rPr>
        <w:t xml:space="preserve">، على التوالي، في الجلسة </w:t>
      </w:r>
      <w:r w:rsidRPr="00305525">
        <w:rPr>
          <w:rFonts w:hint="cs"/>
          <w:sz w:val="26"/>
          <w:szCs w:val="26"/>
          <w:rtl/>
        </w:rPr>
        <w:t>السابعة والثمانين</w:t>
      </w:r>
      <w:r w:rsidRPr="00305525">
        <w:rPr>
          <w:sz w:val="26"/>
          <w:szCs w:val="26"/>
          <w:rtl/>
        </w:rPr>
        <w:t xml:space="preserve"> عند </w:t>
      </w:r>
      <w:r>
        <w:rPr>
          <w:rFonts w:hint="cs"/>
          <w:sz w:val="26"/>
          <w:szCs w:val="26"/>
          <w:rtl/>
        </w:rPr>
        <w:t>الاكتمال</w:t>
      </w:r>
      <w:r w:rsidRPr="00305525">
        <w:rPr>
          <w:sz w:val="26"/>
          <w:szCs w:val="26"/>
          <w:rtl/>
        </w:rPr>
        <w:t xml:space="preserve"> المالي </w:t>
      </w:r>
      <w:r>
        <w:rPr>
          <w:rFonts w:hint="cs"/>
          <w:sz w:val="26"/>
          <w:szCs w:val="26"/>
          <w:rtl/>
        </w:rPr>
        <w:t>ل</w:t>
      </w:r>
      <w:r w:rsidRPr="00305525">
        <w:rPr>
          <w:sz w:val="26"/>
          <w:szCs w:val="26"/>
          <w:rtl/>
        </w:rPr>
        <w:t>لمرحلة الأولى من خطة إدارة إزالة المواد الهيدروكلوروفلوروكربونية؛</w:t>
      </w:r>
      <w:r w:rsidRPr="00305525">
        <w:rPr>
          <w:rFonts w:hint="cs"/>
          <w:sz w:val="26"/>
          <w:szCs w:val="26"/>
          <w:rtl/>
        </w:rPr>
        <w:t xml:space="preserve"> و</w:t>
      </w:r>
    </w:p>
    <w:p w:rsidR="00557F22" w:rsidRPr="00994CB3" w:rsidRDefault="00557F22" w:rsidP="00E97FAF">
      <w:pPr>
        <w:pStyle w:val="Heading2"/>
        <w:numPr>
          <w:ilvl w:val="0"/>
          <w:numId w:val="20"/>
        </w:numPr>
        <w:bidi/>
        <w:ind w:hanging="720"/>
        <w:rPr>
          <w:sz w:val="26"/>
          <w:szCs w:val="26"/>
        </w:rPr>
      </w:pPr>
      <w:r w:rsidRPr="00EE7D5E">
        <w:rPr>
          <w:sz w:val="26"/>
          <w:szCs w:val="26"/>
          <w:rtl/>
        </w:rPr>
        <w:t xml:space="preserve">أن </w:t>
      </w:r>
      <w:r>
        <w:rPr>
          <w:rFonts w:hint="cs"/>
          <w:sz w:val="26"/>
          <w:szCs w:val="26"/>
          <w:rtl/>
        </w:rPr>
        <w:t>اليوئنديبي</w:t>
      </w:r>
      <w:r w:rsidRPr="00EE7D5E">
        <w:rPr>
          <w:sz w:val="26"/>
          <w:szCs w:val="26"/>
          <w:rtl/>
        </w:rPr>
        <w:t xml:space="preserve"> واليونيدو</w:t>
      </w:r>
      <w:r>
        <w:rPr>
          <w:rFonts w:hint="cs"/>
          <w:sz w:val="26"/>
          <w:szCs w:val="26"/>
          <w:rtl/>
        </w:rPr>
        <w:t xml:space="preserve"> ستقدمان</w:t>
      </w:r>
      <w:r w:rsidRPr="00EE7D5E">
        <w:rPr>
          <w:sz w:val="26"/>
          <w:szCs w:val="26"/>
          <w:rtl/>
        </w:rPr>
        <w:t xml:space="preserve"> التقرير الأخير </w:t>
      </w:r>
      <w:r>
        <w:rPr>
          <w:rFonts w:hint="cs"/>
          <w:sz w:val="26"/>
          <w:szCs w:val="26"/>
          <w:rtl/>
        </w:rPr>
        <w:t>حول</w:t>
      </w:r>
      <w:r w:rsidRPr="00EE7D5E">
        <w:rPr>
          <w:sz w:val="26"/>
          <w:szCs w:val="26"/>
          <w:rtl/>
        </w:rPr>
        <w:t xml:space="preserve"> استكمال الأنشطة المتبقية في إطار المرحلة الأولى كجزء من التقرير المرحلي المقبل المرتبط بالمرحلة الثانية من خطة إدارة إزالة </w:t>
      </w:r>
      <w:r>
        <w:rPr>
          <w:sz w:val="26"/>
          <w:szCs w:val="26"/>
          <w:rtl/>
        </w:rPr>
        <w:t>المواد الهيدروكلوروفلوروكربونية</w:t>
      </w:r>
      <w:r w:rsidRPr="00EE7D5E">
        <w:rPr>
          <w:sz w:val="26"/>
          <w:szCs w:val="26"/>
          <w:rtl/>
        </w:rPr>
        <w:t>،</w:t>
      </w:r>
      <w:r>
        <w:rPr>
          <w:rFonts w:hint="cs"/>
          <w:sz w:val="26"/>
          <w:szCs w:val="26"/>
          <w:rtl/>
        </w:rPr>
        <w:t xml:space="preserve"> </w:t>
      </w:r>
      <w:r>
        <w:rPr>
          <w:sz w:val="26"/>
          <w:szCs w:val="26"/>
          <w:rtl/>
        </w:rPr>
        <w:t>وس</w:t>
      </w:r>
      <w:r>
        <w:rPr>
          <w:rFonts w:hint="cs"/>
          <w:sz w:val="26"/>
          <w:szCs w:val="26"/>
          <w:rtl/>
        </w:rPr>
        <w:t>ت</w:t>
      </w:r>
      <w:r w:rsidRPr="00EE7D5E">
        <w:rPr>
          <w:sz w:val="26"/>
          <w:szCs w:val="26"/>
          <w:rtl/>
        </w:rPr>
        <w:t>قدم</w:t>
      </w:r>
      <w:r>
        <w:rPr>
          <w:rFonts w:hint="cs"/>
          <w:sz w:val="26"/>
          <w:szCs w:val="26"/>
          <w:rtl/>
        </w:rPr>
        <w:t>ان</w:t>
      </w:r>
      <w:r w:rsidRPr="00EE7D5E">
        <w:rPr>
          <w:sz w:val="26"/>
          <w:szCs w:val="26"/>
          <w:rtl/>
        </w:rPr>
        <w:t xml:space="preserve"> تقرير إنجاز المشروع في المرحلة الأولى في موعد </w:t>
      </w:r>
      <w:r>
        <w:rPr>
          <w:rFonts w:hint="cs"/>
          <w:sz w:val="26"/>
          <w:szCs w:val="26"/>
          <w:rtl/>
        </w:rPr>
        <w:t xml:space="preserve">أقصاه </w:t>
      </w:r>
      <w:r>
        <w:rPr>
          <w:sz w:val="26"/>
          <w:szCs w:val="26"/>
          <w:rtl/>
        </w:rPr>
        <w:t>30 يونيو</w:t>
      </w:r>
      <w:r>
        <w:rPr>
          <w:rFonts w:hint="cs"/>
          <w:sz w:val="26"/>
          <w:szCs w:val="26"/>
          <w:rtl/>
          <w:lang w:bidi="ar-AE"/>
        </w:rPr>
        <w:t>/حزيران</w:t>
      </w:r>
      <w:r>
        <w:rPr>
          <w:sz w:val="26"/>
          <w:szCs w:val="26"/>
          <w:rtl/>
        </w:rPr>
        <w:t xml:space="preserve"> 2020</w:t>
      </w:r>
      <w:r w:rsidRPr="00EE7D5E">
        <w:rPr>
          <w:sz w:val="26"/>
          <w:szCs w:val="26"/>
          <w:rtl/>
        </w:rPr>
        <w:t xml:space="preserve">، </w:t>
      </w:r>
      <w:r>
        <w:rPr>
          <w:rFonts w:hint="cs"/>
          <w:sz w:val="26"/>
          <w:szCs w:val="26"/>
          <w:rtl/>
        </w:rPr>
        <w:t>وفقاً ل</w:t>
      </w:r>
      <w:r w:rsidRPr="00EE7D5E">
        <w:rPr>
          <w:sz w:val="26"/>
          <w:szCs w:val="26"/>
          <w:rtl/>
        </w:rPr>
        <w:t>لمقرر 82/33(ج).</w:t>
      </w:r>
    </w:p>
    <w:p w:rsidR="00557F22" w:rsidRPr="00987EE3" w:rsidRDefault="00557F22" w:rsidP="00AB198F">
      <w:pPr>
        <w:bidi/>
        <w:rPr>
          <w:sz w:val="26"/>
          <w:szCs w:val="26"/>
          <w:u w:val="single"/>
          <w:rtl/>
          <w:lang w:val="en-CA"/>
        </w:rPr>
      </w:pPr>
    </w:p>
    <w:p w:rsidR="00557F22" w:rsidRPr="00994CB3" w:rsidRDefault="00557F22" w:rsidP="00AB198F">
      <w:pPr>
        <w:bidi/>
        <w:rPr>
          <w:sz w:val="26"/>
          <w:szCs w:val="26"/>
          <w:u w:val="single"/>
          <w:lang w:val="en-CA"/>
        </w:rPr>
      </w:pPr>
      <w:r w:rsidRPr="00987EE3">
        <w:rPr>
          <w:sz w:val="26"/>
          <w:szCs w:val="26"/>
          <w:u w:val="single"/>
          <w:rtl/>
          <w:lang w:val="en-CA"/>
        </w:rPr>
        <w:t xml:space="preserve">قطر: خطة إدارة إزالة المواد الهيدروكلوروفلوروكربونية (المرحلة الأولى </w:t>
      </w:r>
      <w:r w:rsidR="00443D0C">
        <w:rPr>
          <w:sz w:val="26"/>
          <w:szCs w:val="26"/>
          <w:u w:val="single"/>
          <w:rtl/>
          <w:lang w:val="en-CA"/>
        </w:rPr>
        <w:t>–</w:t>
      </w:r>
      <w:r w:rsidRPr="00987EE3">
        <w:rPr>
          <w:sz w:val="26"/>
          <w:szCs w:val="26"/>
          <w:u w:val="single"/>
          <w:rtl/>
          <w:lang w:val="en-CA"/>
        </w:rPr>
        <w:t xml:space="preserve"> التقرير المرحلي النهائي) (اليونيدو واليونيب)</w:t>
      </w:r>
    </w:p>
    <w:p w:rsidR="00557F22" w:rsidRPr="00994CB3" w:rsidRDefault="00557F22" w:rsidP="00AB198F">
      <w:pPr>
        <w:bidi/>
        <w:rPr>
          <w:sz w:val="26"/>
          <w:szCs w:val="26"/>
          <w:lang w:val="en-CA"/>
        </w:rPr>
      </w:pPr>
    </w:p>
    <w:p w:rsidR="00557F22" w:rsidRPr="00987EE3" w:rsidRDefault="00557F22" w:rsidP="00AB198F">
      <w:pPr>
        <w:bidi/>
        <w:rPr>
          <w:bCs/>
          <w:sz w:val="26"/>
          <w:szCs w:val="26"/>
          <w:lang w:val="en-CA"/>
        </w:rPr>
      </w:pPr>
      <w:r w:rsidRPr="00987EE3">
        <w:rPr>
          <w:rFonts w:hint="cs"/>
          <w:bCs/>
          <w:sz w:val="26"/>
          <w:szCs w:val="26"/>
          <w:rtl/>
          <w:lang w:val="en-CA"/>
        </w:rPr>
        <w:t>الخلفية</w:t>
      </w:r>
    </w:p>
    <w:p w:rsidR="00557F22" w:rsidRPr="00994CB3" w:rsidRDefault="00557F22" w:rsidP="00AB198F">
      <w:pPr>
        <w:bidi/>
        <w:rPr>
          <w:sz w:val="26"/>
          <w:szCs w:val="26"/>
          <w:lang w:val="en-CA"/>
        </w:rPr>
      </w:pPr>
    </w:p>
    <w:p w:rsidR="00557F22" w:rsidRPr="00994CB3" w:rsidRDefault="00557F22" w:rsidP="007708BA">
      <w:pPr>
        <w:pStyle w:val="Heading1"/>
        <w:bidi/>
        <w:rPr>
          <w:sz w:val="26"/>
          <w:szCs w:val="26"/>
          <w:lang w:val="en-CA"/>
        </w:rPr>
      </w:pPr>
      <w:r>
        <w:rPr>
          <w:sz w:val="26"/>
          <w:szCs w:val="26"/>
          <w:rtl/>
          <w:lang w:val="en-CA"/>
        </w:rPr>
        <w:t xml:space="preserve">في </w:t>
      </w:r>
      <w:r>
        <w:rPr>
          <w:rFonts w:hint="cs"/>
          <w:sz w:val="26"/>
          <w:szCs w:val="26"/>
          <w:rtl/>
          <w:lang w:val="en-CA"/>
        </w:rPr>
        <w:t>اجتماعها</w:t>
      </w:r>
      <w:r>
        <w:rPr>
          <w:sz w:val="26"/>
          <w:szCs w:val="26"/>
          <w:rtl/>
          <w:lang w:val="en-CA"/>
        </w:rPr>
        <w:t xml:space="preserve"> </w:t>
      </w:r>
      <w:r>
        <w:rPr>
          <w:rFonts w:hint="cs"/>
          <w:sz w:val="26"/>
          <w:szCs w:val="26"/>
          <w:rtl/>
          <w:lang w:val="en-CA"/>
        </w:rPr>
        <w:t>الثاني والثمانين</w:t>
      </w:r>
      <w:r w:rsidRPr="00F60612">
        <w:rPr>
          <w:sz w:val="26"/>
          <w:szCs w:val="26"/>
          <w:rtl/>
          <w:lang w:val="en-CA"/>
        </w:rPr>
        <w:t>، مددت اللجنة التنفيذية المرحلة الأولى من خطة إدارة إزالة المواد الهيدروكلوروفلوروكربونية لق</w:t>
      </w:r>
      <w:r>
        <w:rPr>
          <w:sz w:val="26"/>
          <w:szCs w:val="26"/>
          <w:rtl/>
          <w:lang w:val="en-CA"/>
        </w:rPr>
        <w:t>طر من يناير</w:t>
      </w:r>
      <w:r>
        <w:rPr>
          <w:rFonts w:hint="cs"/>
          <w:sz w:val="26"/>
          <w:szCs w:val="26"/>
          <w:rtl/>
          <w:lang w:val="en-CA"/>
        </w:rPr>
        <w:t>/كانون الثاني</w:t>
      </w:r>
      <w:r>
        <w:rPr>
          <w:sz w:val="26"/>
          <w:szCs w:val="26"/>
          <w:rtl/>
          <w:lang w:val="en-CA"/>
        </w:rPr>
        <w:t xml:space="preserve"> 2015 إلى يوليو</w:t>
      </w:r>
      <w:r>
        <w:rPr>
          <w:rFonts w:hint="cs"/>
          <w:sz w:val="26"/>
          <w:szCs w:val="26"/>
          <w:rtl/>
          <w:lang w:val="en-CA"/>
        </w:rPr>
        <w:t>/تموز</w:t>
      </w:r>
      <w:r>
        <w:rPr>
          <w:sz w:val="26"/>
          <w:szCs w:val="26"/>
          <w:rtl/>
          <w:lang w:val="en-CA"/>
        </w:rPr>
        <w:t xml:space="preserve"> 2019</w:t>
      </w:r>
      <w:r w:rsidRPr="00F60612">
        <w:rPr>
          <w:sz w:val="26"/>
          <w:szCs w:val="26"/>
          <w:rtl/>
          <w:lang w:val="en-CA"/>
        </w:rPr>
        <w:t xml:space="preserve">؛ </w:t>
      </w:r>
      <w:r>
        <w:rPr>
          <w:rFonts w:hint="cs"/>
          <w:sz w:val="26"/>
          <w:szCs w:val="26"/>
          <w:rtl/>
          <w:lang w:val="en-CA"/>
        </w:rPr>
        <w:t>و</w:t>
      </w:r>
      <w:r w:rsidRPr="00F60612">
        <w:rPr>
          <w:sz w:val="26"/>
          <w:szCs w:val="26"/>
          <w:rtl/>
          <w:lang w:val="en-CA"/>
        </w:rPr>
        <w:t>طلب</w:t>
      </w:r>
      <w:r>
        <w:rPr>
          <w:rFonts w:hint="cs"/>
          <w:sz w:val="26"/>
          <w:szCs w:val="26"/>
          <w:rtl/>
          <w:lang w:val="en-CA"/>
        </w:rPr>
        <w:t>ت</w:t>
      </w:r>
      <w:r w:rsidRPr="00F60612">
        <w:rPr>
          <w:sz w:val="26"/>
          <w:szCs w:val="26"/>
          <w:rtl/>
          <w:lang w:val="en-CA"/>
        </w:rPr>
        <w:t xml:space="preserve"> </w:t>
      </w:r>
      <w:r>
        <w:rPr>
          <w:rFonts w:hint="cs"/>
          <w:sz w:val="26"/>
          <w:szCs w:val="26"/>
          <w:rtl/>
          <w:lang w:val="en-CA"/>
        </w:rPr>
        <w:t>من</w:t>
      </w:r>
      <w:r w:rsidRPr="00F60612">
        <w:rPr>
          <w:sz w:val="26"/>
          <w:szCs w:val="26"/>
          <w:rtl/>
          <w:lang w:val="en-CA"/>
        </w:rPr>
        <w:t xml:space="preserve"> حكومة قطر واليونيدو </w:t>
      </w:r>
      <w:r>
        <w:rPr>
          <w:rFonts w:hint="cs"/>
          <w:sz w:val="26"/>
          <w:szCs w:val="26"/>
          <w:rtl/>
          <w:lang w:val="en-CA"/>
        </w:rPr>
        <w:t xml:space="preserve">واليونيب </w:t>
      </w:r>
      <w:r w:rsidRPr="00F60612">
        <w:rPr>
          <w:sz w:val="26"/>
          <w:szCs w:val="26"/>
          <w:rtl/>
          <w:lang w:val="en-CA"/>
        </w:rPr>
        <w:t xml:space="preserve">تقديم التقرير المرحلي النهائي في </w:t>
      </w:r>
      <w:r>
        <w:rPr>
          <w:rFonts w:hint="cs"/>
          <w:sz w:val="26"/>
          <w:szCs w:val="26"/>
          <w:rtl/>
          <w:lang w:val="en-CA"/>
        </w:rPr>
        <w:t>الاجتماع</w:t>
      </w:r>
      <w:r w:rsidRPr="00F60612">
        <w:rPr>
          <w:sz w:val="26"/>
          <w:szCs w:val="26"/>
          <w:rtl/>
          <w:lang w:val="en-CA"/>
        </w:rPr>
        <w:t xml:space="preserve"> </w:t>
      </w:r>
      <w:r>
        <w:rPr>
          <w:rFonts w:hint="cs"/>
          <w:sz w:val="26"/>
          <w:szCs w:val="26"/>
          <w:rtl/>
          <w:lang w:val="en-CA"/>
        </w:rPr>
        <w:t>الرابع والثمانين</w:t>
      </w:r>
      <w:r w:rsidRPr="00F60612">
        <w:rPr>
          <w:sz w:val="26"/>
          <w:szCs w:val="26"/>
          <w:rtl/>
          <w:lang w:val="en-CA"/>
        </w:rPr>
        <w:t xml:space="preserve">؛ </w:t>
      </w:r>
      <w:r>
        <w:rPr>
          <w:rFonts w:hint="cs"/>
          <w:sz w:val="26"/>
          <w:szCs w:val="26"/>
          <w:rtl/>
          <w:lang w:val="en-CA"/>
        </w:rPr>
        <w:t>لإعادة</w:t>
      </w:r>
      <w:r w:rsidRPr="00F60612">
        <w:rPr>
          <w:sz w:val="26"/>
          <w:szCs w:val="26"/>
          <w:rtl/>
          <w:lang w:val="en-CA"/>
        </w:rPr>
        <w:t xml:space="preserve"> الأرصدة </w:t>
      </w:r>
      <w:r>
        <w:rPr>
          <w:sz w:val="26"/>
          <w:szCs w:val="26"/>
          <w:rtl/>
          <w:lang w:val="en-CA"/>
        </w:rPr>
        <w:t>المتبقية بحلول 31 ديسمبر</w:t>
      </w:r>
      <w:r>
        <w:rPr>
          <w:rFonts w:hint="cs"/>
          <w:sz w:val="26"/>
          <w:szCs w:val="26"/>
          <w:rtl/>
          <w:lang w:val="en-CA"/>
        </w:rPr>
        <w:t>/كانون الأول</w:t>
      </w:r>
      <w:r>
        <w:rPr>
          <w:sz w:val="26"/>
          <w:szCs w:val="26"/>
          <w:rtl/>
          <w:lang w:val="en-CA"/>
        </w:rPr>
        <w:t xml:space="preserve"> 2019</w:t>
      </w:r>
      <w:r w:rsidRPr="00F60612">
        <w:rPr>
          <w:sz w:val="26"/>
          <w:szCs w:val="26"/>
          <w:rtl/>
          <w:lang w:val="en-CA"/>
        </w:rPr>
        <w:t>؛ وتقديم تقرير إنجاز المشروع في الاجتماع الأول في عام 2020 (المقرر 82/34).</w:t>
      </w:r>
    </w:p>
    <w:p w:rsidR="00557F22" w:rsidRPr="00994CB3" w:rsidRDefault="00557F22" w:rsidP="007708BA">
      <w:pPr>
        <w:pStyle w:val="Heading1"/>
        <w:bidi/>
        <w:rPr>
          <w:sz w:val="26"/>
          <w:szCs w:val="26"/>
          <w:lang w:val="en-CA"/>
        </w:rPr>
      </w:pPr>
      <w:r>
        <w:rPr>
          <w:rFonts w:hint="cs"/>
          <w:sz w:val="26"/>
          <w:szCs w:val="26"/>
          <w:rtl/>
          <w:lang w:val="en-CA"/>
        </w:rPr>
        <w:t xml:space="preserve">كما أشارت </w:t>
      </w:r>
      <w:r w:rsidRPr="00F60612">
        <w:rPr>
          <w:sz w:val="26"/>
          <w:szCs w:val="26"/>
          <w:rtl/>
          <w:lang w:val="en-CA"/>
        </w:rPr>
        <w:t>اللجنة التنفيذية</w:t>
      </w:r>
      <w:r>
        <w:rPr>
          <w:rFonts w:hint="cs"/>
          <w:sz w:val="26"/>
          <w:szCs w:val="26"/>
          <w:rtl/>
          <w:lang w:val="en-CA"/>
        </w:rPr>
        <w:t xml:space="preserve">، </w:t>
      </w:r>
      <w:r w:rsidRPr="00F60612">
        <w:rPr>
          <w:sz w:val="26"/>
          <w:szCs w:val="26"/>
          <w:rtl/>
          <w:lang w:val="en-CA"/>
        </w:rPr>
        <w:t>في اجتماعها الثاني والثمانين</w:t>
      </w:r>
      <w:r>
        <w:rPr>
          <w:rFonts w:hint="cs"/>
          <w:sz w:val="26"/>
          <w:szCs w:val="26"/>
          <w:rtl/>
          <w:lang w:val="en-CA"/>
        </w:rPr>
        <w:t>،</w:t>
      </w:r>
      <w:r w:rsidRPr="00F60612">
        <w:rPr>
          <w:sz w:val="26"/>
          <w:szCs w:val="26"/>
          <w:rtl/>
          <w:lang w:val="en-CA"/>
        </w:rPr>
        <w:t xml:space="preserve"> </w:t>
      </w:r>
      <w:r>
        <w:rPr>
          <w:rFonts w:hint="cs"/>
          <w:sz w:val="26"/>
          <w:szCs w:val="26"/>
          <w:rtl/>
          <w:lang w:val="en-CA"/>
        </w:rPr>
        <w:t xml:space="preserve">إلى </w:t>
      </w:r>
      <w:r w:rsidRPr="00F60612">
        <w:rPr>
          <w:sz w:val="26"/>
          <w:szCs w:val="26"/>
          <w:rtl/>
          <w:lang w:val="en-CA"/>
        </w:rPr>
        <w:t xml:space="preserve">أنه يمكن للحكومة تقديم طلب المرحلة الثانية من خطة إدارة إزالة المواد الهيدروكلوروفلوروكربونية في الاجتماع </w:t>
      </w:r>
      <w:r>
        <w:rPr>
          <w:rFonts w:hint="cs"/>
          <w:sz w:val="26"/>
          <w:szCs w:val="26"/>
          <w:rtl/>
          <w:lang w:val="en-CA"/>
        </w:rPr>
        <w:t>الثالث والثمانين</w:t>
      </w:r>
      <w:r w:rsidRPr="00F60612">
        <w:rPr>
          <w:sz w:val="26"/>
          <w:szCs w:val="26"/>
          <w:rtl/>
          <w:lang w:val="en-CA"/>
        </w:rPr>
        <w:t>، على أساس</w:t>
      </w:r>
      <w:r>
        <w:rPr>
          <w:rFonts w:hint="cs"/>
          <w:sz w:val="26"/>
          <w:szCs w:val="26"/>
          <w:rtl/>
          <w:lang w:val="en-CA"/>
        </w:rPr>
        <w:t xml:space="preserve"> تفهم</w:t>
      </w:r>
      <w:r w:rsidRPr="00F60612">
        <w:rPr>
          <w:sz w:val="26"/>
          <w:szCs w:val="26"/>
          <w:rtl/>
          <w:lang w:val="en-CA"/>
        </w:rPr>
        <w:t xml:space="preserve"> أنه سيشمل التحقق من استه</w:t>
      </w:r>
      <w:r>
        <w:rPr>
          <w:sz w:val="26"/>
          <w:szCs w:val="26"/>
          <w:rtl/>
          <w:lang w:val="en-CA"/>
        </w:rPr>
        <w:t>لاك البلد للأعوام 2017 إلى 2018؛ ومع ذلك</w:t>
      </w:r>
      <w:r w:rsidRPr="00F60612">
        <w:rPr>
          <w:sz w:val="26"/>
          <w:szCs w:val="26"/>
          <w:rtl/>
          <w:lang w:val="en-CA"/>
        </w:rPr>
        <w:t xml:space="preserve">، لم يتم تقديم أي منها في </w:t>
      </w:r>
      <w:r>
        <w:rPr>
          <w:rFonts w:hint="cs"/>
          <w:sz w:val="26"/>
          <w:szCs w:val="26"/>
          <w:rtl/>
          <w:lang w:val="en-CA"/>
        </w:rPr>
        <w:t>الاجتماع</w:t>
      </w:r>
      <w:r w:rsidRPr="00F60612">
        <w:rPr>
          <w:sz w:val="26"/>
          <w:szCs w:val="26"/>
          <w:rtl/>
          <w:lang w:val="en-CA"/>
        </w:rPr>
        <w:t xml:space="preserve"> </w:t>
      </w:r>
      <w:r>
        <w:rPr>
          <w:rFonts w:hint="cs"/>
          <w:sz w:val="26"/>
          <w:szCs w:val="26"/>
          <w:rtl/>
          <w:lang w:val="en-CA"/>
        </w:rPr>
        <w:t>الثالث والثمانين</w:t>
      </w:r>
      <w:r w:rsidRPr="00F60612">
        <w:rPr>
          <w:sz w:val="26"/>
          <w:szCs w:val="26"/>
          <w:rtl/>
          <w:lang w:val="en-CA"/>
        </w:rPr>
        <w:t xml:space="preserve"> أو</w:t>
      </w:r>
      <w:r>
        <w:rPr>
          <w:rFonts w:hint="cs"/>
          <w:sz w:val="26"/>
          <w:szCs w:val="26"/>
          <w:rtl/>
          <w:lang w:val="en-CA"/>
        </w:rPr>
        <w:t xml:space="preserve"> الاجتماع</w:t>
      </w:r>
      <w:r w:rsidRPr="00F60612">
        <w:rPr>
          <w:sz w:val="26"/>
          <w:szCs w:val="26"/>
          <w:rtl/>
          <w:lang w:val="en-CA"/>
        </w:rPr>
        <w:t xml:space="preserve"> </w:t>
      </w:r>
      <w:r>
        <w:rPr>
          <w:rFonts w:hint="cs"/>
          <w:sz w:val="26"/>
          <w:szCs w:val="26"/>
          <w:rtl/>
          <w:lang w:val="en-CA"/>
        </w:rPr>
        <w:t>الرابع والثمانين</w:t>
      </w:r>
      <w:r w:rsidRPr="00F60612">
        <w:rPr>
          <w:sz w:val="26"/>
          <w:szCs w:val="26"/>
          <w:rtl/>
          <w:lang w:val="en-CA"/>
        </w:rPr>
        <w:t>.</w:t>
      </w:r>
    </w:p>
    <w:p w:rsidR="00557F22" w:rsidRDefault="00557F22" w:rsidP="00E43DB4">
      <w:pPr>
        <w:pStyle w:val="Heading1"/>
        <w:numPr>
          <w:ilvl w:val="0"/>
          <w:numId w:val="0"/>
        </w:numPr>
        <w:bidi/>
        <w:spacing w:after="0"/>
        <w:rPr>
          <w:bCs/>
          <w:sz w:val="26"/>
          <w:szCs w:val="26"/>
          <w:rtl/>
          <w:lang w:val="en-CA"/>
        </w:rPr>
      </w:pPr>
    </w:p>
    <w:p w:rsidR="00557F22" w:rsidRPr="006001BB" w:rsidRDefault="00557F22" w:rsidP="007708BA">
      <w:pPr>
        <w:pStyle w:val="Heading1"/>
        <w:numPr>
          <w:ilvl w:val="0"/>
          <w:numId w:val="0"/>
        </w:numPr>
        <w:bidi/>
        <w:rPr>
          <w:bCs/>
          <w:sz w:val="26"/>
          <w:szCs w:val="26"/>
          <w:lang w:val="en-CA"/>
        </w:rPr>
      </w:pPr>
      <w:r w:rsidRPr="006001BB">
        <w:rPr>
          <w:rFonts w:hint="cs"/>
          <w:bCs/>
          <w:sz w:val="26"/>
          <w:szCs w:val="26"/>
          <w:rtl/>
          <w:lang w:val="en-CA"/>
        </w:rPr>
        <w:t xml:space="preserve">تعليقات الأمانة </w:t>
      </w:r>
    </w:p>
    <w:p w:rsidR="00557F22" w:rsidRPr="006001BB" w:rsidRDefault="00557F22" w:rsidP="007708BA">
      <w:pPr>
        <w:pStyle w:val="Heading1"/>
        <w:bidi/>
        <w:rPr>
          <w:sz w:val="26"/>
          <w:szCs w:val="26"/>
          <w:lang w:val="en-CA"/>
        </w:rPr>
      </w:pPr>
      <w:r w:rsidRPr="006001BB">
        <w:rPr>
          <w:sz w:val="26"/>
          <w:szCs w:val="26"/>
          <w:rtl/>
          <w:lang w:val="en-CA"/>
        </w:rPr>
        <w:t xml:space="preserve">أثناء استعراض المشروع، </w:t>
      </w:r>
      <w:r>
        <w:rPr>
          <w:rFonts w:hint="cs"/>
          <w:sz w:val="26"/>
          <w:szCs w:val="26"/>
          <w:rtl/>
          <w:lang w:val="en-CA"/>
        </w:rPr>
        <w:t>أشارت</w:t>
      </w:r>
      <w:r w:rsidRPr="006001BB">
        <w:rPr>
          <w:sz w:val="26"/>
          <w:szCs w:val="26"/>
          <w:rtl/>
          <w:lang w:val="en-CA"/>
        </w:rPr>
        <w:t xml:space="preserve"> الأمانة</w:t>
      </w:r>
      <w:r w:rsidRPr="006001BB">
        <w:rPr>
          <w:rFonts w:hint="cs"/>
          <w:sz w:val="26"/>
          <w:szCs w:val="26"/>
          <w:rtl/>
          <w:lang w:val="en-CA"/>
        </w:rPr>
        <w:t xml:space="preserve"> </w:t>
      </w:r>
      <w:r>
        <w:rPr>
          <w:rFonts w:hint="cs"/>
          <w:sz w:val="26"/>
          <w:szCs w:val="26"/>
          <w:rtl/>
          <w:lang w:val="en-CA"/>
        </w:rPr>
        <w:t>إلى</w:t>
      </w:r>
      <w:r w:rsidRPr="006001BB">
        <w:rPr>
          <w:sz w:val="26"/>
          <w:szCs w:val="26"/>
          <w:rtl/>
          <w:lang w:val="en-CA"/>
        </w:rPr>
        <w:t xml:space="preserve"> أنه</w:t>
      </w:r>
      <w:r w:rsidRPr="006001BB">
        <w:rPr>
          <w:rFonts w:hint="cs"/>
          <w:sz w:val="26"/>
          <w:szCs w:val="26"/>
          <w:rtl/>
          <w:lang w:val="en-CA"/>
        </w:rPr>
        <w:t xml:space="preserve"> لم يكن بالإمكان</w:t>
      </w:r>
      <w:r w:rsidRPr="006001BB">
        <w:rPr>
          <w:sz w:val="26"/>
          <w:szCs w:val="26"/>
          <w:rtl/>
          <w:lang w:val="en-CA"/>
        </w:rPr>
        <w:t xml:space="preserve"> تقديم التقرير المرحلي النهائي للمرحلة الأولى بسبب </w:t>
      </w:r>
      <w:r w:rsidRPr="006001BB">
        <w:rPr>
          <w:rFonts w:hint="cs"/>
          <w:sz w:val="26"/>
          <w:szCs w:val="26"/>
          <w:rtl/>
          <w:lang w:val="en-CA"/>
        </w:rPr>
        <w:t>تغييرٍ حاصلٍ</w:t>
      </w:r>
      <w:r w:rsidRPr="006001BB">
        <w:rPr>
          <w:sz w:val="26"/>
          <w:szCs w:val="26"/>
          <w:rtl/>
          <w:lang w:val="en-CA"/>
        </w:rPr>
        <w:t xml:space="preserve"> في وحدة الأوزون الوطنية</w:t>
      </w:r>
      <w:r w:rsidRPr="006001BB">
        <w:rPr>
          <w:rFonts w:hint="cs"/>
          <w:sz w:val="26"/>
          <w:szCs w:val="26"/>
          <w:rtl/>
          <w:lang w:val="en-CA"/>
        </w:rPr>
        <w:t>، وأن هناك</w:t>
      </w:r>
      <w:r w:rsidRPr="006001BB">
        <w:rPr>
          <w:sz w:val="26"/>
          <w:szCs w:val="26"/>
          <w:rtl/>
          <w:lang w:val="en-CA"/>
        </w:rPr>
        <w:t xml:space="preserve"> حاجة </w:t>
      </w:r>
      <w:r w:rsidRPr="006001BB">
        <w:rPr>
          <w:rFonts w:hint="cs"/>
          <w:sz w:val="26"/>
          <w:szCs w:val="26"/>
          <w:rtl/>
          <w:lang w:val="en-CA"/>
        </w:rPr>
        <w:t>ل</w:t>
      </w:r>
      <w:r w:rsidRPr="006001BB">
        <w:rPr>
          <w:sz w:val="26"/>
          <w:szCs w:val="26"/>
          <w:rtl/>
          <w:lang w:val="en-CA"/>
        </w:rPr>
        <w:t>وقت إضافي، حتى 31 ديسمبر</w:t>
      </w:r>
      <w:r w:rsidRPr="006001BB">
        <w:rPr>
          <w:rFonts w:hint="cs"/>
          <w:sz w:val="26"/>
          <w:szCs w:val="26"/>
          <w:rtl/>
          <w:lang w:val="en-CA"/>
        </w:rPr>
        <w:t>/كانون الأول</w:t>
      </w:r>
      <w:r w:rsidRPr="006001BB">
        <w:rPr>
          <w:sz w:val="26"/>
          <w:szCs w:val="26"/>
          <w:rtl/>
          <w:lang w:val="en-CA"/>
        </w:rPr>
        <w:t xml:space="preserve"> 2020، لإكمال المشروع مالياً</w:t>
      </w:r>
      <w:r w:rsidRPr="006001BB">
        <w:rPr>
          <w:rFonts w:hint="cs"/>
          <w:sz w:val="26"/>
          <w:szCs w:val="26"/>
          <w:rtl/>
          <w:lang w:val="en-CA"/>
        </w:rPr>
        <w:t xml:space="preserve"> رغم اكتمال </w:t>
      </w:r>
      <w:r w:rsidRPr="006001BB">
        <w:rPr>
          <w:sz w:val="26"/>
          <w:szCs w:val="26"/>
          <w:rtl/>
          <w:lang w:val="en-CA"/>
        </w:rPr>
        <w:t xml:space="preserve">الأنشطة </w:t>
      </w:r>
      <w:r w:rsidRPr="006001BB">
        <w:rPr>
          <w:rFonts w:hint="cs"/>
          <w:sz w:val="26"/>
          <w:szCs w:val="26"/>
          <w:rtl/>
          <w:lang w:val="en-CA"/>
        </w:rPr>
        <w:t>بموجب</w:t>
      </w:r>
      <w:r w:rsidRPr="006001BB">
        <w:rPr>
          <w:sz w:val="26"/>
          <w:szCs w:val="26"/>
          <w:rtl/>
          <w:lang w:val="en-CA"/>
        </w:rPr>
        <w:t xml:space="preserve"> المرحلة </w:t>
      </w:r>
      <w:r w:rsidRPr="006001BB">
        <w:rPr>
          <w:rFonts w:hint="cs"/>
          <w:sz w:val="26"/>
          <w:szCs w:val="26"/>
          <w:rtl/>
          <w:lang w:val="en-CA"/>
        </w:rPr>
        <w:t>الأولى.</w:t>
      </w:r>
    </w:p>
    <w:p w:rsidR="00557F22" w:rsidRPr="00433C1D" w:rsidRDefault="00557F22" w:rsidP="00E43DB4">
      <w:pPr>
        <w:pStyle w:val="Heading1"/>
        <w:numPr>
          <w:ilvl w:val="0"/>
          <w:numId w:val="0"/>
        </w:numPr>
        <w:bidi/>
        <w:spacing w:after="0"/>
        <w:rPr>
          <w:bCs/>
          <w:sz w:val="26"/>
          <w:szCs w:val="26"/>
          <w:rtl/>
          <w:lang w:val="en-CA"/>
        </w:rPr>
      </w:pPr>
    </w:p>
    <w:p w:rsidR="00557F22" w:rsidRPr="00994CB3" w:rsidRDefault="00557F22" w:rsidP="007708BA">
      <w:pPr>
        <w:pStyle w:val="Heading1"/>
        <w:numPr>
          <w:ilvl w:val="0"/>
          <w:numId w:val="0"/>
        </w:numPr>
        <w:bidi/>
        <w:rPr>
          <w:b/>
          <w:sz w:val="26"/>
          <w:szCs w:val="26"/>
          <w:lang w:val="en-CA"/>
        </w:rPr>
      </w:pPr>
      <w:r w:rsidRPr="00433C1D">
        <w:rPr>
          <w:rFonts w:hint="cs"/>
          <w:bCs/>
          <w:sz w:val="26"/>
          <w:szCs w:val="26"/>
          <w:rtl/>
          <w:lang w:val="en-CA"/>
        </w:rPr>
        <w:lastRenderedPageBreak/>
        <w:t>التوصية</w:t>
      </w:r>
    </w:p>
    <w:p w:rsidR="00557F22" w:rsidRPr="00994CB3" w:rsidRDefault="00557F22" w:rsidP="007708BA">
      <w:pPr>
        <w:pStyle w:val="Heading1"/>
        <w:bidi/>
        <w:rPr>
          <w:sz w:val="26"/>
          <w:szCs w:val="26"/>
          <w:lang w:val="en-CA"/>
        </w:rPr>
      </w:pPr>
      <w:r w:rsidRPr="00433C1D">
        <w:rPr>
          <w:rFonts w:hint="cs"/>
          <w:sz w:val="26"/>
          <w:szCs w:val="26"/>
          <w:rtl/>
          <w:lang w:val="en-CA"/>
        </w:rPr>
        <w:t xml:space="preserve"> ترغب اللجنة التنفيذية </w:t>
      </w:r>
      <w:r>
        <w:rPr>
          <w:rFonts w:hint="cs"/>
          <w:sz w:val="26"/>
          <w:szCs w:val="26"/>
          <w:rtl/>
          <w:lang w:val="en-CA"/>
        </w:rPr>
        <w:t>بأن</w:t>
      </w:r>
      <w:r w:rsidRPr="00433C1D">
        <w:rPr>
          <w:rFonts w:hint="cs"/>
          <w:sz w:val="26"/>
          <w:szCs w:val="26"/>
          <w:rtl/>
          <w:lang w:val="en-CA"/>
        </w:rPr>
        <w:t>:</w:t>
      </w:r>
    </w:p>
    <w:p w:rsidR="00557F22" w:rsidRPr="00994CB3" w:rsidRDefault="00557F22" w:rsidP="006001BB">
      <w:pPr>
        <w:pStyle w:val="Heading2"/>
        <w:numPr>
          <w:ilvl w:val="0"/>
          <w:numId w:val="19"/>
        </w:numPr>
        <w:bidi/>
        <w:ind w:hanging="720"/>
        <w:rPr>
          <w:sz w:val="26"/>
          <w:szCs w:val="26"/>
          <w:lang w:val="en-CA"/>
        </w:rPr>
      </w:pPr>
      <w:r>
        <w:rPr>
          <w:rFonts w:hint="cs"/>
          <w:sz w:val="26"/>
          <w:szCs w:val="26"/>
          <w:rtl/>
          <w:lang w:val="en-CA"/>
        </w:rPr>
        <w:t xml:space="preserve">تشير إلى </w:t>
      </w:r>
      <w:r w:rsidRPr="00EE7D5E">
        <w:rPr>
          <w:sz w:val="26"/>
          <w:szCs w:val="26"/>
          <w:rtl/>
          <w:lang w:val="en-CA"/>
        </w:rPr>
        <w:t xml:space="preserve">طلب تمديد المرحلة الأولى من خطة إدارة </w:t>
      </w:r>
      <w:r>
        <w:rPr>
          <w:rFonts w:hint="cs"/>
          <w:sz w:val="26"/>
          <w:szCs w:val="26"/>
          <w:rtl/>
          <w:lang w:val="en-CA"/>
        </w:rPr>
        <w:t>إزالة</w:t>
      </w:r>
      <w:r w:rsidRPr="00EE7D5E">
        <w:rPr>
          <w:sz w:val="26"/>
          <w:szCs w:val="26"/>
          <w:rtl/>
          <w:lang w:val="en-CA"/>
        </w:rPr>
        <w:t xml:space="preserve"> </w:t>
      </w:r>
      <w:r>
        <w:rPr>
          <w:rFonts w:hint="cs"/>
          <w:sz w:val="26"/>
          <w:szCs w:val="26"/>
          <w:rtl/>
          <w:lang w:val="en-CA"/>
        </w:rPr>
        <w:t>المواد</w:t>
      </w:r>
      <w:r w:rsidRPr="00EE7D5E">
        <w:rPr>
          <w:sz w:val="26"/>
          <w:szCs w:val="26"/>
          <w:rtl/>
          <w:lang w:val="en-CA"/>
        </w:rPr>
        <w:t xml:space="preserve"> الهيدروكلوروفلوروكربونية</w:t>
      </w:r>
      <w:r>
        <w:rPr>
          <w:sz w:val="26"/>
          <w:szCs w:val="26"/>
          <w:rtl/>
          <w:lang w:val="en-CA"/>
        </w:rPr>
        <w:t xml:space="preserve"> لدولة قطر الوارد</w:t>
      </w:r>
      <w:r w:rsidRPr="00EE7D5E">
        <w:rPr>
          <w:sz w:val="26"/>
          <w:szCs w:val="26"/>
          <w:rtl/>
          <w:lang w:val="en-CA"/>
        </w:rPr>
        <w:t xml:space="preserve"> في الوثيقة </w:t>
      </w:r>
      <w:r w:rsidRPr="006001BB">
        <w:rPr>
          <w:sz w:val="26"/>
          <w:szCs w:val="26"/>
          <w:lang w:val="en-CA"/>
        </w:rPr>
        <w:t>UNEP/OzL.Pro/ExCom/84/22</w:t>
      </w:r>
      <w:r w:rsidRPr="00EE7D5E">
        <w:rPr>
          <w:sz w:val="26"/>
          <w:szCs w:val="26"/>
          <w:rtl/>
          <w:lang w:val="en-CA"/>
        </w:rPr>
        <w:t>؛</w:t>
      </w:r>
    </w:p>
    <w:p w:rsidR="00557F22" w:rsidRPr="00994CB3" w:rsidRDefault="00557F22" w:rsidP="006001BB">
      <w:pPr>
        <w:pStyle w:val="Heading2"/>
        <w:numPr>
          <w:ilvl w:val="0"/>
          <w:numId w:val="19"/>
        </w:numPr>
        <w:bidi/>
        <w:ind w:hanging="720"/>
        <w:rPr>
          <w:sz w:val="26"/>
          <w:szCs w:val="26"/>
          <w:lang w:val="en-CA"/>
        </w:rPr>
      </w:pPr>
      <w:r w:rsidRPr="00EE7D5E">
        <w:rPr>
          <w:sz w:val="26"/>
          <w:szCs w:val="26"/>
          <w:rtl/>
          <w:lang w:val="en-CA"/>
        </w:rPr>
        <w:t>الموافقة على تمديد تاريخ الانتهاء من المرحلة الأولى من خطة إدارة إزالة المواد الهيدروكلوروفلورو</w:t>
      </w:r>
      <w:r>
        <w:rPr>
          <w:sz w:val="26"/>
          <w:szCs w:val="26"/>
          <w:rtl/>
          <w:lang w:val="en-CA"/>
        </w:rPr>
        <w:t>كربونية لقطر حتى 31 ديسمبر</w:t>
      </w:r>
      <w:r>
        <w:rPr>
          <w:rFonts w:hint="cs"/>
          <w:sz w:val="26"/>
          <w:szCs w:val="26"/>
          <w:rtl/>
          <w:lang w:val="en-CA"/>
        </w:rPr>
        <w:t>/كانون الأول</w:t>
      </w:r>
      <w:r>
        <w:rPr>
          <w:sz w:val="26"/>
          <w:szCs w:val="26"/>
          <w:rtl/>
          <w:lang w:val="en-CA"/>
        </w:rPr>
        <w:t xml:space="preserve"> 2020</w:t>
      </w:r>
      <w:r>
        <w:rPr>
          <w:rFonts w:hint="cs"/>
          <w:sz w:val="26"/>
          <w:szCs w:val="26"/>
          <w:rtl/>
          <w:lang w:val="en-CA"/>
        </w:rPr>
        <w:t>،</w:t>
      </w:r>
      <w:r>
        <w:rPr>
          <w:sz w:val="26"/>
          <w:szCs w:val="26"/>
          <w:rtl/>
          <w:lang w:val="en-CA"/>
        </w:rPr>
        <w:t xml:space="preserve"> على أساس استثنائي</w:t>
      </w:r>
      <w:r w:rsidRPr="00EE7D5E">
        <w:rPr>
          <w:sz w:val="26"/>
          <w:szCs w:val="26"/>
          <w:rtl/>
          <w:lang w:val="en-CA"/>
        </w:rPr>
        <w:t xml:space="preserve">، </w:t>
      </w:r>
      <w:r>
        <w:rPr>
          <w:rFonts w:hint="cs"/>
          <w:sz w:val="26"/>
          <w:szCs w:val="26"/>
          <w:rtl/>
          <w:lang w:val="en-CA"/>
        </w:rPr>
        <w:t>مع الإشارة</w:t>
      </w:r>
      <w:r w:rsidRPr="00EE7D5E">
        <w:rPr>
          <w:sz w:val="26"/>
          <w:szCs w:val="26"/>
          <w:rtl/>
          <w:lang w:val="en-CA"/>
        </w:rPr>
        <w:t xml:space="preserve"> </w:t>
      </w:r>
      <w:r>
        <w:rPr>
          <w:rFonts w:hint="cs"/>
          <w:sz w:val="26"/>
          <w:szCs w:val="26"/>
          <w:rtl/>
          <w:lang w:val="en-CA"/>
        </w:rPr>
        <w:t>إلى</w:t>
      </w:r>
      <w:r w:rsidRPr="00EE7D5E">
        <w:rPr>
          <w:sz w:val="26"/>
          <w:szCs w:val="26"/>
          <w:rtl/>
          <w:lang w:val="en-CA"/>
        </w:rPr>
        <w:t xml:space="preserve"> أنه لن يُطلب أي تمديد إضافي لتنفيذ</w:t>
      </w:r>
      <w:r>
        <w:rPr>
          <w:sz w:val="26"/>
          <w:szCs w:val="26"/>
          <w:rtl/>
          <w:lang w:val="en-CA"/>
        </w:rPr>
        <w:t xml:space="preserve"> المشروع</w:t>
      </w:r>
      <w:r>
        <w:rPr>
          <w:rFonts w:hint="cs"/>
          <w:sz w:val="26"/>
          <w:szCs w:val="26"/>
          <w:rtl/>
          <w:lang w:val="en-CA"/>
        </w:rPr>
        <w:t>؛ و</w:t>
      </w:r>
    </w:p>
    <w:p w:rsidR="00557F22" w:rsidRPr="00994CB3" w:rsidRDefault="00557F22" w:rsidP="006001BB">
      <w:pPr>
        <w:pStyle w:val="Heading2"/>
        <w:numPr>
          <w:ilvl w:val="0"/>
          <w:numId w:val="19"/>
        </w:numPr>
        <w:bidi/>
        <w:ind w:hanging="720"/>
        <w:rPr>
          <w:sz w:val="26"/>
          <w:szCs w:val="26"/>
          <w:lang w:val="en-CA"/>
        </w:rPr>
      </w:pPr>
      <w:r>
        <w:rPr>
          <w:rFonts w:hint="cs"/>
          <w:sz w:val="26"/>
          <w:szCs w:val="26"/>
          <w:rtl/>
          <w:lang w:val="en-CA"/>
        </w:rPr>
        <w:t>الطلب إلى</w:t>
      </w:r>
      <w:r w:rsidRPr="00FD5F7C">
        <w:rPr>
          <w:sz w:val="26"/>
          <w:szCs w:val="26"/>
          <w:rtl/>
          <w:lang w:val="en-CA"/>
        </w:rPr>
        <w:t xml:space="preserve"> حكومة قطر</w:t>
      </w:r>
      <w:r>
        <w:rPr>
          <w:rFonts w:hint="cs"/>
          <w:sz w:val="26"/>
          <w:szCs w:val="26"/>
          <w:rtl/>
          <w:lang w:val="en-CA"/>
        </w:rPr>
        <w:t>،</w:t>
      </w:r>
      <w:r w:rsidRPr="00FD5F7C">
        <w:rPr>
          <w:sz w:val="26"/>
          <w:szCs w:val="26"/>
          <w:rtl/>
          <w:lang w:val="en-CA"/>
        </w:rPr>
        <w:t xml:space="preserve"> واليونيدو</w:t>
      </w:r>
      <w:r>
        <w:rPr>
          <w:rFonts w:hint="cs"/>
          <w:sz w:val="26"/>
          <w:szCs w:val="26"/>
          <w:rtl/>
          <w:lang w:val="en-CA"/>
        </w:rPr>
        <w:t>،</w:t>
      </w:r>
      <w:r w:rsidRPr="00FD5F7C">
        <w:rPr>
          <w:sz w:val="26"/>
          <w:szCs w:val="26"/>
          <w:rtl/>
          <w:lang w:val="en-CA"/>
        </w:rPr>
        <w:t xml:space="preserve"> </w:t>
      </w:r>
      <w:r>
        <w:rPr>
          <w:rFonts w:hint="cs"/>
          <w:sz w:val="26"/>
          <w:szCs w:val="26"/>
          <w:rtl/>
          <w:lang w:val="en-CA"/>
        </w:rPr>
        <w:t>واليونيب</w:t>
      </w:r>
      <w:r w:rsidRPr="00FD5F7C">
        <w:rPr>
          <w:sz w:val="26"/>
          <w:szCs w:val="26"/>
          <w:rtl/>
          <w:lang w:val="en-CA"/>
        </w:rPr>
        <w:t xml:space="preserve"> تقديم تقرير مرحلي نهائي وتقرير إنجاز المشروع إلى الاجتما</w:t>
      </w:r>
      <w:r>
        <w:rPr>
          <w:sz w:val="26"/>
          <w:szCs w:val="26"/>
          <w:rtl/>
          <w:lang w:val="en-CA"/>
        </w:rPr>
        <w:t>ع السابع والثمانين</w:t>
      </w:r>
      <w:r w:rsidRPr="00FD5F7C">
        <w:rPr>
          <w:sz w:val="26"/>
          <w:szCs w:val="26"/>
          <w:rtl/>
          <w:lang w:val="en-CA"/>
        </w:rPr>
        <w:t xml:space="preserve">، وضمان </w:t>
      </w:r>
      <w:r>
        <w:rPr>
          <w:rFonts w:hint="cs"/>
          <w:sz w:val="26"/>
          <w:szCs w:val="26"/>
          <w:rtl/>
          <w:lang w:val="en-CA"/>
        </w:rPr>
        <w:t>الإكمال</w:t>
      </w:r>
      <w:r w:rsidRPr="00FD5F7C">
        <w:rPr>
          <w:sz w:val="26"/>
          <w:szCs w:val="26"/>
          <w:rtl/>
          <w:lang w:val="en-CA"/>
        </w:rPr>
        <w:t xml:space="preserve"> المالي وإعادة الأرصدة المتبقية بحلول الاجتماع السابع والثمانين.</w:t>
      </w:r>
    </w:p>
    <w:p w:rsidR="00557F22" w:rsidRPr="00673157" w:rsidRDefault="00557F22" w:rsidP="00E43DB4">
      <w:pPr>
        <w:bidi/>
        <w:rPr>
          <w:sz w:val="26"/>
          <w:szCs w:val="26"/>
          <w:u w:val="single"/>
          <w:rtl/>
        </w:rPr>
      </w:pPr>
    </w:p>
    <w:p w:rsidR="00557F22" w:rsidRPr="00994CB3" w:rsidRDefault="00557F22" w:rsidP="008C5086">
      <w:pPr>
        <w:bidi/>
        <w:spacing w:after="240"/>
        <w:rPr>
          <w:sz w:val="26"/>
          <w:szCs w:val="26"/>
          <w:u w:val="single"/>
        </w:rPr>
      </w:pPr>
      <w:r w:rsidRPr="00673157">
        <w:rPr>
          <w:sz w:val="26"/>
          <w:szCs w:val="26"/>
          <w:u w:val="single"/>
          <w:rtl/>
        </w:rPr>
        <w:t xml:space="preserve">أوروغواي: </w:t>
      </w:r>
      <w:r w:rsidRPr="008C5086">
        <w:rPr>
          <w:sz w:val="26"/>
          <w:szCs w:val="26"/>
          <w:u w:val="single"/>
          <w:rtl/>
        </w:rPr>
        <w:t>خطة إدارة إزالة المواد الهيدروكلوروفلوروكربونية (المرحلة الثانية</w:t>
      </w:r>
      <w:r>
        <w:rPr>
          <w:rFonts w:hint="cs"/>
          <w:sz w:val="26"/>
          <w:szCs w:val="26"/>
          <w:u w:val="single"/>
          <w:rtl/>
        </w:rPr>
        <w:t xml:space="preserve"> </w:t>
      </w:r>
      <w:r w:rsidR="00443D0C">
        <w:rPr>
          <w:sz w:val="26"/>
          <w:szCs w:val="26"/>
          <w:u w:val="single"/>
          <w:rtl/>
        </w:rPr>
        <w:t>–</w:t>
      </w:r>
      <w:r w:rsidRPr="008C5086">
        <w:rPr>
          <w:sz w:val="26"/>
          <w:szCs w:val="26"/>
          <w:u w:val="single"/>
          <w:rtl/>
        </w:rPr>
        <w:t xml:space="preserve"> تقرير عن التقدم المحرز في تنفيذ تحويل شركات الرغاوي</w:t>
      </w:r>
      <w:r w:rsidRPr="00673157">
        <w:rPr>
          <w:sz w:val="26"/>
          <w:szCs w:val="26"/>
          <w:u w:val="single"/>
          <w:rtl/>
        </w:rPr>
        <w:t>) (</w:t>
      </w:r>
      <w:r>
        <w:rPr>
          <w:rFonts w:hint="cs"/>
          <w:sz w:val="26"/>
          <w:szCs w:val="26"/>
          <w:u w:val="single"/>
          <w:rtl/>
        </w:rPr>
        <w:t>اليوئنديبي</w:t>
      </w:r>
      <w:r w:rsidRPr="00673157">
        <w:rPr>
          <w:sz w:val="26"/>
          <w:szCs w:val="26"/>
          <w:u w:val="single"/>
          <w:rtl/>
        </w:rPr>
        <w:t>)</w:t>
      </w:r>
    </w:p>
    <w:p w:rsidR="00557F22" w:rsidRPr="008C5086" w:rsidRDefault="00557F22" w:rsidP="008C5086">
      <w:pPr>
        <w:widowControl w:val="0"/>
        <w:bidi/>
        <w:spacing w:after="240"/>
        <w:rPr>
          <w:bCs/>
          <w:sz w:val="26"/>
          <w:szCs w:val="26"/>
          <w:lang w:val="en-CA"/>
        </w:rPr>
      </w:pPr>
      <w:r w:rsidRPr="008C5086">
        <w:rPr>
          <w:rFonts w:hint="cs"/>
          <w:bCs/>
          <w:sz w:val="26"/>
          <w:szCs w:val="26"/>
          <w:rtl/>
          <w:lang w:val="en-CA"/>
        </w:rPr>
        <w:t xml:space="preserve">الخلفية </w:t>
      </w:r>
    </w:p>
    <w:p w:rsidR="00557F22" w:rsidRPr="008C5086" w:rsidRDefault="00557F22" w:rsidP="00E43DB4">
      <w:pPr>
        <w:widowControl w:val="0"/>
        <w:bidi/>
        <w:rPr>
          <w:bCs/>
          <w:sz w:val="26"/>
          <w:szCs w:val="26"/>
          <w:rtl/>
          <w:lang w:val="en-CA"/>
        </w:rPr>
      </w:pPr>
    </w:p>
    <w:p w:rsidR="00557F22" w:rsidRPr="008C5086" w:rsidRDefault="00557F22" w:rsidP="008C5086">
      <w:pPr>
        <w:pStyle w:val="Heading1"/>
        <w:widowControl w:val="0"/>
        <w:bidi/>
        <w:rPr>
          <w:sz w:val="26"/>
          <w:szCs w:val="26"/>
        </w:rPr>
      </w:pPr>
      <w:r w:rsidRPr="008C5086">
        <w:rPr>
          <w:sz w:val="26"/>
          <w:szCs w:val="26"/>
          <w:rtl/>
        </w:rPr>
        <w:t xml:space="preserve">نظرت اللجنة التنفيذية في اجتماعها الثاني والثمانين في طلب الحصول على الشريحة الثانية من المرحلة الثانية من خطة إدارة إزالة المواد الهيدروكلوروفلوروكربونية </w:t>
      </w:r>
      <w:r>
        <w:rPr>
          <w:rFonts w:hint="cs"/>
          <w:sz w:val="26"/>
          <w:szCs w:val="26"/>
          <w:rtl/>
        </w:rPr>
        <w:t>ل</w:t>
      </w:r>
      <w:r w:rsidRPr="008C5086">
        <w:rPr>
          <w:sz w:val="26"/>
          <w:szCs w:val="26"/>
          <w:rtl/>
        </w:rPr>
        <w:t>لأوروغواي</w:t>
      </w:r>
      <w:r>
        <w:rPr>
          <w:rStyle w:val="FootnoteReference"/>
          <w:sz w:val="26"/>
          <w:szCs w:val="26"/>
          <w:rtl/>
        </w:rPr>
        <w:footnoteReference w:id="23"/>
      </w:r>
      <w:r w:rsidRPr="008C5086">
        <w:rPr>
          <w:sz w:val="26"/>
          <w:szCs w:val="26"/>
          <w:rtl/>
        </w:rPr>
        <w:t xml:space="preserve">. وتضمن الطلب تنفيذ مشروع للتخلص التدريجي </w:t>
      </w:r>
      <w:r w:rsidRPr="008C5086">
        <w:rPr>
          <w:rFonts w:hint="cs"/>
          <w:sz w:val="26"/>
          <w:szCs w:val="26"/>
          <w:rtl/>
        </w:rPr>
        <w:t>من الهيدروكلوروفلوروكربون</w:t>
      </w:r>
      <w:r w:rsidRPr="008C5086">
        <w:rPr>
          <w:sz w:val="26"/>
          <w:szCs w:val="26"/>
          <w:rtl/>
        </w:rPr>
        <w:t>-141ب المستخدم في تصنيع الرغاوي من خلال تحويل 21 منشأة صغيرة ومتوسطة الحجم إلى تكنولوجيا</w:t>
      </w:r>
      <w:r>
        <w:rPr>
          <w:rFonts w:hint="cs"/>
          <w:sz w:val="26"/>
          <w:szCs w:val="26"/>
          <w:rtl/>
        </w:rPr>
        <w:t>ت</w:t>
      </w:r>
      <w:r w:rsidRPr="008C5086">
        <w:rPr>
          <w:sz w:val="26"/>
          <w:szCs w:val="26"/>
          <w:rtl/>
        </w:rPr>
        <w:t xml:space="preserve"> الهيدروفلوروأوليفين. وقد أشارت اليوئنديبي إلى التحديات المستمرة المتمثلة في الحصول على </w:t>
      </w:r>
      <w:r>
        <w:rPr>
          <w:rFonts w:hint="cs"/>
          <w:sz w:val="26"/>
          <w:szCs w:val="26"/>
          <w:rtl/>
        </w:rPr>
        <w:t>إمداد مركبات</w:t>
      </w:r>
      <w:r w:rsidRPr="008C5086">
        <w:rPr>
          <w:sz w:val="26"/>
          <w:szCs w:val="26"/>
          <w:rtl/>
        </w:rPr>
        <w:t xml:space="preserve"> الهيدروفلوروأوليفين في المنطقة. وعند الموافقة على الشريحة، طلبت اللجنة من اليوئنديبي تقديم تقرير عن التقدم المحرز في تنفيذ تحويل المنشآت الصغيرة والمتوسطة الحجم وتوافر أنظمة </w:t>
      </w:r>
      <w:r>
        <w:rPr>
          <w:rFonts w:hint="cs"/>
          <w:sz w:val="26"/>
          <w:szCs w:val="26"/>
          <w:rtl/>
        </w:rPr>
        <w:t>رغاوي</w:t>
      </w:r>
      <w:r w:rsidRPr="008C5086">
        <w:rPr>
          <w:sz w:val="26"/>
          <w:szCs w:val="26"/>
          <w:rtl/>
        </w:rPr>
        <w:t xml:space="preserve"> البوليوريثان</w:t>
      </w:r>
      <w:r>
        <w:rPr>
          <w:rFonts w:hint="cs"/>
          <w:sz w:val="26"/>
          <w:szCs w:val="26"/>
          <w:rtl/>
        </w:rPr>
        <w:t xml:space="preserve"> من </w:t>
      </w:r>
      <w:r w:rsidRPr="008C5086">
        <w:rPr>
          <w:sz w:val="26"/>
          <w:szCs w:val="26"/>
          <w:rtl/>
        </w:rPr>
        <w:t>الهيدروفلوروأوليفين</w:t>
      </w:r>
      <w:r>
        <w:rPr>
          <w:rFonts w:hint="cs"/>
          <w:sz w:val="26"/>
          <w:szCs w:val="26"/>
          <w:rtl/>
        </w:rPr>
        <w:t>/</w:t>
      </w:r>
      <w:r w:rsidRPr="008C5086">
        <w:rPr>
          <w:sz w:val="26"/>
          <w:szCs w:val="26"/>
          <w:rtl/>
        </w:rPr>
        <w:t>المعتمدة على الهيدروفلوروأوليفين والمكونات المرتبطة بها إلى الاجتماع الرابع والثمانين (المقرر 82/76(ب)</w:t>
      </w:r>
      <w:r>
        <w:rPr>
          <w:rFonts w:hint="cs"/>
          <w:sz w:val="26"/>
          <w:szCs w:val="26"/>
          <w:rtl/>
        </w:rPr>
        <w:t>(2).</w:t>
      </w:r>
    </w:p>
    <w:p w:rsidR="00557F22" w:rsidRPr="00A14670" w:rsidRDefault="00557F22" w:rsidP="00E43DB4">
      <w:pPr>
        <w:keepNext/>
        <w:keepLines/>
        <w:bidi/>
        <w:rPr>
          <w:bCs/>
          <w:sz w:val="26"/>
          <w:szCs w:val="26"/>
          <w:rtl/>
          <w:lang w:val="en-CA"/>
        </w:rPr>
      </w:pPr>
    </w:p>
    <w:p w:rsidR="00557F22" w:rsidRPr="00A14670" w:rsidRDefault="00557F22" w:rsidP="008C5086">
      <w:pPr>
        <w:keepNext/>
        <w:keepLines/>
        <w:bidi/>
        <w:spacing w:after="240"/>
        <w:rPr>
          <w:bCs/>
          <w:sz w:val="26"/>
          <w:szCs w:val="26"/>
          <w:lang w:val="en-CA"/>
        </w:rPr>
      </w:pPr>
      <w:r w:rsidRPr="00A14670">
        <w:rPr>
          <w:rFonts w:hint="cs"/>
          <w:bCs/>
          <w:sz w:val="26"/>
          <w:szCs w:val="26"/>
          <w:rtl/>
          <w:lang w:val="en-CA"/>
        </w:rPr>
        <w:t>التقرير المرحلي</w:t>
      </w:r>
    </w:p>
    <w:p w:rsidR="00557F22" w:rsidRPr="00A14670" w:rsidRDefault="00557F22" w:rsidP="008C5086">
      <w:pPr>
        <w:pStyle w:val="Heading1"/>
        <w:bidi/>
        <w:rPr>
          <w:sz w:val="26"/>
          <w:szCs w:val="26"/>
          <w:lang w:val="en-CA"/>
        </w:rPr>
      </w:pPr>
      <w:r>
        <w:rPr>
          <w:rFonts w:hint="cs"/>
          <w:sz w:val="26"/>
          <w:szCs w:val="26"/>
          <w:rtl/>
          <w:lang w:val="en-CA"/>
        </w:rPr>
        <w:t>وفقاً ل</w:t>
      </w:r>
      <w:r w:rsidRPr="00A14670">
        <w:rPr>
          <w:rFonts w:hint="cs"/>
          <w:sz w:val="26"/>
          <w:szCs w:val="26"/>
          <w:rtl/>
          <w:lang w:val="en-CA"/>
        </w:rPr>
        <w:t>لمقرر</w:t>
      </w:r>
      <w:r w:rsidRPr="00A14670">
        <w:rPr>
          <w:sz w:val="26"/>
          <w:szCs w:val="26"/>
          <w:rtl/>
          <w:lang w:val="en-CA"/>
        </w:rPr>
        <w:t xml:space="preserve"> المذكور أعلاه، أفاد</w:t>
      </w:r>
      <w:r w:rsidRPr="00A14670">
        <w:rPr>
          <w:rFonts w:hint="cs"/>
          <w:sz w:val="26"/>
          <w:szCs w:val="26"/>
          <w:rtl/>
          <w:lang w:val="en-CA"/>
        </w:rPr>
        <w:t xml:space="preserve">ت اليوئنديبي </w:t>
      </w:r>
      <w:r w:rsidRPr="00A14670">
        <w:rPr>
          <w:sz w:val="26"/>
          <w:szCs w:val="26"/>
          <w:rtl/>
          <w:lang w:val="en-CA"/>
        </w:rPr>
        <w:t xml:space="preserve">أن معظم </w:t>
      </w:r>
      <w:r>
        <w:rPr>
          <w:rFonts w:hint="cs"/>
          <w:sz w:val="26"/>
          <w:szCs w:val="26"/>
          <w:rtl/>
          <w:lang w:val="en-CA"/>
        </w:rPr>
        <w:t>شركات</w:t>
      </w:r>
      <w:r w:rsidRPr="00A14670">
        <w:rPr>
          <w:sz w:val="26"/>
          <w:szCs w:val="26"/>
          <w:rtl/>
          <w:lang w:val="en-CA"/>
        </w:rPr>
        <w:t xml:space="preserve"> الرغاوي تستخدم الهيدروكلوروفلوروكربون-141ب والأنظمة </w:t>
      </w:r>
      <w:r w:rsidRPr="00A14670">
        <w:rPr>
          <w:rFonts w:hint="cs"/>
          <w:sz w:val="26"/>
          <w:szCs w:val="26"/>
          <w:rtl/>
          <w:lang w:val="en-CA"/>
        </w:rPr>
        <w:t>المعتمدة</w:t>
      </w:r>
      <w:r w:rsidRPr="00A14670">
        <w:rPr>
          <w:sz w:val="26"/>
          <w:szCs w:val="26"/>
          <w:rtl/>
          <w:lang w:val="en-CA"/>
        </w:rPr>
        <w:t xml:space="preserve"> </w:t>
      </w:r>
      <w:r w:rsidRPr="00A14670">
        <w:rPr>
          <w:rFonts w:hint="cs"/>
          <w:sz w:val="26"/>
          <w:szCs w:val="26"/>
          <w:rtl/>
          <w:lang w:val="en-CA"/>
        </w:rPr>
        <w:t xml:space="preserve">على الهيدروفلوروكربون </w:t>
      </w:r>
      <w:r w:rsidRPr="00A14670">
        <w:rPr>
          <w:sz w:val="26"/>
          <w:szCs w:val="26"/>
          <w:rtl/>
          <w:lang w:val="en-CA"/>
        </w:rPr>
        <w:t xml:space="preserve">بناءً على سعر </w:t>
      </w:r>
      <w:r>
        <w:rPr>
          <w:rFonts w:hint="cs"/>
          <w:sz w:val="26"/>
          <w:szCs w:val="26"/>
          <w:rtl/>
          <w:lang w:val="en-CA"/>
        </w:rPr>
        <w:t>تركيب المادة</w:t>
      </w:r>
      <w:r w:rsidRPr="00A14670">
        <w:rPr>
          <w:sz w:val="26"/>
          <w:szCs w:val="26"/>
          <w:rtl/>
          <w:lang w:val="en-CA"/>
        </w:rPr>
        <w:t xml:space="preserve">؛ ومع </w:t>
      </w:r>
      <w:r w:rsidRPr="00A14670">
        <w:rPr>
          <w:rFonts w:hint="cs"/>
          <w:sz w:val="26"/>
          <w:szCs w:val="26"/>
          <w:rtl/>
          <w:lang w:val="en-CA"/>
        </w:rPr>
        <w:t>ذلك،</w:t>
      </w:r>
      <w:r w:rsidRPr="00A14670">
        <w:rPr>
          <w:sz w:val="26"/>
          <w:szCs w:val="26"/>
          <w:rtl/>
          <w:lang w:val="en-CA"/>
        </w:rPr>
        <w:t xml:space="preserve"> لم يتم إجراء أي تحويل إلى عامل </w:t>
      </w:r>
      <w:r w:rsidRPr="00A14670">
        <w:rPr>
          <w:rFonts w:hint="cs"/>
          <w:sz w:val="26"/>
          <w:szCs w:val="26"/>
          <w:rtl/>
          <w:lang w:val="en-CA"/>
        </w:rPr>
        <w:t>نفخٍ رغوي</w:t>
      </w:r>
      <w:r w:rsidRPr="00A14670">
        <w:rPr>
          <w:sz w:val="26"/>
          <w:szCs w:val="26"/>
          <w:rtl/>
          <w:lang w:val="en-CA"/>
        </w:rPr>
        <w:t xml:space="preserve"> منخفض</w:t>
      </w:r>
      <w:r w:rsidRPr="00A14670">
        <w:rPr>
          <w:rFonts w:hint="cs"/>
          <w:sz w:val="26"/>
          <w:szCs w:val="26"/>
          <w:rtl/>
          <w:lang w:val="en-CA"/>
        </w:rPr>
        <w:t xml:space="preserve"> القدرة على إحداث</w:t>
      </w:r>
      <w:r w:rsidRPr="00A14670">
        <w:rPr>
          <w:sz w:val="26"/>
          <w:szCs w:val="26"/>
          <w:rtl/>
          <w:lang w:val="en-CA"/>
        </w:rPr>
        <w:t xml:space="preserve"> الاحترار العالمي في تلك الشركات.</w:t>
      </w:r>
    </w:p>
    <w:p w:rsidR="00557F22" w:rsidRPr="00F823D9" w:rsidRDefault="00557F22" w:rsidP="008C5086">
      <w:pPr>
        <w:pStyle w:val="Heading1"/>
        <w:bidi/>
        <w:rPr>
          <w:sz w:val="26"/>
          <w:szCs w:val="26"/>
          <w:lang w:val="en-CA"/>
        </w:rPr>
      </w:pPr>
      <w:r w:rsidRPr="00F823D9">
        <w:rPr>
          <w:sz w:val="26"/>
          <w:szCs w:val="26"/>
          <w:rtl/>
          <w:lang w:val="en-CA"/>
        </w:rPr>
        <w:t xml:space="preserve">عقدت وحدة الأوزون الوطنية اجتماعات مع الموردين المحليين لأنظمة </w:t>
      </w:r>
      <w:r w:rsidRPr="00F823D9">
        <w:rPr>
          <w:rFonts w:hint="cs"/>
          <w:sz w:val="26"/>
          <w:szCs w:val="26"/>
          <w:rtl/>
          <w:lang w:val="en-CA"/>
        </w:rPr>
        <w:t>رغاوي البوليوريثان</w:t>
      </w:r>
      <w:r w:rsidRPr="00F823D9">
        <w:rPr>
          <w:sz w:val="26"/>
          <w:szCs w:val="26"/>
          <w:rtl/>
          <w:lang w:val="en-CA"/>
        </w:rPr>
        <w:t xml:space="preserve">، حيث تم تحديد </w:t>
      </w:r>
      <w:r w:rsidRPr="00F823D9">
        <w:rPr>
          <w:rFonts w:hint="cs"/>
          <w:sz w:val="26"/>
          <w:szCs w:val="26"/>
          <w:rtl/>
          <w:lang w:val="en-CA"/>
        </w:rPr>
        <w:t>العقبات</w:t>
      </w:r>
      <w:r w:rsidRPr="00F823D9">
        <w:rPr>
          <w:sz w:val="26"/>
          <w:szCs w:val="26"/>
          <w:rtl/>
          <w:lang w:val="en-CA"/>
        </w:rPr>
        <w:t xml:space="preserve"> التالية:</w:t>
      </w:r>
      <w:r w:rsidRPr="00F823D9">
        <w:rPr>
          <w:rFonts w:hint="cs"/>
          <w:sz w:val="26"/>
          <w:szCs w:val="26"/>
          <w:rtl/>
          <w:lang w:val="en-CA"/>
        </w:rPr>
        <w:t xml:space="preserve"> </w:t>
      </w:r>
      <w:r w:rsidRPr="00F823D9">
        <w:rPr>
          <w:sz w:val="26"/>
          <w:szCs w:val="26"/>
          <w:rtl/>
          <w:lang w:val="en-CA"/>
        </w:rPr>
        <w:t xml:space="preserve">سوق الرغاوي الصغير في البلاد </w:t>
      </w:r>
      <w:r w:rsidRPr="00F823D9">
        <w:rPr>
          <w:rFonts w:hint="cs"/>
          <w:sz w:val="26"/>
          <w:szCs w:val="26"/>
          <w:rtl/>
          <w:lang w:val="en-CA"/>
        </w:rPr>
        <w:t>الذي يعد غير</w:t>
      </w:r>
      <w:r w:rsidRPr="00F823D9">
        <w:rPr>
          <w:sz w:val="26"/>
          <w:szCs w:val="26"/>
          <w:rtl/>
          <w:lang w:val="en-CA"/>
        </w:rPr>
        <w:t xml:space="preserve"> مجد</w:t>
      </w:r>
      <w:r w:rsidRPr="00F823D9">
        <w:rPr>
          <w:rFonts w:hint="cs"/>
          <w:sz w:val="26"/>
          <w:szCs w:val="26"/>
          <w:rtl/>
          <w:lang w:val="en-CA"/>
        </w:rPr>
        <w:t>ٍ</w:t>
      </w:r>
      <w:r w:rsidRPr="00F823D9">
        <w:rPr>
          <w:sz w:val="26"/>
          <w:szCs w:val="26"/>
          <w:rtl/>
          <w:lang w:val="en-CA"/>
        </w:rPr>
        <w:t xml:space="preserve"> اقتصادي</w:t>
      </w:r>
      <w:r w:rsidRPr="00F823D9">
        <w:rPr>
          <w:rFonts w:hint="cs"/>
          <w:sz w:val="26"/>
          <w:szCs w:val="26"/>
          <w:rtl/>
          <w:lang w:val="en-CA"/>
        </w:rPr>
        <w:t>اً</w:t>
      </w:r>
      <w:r w:rsidRPr="00F823D9">
        <w:rPr>
          <w:sz w:val="26"/>
          <w:szCs w:val="26"/>
          <w:rtl/>
          <w:lang w:val="en-CA"/>
        </w:rPr>
        <w:t xml:space="preserve"> </w:t>
      </w:r>
      <w:r w:rsidRPr="00F823D9">
        <w:rPr>
          <w:rFonts w:hint="cs"/>
          <w:sz w:val="26"/>
          <w:szCs w:val="26"/>
          <w:rtl/>
          <w:lang w:val="en-CA"/>
        </w:rPr>
        <w:t>لشركات</w:t>
      </w:r>
      <w:r w:rsidRPr="00F823D9">
        <w:rPr>
          <w:sz w:val="26"/>
          <w:szCs w:val="26"/>
          <w:rtl/>
          <w:lang w:val="en-CA"/>
        </w:rPr>
        <w:t xml:space="preserve"> النظم الدولية لتوزيع هذه الأنظمة؛ </w:t>
      </w:r>
      <w:r w:rsidRPr="00F823D9">
        <w:rPr>
          <w:rFonts w:hint="cs"/>
          <w:sz w:val="26"/>
          <w:szCs w:val="26"/>
          <w:rtl/>
          <w:lang w:val="en-CA"/>
        </w:rPr>
        <w:t>وعدم</w:t>
      </w:r>
      <w:r w:rsidRPr="00F823D9">
        <w:rPr>
          <w:sz w:val="26"/>
          <w:szCs w:val="26"/>
          <w:rtl/>
          <w:lang w:val="en-CA"/>
        </w:rPr>
        <w:t xml:space="preserve"> </w:t>
      </w:r>
      <w:r w:rsidRPr="00F823D9">
        <w:rPr>
          <w:rFonts w:hint="cs"/>
          <w:sz w:val="26"/>
          <w:szCs w:val="26"/>
          <w:rtl/>
          <w:lang w:val="en-CA"/>
        </w:rPr>
        <w:t>معرفة</w:t>
      </w:r>
      <w:r w:rsidRPr="00F823D9">
        <w:rPr>
          <w:sz w:val="26"/>
          <w:szCs w:val="26"/>
          <w:rtl/>
          <w:lang w:val="en-CA"/>
        </w:rPr>
        <w:t xml:space="preserve"> الموزع</w:t>
      </w:r>
      <w:r w:rsidRPr="00F823D9">
        <w:rPr>
          <w:rFonts w:hint="cs"/>
          <w:sz w:val="26"/>
          <w:szCs w:val="26"/>
          <w:rtl/>
          <w:lang w:val="en-CA"/>
        </w:rPr>
        <w:t>ي</w:t>
      </w:r>
      <w:r w:rsidRPr="00F823D9">
        <w:rPr>
          <w:sz w:val="26"/>
          <w:szCs w:val="26"/>
          <w:rtl/>
          <w:lang w:val="en-CA"/>
        </w:rPr>
        <w:t>ن المحلي</w:t>
      </w:r>
      <w:r w:rsidRPr="00F823D9">
        <w:rPr>
          <w:rFonts w:hint="cs"/>
          <w:sz w:val="26"/>
          <w:szCs w:val="26"/>
          <w:rtl/>
          <w:lang w:val="en-CA"/>
        </w:rPr>
        <w:t>ي</w:t>
      </w:r>
      <w:r w:rsidRPr="00F823D9">
        <w:rPr>
          <w:sz w:val="26"/>
          <w:szCs w:val="26"/>
          <w:rtl/>
          <w:lang w:val="en-CA"/>
        </w:rPr>
        <w:t xml:space="preserve">ن </w:t>
      </w:r>
      <w:r w:rsidRPr="00F823D9">
        <w:rPr>
          <w:rFonts w:hint="cs"/>
          <w:sz w:val="26"/>
          <w:szCs w:val="26"/>
          <w:rtl/>
          <w:lang w:val="en-CA"/>
        </w:rPr>
        <w:t>ب</w:t>
      </w:r>
      <w:r w:rsidRPr="00F823D9">
        <w:rPr>
          <w:sz w:val="26"/>
          <w:szCs w:val="26"/>
          <w:rtl/>
          <w:lang w:val="en-CA"/>
        </w:rPr>
        <w:t>أنظمة الهيدروفلوروأوليفين</w:t>
      </w:r>
      <w:r w:rsidRPr="00F823D9">
        <w:rPr>
          <w:rFonts w:hint="cs"/>
          <w:sz w:val="26"/>
          <w:szCs w:val="26"/>
          <w:rtl/>
          <w:lang w:val="en-CA"/>
        </w:rPr>
        <w:t xml:space="preserve"> </w:t>
      </w:r>
      <w:r w:rsidRPr="00F823D9">
        <w:rPr>
          <w:sz w:val="26"/>
          <w:szCs w:val="26"/>
          <w:rtl/>
          <w:lang w:val="en-CA"/>
        </w:rPr>
        <w:t xml:space="preserve">وبالتالي يترددون </w:t>
      </w:r>
      <w:r w:rsidRPr="00F823D9">
        <w:rPr>
          <w:rFonts w:hint="cs"/>
          <w:sz w:val="26"/>
          <w:szCs w:val="26"/>
          <w:rtl/>
          <w:lang w:val="en-CA"/>
        </w:rPr>
        <w:t>حيال</w:t>
      </w:r>
      <w:r w:rsidRPr="00F823D9">
        <w:rPr>
          <w:sz w:val="26"/>
          <w:szCs w:val="26"/>
          <w:rtl/>
          <w:lang w:val="en-CA"/>
        </w:rPr>
        <w:t xml:space="preserve"> تقديمها للعملاء؛ والتكلفة العالية لمركبات الهيدروفلوروأوليفين مقارنة </w:t>
      </w:r>
      <w:r w:rsidRPr="00F823D9">
        <w:rPr>
          <w:rFonts w:hint="cs"/>
          <w:sz w:val="26"/>
          <w:szCs w:val="26"/>
          <w:rtl/>
          <w:lang w:val="en-CA"/>
        </w:rPr>
        <w:t>بأنظمة الهيدروكلوروفلوروكربون</w:t>
      </w:r>
      <w:r w:rsidRPr="00F823D9">
        <w:rPr>
          <w:sz w:val="26"/>
          <w:szCs w:val="26"/>
          <w:rtl/>
          <w:lang w:val="en-CA"/>
        </w:rPr>
        <w:t>-141ب</w:t>
      </w:r>
      <w:r w:rsidRPr="00F823D9">
        <w:rPr>
          <w:rFonts w:hint="cs"/>
          <w:sz w:val="26"/>
          <w:szCs w:val="26"/>
          <w:rtl/>
          <w:lang w:val="en-CA"/>
        </w:rPr>
        <w:t xml:space="preserve"> </w:t>
      </w:r>
      <w:r w:rsidRPr="00F823D9">
        <w:rPr>
          <w:sz w:val="26"/>
          <w:szCs w:val="26"/>
          <w:rtl/>
          <w:lang w:val="en-CA"/>
        </w:rPr>
        <w:t>و</w:t>
      </w:r>
      <w:r w:rsidRPr="00F823D9">
        <w:rPr>
          <w:rFonts w:hint="cs"/>
          <w:sz w:val="26"/>
          <w:szCs w:val="26"/>
          <w:rtl/>
          <w:lang w:val="en-CA"/>
        </w:rPr>
        <w:t>ال</w:t>
      </w:r>
      <w:r w:rsidRPr="00F823D9">
        <w:rPr>
          <w:sz w:val="26"/>
          <w:szCs w:val="26"/>
          <w:rtl/>
          <w:lang w:val="en-CA"/>
        </w:rPr>
        <w:t>هيدروفلوروكربون.</w:t>
      </w:r>
      <w:r w:rsidRPr="00F823D9">
        <w:rPr>
          <w:rFonts w:hint="cs"/>
          <w:sz w:val="26"/>
          <w:szCs w:val="26"/>
          <w:rtl/>
          <w:lang w:val="en-CA"/>
        </w:rPr>
        <w:t xml:space="preserve"> و</w:t>
      </w:r>
      <w:r w:rsidRPr="00F823D9">
        <w:rPr>
          <w:sz w:val="26"/>
          <w:szCs w:val="26"/>
          <w:rtl/>
          <w:lang w:val="en-CA"/>
        </w:rPr>
        <w:t>عقدت وحدة الأوزون الوطنية أيض</w:t>
      </w:r>
      <w:r w:rsidRPr="00F823D9">
        <w:rPr>
          <w:rFonts w:hint="cs"/>
          <w:sz w:val="26"/>
          <w:szCs w:val="26"/>
          <w:rtl/>
          <w:lang w:val="en-CA"/>
        </w:rPr>
        <w:t xml:space="preserve">اً </w:t>
      </w:r>
      <w:r w:rsidRPr="00F823D9">
        <w:rPr>
          <w:sz w:val="26"/>
          <w:szCs w:val="26"/>
          <w:rtl/>
          <w:lang w:val="en-CA"/>
        </w:rPr>
        <w:t>اجتماع</w:t>
      </w:r>
      <w:r w:rsidRPr="00F823D9">
        <w:rPr>
          <w:rFonts w:hint="cs"/>
          <w:sz w:val="26"/>
          <w:szCs w:val="26"/>
          <w:rtl/>
          <w:lang w:val="en-CA"/>
        </w:rPr>
        <w:t>اً</w:t>
      </w:r>
      <w:r w:rsidRPr="00F823D9">
        <w:rPr>
          <w:sz w:val="26"/>
          <w:szCs w:val="26"/>
          <w:rtl/>
          <w:lang w:val="en-CA"/>
        </w:rPr>
        <w:t xml:space="preserve"> مع </w:t>
      </w:r>
      <w:r w:rsidRPr="00F823D9">
        <w:rPr>
          <w:rFonts w:hint="cs"/>
          <w:sz w:val="26"/>
          <w:szCs w:val="26"/>
          <w:rtl/>
          <w:lang w:val="en-CA"/>
        </w:rPr>
        <w:t>إحدى شركات</w:t>
      </w:r>
      <w:r w:rsidRPr="00F823D9">
        <w:rPr>
          <w:sz w:val="26"/>
          <w:szCs w:val="26"/>
          <w:rtl/>
          <w:lang w:val="en-CA"/>
        </w:rPr>
        <w:t xml:space="preserve"> </w:t>
      </w:r>
      <w:r w:rsidRPr="00F823D9">
        <w:rPr>
          <w:rFonts w:hint="cs"/>
          <w:sz w:val="26"/>
          <w:szCs w:val="26"/>
          <w:rtl/>
          <w:lang w:val="en-CA"/>
        </w:rPr>
        <w:t>النظم التي</w:t>
      </w:r>
      <w:r w:rsidRPr="00F823D9">
        <w:rPr>
          <w:sz w:val="26"/>
          <w:szCs w:val="26"/>
          <w:rtl/>
          <w:lang w:val="en-CA"/>
        </w:rPr>
        <w:t xml:space="preserve"> عرضت الأنظمة </w:t>
      </w:r>
      <w:r w:rsidRPr="00F823D9">
        <w:rPr>
          <w:rFonts w:hint="cs"/>
          <w:sz w:val="26"/>
          <w:szCs w:val="26"/>
          <w:rtl/>
          <w:lang w:val="en-CA"/>
        </w:rPr>
        <w:t>المعتمدة</w:t>
      </w:r>
      <w:r w:rsidRPr="00F823D9">
        <w:rPr>
          <w:sz w:val="26"/>
          <w:szCs w:val="26"/>
          <w:rtl/>
          <w:lang w:val="en-CA"/>
        </w:rPr>
        <w:t xml:space="preserve"> على </w:t>
      </w:r>
      <w:r w:rsidRPr="00F823D9">
        <w:rPr>
          <w:sz w:val="26"/>
          <w:szCs w:val="26"/>
          <w:rtl/>
          <w:lang w:val="en-CA"/>
        </w:rPr>
        <w:lastRenderedPageBreak/>
        <w:t>الهيدروفلوروأوليفين</w:t>
      </w:r>
      <w:r w:rsidRPr="00F823D9">
        <w:rPr>
          <w:sz w:val="26"/>
          <w:szCs w:val="26"/>
          <w:lang w:val="en-CA"/>
        </w:rPr>
        <w:t xml:space="preserve"> </w:t>
      </w:r>
      <w:r w:rsidRPr="00F823D9">
        <w:rPr>
          <w:sz w:val="26"/>
          <w:szCs w:val="26"/>
          <w:rtl/>
          <w:lang w:val="en-CA"/>
        </w:rPr>
        <w:t>في المنطقة</w:t>
      </w:r>
      <w:r>
        <w:rPr>
          <w:rFonts w:hint="cs"/>
          <w:sz w:val="26"/>
          <w:szCs w:val="26"/>
          <w:rtl/>
          <w:lang w:val="en-CA"/>
        </w:rPr>
        <w:t>،</w:t>
      </w:r>
      <w:r w:rsidRPr="00F823D9">
        <w:rPr>
          <w:sz w:val="26"/>
          <w:szCs w:val="26"/>
          <w:rtl/>
          <w:lang w:val="en-CA"/>
        </w:rPr>
        <w:t xml:space="preserve"> حيث تم تحديد الصيغة المناسبة للتطبيقات المستخدمة في </w:t>
      </w:r>
      <w:r>
        <w:rPr>
          <w:rFonts w:hint="cs"/>
          <w:sz w:val="26"/>
          <w:szCs w:val="26"/>
          <w:rtl/>
          <w:lang w:val="en-CA"/>
        </w:rPr>
        <w:t>ال</w:t>
      </w:r>
      <w:r w:rsidRPr="00F823D9">
        <w:rPr>
          <w:sz w:val="26"/>
          <w:szCs w:val="26"/>
          <w:rtl/>
          <w:lang w:val="en-CA"/>
        </w:rPr>
        <w:t>أورو</w:t>
      </w:r>
      <w:r w:rsidRPr="00F823D9">
        <w:rPr>
          <w:rFonts w:hint="cs"/>
          <w:sz w:val="26"/>
          <w:szCs w:val="26"/>
          <w:rtl/>
          <w:lang w:val="en-CA"/>
        </w:rPr>
        <w:t>غ</w:t>
      </w:r>
      <w:r w:rsidRPr="00F823D9">
        <w:rPr>
          <w:sz w:val="26"/>
          <w:szCs w:val="26"/>
          <w:rtl/>
          <w:lang w:val="en-CA"/>
        </w:rPr>
        <w:t>واي، وسيتم توفير إمدادات أنظمة الهيدروفلوروأوليفين</w:t>
      </w:r>
      <w:r w:rsidRPr="00F823D9">
        <w:rPr>
          <w:sz w:val="26"/>
          <w:szCs w:val="26"/>
          <w:lang w:val="en-CA"/>
        </w:rPr>
        <w:t xml:space="preserve"> </w:t>
      </w:r>
      <w:r w:rsidRPr="00F823D9">
        <w:rPr>
          <w:sz w:val="26"/>
          <w:szCs w:val="26"/>
          <w:rtl/>
          <w:lang w:val="en-CA"/>
        </w:rPr>
        <w:t>هذه على أساس تجريبي بحلول عام 2020.</w:t>
      </w:r>
    </w:p>
    <w:p w:rsidR="00557F22" w:rsidRPr="00F823D9" w:rsidRDefault="00557F22" w:rsidP="00E43DB4">
      <w:pPr>
        <w:widowControl w:val="0"/>
        <w:bidi/>
        <w:outlineLvl w:val="0"/>
        <w:rPr>
          <w:bCs/>
          <w:sz w:val="26"/>
          <w:szCs w:val="26"/>
          <w:rtl/>
          <w:lang w:val="en-CA"/>
        </w:rPr>
      </w:pPr>
    </w:p>
    <w:p w:rsidR="00557F22" w:rsidRPr="00F823D9" w:rsidRDefault="00557F22" w:rsidP="008C5086">
      <w:pPr>
        <w:widowControl w:val="0"/>
        <w:bidi/>
        <w:spacing w:after="240"/>
        <w:outlineLvl w:val="0"/>
        <w:rPr>
          <w:bCs/>
          <w:sz w:val="26"/>
          <w:szCs w:val="26"/>
          <w:lang w:val="en-CA"/>
        </w:rPr>
      </w:pPr>
      <w:r w:rsidRPr="00F823D9">
        <w:rPr>
          <w:rFonts w:hint="cs"/>
          <w:bCs/>
          <w:sz w:val="26"/>
          <w:szCs w:val="26"/>
          <w:rtl/>
          <w:lang w:val="en-CA"/>
        </w:rPr>
        <w:t xml:space="preserve">تعليقات الأمانة </w:t>
      </w:r>
    </w:p>
    <w:p w:rsidR="00557F22" w:rsidRPr="00F823D9" w:rsidRDefault="00557F22" w:rsidP="008C5086">
      <w:pPr>
        <w:pStyle w:val="Heading1"/>
        <w:widowControl w:val="0"/>
        <w:bidi/>
        <w:rPr>
          <w:sz w:val="26"/>
          <w:szCs w:val="26"/>
          <w:lang w:val="en-CA"/>
        </w:rPr>
      </w:pPr>
      <w:r>
        <w:rPr>
          <w:rFonts w:hint="cs"/>
          <w:sz w:val="26"/>
          <w:szCs w:val="26"/>
          <w:rtl/>
          <w:lang w:val="en-CA"/>
        </w:rPr>
        <w:t>أشارت</w:t>
      </w:r>
      <w:r w:rsidRPr="00F823D9">
        <w:rPr>
          <w:sz w:val="26"/>
          <w:szCs w:val="26"/>
          <w:rtl/>
          <w:lang w:val="en-CA"/>
        </w:rPr>
        <w:t xml:space="preserve"> الأمانة</w:t>
      </w:r>
      <w:r w:rsidRPr="00F823D9">
        <w:rPr>
          <w:rFonts w:hint="cs"/>
          <w:sz w:val="26"/>
          <w:szCs w:val="26"/>
          <w:rtl/>
          <w:lang w:val="en-CA"/>
        </w:rPr>
        <w:t xml:space="preserve"> </w:t>
      </w:r>
      <w:r>
        <w:rPr>
          <w:rFonts w:hint="cs"/>
          <w:sz w:val="26"/>
          <w:szCs w:val="26"/>
          <w:rtl/>
          <w:lang w:val="en-CA"/>
        </w:rPr>
        <w:t xml:space="preserve">إلى </w:t>
      </w:r>
      <w:r w:rsidRPr="00F823D9">
        <w:rPr>
          <w:sz w:val="26"/>
          <w:szCs w:val="26"/>
          <w:rtl/>
          <w:lang w:val="en-CA"/>
        </w:rPr>
        <w:t xml:space="preserve">التحديات المستمرة التي تواجهها </w:t>
      </w:r>
      <w:r w:rsidRPr="00F823D9">
        <w:rPr>
          <w:rFonts w:hint="cs"/>
          <w:sz w:val="26"/>
          <w:szCs w:val="26"/>
          <w:rtl/>
          <w:lang w:val="en-CA"/>
        </w:rPr>
        <w:t>المنشآت</w:t>
      </w:r>
      <w:r w:rsidRPr="00F823D9">
        <w:rPr>
          <w:sz w:val="26"/>
          <w:szCs w:val="26"/>
          <w:rtl/>
          <w:lang w:val="en-CA"/>
        </w:rPr>
        <w:t xml:space="preserve"> الصغيرة والمتوسطة في تحديد مصادر</w:t>
      </w:r>
      <w:r w:rsidRPr="00F823D9">
        <w:rPr>
          <w:rFonts w:hint="cs"/>
          <w:sz w:val="26"/>
          <w:szCs w:val="26"/>
          <w:rtl/>
          <w:lang w:val="en-CA"/>
        </w:rPr>
        <w:t xml:space="preserve"> مركبات</w:t>
      </w:r>
      <w:r w:rsidRPr="00F823D9">
        <w:rPr>
          <w:sz w:val="26"/>
          <w:szCs w:val="26"/>
          <w:rtl/>
          <w:lang w:val="en-CA"/>
        </w:rPr>
        <w:t xml:space="preserve"> الهيدروفلوروأوليفين</w:t>
      </w:r>
      <w:r w:rsidRPr="00F823D9">
        <w:rPr>
          <w:sz w:val="26"/>
          <w:szCs w:val="26"/>
          <w:lang w:val="en-CA"/>
        </w:rPr>
        <w:t xml:space="preserve"> </w:t>
      </w:r>
      <w:r w:rsidRPr="00F823D9">
        <w:rPr>
          <w:sz w:val="26"/>
          <w:szCs w:val="26"/>
          <w:rtl/>
          <w:lang w:val="en-CA"/>
        </w:rPr>
        <w:t>التي تعد التكنولوجيا</w:t>
      </w:r>
      <w:r>
        <w:rPr>
          <w:rFonts w:hint="cs"/>
          <w:sz w:val="26"/>
          <w:szCs w:val="26"/>
          <w:rtl/>
          <w:lang w:val="en-CA"/>
        </w:rPr>
        <w:t>ت</w:t>
      </w:r>
      <w:r w:rsidRPr="00F823D9">
        <w:rPr>
          <w:sz w:val="26"/>
          <w:szCs w:val="26"/>
          <w:rtl/>
          <w:lang w:val="en-CA"/>
        </w:rPr>
        <w:t xml:space="preserve"> </w:t>
      </w:r>
      <w:r>
        <w:rPr>
          <w:rFonts w:hint="cs"/>
          <w:sz w:val="26"/>
          <w:szCs w:val="26"/>
          <w:rtl/>
          <w:lang w:val="en-CA"/>
        </w:rPr>
        <w:t>المحددة</w:t>
      </w:r>
      <w:r w:rsidRPr="00F823D9">
        <w:rPr>
          <w:sz w:val="26"/>
          <w:szCs w:val="26"/>
          <w:rtl/>
          <w:lang w:val="en-CA"/>
        </w:rPr>
        <w:t xml:space="preserve"> للتحويلات، والجهود </w:t>
      </w:r>
      <w:r w:rsidRPr="00F823D9">
        <w:rPr>
          <w:rFonts w:hint="cs"/>
          <w:sz w:val="26"/>
          <w:szCs w:val="26"/>
          <w:rtl/>
          <w:lang w:val="en-CA"/>
        </w:rPr>
        <w:t>التي تبذلها اليوئنديبي</w:t>
      </w:r>
      <w:r w:rsidRPr="00F823D9">
        <w:rPr>
          <w:sz w:val="26"/>
          <w:szCs w:val="26"/>
          <w:rtl/>
          <w:lang w:val="en-CA"/>
        </w:rPr>
        <w:t xml:space="preserve"> لمساعدة حكومة </w:t>
      </w:r>
      <w:r>
        <w:rPr>
          <w:rFonts w:hint="cs"/>
          <w:sz w:val="26"/>
          <w:szCs w:val="26"/>
          <w:rtl/>
          <w:lang w:val="en-CA"/>
        </w:rPr>
        <w:t>ال</w:t>
      </w:r>
      <w:r w:rsidRPr="00F823D9">
        <w:rPr>
          <w:sz w:val="26"/>
          <w:szCs w:val="26"/>
          <w:rtl/>
          <w:lang w:val="en-CA"/>
        </w:rPr>
        <w:t xml:space="preserve">أوروغواي لضمان توفير أنظمة </w:t>
      </w:r>
      <w:r w:rsidRPr="00F823D9">
        <w:rPr>
          <w:rFonts w:hint="cs"/>
          <w:sz w:val="26"/>
          <w:szCs w:val="26"/>
          <w:rtl/>
          <w:lang w:val="en-CA"/>
        </w:rPr>
        <w:t>البوليولات</w:t>
      </w:r>
      <w:r w:rsidRPr="00F823D9">
        <w:rPr>
          <w:sz w:val="26"/>
          <w:szCs w:val="26"/>
          <w:rtl/>
          <w:lang w:val="en-CA"/>
        </w:rPr>
        <w:t xml:space="preserve"> ذات القدرة المنخفضة على إحداث الاحترار العالمي وتحويل </w:t>
      </w:r>
      <w:r w:rsidRPr="00F823D9">
        <w:rPr>
          <w:rFonts w:hint="cs"/>
          <w:sz w:val="26"/>
          <w:szCs w:val="26"/>
          <w:rtl/>
          <w:lang w:val="en-CA"/>
        </w:rPr>
        <w:t>المنشآت</w:t>
      </w:r>
      <w:r w:rsidRPr="00F823D9">
        <w:rPr>
          <w:sz w:val="26"/>
          <w:szCs w:val="26"/>
          <w:rtl/>
          <w:lang w:val="en-CA"/>
        </w:rPr>
        <w:t xml:space="preserve"> الصغيرة والمتوسطة الحجم.</w:t>
      </w:r>
    </w:p>
    <w:p w:rsidR="00557F22" w:rsidRPr="00F823D9" w:rsidRDefault="00557F22" w:rsidP="008C5086">
      <w:pPr>
        <w:pStyle w:val="Heading1"/>
        <w:widowControl w:val="0"/>
        <w:bidi/>
        <w:rPr>
          <w:sz w:val="26"/>
          <w:szCs w:val="26"/>
          <w:lang w:val="en-CA"/>
        </w:rPr>
      </w:pPr>
      <w:r w:rsidRPr="00F823D9">
        <w:rPr>
          <w:sz w:val="26"/>
          <w:szCs w:val="26"/>
          <w:rtl/>
          <w:lang w:val="en-CA"/>
        </w:rPr>
        <w:t xml:space="preserve"> أبلغ</w:t>
      </w:r>
      <w:r w:rsidRPr="00F823D9">
        <w:rPr>
          <w:rFonts w:hint="cs"/>
          <w:sz w:val="26"/>
          <w:szCs w:val="26"/>
          <w:rtl/>
          <w:lang w:val="en-CA"/>
        </w:rPr>
        <w:t>ت اليوئنديبي،</w:t>
      </w:r>
      <w:r w:rsidRPr="00F823D9">
        <w:rPr>
          <w:sz w:val="26"/>
          <w:szCs w:val="26"/>
          <w:rtl/>
        </w:rPr>
        <w:t xml:space="preserve"> </w:t>
      </w:r>
      <w:r w:rsidRPr="00F823D9">
        <w:rPr>
          <w:rFonts w:hint="cs"/>
          <w:sz w:val="26"/>
          <w:szCs w:val="26"/>
          <w:rtl/>
          <w:lang w:val="en-CA"/>
        </w:rPr>
        <w:t>في معرض ردها</w:t>
      </w:r>
      <w:r w:rsidRPr="00F823D9">
        <w:rPr>
          <w:sz w:val="26"/>
          <w:szCs w:val="26"/>
          <w:rtl/>
          <w:lang w:val="en-CA"/>
        </w:rPr>
        <w:t xml:space="preserve"> على ما إذا كان قد تم النظر في بدائل أخرى غير</w:t>
      </w:r>
      <w:r w:rsidRPr="00F823D9">
        <w:rPr>
          <w:rFonts w:hint="cs"/>
          <w:sz w:val="26"/>
          <w:szCs w:val="26"/>
          <w:rtl/>
          <w:lang w:val="en-CA"/>
        </w:rPr>
        <w:t xml:space="preserve"> مركبات</w:t>
      </w:r>
      <w:r w:rsidRPr="00F823D9">
        <w:rPr>
          <w:sz w:val="26"/>
          <w:szCs w:val="26"/>
          <w:rtl/>
          <w:lang w:val="en-CA"/>
        </w:rPr>
        <w:t xml:space="preserve"> الهيدروفلوروأوليفين</w:t>
      </w:r>
      <w:r w:rsidRPr="00F823D9">
        <w:rPr>
          <w:rFonts w:hint="cs"/>
          <w:sz w:val="26"/>
          <w:szCs w:val="26"/>
          <w:rtl/>
          <w:lang w:val="en-CA"/>
        </w:rPr>
        <w:t xml:space="preserve">، </w:t>
      </w:r>
      <w:r w:rsidRPr="00F823D9">
        <w:rPr>
          <w:sz w:val="26"/>
          <w:szCs w:val="26"/>
          <w:rtl/>
          <w:lang w:val="en-CA"/>
        </w:rPr>
        <w:t xml:space="preserve">أن </w:t>
      </w:r>
      <w:r w:rsidRPr="00F823D9">
        <w:rPr>
          <w:rFonts w:hint="cs"/>
          <w:sz w:val="26"/>
          <w:szCs w:val="26"/>
          <w:rtl/>
          <w:lang w:val="en-CA"/>
        </w:rPr>
        <w:t>المنشآت</w:t>
      </w:r>
      <w:r w:rsidRPr="00F823D9">
        <w:rPr>
          <w:sz w:val="26"/>
          <w:szCs w:val="26"/>
          <w:rtl/>
          <w:lang w:val="en-CA"/>
        </w:rPr>
        <w:t xml:space="preserve"> الصغيرة والمتوسطة </w:t>
      </w:r>
      <w:r w:rsidRPr="00F823D9">
        <w:rPr>
          <w:rFonts w:hint="cs"/>
          <w:sz w:val="26"/>
          <w:szCs w:val="26"/>
          <w:rtl/>
          <w:lang w:val="en-CA"/>
        </w:rPr>
        <w:t>الأكبر</w:t>
      </w:r>
      <w:r w:rsidRPr="00F823D9">
        <w:rPr>
          <w:sz w:val="26"/>
          <w:szCs w:val="26"/>
          <w:rtl/>
          <w:lang w:val="en-CA"/>
        </w:rPr>
        <w:t xml:space="preserve"> قد التزمت بإجراء استثمارات إضافية لتحويل إنتاجها إلى السيكلوبنتان كعامل نفخ، في حين</w:t>
      </w:r>
      <w:r w:rsidRPr="00F823D9">
        <w:rPr>
          <w:rFonts w:hint="cs"/>
          <w:sz w:val="26"/>
          <w:szCs w:val="26"/>
          <w:rtl/>
          <w:lang w:val="en-CA"/>
        </w:rPr>
        <w:t xml:space="preserve"> عكفت</w:t>
      </w:r>
      <w:r w:rsidRPr="00F823D9">
        <w:rPr>
          <w:sz w:val="26"/>
          <w:szCs w:val="26"/>
          <w:rtl/>
          <w:lang w:val="en-CA"/>
        </w:rPr>
        <w:t xml:space="preserve"> </w:t>
      </w:r>
      <w:r w:rsidRPr="00F823D9">
        <w:rPr>
          <w:rFonts w:hint="cs"/>
          <w:sz w:val="26"/>
          <w:szCs w:val="26"/>
          <w:rtl/>
          <w:lang w:val="en-CA"/>
        </w:rPr>
        <w:t>المنشآت</w:t>
      </w:r>
      <w:r w:rsidRPr="00F823D9">
        <w:rPr>
          <w:sz w:val="26"/>
          <w:szCs w:val="26"/>
          <w:rtl/>
          <w:lang w:val="en-CA"/>
        </w:rPr>
        <w:t xml:space="preserve"> الصغيرة والمتوسطة المتبقية </w:t>
      </w:r>
      <w:r w:rsidRPr="00F823D9">
        <w:rPr>
          <w:rFonts w:hint="cs"/>
          <w:sz w:val="26"/>
          <w:szCs w:val="26"/>
          <w:rtl/>
          <w:lang w:val="en-CA"/>
        </w:rPr>
        <w:t xml:space="preserve">على اختبار </w:t>
      </w:r>
      <w:r w:rsidRPr="00F823D9">
        <w:rPr>
          <w:sz w:val="26"/>
          <w:szCs w:val="26"/>
          <w:rtl/>
          <w:lang w:val="en-CA"/>
        </w:rPr>
        <w:t xml:space="preserve">النظم </w:t>
      </w:r>
      <w:r w:rsidRPr="00F823D9">
        <w:rPr>
          <w:rFonts w:hint="cs"/>
          <w:sz w:val="26"/>
          <w:szCs w:val="26"/>
          <w:rtl/>
          <w:lang w:val="en-CA"/>
        </w:rPr>
        <w:t>المعتمدة</w:t>
      </w:r>
      <w:r w:rsidRPr="00F823D9">
        <w:rPr>
          <w:sz w:val="26"/>
          <w:szCs w:val="26"/>
          <w:rtl/>
          <w:lang w:val="en-CA"/>
        </w:rPr>
        <w:t xml:space="preserve"> على المياه لتطبيقات محددة.</w:t>
      </w:r>
    </w:p>
    <w:p w:rsidR="00557F22" w:rsidRPr="00F823D9" w:rsidRDefault="00557F22" w:rsidP="008C5086">
      <w:pPr>
        <w:numPr>
          <w:ilvl w:val="0"/>
          <w:numId w:val="1"/>
        </w:numPr>
        <w:tabs>
          <w:tab w:val="num" w:pos="710"/>
        </w:tabs>
        <w:bidi/>
        <w:spacing w:after="240"/>
        <w:outlineLvl w:val="0"/>
        <w:rPr>
          <w:sz w:val="26"/>
          <w:szCs w:val="26"/>
          <w:lang w:val="en-CA"/>
        </w:rPr>
      </w:pPr>
      <w:r>
        <w:rPr>
          <w:rFonts w:hint="cs"/>
          <w:sz w:val="26"/>
          <w:szCs w:val="26"/>
          <w:rtl/>
          <w:lang w:val="en-CA"/>
        </w:rPr>
        <w:t xml:space="preserve">تمت الإشارة إلى </w:t>
      </w:r>
      <w:r w:rsidRPr="00F823D9">
        <w:rPr>
          <w:rFonts w:hint="cs"/>
          <w:sz w:val="26"/>
          <w:szCs w:val="26"/>
          <w:rtl/>
          <w:lang w:val="en-CA"/>
        </w:rPr>
        <w:t>أن اليوئنديبي</w:t>
      </w:r>
      <w:r w:rsidRPr="00F823D9">
        <w:rPr>
          <w:sz w:val="26"/>
          <w:szCs w:val="26"/>
          <w:rtl/>
          <w:lang w:val="en-CA"/>
        </w:rPr>
        <w:t xml:space="preserve"> وحكومة </w:t>
      </w:r>
      <w:r>
        <w:rPr>
          <w:rFonts w:hint="cs"/>
          <w:sz w:val="26"/>
          <w:szCs w:val="26"/>
          <w:rtl/>
          <w:lang w:val="en-CA"/>
        </w:rPr>
        <w:t>ال</w:t>
      </w:r>
      <w:r w:rsidRPr="00F823D9">
        <w:rPr>
          <w:sz w:val="26"/>
          <w:szCs w:val="26"/>
          <w:rtl/>
          <w:lang w:val="en-CA"/>
        </w:rPr>
        <w:t>أوروغواي س</w:t>
      </w:r>
      <w:r w:rsidRPr="00F823D9">
        <w:rPr>
          <w:rFonts w:hint="cs"/>
          <w:sz w:val="26"/>
          <w:szCs w:val="26"/>
          <w:rtl/>
          <w:lang w:val="en-CA"/>
        </w:rPr>
        <w:t>ت</w:t>
      </w:r>
      <w:r w:rsidRPr="00F823D9">
        <w:rPr>
          <w:sz w:val="26"/>
          <w:szCs w:val="26"/>
          <w:rtl/>
          <w:lang w:val="en-CA"/>
        </w:rPr>
        <w:t>واصلان رصد تحو</w:t>
      </w:r>
      <w:r>
        <w:rPr>
          <w:rFonts w:hint="cs"/>
          <w:sz w:val="26"/>
          <w:szCs w:val="26"/>
          <w:rtl/>
          <w:lang w:val="en-CA"/>
        </w:rPr>
        <w:t>ي</w:t>
      </w:r>
      <w:r w:rsidRPr="00F823D9">
        <w:rPr>
          <w:sz w:val="26"/>
          <w:szCs w:val="26"/>
          <w:rtl/>
          <w:lang w:val="en-CA"/>
        </w:rPr>
        <w:t xml:space="preserve">لات هذه </w:t>
      </w:r>
      <w:r w:rsidRPr="00F823D9">
        <w:rPr>
          <w:rFonts w:hint="cs"/>
          <w:sz w:val="26"/>
          <w:szCs w:val="26"/>
          <w:rtl/>
          <w:lang w:val="en-CA"/>
        </w:rPr>
        <w:t>الشركات</w:t>
      </w:r>
      <w:r w:rsidRPr="00F823D9">
        <w:rPr>
          <w:sz w:val="26"/>
          <w:szCs w:val="26"/>
          <w:rtl/>
          <w:lang w:val="en-CA"/>
        </w:rPr>
        <w:t xml:space="preserve">، </w:t>
      </w:r>
      <w:r w:rsidRPr="00F823D9">
        <w:rPr>
          <w:rFonts w:hint="cs"/>
          <w:sz w:val="26"/>
          <w:szCs w:val="26"/>
          <w:rtl/>
          <w:lang w:val="en-CA"/>
        </w:rPr>
        <w:t>وستقدمان</w:t>
      </w:r>
      <w:r w:rsidRPr="00F823D9">
        <w:rPr>
          <w:sz w:val="26"/>
          <w:szCs w:val="26"/>
          <w:rtl/>
          <w:lang w:val="en-CA"/>
        </w:rPr>
        <w:t xml:space="preserve"> تقريراً </w:t>
      </w:r>
      <w:r w:rsidRPr="00F823D9">
        <w:rPr>
          <w:rFonts w:hint="cs"/>
          <w:sz w:val="26"/>
          <w:szCs w:val="26"/>
          <w:rtl/>
          <w:lang w:val="en-CA"/>
        </w:rPr>
        <w:t>حول</w:t>
      </w:r>
      <w:r w:rsidRPr="00F823D9">
        <w:rPr>
          <w:sz w:val="26"/>
          <w:szCs w:val="26"/>
          <w:rtl/>
          <w:lang w:val="en-CA"/>
        </w:rPr>
        <w:t xml:space="preserve"> حالة </w:t>
      </w:r>
      <w:r>
        <w:rPr>
          <w:rFonts w:hint="cs"/>
          <w:sz w:val="26"/>
          <w:szCs w:val="26"/>
          <w:rtl/>
          <w:lang w:val="en-CA"/>
        </w:rPr>
        <w:t>توفر</w:t>
      </w:r>
      <w:r w:rsidRPr="00F823D9">
        <w:rPr>
          <w:sz w:val="26"/>
          <w:szCs w:val="26"/>
          <w:rtl/>
          <w:lang w:val="en-CA"/>
        </w:rPr>
        <w:t xml:space="preserve"> مركبات الهيدروفلوروأوليفين</w:t>
      </w:r>
      <w:r w:rsidRPr="00F823D9">
        <w:rPr>
          <w:rFonts w:hint="cs"/>
          <w:sz w:val="26"/>
          <w:szCs w:val="26"/>
          <w:rtl/>
          <w:lang w:val="en-CA"/>
        </w:rPr>
        <w:t xml:space="preserve"> </w:t>
      </w:r>
      <w:r w:rsidRPr="00F823D9">
        <w:rPr>
          <w:sz w:val="26"/>
          <w:szCs w:val="26"/>
          <w:rtl/>
          <w:lang w:val="en-CA"/>
        </w:rPr>
        <w:t xml:space="preserve">ونتائج اختبار البدائل الأخرى ذات القدرة المنخفضة على إحداث الاحترار العالمي إلى الاجتماع الخامس </w:t>
      </w:r>
      <w:r w:rsidRPr="00F823D9">
        <w:rPr>
          <w:rFonts w:hint="cs"/>
          <w:sz w:val="26"/>
          <w:szCs w:val="26"/>
          <w:rtl/>
          <w:lang w:val="en-CA"/>
        </w:rPr>
        <w:t>الثمانين</w:t>
      </w:r>
      <w:r w:rsidRPr="00F823D9">
        <w:rPr>
          <w:sz w:val="26"/>
          <w:szCs w:val="26"/>
          <w:rtl/>
          <w:lang w:val="en-CA"/>
        </w:rPr>
        <w:t>.</w:t>
      </w:r>
      <w:r w:rsidRPr="00F823D9">
        <w:rPr>
          <w:sz w:val="26"/>
          <w:szCs w:val="26"/>
          <w:lang w:val="en-US"/>
        </w:rPr>
        <w:t xml:space="preserve"> </w:t>
      </w:r>
      <w:r>
        <w:rPr>
          <w:rFonts w:hint="cs"/>
          <w:sz w:val="26"/>
          <w:szCs w:val="26"/>
          <w:rtl/>
          <w:lang w:val="en-US"/>
        </w:rPr>
        <w:t>وكررت</w:t>
      </w:r>
      <w:r w:rsidRPr="00F823D9">
        <w:rPr>
          <w:rFonts w:hint="cs"/>
          <w:sz w:val="26"/>
          <w:szCs w:val="26"/>
          <w:rtl/>
          <w:lang w:val="en-CA"/>
        </w:rPr>
        <w:t xml:space="preserve"> اليوئنديبي تأكيدها على</w:t>
      </w:r>
      <w:r w:rsidRPr="00F823D9">
        <w:rPr>
          <w:sz w:val="26"/>
          <w:szCs w:val="26"/>
          <w:rtl/>
          <w:lang w:val="en-CA"/>
        </w:rPr>
        <w:t xml:space="preserve"> </w:t>
      </w:r>
      <w:r w:rsidRPr="00F823D9">
        <w:rPr>
          <w:rFonts w:hint="cs"/>
          <w:sz w:val="26"/>
          <w:szCs w:val="26"/>
          <w:rtl/>
          <w:lang w:val="en-CA"/>
        </w:rPr>
        <w:t>أن</w:t>
      </w:r>
      <w:r w:rsidRPr="00F823D9">
        <w:rPr>
          <w:sz w:val="26"/>
          <w:szCs w:val="26"/>
          <w:rtl/>
          <w:lang w:val="en-CA"/>
        </w:rPr>
        <w:t xml:space="preserve"> الحكومة </w:t>
      </w:r>
      <w:r w:rsidRPr="00F823D9">
        <w:rPr>
          <w:rFonts w:hint="cs"/>
          <w:sz w:val="26"/>
          <w:szCs w:val="26"/>
          <w:rtl/>
          <w:lang w:val="en-CA"/>
        </w:rPr>
        <w:t>ملتزمة</w:t>
      </w:r>
      <w:r w:rsidRPr="00F823D9">
        <w:rPr>
          <w:sz w:val="26"/>
          <w:szCs w:val="26"/>
          <w:rtl/>
          <w:lang w:val="en-CA"/>
        </w:rPr>
        <w:t xml:space="preserve"> </w:t>
      </w:r>
      <w:r w:rsidRPr="00F823D9">
        <w:rPr>
          <w:rFonts w:hint="cs"/>
          <w:sz w:val="26"/>
          <w:szCs w:val="26"/>
          <w:rtl/>
          <w:lang w:val="en-CA"/>
        </w:rPr>
        <w:t>تماماً</w:t>
      </w:r>
      <w:r w:rsidRPr="00F823D9">
        <w:rPr>
          <w:sz w:val="26"/>
          <w:szCs w:val="26"/>
          <w:rtl/>
          <w:lang w:val="en-CA"/>
        </w:rPr>
        <w:t xml:space="preserve"> بضمان التخلص التدريجي </w:t>
      </w:r>
      <w:r w:rsidRPr="00F823D9">
        <w:rPr>
          <w:rFonts w:hint="cs"/>
          <w:sz w:val="26"/>
          <w:szCs w:val="26"/>
          <w:rtl/>
          <w:lang w:val="en-CA"/>
        </w:rPr>
        <w:t>من الهيدروكلوروفلوروكربون</w:t>
      </w:r>
      <w:r w:rsidRPr="00F823D9">
        <w:rPr>
          <w:sz w:val="26"/>
          <w:szCs w:val="26"/>
          <w:rtl/>
          <w:lang w:val="en-CA"/>
        </w:rPr>
        <w:t>-141ب</w:t>
      </w:r>
      <w:r w:rsidRPr="00F823D9">
        <w:rPr>
          <w:rFonts w:hint="cs"/>
          <w:sz w:val="26"/>
          <w:szCs w:val="26"/>
          <w:rtl/>
          <w:lang w:val="en-CA"/>
        </w:rPr>
        <w:t xml:space="preserve"> الذي</w:t>
      </w:r>
      <w:r w:rsidRPr="00F823D9">
        <w:rPr>
          <w:sz w:val="26"/>
          <w:szCs w:val="26"/>
          <w:rtl/>
          <w:lang w:val="en-CA"/>
        </w:rPr>
        <w:t xml:space="preserve"> </w:t>
      </w:r>
      <w:r w:rsidRPr="00F823D9">
        <w:rPr>
          <w:rFonts w:hint="cs"/>
          <w:sz w:val="26"/>
          <w:szCs w:val="26"/>
          <w:rtl/>
          <w:lang w:val="en-CA"/>
        </w:rPr>
        <w:t>تستخدمه</w:t>
      </w:r>
      <w:r w:rsidRPr="00F823D9">
        <w:rPr>
          <w:sz w:val="26"/>
          <w:szCs w:val="26"/>
          <w:rtl/>
          <w:lang w:val="en-CA"/>
        </w:rPr>
        <w:t xml:space="preserve"> </w:t>
      </w:r>
      <w:r w:rsidRPr="00F823D9">
        <w:rPr>
          <w:rFonts w:hint="cs"/>
          <w:sz w:val="26"/>
          <w:szCs w:val="26"/>
          <w:rtl/>
          <w:lang w:val="en-CA"/>
        </w:rPr>
        <w:t>المنشآت</w:t>
      </w:r>
      <w:r w:rsidRPr="00F823D9">
        <w:rPr>
          <w:sz w:val="26"/>
          <w:szCs w:val="26"/>
          <w:rtl/>
          <w:lang w:val="en-CA"/>
        </w:rPr>
        <w:t xml:space="preserve"> الصغيرة والمتوسطة، </w:t>
      </w:r>
      <w:r w:rsidRPr="00F823D9">
        <w:rPr>
          <w:rFonts w:hint="cs"/>
          <w:sz w:val="26"/>
          <w:szCs w:val="26"/>
          <w:rtl/>
          <w:lang w:val="en-CA"/>
        </w:rPr>
        <w:t>وستبذل</w:t>
      </w:r>
      <w:r w:rsidRPr="00F823D9">
        <w:rPr>
          <w:sz w:val="26"/>
          <w:szCs w:val="26"/>
          <w:rtl/>
          <w:lang w:val="en-CA"/>
        </w:rPr>
        <w:t xml:space="preserve"> قصارى جهده</w:t>
      </w:r>
      <w:r w:rsidRPr="00F823D9">
        <w:rPr>
          <w:rFonts w:hint="cs"/>
          <w:sz w:val="26"/>
          <w:szCs w:val="26"/>
          <w:rtl/>
          <w:lang w:val="en-CA"/>
        </w:rPr>
        <w:t>ا</w:t>
      </w:r>
      <w:r w:rsidRPr="00F823D9">
        <w:rPr>
          <w:sz w:val="26"/>
          <w:szCs w:val="26"/>
          <w:rtl/>
          <w:lang w:val="en-CA"/>
        </w:rPr>
        <w:t xml:space="preserve"> لضمان إتاحة البدائل ذات القدرة المنخفضة على إحداث الاحترار العالمي في عام 2020.</w:t>
      </w:r>
    </w:p>
    <w:p w:rsidR="00557F22" w:rsidRPr="005D71B4" w:rsidRDefault="00557F22" w:rsidP="00E43DB4">
      <w:pPr>
        <w:bidi/>
        <w:outlineLvl w:val="0"/>
        <w:rPr>
          <w:bCs/>
          <w:sz w:val="26"/>
          <w:szCs w:val="26"/>
          <w:rtl/>
        </w:rPr>
      </w:pPr>
    </w:p>
    <w:p w:rsidR="00557F22" w:rsidRPr="00994CB3" w:rsidRDefault="00557F22" w:rsidP="008C5086">
      <w:pPr>
        <w:bidi/>
        <w:spacing w:after="240"/>
        <w:outlineLvl w:val="0"/>
        <w:rPr>
          <w:b/>
          <w:sz w:val="26"/>
          <w:szCs w:val="26"/>
        </w:rPr>
      </w:pPr>
      <w:r w:rsidRPr="005D71B4">
        <w:rPr>
          <w:rFonts w:hint="cs"/>
          <w:bCs/>
          <w:sz w:val="26"/>
          <w:szCs w:val="26"/>
          <w:rtl/>
        </w:rPr>
        <w:t>التوصية</w:t>
      </w:r>
    </w:p>
    <w:p w:rsidR="00557F22" w:rsidRPr="00994CB3" w:rsidRDefault="00557F22" w:rsidP="008C5086">
      <w:pPr>
        <w:keepNext/>
        <w:numPr>
          <w:ilvl w:val="0"/>
          <w:numId w:val="1"/>
        </w:numPr>
        <w:tabs>
          <w:tab w:val="num" w:pos="710"/>
        </w:tabs>
        <w:bidi/>
        <w:spacing w:after="240"/>
        <w:outlineLvl w:val="0"/>
        <w:rPr>
          <w:sz w:val="26"/>
          <w:szCs w:val="26"/>
          <w:lang w:val="en-CA"/>
        </w:rPr>
      </w:pPr>
      <w:r w:rsidRPr="005D71B4">
        <w:rPr>
          <w:rFonts w:hint="cs"/>
          <w:sz w:val="26"/>
          <w:szCs w:val="26"/>
          <w:rtl/>
          <w:lang w:val="en-CA"/>
        </w:rPr>
        <w:t xml:space="preserve"> ترغب اللجنة التنفيذية </w:t>
      </w:r>
      <w:r>
        <w:rPr>
          <w:rFonts w:hint="cs"/>
          <w:sz w:val="26"/>
          <w:szCs w:val="26"/>
          <w:rtl/>
          <w:lang w:val="en-CA"/>
        </w:rPr>
        <w:t>بأن</w:t>
      </w:r>
      <w:r w:rsidRPr="005D71B4">
        <w:rPr>
          <w:rFonts w:hint="cs"/>
          <w:sz w:val="26"/>
          <w:szCs w:val="26"/>
          <w:rtl/>
          <w:lang w:val="en-CA"/>
        </w:rPr>
        <w:t xml:space="preserve">: </w:t>
      </w:r>
    </w:p>
    <w:p w:rsidR="00557F22" w:rsidRPr="00994CB3" w:rsidRDefault="00557F22" w:rsidP="00E97FAF">
      <w:pPr>
        <w:pStyle w:val="Heading2"/>
        <w:numPr>
          <w:ilvl w:val="0"/>
          <w:numId w:val="38"/>
        </w:numPr>
        <w:bidi/>
        <w:ind w:hanging="720"/>
        <w:rPr>
          <w:sz w:val="26"/>
          <w:szCs w:val="26"/>
          <w:lang w:val="en-CA"/>
        </w:rPr>
      </w:pPr>
      <w:r>
        <w:rPr>
          <w:rFonts w:hint="cs"/>
          <w:sz w:val="26"/>
          <w:szCs w:val="26"/>
          <w:rtl/>
          <w:lang w:val="en-CA"/>
        </w:rPr>
        <w:t xml:space="preserve">تشير إلى </w:t>
      </w:r>
      <w:r w:rsidRPr="00FD5F7C">
        <w:rPr>
          <w:sz w:val="26"/>
          <w:szCs w:val="26"/>
          <w:rtl/>
          <w:lang w:val="en-CA"/>
        </w:rPr>
        <w:t xml:space="preserve">التقرير المقدم من </w:t>
      </w:r>
      <w:r>
        <w:rPr>
          <w:rFonts w:hint="cs"/>
          <w:sz w:val="26"/>
          <w:szCs w:val="26"/>
          <w:rtl/>
          <w:lang w:val="en-CA"/>
        </w:rPr>
        <w:t xml:space="preserve">اليوئنديبي </w:t>
      </w:r>
      <w:r w:rsidRPr="00FD5F7C">
        <w:rPr>
          <w:sz w:val="26"/>
          <w:szCs w:val="26"/>
          <w:rtl/>
          <w:lang w:val="en-CA"/>
        </w:rPr>
        <w:t xml:space="preserve">بشأن التقدم المحرز </w:t>
      </w:r>
      <w:r w:rsidRPr="005D71B4">
        <w:rPr>
          <w:sz w:val="26"/>
          <w:szCs w:val="26"/>
          <w:rtl/>
          <w:lang w:val="en-CA"/>
        </w:rPr>
        <w:t xml:space="preserve">في تنفيذ تحويل </w:t>
      </w:r>
      <w:r w:rsidRPr="005D71B4">
        <w:rPr>
          <w:rFonts w:hint="cs"/>
          <w:sz w:val="26"/>
          <w:szCs w:val="26"/>
          <w:rtl/>
          <w:lang w:val="en-CA"/>
        </w:rPr>
        <w:t>شركات</w:t>
      </w:r>
      <w:r w:rsidRPr="005D71B4">
        <w:rPr>
          <w:sz w:val="26"/>
          <w:szCs w:val="26"/>
          <w:rtl/>
          <w:lang w:val="en-CA"/>
        </w:rPr>
        <w:t xml:space="preserve"> </w:t>
      </w:r>
      <w:r w:rsidRPr="005D71B4">
        <w:rPr>
          <w:rFonts w:hint="cs"/>
          <w:sz w:val="26"/>
          <w:szCs w:val="26"/>
          <w:rtl/>
          <w:lang w:val="en-CA"/>
        </w:rPr>
        <w:t>ال</w:t>
      </w:r>
      <w:r>
        <w:rPr>
          <w:rFonts w:hint="cs"/>
          <w:sz w:val="26"/>
          <w:szCs w:val="26"/>
          <w:rtl/>
          <w:lang w:val="en-CA"/>
        </w:rPr>
        <w:t>رغاوي</w:t>
      </w:r>
      <w:r w:rsidRPr="005D71B4">
        <w:rPr>
          <w:sz w:val="26"/>
          <w:szCs w:val="26"/>
          <w:rtl/>
          <w:lang w:val="en-CA"/>
        </w:rPr>
        <w:t xml:space="preserve"> وتوافر أنظمة البوليوريثان </w:t>
      </w:r>
      <w:r w:rsidRPr="005D71B4">
        <w:rPr>
          <w:rFonts w:hint="cs"/>
          <w:sz w:val="26"/>
          <w:szCs w:val="26"/>
          <w:rtl/>
          <w:lang w:val="en-CA"/>
        </w:rPr>
        <w:t>المعتمدة</w:t>
      </w:r>
      <w:r w:rsidRPr="005D71B4">
        <w:rPr>
          <w:sz w:val="26"/>
          <w:szCs w:val="26"/>
          <w:rtl/>
          <w:lang w:val="en-CA"/>
        </w:rPr>
        <w:t xml:space="preserve"> على </w:t>
      </w:r>
      <w:r w:rsidRPr="005D71B4">
        <w:rPr>
          <w:rFonts w:hint="cs"/>
          <w:sz w:val="26"/>
          <w:szCs w:val="26"/>
          <w:rtl/>
          <w:lang w:val="en-CA"/>
        </w:rPr>
        <w:t>الهيدروفلوروأوليفين والمكونات</w:t>
      </w:r>
      <w:r w:rsidRPr="00FD5F7C">
        <w:rPr>
          <w:sz w:val="26"/>
          <w:szCs w:val="26"/>
          <w:rtl/>
          <w:lang w:val="en-CA"/>
        </w:rPr>
        <w:t xml:space="preserve"> المرتبطة بها الممولة</w:t>
      </w:r>
      <w:r>
        <w:rPr>
          <w:rFonts w:hint="cs"/>
          <w:sz w:val="26"/>
          <w:szCs w:val="26"/>
          <w:rtl/>
          <w:lang w:val="en-CA"/>
        </w:rPr>
        <w:t xml:space="preserve"> </w:t>
      </w:r>
      <w:r w:rsidRPr="00FD5F7C">
        <w:rPr>
          <w:sz w:val="26"/>
          <w:szCs w:val="26"/>
          <w:rtl/>
          <w:lang w:val="en-CA"/>
        </w:rPr>
        <w:t>في إطار المرحلة الثانية من خطة إدارة إزالة المواد اله</w:t>
      </w:r>
      <w:r>
        <w:rPr>
          <w:sz w:val="26"/>
          <w:szCs w:val="26"/>
          <w:rtl/>
          <w:lang w:val="en-CA"/>
        </w:rPr>
        <w:t xml:space="preserve">يدروكلوروفلوروكربونية </w:t>
      </w:r>
      <w:r>
        <w:rPr>
          <w:rFonts w:hint="cs"/>
          <w:sz w:val="26"/>
          <w:szCs w:val="26"/>
          <w:rtl/>
          <w:lang w:val="en-CA"/>
        </w:rPr>
        <w:t>ل</w:t>
      </w:r>
      <w:r>
        <w:rPr>
          <w:sz w:val="26"/>
          <w:szCs w:val="26"/>
          <w:rtl/>
          <w:lang w:val="en-CA"/>
        </w:rPr>
        <w:t>لأوروغواي، الوارد</w:t>
      </w:r>
      <w:r w:rsidRPr="00FD5F7C">
        <w:rPr>
          <w:sz w:val="26"/>
          <w:szCs w:val="26"/>
          <w:rtl/>
          <w:lang w:val="en-CA"/>
        </w:rPr>
        <w:t xml:space="preserve"> في الوثيقة </w:t>
      </w:r>
      <w:r w:rsidRPr="005D71B4">
        <w:rPr>
          <w:sz w:val="26"/>
          <w:szCs w:val="26"/>
          <w:lang w:val="en-CA"/>
        </w:rPr>
        <w:t>UNEP/OzL.Pro/ExCom/84/22</w:t>
      </w:r>
      <w:r w:rsidRPr="005D71B4">
        <w:rPr>
          <w:sz w:val="26"/>
          <w:szCs w:val="26"/>
          <w:rtl/>
          <w:lang w:val="en-CA"/>
        </w:rPr>
        <w:t>;</w:t>
      </w:r>
      <w:r w:rsidRPr="00FD5F7C">
        <w:rPr>
          <w:sz w:val="26"/>
          <w:szCs w:val="26"/>
          <w:rtl/>
          <w:lang w:val="en-CA"/>
        </w:rPr>
        <w:t>؛ و</w:t>
      </w:r>
    </w:p>
    <w:p w:rsidR="00557F22" w:rsidRPr="00994CB3" w:rsidRDefault="00557F22" w:rsidP="00E97FAF">
      <w:pPr>
        <w:pStyle w:val="Heading2"/>
        <w:numPr>
          <w:ilvl w:val="0"/>
          <w:numId w:val="38"/>
        </w:numPr>
        <w:bidi/>
        <w:ind w:hanging="720"/>
        <w:rPr>
          <w:sz w:val="26"/>
          <w:szCs w:val="26"/>
          <w:lang w:val="en-CA"/>
        </w:rPr>
      </w:pPr>
      <w:r>
        <w:rPr>
          <w:rFonts w:hint="cs"/>
          <w:sz w:val="26"/>
          <w:szCs w:val="26"/>
          <w:rtl/>
          <w:lang w:val="en-CA"/>
        </w:rPr>
        <w:t>الطلب إلى</w:t>
      </w:r>
      <w:r w:rsidRPr="00FD5F7C">
        <w:rPr>
          <w:sz w:val="26"/>
          <w:szCs w:val="26"/>
          <w:rtl/>
          <w:lang w:val="en-CA"/>
        </w:rPr>
        <w:t xml:space="preserve"> </w:t>
      </w:r>
      <w:r>
        <w:rPr>
          <w:rFonts w:hint="cs"/>
          <w:sz w:val="26"/>
          <w:szCs w:val="26"/>
          <w:rtl/>
          <w:lang w:val="en-CA"/>
        </w:rPr>
        <w:t>اليوئنديبي</w:t>
      </w:r>
      <w:r w:rsidRPr="00FD5F7C">
        <w:rPr>
          <w:sz w:val="26"/>
          <w:szCs w:val="26"/>
          <w:rtl/>
          <w:lang w:val="en-CA"/>
        </w:rPr>
        <w:t xml:space="preserve"> مواصلة مساعدة حكومة </w:t>
      </w:r>
      <w:r>
        <w:rPr>
          <w:rFonts w:hint="cs"/>
          <w:sz w:val="26"/>
          <w:szCs w:val="26"/>
          <w:rtl/>
          <w:lang w:val="en-CA"/>
        </w:rPr>
        <w:t>ال</w:t>
      </w:r>
      <w:r w:rsidRPr="00FD5F7C">
        <w:rPr>
          <w:sz w:val="26"/>
          <w:szCs w:val="26"/>
          <w:rtl/>
          <w:lang w:val="en-CA"/>
        </w:rPr>
        <w:t>أوروغواي</w:t>
      </w:r>
      <w:r>
        <w:rPr>
          <w:sz w:val="26"/>
          <w:szCs w:val="26"/>
          <w:rtl/>
          <w:lang w:val="en-CA"/>
        </w:rPr>
        <w:t xml:space="preserve"> في تأمين إمدادات </w:t>
      </w:r>
      <w:r w:rsidRPr="0000044B">
        <w:rPr>
          <w:sz w:val="26"/>
          <w:szCs w:val="26"/>
          <w:rtl/>
          <w:lang w:val="en-CA"/>
        </w:rPr>
        <w:t>أنظمة</w:t>
      </w:r>
      <w:r>
        <w:rPr>
          <w:rFonts w:hint="cs"/>
          <w:sz w:val="26"/>
          <w:szCs w:val="26"/>
          <w:rtl/>
          <w:lang w:val="en-CA"/>
        </w:rPr>
        <w:t xml:space="preserve"> الهيدروفلوروأوليفين/وأنظمة </w:t>
      </w:r>
      <w:r w:rsidRPr="0000044B">
        <w:rPr>
          <w:sz w:val="26"/>
          <w:szCs w:val="26"/>
          <w:rtl/>
          <w:lang w:val="en-CA"/>
        </w:rPr>
        <w:t>البوليوريثان</w:t>
      </w:r>
      <w:r>
        <w:rPr>
          <w:rFonts w:hint="cs"/>
          <w:sz w:val="26"/>
          <w:szCs w:val="26"/>
          <w:rtl/>
          <w:lang w:val="en-CA"/>
        </w:rPr>
        <w:t xml:space="preserve"> التي تعتمد على</w:t>
      </w:r>
      <w:r w:rsidRPr="0000044B">
        <w:rPr>
          <w:rFonts w:hint="cs"/>
          <w:sz w:val="26"/>
          <w:szCs w:val="26"/>
          <w:rtl/>
          <w:lang w:val="en-CA"/>
        </w:rPr>
        <w:t xml:space="preserve"> </w:t>
      </w:r>
      <w:r w:rsidRPr="0000044B">
        <w:rPr>
          <w:sz w:val="26"/>
          <w:szCs w:val="26"/>
          <w:rtl/>
          <w:lang w:val="en-CA"/>
        </w:rPr>
        <w:t>الهيدروفلوروأوليفين والمكونات المرتبطة بها، أو بدائل أخرى</w:t>
      </w:r>
      <w:r w:rsidRPr="00FD5F7C">
        <w:rPr>
          <w:sz w:val="26"/>
          <w:szCs w:val="26"/>
          <w:rtl/>
          <w:lang w:val="en-CA"/>
        </w:rPr>
        <w:t xml:space="preserve"> </w:t>
      </w:r>
      <w:r>
        <w:rPr>
          <w:rFonts w:hint="cs"/>
          <w:sz w:val="26"/>
          <w:szCs w:val="26"/>
          <w:rtl/>
          <w:lang w:val="en-CA"/>
        </w:rPr>
        <w:t>منخفضة القدرة</w:t>
      </w:r>
      <w:r w:rsidRPr="00FD5F7C">
        <w:rPr>
          <w:sz w:val="26"/>
          <w:szCs w:val="26"/>
          <w:rtl/>
          <w:lang w:val="en-CA"/>
        </w:rPr>
        <w:t xml:space="preserve"> </w:t>
      </w:r>
      <w:r>
        <w:rPr>
          <w:rFonts w:hint="cs"/>
          <w:sz w:val="26"/>
          <w:szCs w:val="26"/>
          <w:rtl/>
          <w:lang w:val="en-CA"/>
        </w:rPr>
        <w:t>على</w:t>
      </w:r>
      <w:r w:rsidRPr="00FD5F7C">
        <w:rPr>
          <w:sz w:val="26"/>
          <w:szCs w:val="26"/>
          <w:rtl/>
          <w:lang w:val="en-CA"/>
        </w:rPr>
        <w:t xml:space="preserve"> </w:t>
      </w:r>
      <w:r>
        <w:rPr>
          <w:rFonts w:hint="cs"/>
          <w:sz w:val="26"/>
          <w:szCs w:val="26"/>
          <w:rtl/>
          <w:lang w:val="en-CA"/>
        </w:rPr>
        <w:t>إحداث</w:t>
      </w:r>
      <w:r>
        <w:rPr>
          <w:sz w:val="26"/>
          <w:szCs w:val="26"/>
          <w:rtl/>
          <w:lang w:val="en-CA"/>
        </w:rPr>
        <w:t xml:space="preserve"> </w:t>
      </w:r>
      <w:r>
        <w:rPr>
          <w:rFonts w:hint="cs"/>
          <w:sz w:val="26"/>
          <w:szCs w:val="26"/>
          <w:rtl/>
          <w:lang w:val="en-CA"/>
        </w:rPr>
        <w:t>ا</w:t>
      </w:r>
      <w:r w:rsidRPr="00FD5F7C">
        <w:rPr>
          <w:sz w:val="26"/>
          <w:szCs w:val="26"/>
          <w:rtl/>
          <w:lang w:val="en-CA"/>
        </w:rPr>
        <w:t>لاحترار العالمي،</w:t>
      </w:r>
      <w:r>
        <w:rPr>
          <w:rFonts w:hint="cs"/>
          <w:sz w:val="26"/>
          <w:szCs w:val="26"/>
          <w:rtl/>
          <w:lang w:val="en-CA"/>
        </w:rPr>
        <w:t xml:space="preserve"> </w:t>
      </w:r>
      <w:r w:rsidRPr="00FD5F7C">
        <w:rPr>
          <w:sz w:val="26"/>
          <w:szCs w:val="26"/>
          <w:rtl/>
          <w:lang w:val="en-CA"/>
        </w:rPr>
        <w:t>وتقديم تقرير إلى الاجتماع الخامس والثمانين</w:t>
      </w:r>
      <w:r>
        <w:rPr>
          <w:rFonts w:hint="cs"/>
          <w:sz w:val="26"/>
          <w:szCs w:val="26"/>
          <w:rtl/>
          <w:lang w:val="en-CA"/>
        </w:rPr>
        <w:t>،</w:t>
      </w:r>
      <w:r w:rsidRPr="00FD5F7C">
        <w:rPr>
          <w:sz w:val="26"/>
          <w:szCs w:val="26"/>
          <w:rtl/>
          <w:lang w:val="en-CA"/>
        </w:rPr>
        <w:t xml:space="preserve"> وفي كل اجتماع </w:t>
      </w:r>
      <w:r>
        <w:rPr>
          <w:rFonts w:hint="cs"/>
          <w:sz w:val="26"/>
          <w:szCs w:val="26"/>
          <w:rtl/>
          <w:lang w:val="en-CA"/>
        </w:rPr>
        <w:t>لاحق،</w:t>
      </w:r>
      <w:r w:rsidRPr="00FD5F7C">
        <w:rPr>
          <w:sz w:val="26"/>
          <w:szCs w:val="26"/>
          <w:rtl/>
          <w:lang w:val="en-CA"/>
        </w:rPr>
        <w:t xml:space="preserve"> عن حالة تحويل 21 </w:t>
      </w:r>
      <w:r>
        <w:rPr>
          <w:rFonts w:hint="cs"/>
          <w:sz w:val="26"/>
          <w:szCs w:val="26"/>
          <w:rtl/>
          <w:lang w:val="en-CA"/>
        </w:rPr>
        <w:t>شركة</w:t>
      </w:r>
      <w:r w:rsidRPr="00FD5F7C">
        <w:rPr>
          <w:sz w:val="26"/>
          <w:szCs w:val="26"/>
          <w:rtl/>
          <w:lang w:val="en-CA"/>
        </w:rPr>
        <w:t xml:space="preserve"> صغيرة ومتوسطة في قطاع الرغاوي</w:t>
      </w:r>
      <w:r>
        <w:rPr>
          <w:rFonts w:hint="cs"/>
          <w:sz w:val="26"/>
          <w:szCs w:val="26"/>
          <w:rtl/>
          <w:lang w:val="en-CA"/>
        </w:rPr>
        <w:t xml:space="preserve"> </w:t>
      </w:r>
      <w:r w:rsidRPr="00FD5F7C">
        <w:rPr>
          <w:sz w:val="26"/>
          <w:szCs w:val="26"/>
          <w:rtl/>
          <w:lang w:val="en-CA"/>
        </w:rPr>
        <w:t>حتى يتم إدخال التكنولوجيا</w:t>
      </w:r>
      <w:r>
        <w:rPr>
          <w:rFonts w:hint="cs"/>
          <w:sz w:val="26"/>
          <w:szCs w:val="26"/>
          <w:rtl/>
          <w:lang w:val="en-CA"/>
        </w:rPr>
        <w:t>ت</w:t>
      </w:r>
      <w:r w:rsidRPr="00FD5F7C">
        <w:rPr>
          <w:sz w:val="26"/>
          <w:szCs w:val="26"/>
          <w:rtl/>
          <w:lang w:val="en-CA"/>
        </w:rPr>
        <w:t xml:space="preserve"> </w:t>
      </w:r>
      <w:r>
        <w:rPr>
          <w:rFonts w:hint="cs"/>
          <w:sz w:val="26"/>
          <w:szCs w:val="26"/>
          <w:rtl/>
          <w:lang w:val="en-CA"/>
        </w:rPr>
        <w:t>المحددة</w:t>
      </w:r>
      <w:r w:rsidRPr="00FD5F7C">
        <w:rPr>
          <w:sz w:val="26"/>
          <w:szCs w:val="26"/>
          <w:rtl/>
          <w:lang w:val="en-CA"/>
        </w:rPr>
        <w:t xml:space="preserve"> أصلاً أو تكنولوجيات أخرى منخفضة القدرة على إحداث الاحترار العالمي </w:t>
      </w:r>
      <w:r w:rsidRPr="0000044B">
        <w:rPr>
          <w:sz w:val="26"/>
          <w:szCs w:val="26"/>
          <w:rtl/>
          <w:lang w:val="en-CA"/>
        </w:rPr>
        <w:t>بشكل كامل</w:t>
      </w:r>
      <w:r w:rsidRPr="0000044B">
        <w:rPr>
          <w:rFonts w:hint="cs"/>
          <w:sz w:val="26"/>
          <w:szCs w:val="26"/>
          <w:rtl/>
          <w:lang w:val="en-CA"/>
        </w:rPr>
        <w:t>.</w:t>
      </w:r>
    </w:p>
    <w:p w:rsidR="00557F22" w:rsidRPr="009077E3" w:rsidRDefault="00557F22" w:rsidP="009077E3">
      <w:pPr>
        <w:keepNext/>
        <w:bidi/>
        <w:rPr>
          <w:bCs/>
          <w:sz w:val="26"/>
          <w:szCs w:val="26"/>
          <w:u w:val="single"/>
          <w:rtl/>
          <w:lang w:val="en-CA" w:bidi="ar-AE"/>
        </w:rPr>
      </w:pPr>
    </w:p>
    <w:p w:rsidR="00557F22" w:rsidRPr="009077E3" w:rsidRDefault="00557F22" w:rsidP="005704C1">
      <w:pPr>
        <w:keepNext/>
        <w:keepLines/>
        <w:bidi/>
        <w:rPr>
          <w:bCs/>
          <w:sz w:val="26"/>
          <w:szCs w:val="26"/>
          <w:u w:val="single"/>
          <w:lang w:val="en-CA"/>
        </w:rPr>
      </w:pPr>
      <w:r w:rsidRPr="009077E3">
        <w:rPr>
          <w:bCs/>
          <w:sz w:val="26"/>
          <w:szCs w:val="26"/>
          <w:u w:val="single"/>
          <w:rtl/>
          <w:lang w:val="en-CA"/>
        </w:rPr>
        <w:t xml:space="preserve">مشاريع </w:t>
      </w:r>
      <w:r w:rsidRPr="009077E3">
        <w:rPr>
          <w:rFonts w:hint="cs"/>
          <w:bCs/>
          <w:sz w:val="26"/>
          <w:szCs w:val="26"/>
          <w:u w:val="single"/>
          <w:rtl/>
          <w:lang w:val="en-CA"/>
        </w:rPr>
        <w:t>إيضاحية</w:t>
      </w:r>
      <w:r w:rsidRPr="009077E3">
        <w:rPr>
          <w:bCs/>
          <w:sz w:val="26"/>
          <w:szCs w:val="26"/>
          <w:u w:val="single"/>
          <w:rtl/>
          <w:lang w:val="en-CA"/>
        </w:rPr>
        <w:t xml:space="preserve"> للبدائل ذات القدرة المنخفضة على إحداث الاحترار العالمي لمركبات الهيدروكلوروفلوروكربون</w:t>
      </w:r>
      <w:r w:rsidRPr="009077E3">
        <w:rPr>
          <w:rFonts w:hint="cs"/>
          <w:bCs/>
          <w:sz w:val="26"/>
          <w:szCs w:val="26"/>
          <w:u w:val="single"/>
          <w:rtl/>
          <w:lang w:val="en-CA"/>
        </w:rPr>
        <w:t xml:space="preserve"> </w:t>
      </w:r>
      <w:r w:rsidRPr="009077E3">
        <w:rPr>
          <w:bCs/>
          <w:sz w:val="26"/>
          <w:szCs w:val="26"/>
          <w:u w:val="single"/>
          <w:rtl/>
          <w:lang w:val="en-CA"/>
        </w:rPr>
        <w:t>ودراسات الجدوى لتبريد المناطق</w:t>
      </w:r>
    </w:p>
    <w:p w:rsidR="00557F22" w:rsidRPr="00994CB3" w:rsidRDefault="00557F22" w:rsidP="005704C1">
      <w:pPr>
        <w:keepNext/>
        <w:keepLines/>
        <w:bidi/>
        <w:rPr>
          <w:b/>
          <w:sz w:val="26"/>
          <w:szCs w:val="26"/>
          <w:lang w:val="en-CA"/>
        </w:rPr>
      </w:pPr>
    </w:p>
    <w:p w:rsidR="00557F22" w:rsidRPr="00994CB3" w:rsidRDefault="00557F22" w:rsidP="005704C1">
      <w:pPr>
        <w:keepNext/>
        <w:keepLines/>
        <w:bidi/>
        <w:spacing w:after="240"/>
        <w:rPr>
          <w:sz w:val="26"/>
          <w:szCs w:val="26"/>
          <w:u w:val="single"/>
          <w:lang w:val="en-CA"/>
        </w:rPr>
      </w:pPr>
      <w:r w:rsidRPr="0018247F">
        <w:rPr>
          <w:sz w:val="26"/>
          <w:szCs w:val="26"/>
          <w:u w:val="single"/>
          <w:rtl/>
          <w:lang w:val="en-CA"/>
        </w:rPr>
        <w:t xml:space="preserve">مصر: </w:t>
      </w:r>
      <w:r w:rsidRPr="009077E3">
        <w:rPr>
          <w:sz w:val="26"/>
          <w:szCs w:val="26"/>
          <w:u w:val="single"/>
          <w:rtl/>
          <w:lang w:val="en-CA"/>
        </w:rPr>
        <w:t xml:space="preserve">مشروع إيضاحي </w:t>
      </w:r>
      <w:r>
        <w:rPr>
          <w:rFonts w:hint="cs"/>
          <w:sz w:val="26"/>
          <w:szCs w:val="26"/>
          <w:u w:val="single"/>
          <w:rtl/>
          <w:lang w:val="en-CA"/>
        </w:rPr>
        <w:t>بشأن</w:t>
      </w:r>
      <w:r w:rsidRPr="009077E3">
        <w:rPr>
          <w:sz w:val="26"/>
          <w:szCs w:val="26"/>
          <w:u w:val="single"/>
          <w:rtl/>
          <w:lang w:val="en-CA"/>
        </w:rPr>
        <w:t xml:space="preserve"> خيارات منخفضة التكلفة للتحول إلى تكنولوجيات غير مستنفدة للأوزون في قطاع رغاوي البوليوريثان لدى صغار المستخدمين</w:t>
      </w:r>
      <w:r w:rsidRPr="0018247F">
        <w:rPr>
          <w:sz w:val="26"/>
          <w:szCs w:val="26"/>
          <w:u w:val="single"/>
          <w:rtl/>
          <w:lang w:val="en-CA"/>
        </w:rPr>
        <w:t xml:space="preserve"> (التقرير النهائي) (</w:t>
      </w:r>
      <w:r w:rsidRPr="0018247F">
        <w:rPr>
          <w:rFonts w:hint="cs"/>
          <w:sz w:val="26"/>
          <w:szCs w:val="26"/>
          <w:u w:val="single"/>
          <w:rtl/>
          <w:lang w:val="en-CA"/>
        </w:rPr>
        <w:t>اليوئنديبي)</w:t>
      </w:r>
    </w:p>
    <w:p w:rsidR="00557F22" w:rsidRPr="009077E3" w:rsidRDefault="00557F22" w:rsidP="005704C1">
      <w:pPr>
        <w:keepNext/>
        <w:keepLines/>
        <w:bidi/>
        <w:rPr>
          <w:bCs/>
          <w:sz w:val="26"/>
          <w:szCs w:val="26"/>
          <w:rtl/>
          <w:lang w:val="en-CA"/>
        </w:rPr>
      </w:pPr>
    </w:p>
    <w:p w:rsidR="00557F22" w:rsidRPr="009077E3" w:rsidRDefault="00557F22" w:rsidP="005704C1">
      <w:pPr>
        <w:keepNext/>
        <w:keepLines/>
        <w:bidi/>
        <w:spacing w:after="240"/>
        <w:rPr>
          <w:bCs/>
          <w:sz w:val="26"/>
          <w:szCs w:val="26"/>
          <w:lang w:val="en-CA"/>
        </w:rPr>
      </w:pPr>
      <w:r w:rsidRPr="009077E3">
        <w:rPr>
          <w:rFonts w:hint="cs"/>
          <w:bCs/>
          <w:sz w:val="26"/>
          <w:szCs w:val="26"/>
          <w:rtl/>
          <w:lang w:val="en-CA"/>
        </w:rPr>
        <w:t>الخلفية</w:t>
      </w:r>
    </w:p>
    <w:p w:rsidR="00557F22" w:rsidRPr="006B2A7C" w:rsidRDefault="00557F22" w:rsidP="005704C1">
      <w:pPr>
        <w:pStyle w:val="Heading1"/>
        <w:keepNext/>
        <w:keepLines/>
        <w:numPr>
          <w:ilvl w:val="0"/>
          <w:numId w:val="1"/>
        </w:numPr>
        <w:bidi/>
        <w:rPr>
          <w:lang w:bidi="ar-AE"/>
        </w:rPr>
      </w:pPr>
      <w:r w:rsidRPr="00003ACC">
        <w:rPr>
          <w:rFonts w:hint="cs"/>
          <w:sz w:val="26"/>
          <w:szCs w:val="26"/>
          <w:rtl/>
          <w:lang w:bidi="ar-AE"/>
        </w:rPr>
        <w:t xml:space="preserve"> </w:t>
      </w:r>
      <w:r w:rsidRPr="00003ACC">
        <w:rPr>
          <w:sz w:val="26"/>
          <w:szCs w:val="26"/>
          <w:rtl/>
          <w:lang w:bidi="ar-AE"/>
        </w:rPr>
        <w:t xml:space="preserve">تمت الموافقة على المشروع الإيضاحي </w:t>
      </w:r>
      <w:r w:rsidRPr="00003ACC">
        <w:rPr>
          <w:rFonts w:hint="cs"/>
          <w:sz w:val="26"/>
          <w:szCs w:val="26"/>
          <w:rtl/>
          <w:lang w:bidi="ar-AE"/>
        </w:rPr>
        <w:t>بشأن</w:t>
      </w:r>
      <w:r w:rsidRPr="00003ACC">
        <w:rPr>
          <w:sz w:val="26"/>
          <w:szCs w:val="26"/>
          <w:rtl/>
          <w:lang w:bidi="ar-AE"/>
        </w:rPr>
        <w:t xml:space="preserve"> الخيارات منخفضة التكلفة </w:t>
      </w:r>
      <w:r w:rsidRPr="00003ACC">
        <w:rPr>
          <w:rFonts w:hint="cs"/>
          <w:sz w:val="26"/>
          <w:szCs w:val="26"/>
          <w:rtl/>
          <w:lang w:bidi="ar-AE"/>
        </w:rPr>
        <w:t>لمستخدمين صغار</w:t>
      </w:r>
      <w:r w:rsidRPr="00003ACC">
        <w:rPr>
          <w:sz w:val="26"/>
          <w:szCs w:val="26"/>
          <w:rtl/>
          <w:lang w:bidi="ar-AE"/>
        </w:rPr>
        <w:t xml:space="preserve"> </w:t>
      </w:r>
      <w:r w:rsidRPr="00003ACC">
        <w:rPr>
          <w:rFonts w:hint="cs"/>
          <w:sz w:val="26"/>
          <w:szCs w:val="26"/>
          <w:rtl/>
          <w:lang w:bidi="ar-AE"/>
        </w:rPr>
        <w:t xml:space="preserve">للغاية </w:t>
      </w:r>
      <w:r w:rsidRPr="00003ACC">
        <w:rPr>
          <w:sz w:val="26"/>
          <w:szCs w:val="26"/>
          <w:rtl/>
          <w:lang w:bidi="ar-AE"/>
        </w:rPr>
        <w:t>لتطبيقات رغاوي</w:t>
      </w:r>
      <w:r w:rsidRPr="00003ACC">
        <w:rPr>
          <w:rFonts w:hint="cs"/>
          <w:sz w:val="26"/>
          <w:szCs w:val="26"/>
          <w:rtl/>
          <w:lang w:bidi="ar-AE"/>
        </w:rPr>
        <w:t xml:space="preserve"> البوليوريثان </w:t>
      </w:r>
      <w:r w:rsidRPr="00003ACC">
        <w:rPr>
          <w:sz w:val="26"/>
          <w:szCs w:val="26"/>
          <w:rtl/>
          <w:lang w:bidi="ar-AE"/>
        </w:rPr>
        <w:t xml:space="preserve">في مصر في الاجتماع </w:t>
      </w:r>
      <w:r w:rsidRPr="00003ACC">
        <w:rPr>
          <w:rFonts w:hint="cs"/>
          <w:sz w:val="26"/>
          <w:szCs w:val="26"/>
          <w:rtl/>
          <w:lang w:bidi="ar-AE"/>
        </w:rPr>
        <w:t>السادس والسبعين</w:t>
      </w:r>
      <w:r>
        <w:rPr>
          <w:rStyle w:val="FootnoteReference"/>
          <w:sz w:val="26"/>
          <w:szCs w:val="26"/>
          <w:rtl/>
          <w:lang w:bidi="ar-AE"/>
        </w:rPr>
        <w:footnoteReference w:id="24"/>
      </w:r>
      <w:r w:rsidRPr="00003ACC">
        <w:rPr>
          <w:sz w:val="26"/>
          <w:szCs w:val="26"/>
          <w:rtl/>
          <w:lang w:bidi="ar-AE"/>
        </w:rPr>
        <w:t>، بمبلغ 295</w:t>
      </w:r>
      <w:r w:rsidRPr="00003ACC">
        <w:rPr>
          <w:rFonts w:hint="cs"/>
          <w:sz w:val="26"/>
          <w:szCs w:val="26"/>
          <w:rtl/>
          <w:lang w:bidi="ar-AE"/>
        </w:rPr>
        <w:t>,</w:t>
      </w:r>
      <w:r w:rsidRPr="00003ACC">
        <w:rPr>
          <w:sz w:val="26"/>
          <w:szCs w:val="26"/>
          <w:rtl/>
          <w:lang w:bidi="ar-AE"/>
        </w:rPr>
        <w:t xml:space="preserve">000 دولار أمريكي، </w:t>
      </w:r>
      <w:r w:rsidRPr="00003ACC">
        <w:rPr>
          <w:rFonts w:hint="cs"/>
          <w:sz w:val="26"/>
          <w:szCs w:val="26"/>
          <w:rtl/>
          <w:lang w:bidi="ar-AE"/>
        </w:rPr>
        <w:t>بالإضافة إلى</w:t>
      </w:r>
      <w:r w:rsidRPr="00003ACC">
        <w:rPr>
          <w:sz w:val="26"/>
          <w:szCs w:val="26"/>
          <w:rtl/>
          <w:lang w:bidi="ar-AE"/>
        </w:rPr>
        <w:t xml:space="preserve"> تكاليف دعم الوكالة البالغة 20</w:t>
      </w:r>
      <w:r w:rsidRPr="00003ACC">
        <w:rPr>
          <w:rFonts w:hint="cs"/>
          <w:sz w:val="26"/>
          <w:szCs w:val="26"/>
          <w:rtl/>
          <w:lang w:bidi="ar-AE"/>
        </w:rPr>
        <w:t>,</w:t>
      </w:r>
      <w:r w:rsidRPr="00003ACC">
        <w:rPr>
          <w:sz w:val="26"/>
          <w:szCs w:val="26"/>
          <w:rtl/>
          <w:lang w:bidi="ar-AE"/>
        </w:rPr>
        <w:t>650 دولار أمريكي ل</w:t>
      </w:r>
      <w:r w:rsidRPr="00003ACC">
        <w:rPr>
          <w:rFonts w:hint="cs"/>
          <w:sz w:val="26"/>
          <w:szCs w:val="26"/>
          <w:rtl/>
          <w:lang w:bidi="ar-AE"/>
        </w:rPr>
        <w:t>ليوئنديبي</w:t>
      </w:r>
      <w:r w:rsidRPr="00003ACC">
        <w:rPr>
          <w:sz w:val="26"/>
          <w:szCs w:val="26"/>
          <w:rtl/>
          <w:lang w:bidi="ar-AE"/>
        </w:rPr>
        <w:t>.</w:t>
      </w:r>
      <w:r w:rsidRPr="00003ACC">
        <w:rPr>
          <w:rFonts w:hint="cs"/>
          <w:sz w:val="26"/>
          <w:szCs w:val="26"/>
          <w:rtl/>
          <w:lang w:bidi="ar-AE"/>
        </w:rPr>
        <w:t xml:space="preserve"> </w:t>
      </w:r>
      <w:r w:rsidRPr="00003ACC">
        <w:rPr>
          <w:sz w:val="26"/>
          <w:szCs w:val="26"/>
          <w:rtl/>
          <w:lang w:bidi="ar-AE"/>
        </w:rPr>
        <w:t xml:space="preserve">كان من المتوقع أن يقوم المشروع بتطوير وحدة </w:t>
      </w:r>
      <w:r w:rsidRPr="00003ACC">
        <w:rPr>
          <w:rFonts w:hint="cs"/>
          <w:sz w:val="26"/>
          <w:szCs w:val="26"/>
          <w:rtl/>
          <w:lang w:bidi="ar-AE"/>
        </w:rPr>
        <w:t>رذاذات</w:t>
      </w:r>
      <w:r w:rsidRPr="00003ACC">
        <w:rPr>
          <w:sz w:val="26"/>
          <w:szCs w:val="26"/>
          <w:rtl/>
          <w:lang w:bidi="ar-AE"/>
        </w:rPr>
        <w:t xml:space="preserve"> الرغاوي لتطبيقات </w:t>
      </w:r>
      <w:r w:rsidRPr="00003ACC">
        <w:rPr>
          <w:rFonts w:hint="cs"/>
          <w:sz w:val="26"/>
          <w:szCs w:val="26"/>
          <w:rtl/>
          <w:lang w:bidi="ar-AE"/>
        </w:rPr>
        <w:t>السكب</w:t>
      </w:r>
      <w:r w:rsidRPr="00003ACC">
        <w:rPr>
          <w:sz w:val="26"/>
          <w:szCs w:val="26"/>
          <w:rtl/>
          <w:lang w:bidi="ar-AE"/>
        </w:rPr>
        <w:t xml:space="preserve"> </w:t>
      </w:r>
      <w:r w:rsidRPr="00003ACC">
        <w:rPr>
          <w:rFonts w:hint="cs"/>
          <w:sz w:val="26"/>
          <w:szCs w:val="26"/>
          <w:rtl/>
          <w:lang w:bidi="ar-AE"/>
        </w:rPr>
        <w:t>في الموقع المستخدمة</w:t>
      </w:r>
      <w:r w:rsidRPr="00003ACC">
        <w:rPr>
          <w:sz w:val="26"/>
          <w:szCs w:val="26"/>
          <w:rtl/>
          <w:lang w:bidi="ar-AE"/>
        </w:rPr>
        <w:t xml:space="preserve"> من قبل</w:t>
      </w:r>
      <w:r w:rsidRPr="00003ACC">
        <w:rPr>
          <w:rFonts w:hint="cs"/>
          <w:sz w:val="26"/>
          <w:szCs w:val="26"/>
          <w:rtl/>
        </w:rPr>
        <w:t xml:space="preserve"> صغار المستخدمين </w:t>
      </w:r>
      <w:r w:rsidRPr="00003ACC">
        <w:rPr>
          <w:sz w:val="26"/>
          <w:szCs w:val="26"/>
          <w:rtl/>
          <w:lang w:bidi="ar-AE"/>
        </w:rPr>
        <w:t xml:space="preserve">بتكلفة أقل من </w:t>
      </w:r>
      <w:r w:rsidRPr="00003ACC">
        <w:rPr>
          <w:rFonts w:hint="cs"/>
          <w:sz w:val="26"/>
          <w:szCs w:val="26"/>
          <w:rtl/>
          <w:lang w:bidi="ar-AE"/>
        </w:rPr>
        <w:t>الرذاذات</w:t>
      </w:r>
      <w:r w:rsidRPr="00003ACC">
        <w:rPr>
          <w:sz w:val="26"/>
          <w:szCs w:val="26"/>
          <w:rtl/>
          <w:lang w:bidi="ar-AE"/>
        </w:rPr>
        <w:t xml:space="preserve"> المتاحة في السوق؛</w:t>
      </w:r>
      <w:r w:rsidRPr="00003ACC">
        <w:rPr>
          <w:rFonts w:hint="cs"/>
          <w:sz w:val="26"/>
          <w:szCs w:val="26"/>
          <w:rtl/>
          <w:lang w:bidi="ar-AE"/>
        </w:rPr>
        <w:t xml:space="preserve"> </w:t>
      </w:r>
      <w:r w:rsidRPr="00003ACC">
        <w:rPr>
          <w:sz w:val="26"/>
          <w:szCs w:val="26"/>
          <w:rtl/>
          <w:lang w:bidi="ar-AE"/>
        </w:rPr>
        <w:t>و</w:t>
      </w:r>
      <w:r>
        <w:rPr>
          <w:rFonts w:hint="cs"/>
          <w:sz w:val="26"/>
          <w:szCs w:val="26"/>
          <w:rtl/>
          <w:lang w:bidi="ar-AE"/>
        </w:rPr>
        <w:t xml:space="preserve">كذلك </w:t>
      </w:r>
      <w:r w:rsidRPr="00003ACC">
        <w:rPr>
          <w:sz w:val="26"/>
          <w:szCs w:val="26"/>
          <w:rtl/>
          <w:lang w:bidi="ar-AE"/>
        </w:rPr>
        <w:t xml:space="preserve">استكشاف خيار أنظمة </w:t>
      </w:r>
      <w:r w:rsidRPr="00003ACC">
        <w:rPr>
          <w:rFonts w:hint="cs"/>
          <w:sz w:val="26"/>
          <w:szCs w:val="26"/>
          <w:rtl/>
          <w:lang w:bidi="ar-AE"/>
        </w:rPr>
        <w:t>رغوة</w:t>
      </w:r>
      <w:r w:rsidRPr="00003ACC">
        <w:rPr>
          <w:sz w:val="26"/>
          <w:szCs w:val="26"/>
          <w:rtl/>
          <w:lang w:bidi="ar-AE"/>
        </w:rPr>
        <w:t xml:space="preserve"> </w:t>
      </w:r>
      <w:r w:rsidRPr="00003ACC">
        <w:rPr>
          <w:rFonts w:hint="cs"/>
          <w:sz w:val="26"/>
          <w:szCs w:val="26"/>
          <w:rtl/>
        </w:rPr>
        <w:t>البوليوريثان</w:t>
      </w:r>
      <w:r w:rsidRPr="00003ACC">
        <w:rPr>
          <w:sz w:val="26"/>
          <w:szCs w:val="26"/>
          <w:rtl/>
          <w:lang w:bidi="ar-AE"/>
        </w:rPr>
        <w:t xml:space="preserve"> </w:t>
      </w:r>
      <w:r w:rsidRPr="00003ACC">
        <w:rPr>
          <w:rFonts w:hint="cs"/>
          <w:sz w:val="26"/>
          <w:szCs w:val="26"/>
          <w:rtl/>
          <w:lang w:bidi="ar-AE"/>
        </w:rPr>
        <w:t>مسبقة التعبئة</w:t>
      </w:r>
      <w:r w:rsidRPr="00003ACC">
        <w:rPr>
          <w:sz w:val="26"/>
          <w:szCs w:val="26"/>
          <w:rtl/>
          <w:lang w:bidi="ar-AE"/>
        </w:rPr>
        <w:t xml:space="preserve"> لتطبيقات معينة من الرغوة التي سيكون من السهل استخدامها ل</w:t>
      </w:r>
      <w:r w:rsidRPr="00003ACC">
        <w:rPr>
          <w:rFonts w:hint="cs"/>
          <w:sz w:val="26"/>
          <w:szCs w:val="26"/>
          <w:rtl/>
          <w:lang w:bidi="ar-AE"/>
        </w:rPr>
        <w:t>دى صغار المستخدمين</w:t>
      </w:r>
      <w:r w:rsidRPr="00003ACC">
        <w:rPr>
          <w:sz w:val="26"/>
          <w:szCs w:val="26"/>
          <w:rtl/>
          <w:lang w:bidi="ar-AE"/>
        </w:rPr>
        <w:t xml:space="preserve">، مع وحدات </w:t>
      </w:r>
      <w:r w:rsidRPr="00003ACC">
        <w:rPr>
          <w:rFonts w:hint="cs"/>
          <w:sz w:val="26"/>
          <w:szCs w:val="26"/>
          <w:rtl/>
          <w:lang w:bidi="ar-AE"/>
        </w:rPr>
        <w:t>رغوية</w:t>
      </w:r>
      <w:r w:rsidRPr="00003ACC">
        <w:rPr>
          <w:sz w:val="26"/>
          <w:szCs w:val="26"/>
          <w:rtl/>
          <w:lang w:bidi="ar-AE"/>
        </w:rPr>
        <w:t xml:space="preserve"> منخفضة التكلفة.</w:t>
      </w:r>
      <w:r w:rsidRPr="00003ACC">
        <w:rPr>
          <w:rFonts w:hint="cs"/>
          <w:sz w:val="26"/>
          <w:szCs w:val="26"/>
          <w:rtl/>
          <w:lang w:bidi="ar-AE"/>
        </w:rPr>
        <w:t xml:space="preserve"> و</w:t>
      </w:r>
      <w:r w:rsidRPr="00003ACC">
        <w:rPr>
          <w:sz w:val="26"/>
          <w:szCs w:val="26"/>
          <w:rtl/>
          <w:lang w:bidi="ar-AE"/>
        </w:rPr>
        <w:t xml:space="preserve">نظرت اللجنة، في </w:t>
      </w:r>
      <w:r w:rsidRPr="00003ACC">
        <w:rPr>
          <w:rFonts w:hint="cs"/>
          <w:sz w:val="26"/>
          <w:szCs w:val="26"/>
          <w:rtl/>
          <w:lang w:bidi="ar-AE"/>
        </w:rPr>
        <w:t>اجتماعها</w:t>
      </w:r>
      <w:r w:rsidRPr="00003ACC">
        <w:rPr>
          <w:sz w:val="26"/>
          <w:szCs w:val="26"/>
          <w:rtl/>
          <w:lang w:bidi="ar-AE"/>
        </w:rPr>
        <w:t xml:space="preserve"> </w:t>
      </w:r>
      <w:r w:rsidRPr="00003ACC">
        <w:rPr>
          <w:rFonts w:hint="cs"/>
          <w:sz w:val="26"/>
          <w:szCs w:val="26"/>
          <w:rtl/>
          <w:lang w:bidi="ar-AE"/>
        </w:rPr>
        <w:t>الثالث والثمانين</w:t>
      </w:r>
      <w:r w:rsidRPr="00003ACC">
        <w:rPr>
          <w:sz w:val="26"/>
          <w:szCs w:val="26"/>
          <w:rtl/>
          <w:lang w:bidi="ar-AE"/>
        </w:rPr>
        <w:t>، في تقرير نهائي أولي للمشروع</w:t>
      </w:r>
      <w:r w:rsidRPr="00003ACC">
        <w:rPr>
          <w:rFonts w:hint="cs"/>
          <w:sz w:val="26"/>
          <w:szCs w:val="26"/>
          <w:rtl/>
          <w:lang w:bidi="ar-AE"/>
        </w:rPr>
        <w:t xml:space="preserve"> وطلبت</w:t>
      </w:r>
      <w:r w:rsidRPr="00003ACC">
        <w:rPr>
          <w:sz w:val="26"/>
          <w:szCs w:val="26"/>
          <w:rtl/>
          <w:lang w:bidi="ar-AE"/>
        </w:rPr>
        <w:t xml:space="preserve">، </w:t>
      </w:r>
      <w:r w:rsidRPr="00003ACC">
        <w:rPr>
          <w:rFonts w:hint="cs"/>
          <w:sz w:val="26"/>
          <w:szCs w:val="26"/>
          <w:rtl/>
          <w:lang w:bidi="ar-AE"/>
        </w:rPr>
        <w:t xml:space="preserve">من </w:t>
      </w:r>
      <w:r w:rsidRPr="00003ACC">
        <w:rPr>
          <w:sz w:val="26"/>
          <w:szCs w:val="26"/>
          <w:rtl/>
          <w:lang w:bidi="ar-AE"/>
        </w:rPr>
        <w:t>جملة أمور</w:t>
      </w:r>
      <w:r w:rsidRPr="00003ACC">
        <w:rPr>
          <w:rFonts w:hint="cs"/>
          <w:sz w:val="26"/>
          <w:szCs w:val="26"/>
          <w:rtl/>
          <w:lang w:bidi="ar-AE"/>
        </w:rPr>
        <w:t xml:space="preserve"> أخرى</w:t>
      </w:r>
      <w:r w:rsidRPr="00003ACC">
        <w:rPr>
          <w:sz w:val="26"/>
          <w:szCs w:val="26"/>
          <w:rtl/>
          <w:lang w:bidi="ar-AE"/>
        </w:rPr>
        <w:t xml:space="preserve">، من </w:t>
      </w:r>
      <w:r w:rsidRPr="00003ACC">
        <w:rPr>
          <w:rFonts w:hint="cs"/>
          <w:sz w:val="26"/>
          <w:szCs w:val="26"/>
          <w:rtl/>
          <w:lang w:bidi="ar-AE"/>
        </w:rPr>
        <w:t>اليوئنديبي</w:t>
      </w:r>
      <w:r w:rsidRPr="00003ACC">
        <w:rPr>
          <w:sz w:val="26"/>
          <w:szCs w:val="26"/>
          <w:rtl/>
          <w:lang w:bidi="ar-AE"/>
        </w:rPr>
        <w:t xml:space="preserve"> تقديم التقرير النهائي للمشروع، في موعد </w:t>
      </w:r>
      <w:r w:rsidRPr="00003ACC">
        <w:rPr>
          <w:rFonts w:hint="cs"/>
          <w:sz w:val="26"/>
          <w:szCs w:val="26"/>
          <w:rtl/>
          <w:lang w:bidi="ar-AE"/>
        </w:rPr>
        <w:t>أقصاه</w:t>
      </w:r>
      <w:r w:rsidRPr="00003ACC">
        <w:rPr>
          <w:sz w:val="26"/>
          <w:szCs w:val="26"/>
          <w:rtl/>
          <w:lang w:bidi="ar-AE"/>
        </w:rPr>
        <w:t xml:space="preserve"> </w:t>
      </w:r>
      <w:r w:rsidRPr="00003ACC">
        <w:rPr>
          <w:rFonts w:hint="cs"/>
          <w:sz w:val="26"/>
          <w:szCs w:val="26"/>
          <w:rtl/>
          <w:lang w:bidi="ar-AE"/>
        </w:rPr>
        <w:t>الاجتماع</w:t>
      </w:r>
      <w:r w:rsidRPr="00003ACC">
        <w:rPr>
          <w:sz w:val="26"/>
          <w:szCs w:val="26"/>
          <w:rtl/>
          <w:lang w:bidi="ar-AE"/>
        </w:rPr>
        <w:t xml:space="preserve"> </w:t>
      </w:r>
      <w:r w:rsidRPr="00003ACC">
        <w:rPr>
          <w:rFonts w:hint="cs"/>
          <w:sz w:val="26"/>
          <w:szCs w:val="26"/>
          <w:rtl/>
          <w:lang w:bidi="ar-AE"/>
        </w:rPr>
        <w:t>الرابع والثمانين</w:t>
      </w:r>
      <w:r w:rsidRPr="00003ACC">
        <w:rPr>
          <w:sz w:val="26"/>
          <w:szCs w:val="26"/>
          <w:rtl/>
          <w:lang w:bidi="ar-AE"/>
        </w:rPr>
        <w:t>،</w:t>
      </w:r>
      <w:r w:rsidRPr="00003ACC">
        <w:rPr>
          <w:rFonts w:hint="cs"/>
          <w:sz w:val="26"/>
          <w:szCs w:val="26"/>
          <w:rtl/>
          <w:lang w:bidi="ar-AE"/>
        </w:rPr>
        <w:t xml:space="preserve"> منوهة</w:t>
      </w:r>
      <w:r w:rsidRPr="00003ACC">
        <w:rPr>
          <w:sz w:val="26"/>
          <w:szCs w:val="26"/>
          <w:rtl/>
          <w:lang w:bidi="ar-AE"/>
        </w:rPr>
        <w:t xml:space="preserve"> إلى أنه </w:t>
      </w:r>
      <w:r w:rsidRPr="00003ACC">
        <w:rPr>
          <w:rFonts w:hint="cs"/>
          <w:sz w:val="26"/>
          <w:szCs w:val="26"/>
          <w:rtl/>
          <w:lang w:bidi="ar-AE"/>
        </w:rPr>
        <w:t xml:space="preserve">سيتضمن </w:t>
      </w:r>
      <w:r w:rsidRPr="00003ACC">
        <w:rPr>
          <w:sz w:val="26"/>
          <w:szCs w:val="26"/>
          <w:rtl/>
          <w:lang w:bidi="ar-AE"/>
        </w:rPr>
        <w:t xml:space="preserve">تفاصيل مقارنة مواصفات </w:t>
      </w:r>
      <w:r>
        <w:rPr>
          <w:rFonts w:hint="cs"/>
          <w:sz w:val="26"/>
          <w:szCs w:val="26"/>
          <w:rtl/>
          <w:lang w:bidi="ar-AE"/>
        </w:rPr>
        <w:t>التجهيزات</w:t>
      </w:r>
      <w:r w:rsidRPr="00003ACC">
        <w:rPr>
          <w:sz w:val="26"/>
          <w:szCs w:val="26"/>
          <w:rtl/>
          <w:lang w:bidi="ar-AE"/>
        </w:rPr>
        <w:t xml:space="preserve"> الأصلية مع مواصفات الوحدات منخفضة التكلفة المحسنة، وأداء الجهاز أثناء الاختبار، بما في ذلك أنظمة الرغوة المستخدمة أثناء الاختبار، ونتائج استخدام </w:t>
      </w:r>
      <w:r w:rsidRPr="00003ACC">
        <w:rPr>
          <w:rFonts w:hint="cs"/>
          <w:sz w:val="26"/>
          <w:szCs w:val="26"/>
          <w:rtl/>
          <w:lang w:bidi="ar-AE"/>
        </w:rPr>
        <w:t>التجهيزات</w:t>
      </w:r>
      <w:r w:rsidRPr="00003ACC">
        <w:rPr>
          <w:sz w:val="26"/>
          <w:szCs w:val="26"/>
          <w:rtl/>
          <w:lang w:bidi="ar-AE"/>
        </w:rPr>
        <w:t xml:space="preserve"> الجديدة</w:t>
      </w:r>
      <w:r w:rsidRPr="00003ACC">
        <w:rPr>
          <w:rFonts w:hint="cs"/>
          <w:sz w:val="26"/>
          <w:szCs w:val="26"/>
          <w:rtl/>
          <w:lang w:bidi="ar-AE"/>
        </w:rPr>
        <w:t>،</w:t>
      </w:r>
      <w:r w:rsidRPr="00003ACC">
        <w:rPr>
          <w:sz w:val="26"/>
          <w:szCs w:val="26"/>
          <w:rtl/>
          <w:lang w:bidi="ar-AE"/>
        </w:rPr>
        <w:t xml:space="preserve"> والتوصيات المتعلقة بفائدتها بالنسبة </w:t>
      </w:r>
      <w:r w:rsidRPr="00003ACC">
        <w:rPr>
          <w:rFonts w:hint="cs"/>
          <w:sz w:val="26"/>
          <w:szCs w:val="26"/>
          <w:rtl/>
          <w:lang w:bidi="ar-AE"/>
        </w:rPr>
        <w:t xml:space="preserve">للمستخدمين الصغار </w:t>
      </w:r>
      <w:r w:rsidRPr="00003ACC">
        <w:rPr>
          <w:sz w:val="26"/>
          <w:szCs w:val="26"/>
          <w:rtl/>
          <w:lang w:bidi="ar-AE"/>
        </w:rPr>
        <w:t>للغاية (المقرر 83/29(ج))</w:t>
      </w:r>
    </w:p>
    <w:p w:rsidR="00557F22" w:rsidRPr="00F81DA8" w:rsidRDefault="00557F22" w:rsidP="009077E3">
      <w:pPr>
        <w:pStyle w:val="Heading1"/>
        <w:bidi/>
        <w:rPr>
          <w:sz w:val="26"/>
          <w:szCs w:val="26"/>
        </w:rPr>
      </w:pPr>
      <w:r>
        <w:rPr>
          <w:rFonts w:hint="cs"/>
          <w:sz w:val="26"/>
          <w:szCs w:val="26"/>
          <w:rtl/>
        </w:rPr>
        <w:t>وفقاً ل</w:t>
      </w:r>
      <w:r w:rsidRPr="00F81DA8">
        <w:rPr>
          <w:sz w:val="26"/>
          <w:szCs w:val="26"/>
          <w:rtl/>
        </w:rPr>
        <w:t>لمقرر 83/29(ج)، قدم</w:t>
      </w:r>
      <w:r w:rsidRPr="00F81DA8">
        <w:rPr>
          <w:rFonts w:hint="cs"/>
          <w:sz w:val="26"/>
          <w:szCs w:val="26"/>
          <w:rtl/>
        </w:rPr>
        <w:t>ت</w:t>
      </w:r>
      <w:r w:rsidRPr="00F81DA8">
        <w:rPr>
          <w:sz w:val="26"/>
          <w:szCs w:val="26"/>
          <w:rtl/>
        </w:rPr>
        <w:t xml:space="preserve"> </w:t>
      </w:r>
      <w:r w:rsidRPr="00F81DA8">
        <w:rPr>
          <w:rFonts w:hint="cs"/>
          <w:sz w:val="26"/>
          <w:szCs w:val="26"/>
          <w:rtl/>
        </w:rPr>
        <w:t>اليوئنديبي،</w:t>
      </w:r>
      <w:r w:rsidRPr="00F81DA8">
        <w:rPr>
          <w:sz w:val="26"/>
          <w:szCs w:val="26"/>
          <w:rtl/>
        </w:rPr>
        <w:t xml:space="preserve"> بالنيابة عن حكومة </w:t>
      </w:r>
      <w:r w:rsidRPr="00F81DA8">
        <w:rPr>
          <w:rFonts w:hint="cs"/>
          <w:sz w:val="26"/>
          <w:szCs w:val="26"/>
          <w:rtl/>
        </w:rPr>
        <w:t>مصر، التقرير</w:t>
      </w:r>
      <w:r w:rsidRPr="00F81DA8">
        <w:rPr>
          <w:sz w:val="26"/>
          <w:szCs w:val="26"/>
          <w:rtl/>
        </w:rPr>
        <w:t xml:space="preserve"> النهائي للمشروع </w:t>
      </w:r>
      <w:r w:rsidRPr="00F81DA8">
        <w:rPr>
          <w:rFonts w:hint="cs"/>
          <w:sz w:val="26"/>
          <w:szCs w:val="26"/>
          <w:rtl/>
        </w:rPr>
        <w:t>الإيضاحي</w:t>
      </w:r>
      <w:r w:rsidRPr="00F81DA8">
        <w:rPr>
          <w:sz w:val="26"/>
          <w:szCs w:val="26"/>
          <w:rtl/>
        </w:rPr>
        <w:t xml:space="preserve"> </w:t>
      </w:r>
      <w:r>
        <w:rPr>
          <w:rFonts w:hint="cs"/>
          <w:sz w:val="26"/>
          <w:szCs w:val="26"/>
          <w:rtl/>
        </w:rPr>
        <w:t>المتعلق بتحسين</w:t>
      </w:r>
      <w:r w:rsidRPr="00F81DA8">
        <w:rPr>
          <w:sz w:val="26"/>
          <w:szCs w:val="26"/>
          <w:rtl/>
        </w:rPr>
        <w:t xml:space="preserve"> </w:t>
      </w:r>
      <w:r>
        <w:rPr>
          <w:rFonts w:hint="cs"/>
          <w:sz w:val="26"/>
          <w:szCs w:val="26"/>
          <w:rtl/>
        </w:rPr>
        <w:t>التكنولوجيات</w:t>
      </w:r>
      <w:r w:rsidRPr="00F81DA8">
        <w:rPr>
          <w:sz w:val="26"/>
          <w:szCs w:val="26"/>
          <w:rtl/>
        </w:rPr>
        <w:t xml:space="preserve"> </w:t>
      </w:r>
      <w:r w:rsidRPr="00F81DA8">
        <w:rPr>
          <w:rFonts w:hint="cs"/>
          <w:sz w:val="26"/>
          <w:szCs w:val="26"/>
          <w:rtl/>
        </w:rPr>
        <w:t xml:space="preserve">القائمة على المواد </w:t>
      </w:r>
      <w:r w:rsidRPr="00F81DA8">
        <w:rPr>
          <w:sz w:val="26"/>
          <w:szCs w:val="26"/>
          <w:rtl/>
        </w:rPr>
        <w:t>غير المستنفدة للأوزون في قطاع رغاوي</w:t>
      </w:r>
      <w:r w:rsidRPr="00F81DA8">
        <w:rPr>
          <w:rFonts w:hint="cs"/>
          <w:sz w:val="26"/>
          <w:szCs w:val="26"/>
          <w:rtl/>
        </w:rPr>
        <w:t xml:space="preserve"> البوليوريثان </w:t>
      </w:r>
      <w:r w:rsidRPr="00F81DA8">
        <w:rPr>
          <w:sz w:val="26"/>
          <w:szCs w:val="26"/>
          <w:rtl/>
        </w:rPr>
        <w:t xml:space="preserve">في مصر. </w:t>
      </w:r>
      <w:r>
        <w:rPr>
          <w:rFonts w:hint="cs"/>
          <w:sz w:val="26"/>
          <w:szCs w:val="26"/>
          <w:rtl/>
        </w:rPr>
        <w:t>ويأتي</w:t>
      </w:r>
      <w:r w:rsidRPr="00F81DA8">
        <w:rPr>
          <w:sz w:val="26"/>
          <w:szCs w:val="26"/>
          <w:rtl/>
        </w:rPr>
        <w:t xml:space="preserve"> التقرير النهائي مرفقاً بهذه الوثيقة.</w:t>
      </w:r>
    </w:p>
    <w:p w:rsidR="00557F22" w:rsidRPr="00F81DA8" w:rsidRDefault="00557F22" w:rsidP="00054D9B">
      <w:pPr>
        <w:bidi/>
        <w:rPr>
          <w:bCs/>
          <w:sz w:val="26"/>
          <w:szCs w:val="26"/>
          <w:rtl/>
        </w:rPr>
      </w:pPr>
    </w:p>
    <w:p w:rsidR="00557F22" w:rsidRPr="00F81DA8" w:rsidRDefault="00557F22" w:rsidP="009077E3">
      <w:pPr>
        <w:bidi/>
        <w:spacing w:after="240"/>
        <w:rPr>
          <w:bCs/>
          <w:sz w:val="26"/>
          <w:szCs w:val="26"/>
        </w:rPr>
      </w:pPr>
      <w:r w:rsidRPr="00F81DA8">
        <w:rPr>
          <w:bCs/>
          <w:sz w:val="26"/>
          <w:szCs w:val="26"/>
          <w:rtl/>
        </w:rPr>
        <w:t>ملخص التقرير النهائي</w:t>
      </w:r>
    </w:p>
    <w:p w:rsidR="00557F22" w:rsidRPr="00F81DA8" w:rsidRDefault="00557F22" w:rsidP="009077E3">
      <w:pPr>
        <w:numPr>
          <w:ilvl w:val="0"/>
          <w:numId w:val="1"/>
        </w:numPr>
        <w:tabs>
          <w:tab w:val="num" w:pos="710"/>
        </w:tabs>
        <w:bidi/>
        <w:spacing w:after="240"/>
        <w:outlineLvl w:val="0"/>
        <w:rPr>
          <w:color w:val="000000"/>
          <w:kern w:val="36"/>
          <w:sz w:val="26"/>
          <w:szCs w:val="26"/>
        </w:rPr>
      </w:pPr>
      <w:r>
        <w:rPr>
          <w:rFonts w:hint="cs"/>
          <w:sz w:val="26"/>
          <w:szCs w:val="26"/>
          <w:rtl/>
        </w:rPr>
        <w:t xml:space="preserve">قامت </w:t>
      </w:r>
      <w:r w:rsidRPr="00F81DA8">
        <w:rPr>
          <w:rFonts w:hint="cs"/>
          <w:sz w:val="26"/>
          <w:szCs w:val="26"/>
          <w:rtl/>
        </w:rPr>
        <w:t>اليوئنديبي</w:t>
      </w:r>
      <w:r>
        <w:rPr>
          <w:rFonts w:hint="cs"/>
          <w:sz w:val="26"/>
          <w:szCs w:val="26"/>
          <w:rtl/>
        </w:rPr>
        <w:t xml:space="preserve"> بتصميم</w:t>
      </w:r>
      <w:r w:rsidRPr="00F81DA8">
        <w:rPr>
          <w:rFonts w:hint="cs"/>
          <w:sz w:val="26"/>
          <w:szCs w:val="26"/>
          <w:rtl/>
        </w:rPr>
        <w:t xml:space="preserve"> </w:t>
      </w:r>
      <w:r>
        <w:rPr>
          <w:rFonts w:hint="cs"/>
          <w:sz w:val="26"/>
          <w:szCs w:val="26"/>
          <w:rtl/>
        </w:rPr>
        <w:t>المشروع</w:t>
      </w:r>
      <w:r w:rsidRPr="00F81DA8">
        <w:rPr>
          <w:sz w:val="26"/>
          <w:szCs w:val="26"/>
          <w:rtl/>
        </w:rPr>
        <w:t xml:space="preserve"> ليتم تنفيذه </w:t>
      </w:r>
      <w:r>
        <w:rPr>
          <w:rFonts w:hint="cs"/>
          <w:sz w:val="26"/>
          <w:szCs w:val="26"/>
          <w:rtl/>
        </w:rPr>
        <w:t>على</w:t>
      </w:r>
      <w:r w:rsidRPr="00F81DA8">
        <w:rPr>
          <w:sz w:val="26"/>
          <w:szCs w:val="26"/>
          <w:rtl/>
        </w:rPr>
        <w:t xml:space="preserve"> جزأين: الجزء الأول يتعلق </w:t>
      </w:r>
      <w:r>
        <w:rPr>
          <w:rFonts w:hint="cs"/>
          <w:sz w:val="26"/>
          <w:szCs w:val="26"/>
          <w:rtl/>
        </w:rPr>
        <w:t>بتحديد</w:t>
      </w:r>
      <w:r w:rsidRPr="00F81DA8">
        <w:rPr>
          <w:sz w:val="26"/>
          <w:szCs w:val="26"/>
          <w:rtl/>
        </w:rPr>
        <w:t xml:space="preserve"> </w:t>
      </w:r>
      <w:r>
        <w:rPr>
          <w:rFonts w:hint="cs"/>
          <w:sz w:val="26"/>
          <w:szCs w:val="26"/>
          <w:rtl/>
        </w:rPr>
        <w:t>التجهيزات</w:t>
      </w:r>
      <w:r w:rsidRPr="00F81DA8">
        <w:rPr>
          <w:sz w:val="26"/>
          <w:szCs w:val="26"/>
          <w:rtl/>
        </w:rPr>
        <w:t xml:space="preserve"> (أي تطوير المواصفات الخاصة </w:t>
      </w:r>
      <w:r>
        <w:rPr>
          <w:rFonts w:hint="cs"/>
          <w:sz w:val="26"/>
          <w:szCs w:val="26"/>
          <w:rtl/>
        </w:rPr>
        <w:t>بالتجهيزات</w:t>
      </w:r>
      <w:r w:rsidRPr="00F81DA8">
        <w:rPr>
          <w:sz w:val="26"/>
          <w:szCs w:val="26"/>
          <w:rtl/>
        </w:rPr>
        <w:t xml:space="preserve">، </w:t>
      </w:r>
      <w:r>
        <w:rPr>
          <w:rFonts w:hint="cs"/>
          <w:sz w:val="26"/>
          <w:szCs w:val="26"/>
          <w:rtl/>
        </w:rPr>
        <w:t>تقديم العروض</w:t>
      </w:r>
      <w:r w:rsidRPr="00F81DA8">
        <w:rPr>
          <w:sz w:val="26"/>
          <w:szCs w:val="26"/>
          <w:rtl/>
        </w:rPr>
        <w:t xml:space="preserve">، </w:t>
      </w:r>
      <w:r w:rsidRPr="00F81DA8">
        <w:rPr>
          <w:rFonts w:hint="cs"/>
          <w:sz w:val="26"/>
          <w:szCs w:val="26"/>
          <w:rtl/>
        </w:rPr>
        <w:t>و</w:t>
      </w:r>
      <w:r w:rsidRPr="00F81DA8">
        <w:rPr>
          <w:sz w:val="26"/>
          <w:szCs w:val="26"/>
          <w:rtl/>
        </w:rPr>
        <w:t xml:space="preserve">مراجعة </w:t>
      </w:r>
      <w:r>
        <w:rPr>
          <w:rFonts w:hint="cs"/>
          <w:sz w:val="26"/>
          <w:szCs w:val="26"/>
          <w:rtl/>
        </w:rPr>
        <w:t>العروض</w:t>
      </w:r>
      <w:r w:rsidRPr="00F81DA8">
        <w:rPr>
          <w:sz w:val="26"/>
          <w:szCs w:val="26"/>
          <w:rtl/>
        </w:rPr>
        <w:t>، والمشتريات)،</w:t>
      </w:r>
      <w:r w:rsidRPr="00F81DA8">
        <w:rPr>
          <w:rFonts w:hint="cs"/>
          <w:sz w:val="26"/>
          <w:szCs w:val="26"/>
          <w:rtl/>
        </w:rPr>
        <w:t xml:space="preserve"> </w:t>
      </w:r>
      <w:r>
        <w:rPr>
          <w:rFonts w:hint="cs"/>
          <w:color w:val="000000"/>
          <w:kern w:val="36"/>
          <w:sz w:val="26"/>
          <w:szCs w:val="26"/>
          <w:rtl/>
        </w:rPr>
        <w:t>فيما يتعلق</w:t>
      </w:r>
      <w:r w:rsidRPr="00F81DA8">
        <w:rPr>
          <w:color w:val="000000"/>
          <w:kern w:val="36"/>
          <w:sz w:val="26"/>
          <w:szCs w:val="26"/>
          <w:rtl/>
        </w:rPr>
        <w:t xml:space="preserve"> الجزء الثاني </w:t>
      </w:r>
      <w:r w:rsidRPr="00F81DA8">
        <w:rPr>
          <w:rFonts w:hint="cs"/>
          <w:color w:val="000000"/>
          <w:kern w:val="36"/>
          <w:sz w:val="26"/>
          <w:szCs w:val="26"/>
          <w:rtl/>
        </w:rPr>
        <w:t>ب</w:t>
      </w:r>
      <w:r w:rsidRPr="00F81DA8">
        <w:rPr>
          <w:color w:val="000000"/>
          <w:kern w:val="36"/>
          <w:sz w:val="26"/>
          <w:szCs w:val="26"/>
          <w:rtl/>
        </w:rPr>
        <w:t xml:space="preserve">تحسين أنظمة </w:t>
      </w:r>
      <w:r>
        <w:rPr>
          <w:rFonts w:hint="cs"/>
          <w:color w:val="000000"/>
          <w:kern w:val="36"/>
          <w:sz w:val="26"/>
          <w:szCs w:val="26"/>
          <w:rtl/>
        </w:rPr>
        <w:t>الرغاوي</w:t>
      </w:r>
      <w:r w:rsidRPr="00F81DA8">
        <w:rPr>
          <w:color w:val="000000"/>
          <w:kern w:val="36"/>
          <w:sz w:val="26"/>
          <w:szCs w:val="26"/>
          <w:rtl/>
        </w:rPr>
        <w:t xml:space="preserve"> </w:t>
      </w:r>
      <w:r w:rsidRPr="00F81DA8">
        <w:rPr>
          <w:rFonts w:hint="cs"/>
          <w:color w:val="000000"/>
          <w:kern w:val="36"/>
          <w:sz w:val="26"/>
          <w:szCs w:val="26"/>
          <w:rtl/>
        </w:rPr>
        <w:t>مسبقة التعبئة</w:t>
      </w:r>
      <w:r w:rsidRPr="00F81DA8">
        <w:rPr>
          <w:color w:val="000000"/>
          <w:kern w:val="36"/>
          <w:sz w:val="26"/>
          <w:szCs w:val="26"/>
          <w:rtl/>
        </w:rPr>
        <w:t xml:space="preserve">، والتي شملت </w:t>
      </w:r>
      <w:r>
        <w:rPr>
          <w:rFonts w:hint="cs"/>
          <w:color w:val="000000"/>
          <w:kern w:val="36"/>
          <w:sz w:val="26"/>
          <w:szCs w:val="26"/>
          <w:rtl/>
        </w:rPr>
        <w:t>تحديد</w:t>
      </w:r>
      <w:r w:rsidRPr="00F81DA8">
        <w:rPr>
          <w:color w:val="000000"/>
          <w:kern w:val="36"/>
          <w:sz w:val="26"/>
          <w:szCs w:val="26"/>
          <w:rtl/>
        </w:rPr>
        <w:t xml:space="preserve"> </w:t>
      </w:r>
      <w:r w:rsidRPr="00F81DA8">
        <w:rPr>
          <w:rFonts w:hint="cs"/>
          <w:color w:val="000000"/>
          <w:kern w:val="36"/>
          <w:sz w:val="26"/>
          <w:szCs w:val="26"/>
          <w:rtl/>
        </w:rPr>
        <w:t>شركة النظم التي</w:t>
      </w:r>
      <w:r w:rsidRPr="00F81DA8">
        <w:rPr>
          <w:color w:val="000000"/>
          <w:kern w:val="36"/>
          <w:sz w:val="26"/>
          <w:szCs w:val="26"/>
          <w:rtl/>
        </w:rPr>
        <w:t xml:space="preserve"> </w:t>
      </w:r>
      <w:r w:rsidRPr="00F81DA8">
        <w:rPr>
          <w:rFonts w:hint="cs"/>
          <w:color w:val="000000"/>
          <w:kern w:val="36"/>
          <w:sz w:val="26"/>
          <w:szCs w:val="26"/>
          <w:rtl/>
        </w:rPr>
        <w:t>ت</w:t>
      </w:r>
      <w:r w:rsidRPr="00F81DA8">
        <w:rPr>
          <w:color w:val="000000"/>
          <w:kern w:val="36"/>
          <w:sz w:val="26"/>
          <w:szCs w:val="26"/>
          <w:rtl/>
        </w:rPr>
        <w:t xml:space="preserve">قوم بتوريد الأنظمة </w:t>
      </w:r>
      <w:r w:rsidRPr="00F81DA8">
        <w:rPr>
          <w:rFonts w:hint="cs"/>
          <w:color w:val="000000"/>
          <w:kern w:val="36"/>
          <w:sz w:val="26"/>
          <w:szCs w:val="26"/>
          <w:rtl/>
        </w:rPr>
        <w:t>مسبقة التعبئة</w:t>
      </w:r>
      <w:r w:rsidRPr="00F81DA8">
        <w:rPr>
          <w:color w:val="000000"/>
          <w:kern w:val="36"/>
          <w:sz w:val="26"/>
          <w:szCs w:val="26"/>
          <w:rtl/>
        </w:rPr>
        <w:t xml:space="preserve"> من الموردين، واختبار </w:t>
      </w:r>
      <w:r w:rsidRPr="00F81DA8">
        <w:rPr>
          <w:rFonts w:hint="cs"/>
          <w:color w:val="000000"/>
          <w:kern w:val="36"/>
          <w:sz w:val="26"/>
          <w:szCs w:val="26"/>
          <w:rtl/>
        </w:rPr>
        <w:t>النظام</w:t>
      </w:r>
      <w:r w:rsidRPr="00F81DA8">
        <w:rPr>
          <w:color w:val="000000"/>
          <w:kern w:val="36"/>
          <w:sz w:val="26"/>
          <w:szCs w:val="26"/>
          <w:rtl/>
        </w:rPr>
        <w:t xml:space="preserve"> ميداني</w:t>
      </w:r>
      <w:r w:rsidRPr="00F81DA8">
        <w:rPr>
          <w:rFonts w:hint="cs"/>
          <w:color w:val="000000"/>
          <w:kern w:val="36"/>
          <w:sz w:val="26"/>
          <w:szCs w:val="26"/>
          <w:rtl/>
        </w:rPr>
        <w:t>اً</w:t>
      </w:r>
      <w:r w:rsidRPr="00F81DA8">
        <w:rPr>
          <w:color w:val="000000"/>
          <w:kern w:val="36"/>
          <w:sz w:val="26"/>
          <w:szCs w:val="26"/>
          <w:rtl/>
        </w:rPr>
        <w:t xml:space="preserve"> باستخدام </w:t>
      </w:r>
      <w:r>
        <w:rPr>
          <w:rFonts w:hint="cs"/>
          <w:color w:val="000000"/>
          <w:kern w:val="36"/>
          <w:sz w:val="26"/>
          <w:szCs w:val="26"/>
          <w:rtl/>
        </w:rPr>
        <w:t>التجهيزات</w:t>
      </w:r>
      <w:r w:rsidRPr="00F81DA8">
        <w:rPr>
          <w:color w:val="000000"/>
          <w:kern w:val="36"/>
          <w:sz w:val="26"/>
          <w:szCs w:val="26"/>
          <w:rtl/>
        </w:rPr>
        <w:t xml:space="preserve"> المحددة مع صغار</w:t>
      </w:r>
      <w:r w:rsidRPr="00F81DA8">
        <w:rPr>
          <w:rFonts w:hint="cs"/>
          <w:color w:val="000000"/>
          <w:kern w:val="36"/>
          <w:sz w:val="26"/>
          <w:szCs w:val="26"/>
          <w:rtl/>
        </w:rPr>
        <w:t xml:space="preserve"> مستخدمي</w:t>
      </w:r>
      <w:r w:rsidRPr="00F81DA8">
        <w:rPr>
          <w:color w:val="000000"/>
          <w:kern w:val="36"/>
          <w:sz w:val="26"/>
          <w:szCs w:val="26"/>
          <w:rtl/>
        </w:rPr>
        <w:t xml:space="preserve"> </w:t>
      </w:r>
      <w:r>
        <w:rPr>
          <w:rFonts w:hint="cs"/>
          <w:color w:val="000000"/>
          <w:kern w:val="36"/>
          <w:sz w:val="26"/>
          <w:szCs w:val="26"/>
          <w:rtl/>
        </w:rPr>
        <w:t>الرغاوي</w:t>
      </w:r>
      <w:r w:rsidRPr="00F81DA8">
        <w:rPr>
          <w:color w:val="000000"/>
          <w:kern w:val="36"/>
          <w:sz w:val="26"/>
          <w:szCs w:val="26"/>
          <w:rtl/>
        </w:rPr>
        <w:t>.</w:t>
      </w:r>
    </w:p>
    <w:p w:rsidR="00557F22" w:rsidRPr="00F81DA8" w:rsidRDefault="00557F22" w:rsidP="009077E3">
      <w:pPr>
        <w:numPr>
          <w:ilvl w:val="0"/>
          <w:numId w:val="1"/>
        </w:numPr>
        <w:tabs>
          <w:tab w:val="num" w:pos="710"/>
        </w:tabs>
        <w:bidi/>
        <w:spacing w:after="240"/>
        <w:outlineLvl w:val="0"/>
        <w:rPr>
          <w:sz w:val="26"/>
          <w:szCs w:val="26"/>
          <w:lang w:val="en-CA"/>
        </w:rPr>
      </w:pPr>
      <w:r w:rsidRPr="00F81DA8">
        <w:rPr>
          <w:sz w:val="26"/>
          <w:szCs w:val="26"/>
          <w:rtl/>
          <w:lang w:val="en-CA"/>
        </w:rPr>
        <w:t xml:space="preserve">تضمن المشروع مواصفات مختلفة لتعديل </w:t>
      </w:r>
      <w:r>
        <w:rPr>
          <w:rFonts w:hint="cs"/>
          <w:sz w:val="26"/>
          <w:szCs w:val="26"/>
          <w:rtl/>
          <w:lang w:val="en-CA"/>
        </w:rPr>
        <w:t>رذاذات</w:t>
      </w:r>
      <w:r w:rsidRPr="00F81DA8">
        <w:rPr>
          <w:sz w:val="26"/>
          <w:szCs w:val="26"/>
          <w:rtl/>
          <w:lang w:val="en-CA"/>
        </w:rPr>
        <w:t xml:space="preserve"> الرغاوي الصغيرة والمتحركة </w:t>
      </w:r>
      <w:r w:rsidRPr="00F81DA8">
        <w:rPr>
          <w:rFonts w:hint="cs"/>
          <w:sz w:val="26"/>
          <w:szCs w:val="26"/>
          <w:rtl/>
          <w:lang w:val="en-CA"/>
        </w:rPr>
        <w:t>المستخدمة</w:t>
      </w:r>
      <w:r w:rsidRPr="00F81DA8">
        <w:rPr>
          <w:sz w:val="26"/>
          <w:szCs w:val="26"/>
          <w:rtl/>
          <w:lang w:val="en-CA"/>
        </w:rPr>
        <w:t xml:space="preserve"> عادة</w:t>
      </w:r>
      <w:r w:rsidRPr="00F81DA8">
        <w:rPr>
          <w:rFonts w:hint="cs"/>
          <w:sz w:val="26"/>
          <w:szCs w:val="26"/>
          <w:rtl/>
          <w:lang w:val="en-CA"/>
        </w:rPr>
        <w:t xml:space="preserve"> لدى </w:t>
      </w:r>
      <w:r w:rsidRPr="00F81DA8">
        <w:rPr>
          <w:rFonts w:hint="cs"/>
          <w:sz w:val="26"/>
          <w:szCs w:val="26"/>
          <w:rtl/>
          <w:lang w:val="en-US"/>
        </w:rPr>
        <w:t>صغار المستخدمين</w:t>
      </w:r>
      <w:r w:rsidRPr="00F81DA8">
        <w:rPr>
          <w:sz w:val="26"/>
          <w:szCs w:val="26"/>
          <w:rtl/>
          <w:lang w:val="en-CA"/>
        </w:rPr>
        <w:t xml:space="preserve">. ونتيجة لذلك، تم تصميم أجهزة أكثر بساطة من خلال </w:t>
      </w:r>
      <w:r>
        <w:rPr>
          <w:rFonts w:hint="cs"/>
          <w:sz w:val="26"/>
          <w:szCs w:val="26"/>
          <w:rtl/>
          <w:lang w:val="en-CA"/>
        </w:rPr>
        <w:t xml:space="preserve">عملية تقديم العروض </w:t>
      </w:r>
      <w:r w:rsidRPr="00F81DA8">
        <w:rPr>
          <w:rFonts w:hint="cs"/>
          <w:sz w:val="26"/>
          <w:szCs w:val="26"/>
          <w:rtl/>
          <w:lang w:val="en-CA"/>
        </w:rPr>
        <w:t>التي تكللت</w:t>
      </w:r>
      <w:r w:rsidRPr="00F81DA8">
        <w:rPr>
          <w:sz w:val="26"/>
          <w:szCs w:val="26"/>
          <w:rtl/>
          <w:lang w:val="en-CA"/>
        </w:rPr>
        <w:t xml:space="preserve"> </w:t>
      </w:r>
      <w:r w:rsidRPr="00F81DA8">
        <w:rPr>
          <w:rFonts w:hint="cs"/>
          <w:sz w:val="26"/>
          <w:szCs w:val="26"/>
          <w:rtl/>
          <w:lang w:val="en-CA"/>
        </w:rPr>
        <w:t>ب</w:t>
      </w:r>
      <w:r w:rsidRPr="00F81DA8">
        <w:rPr>
          <w:sz w:val="26"/>
          <w:szCs w:val="26"/>
          <w:rtl/>
          <w:lang w:val="en-CA"/>
        </w:rPr>
        <w:t>تحقيق وفورات في التكاليف على النحو التالي:</w:t>
      </w:r>
      <w:r w:rsidRPr="00F81DA8">
        <w:rPr>
          <w:rFonts w:hint="cs"/>
          <w:sz w:val="26"/>
          <w:szCs w:val="26"/>
          <w:rtl/>
          <w:lang w:val="en-CA"/>
        </w:rPr>
        <w:t xml:space="preserve"> </w:t>
      </w:r>
      <w:r>
        <w:rPr>
          <w:rFonts w:hint="cs"/>
          <w:sz w:val="26"/>
          <w:szCs w:val="26"/>
          <w:rtl/>
          <w:lang w:val="en-CA"/>
        </w:rPr>
        <w:t>رذاذ</w:t>
      </w:r>
      <w:r w:rsidRPr="00F81DA8">
        <w:rPr>
          <w:rFonts w:hint="cs"/>
          <w:sz w:val="26"/>
          <w:szCs w:val="26"/>
          <w:rtl/>
          <w:lang w:val="en-CA"/>
        </w:rPr>
        <w:t xml:space="preserve"> رغوة</w:t>
      </w:r>
      <w:r w:rsidRPr="00F81DA8">
        <w:rPr>
          <w:sz w:val="26"/>
          <w:szCs w:val="26"/>
          <w:rtl/>
          <w:lang w:val="en-CA"/>
        </w:rPr>
        <w:t xml:space="preserve"> أساسي </w:t>
      </w:r>
      <w:r w:rsidRPr="00F81DA8">
        <w:rPr>
          <w:rFonts w:hint="cs"/>
          <w:sz w:val="26"/>
          <w:szCs w:val="26"/>
          <w:rtl/>
          <w:lang w:val="en-CA"/>
        </w:rPr>
        <w:t>واحد بتقنية السكب في الموقع</w:t>
      </w:r>
      <w:r w:rsidRPr="00F81DA8">
        <w:rPr>
          <w:sz w:val="26"/>
          <w:szCs w:val="26"/>
          <w:rtl/>
          <w:lang w:val="en-CA"/>
        </w:rPr>
        <w:t xml:space="preserve"> بتكلفة 5</w:t>
      </w:r>
      <w:r w:rsidRPr="00F81DA8">
        <w:rPr>
          <w:rFonts w:hint="cs"/>
          <w:sz w:val="26"/>
          <w:szCs w:val="26"/>
          <w:rtl/>
          <w:lang w:val="en-CA"/>
        </w:rPr>
        <w:t>,</w:t>
      </w:r>
      <w:r w:rsidRPr="00F81DA8">
        <w:rPr>
          <w:sz w:val="26"/>
          <w:szCs w:val="26"/>
          <w:rtl/>
          <w:lang w:val="en-CA"/>
        </w:rPr>
        <w:t>500 دولار أمريكي بدلاً من 10</w:t>
      </w:r>
      <w:r w:rsidRPr="00F81DA8">
        <w:rPr>
          <w:rFonts w:hint="cs"/>
          <w:sz w:val="26"/>
          <w:szCs w:val="26"/>
          <w:rtl/>
          <w:lang w:val="en-CA"/>
        </w:rPr>
        <w:t>,</w:t>
      </w:r>
      <w:r w:rsidRPr="00F81DA8">
        <w:rPr>
          <w:sz w:val="26"/>
          <w:szCs w:val="26"/>
          <w:rtl/>
          <w:lang w:val="en-CA"/>
        </w:rPr>
        <w:t xml:space="preserve">000 دولار أمريكي؛ </w:t>
      </w:r>
      <w:r>
        <w:rPr>
          <w:rFonts w:hint="cs"/>
          <w:sz w:val="26"/>
          <w:szCs w:val="26"/>
          <w:rtl/>
          <w:lang w:val="en-CA"/>
        </w:rPr>
        <w:t xml:space="preserve">وبخاخ </w:t>
      </w:r>
      <w:r w:rsidRPr="00F81DA8">
        <w:rPr>
          <w:rFonts w:hint="cs"/>
          <w:sz w:val="26"/>
          <w:szCs w:val="26"/>
          <w:rtl/>
          <w:lang w:val="en-CA"/>
        </w:rPr>
        <w:t>أساسي</w:t>
      </w:r>
      <w:r w:rsidRPr="00F81DA8">
        <w:rPr>
          <w:sz w:val="26"/>
          <w:szCs w:val="26"/>
          <w:rtl/>
          <w:lang w:val="en-CA"/>
        </w:rPr>
        <w:t>/</w:t>
      </w:r>
      <w:r>
        <w:rPr>
          <w:rFonts w:hint="cs"/>
          <w:sz w:val="26"/>
          <w:szCs w:val="26"/>
          <w:rtl/>
          <w:lang w:val="en-CA"/>
        </w:rPr>
        <w:t xml:space="preserve">رذاذ </w:t>
      </w:r>
      <w:r w:rsidRPr="00D517FB">
        <w:rPr>
          <w:rFonts w:hint="cs"/>
          <w:sz w:val="26"/>
          <w:szCs w:val="26"/>
          <w:rtl/>
          <w:lang w:val="en-CA"/>
        </w:rPr>
        <w:t>بتقنية السكب في الموقع</w:t>
      </w:r>
      <w:r w:rsidRPr="00F81DA8">
        <w:rPr>
          <w:sz w:val="26"/>
          <w:szCs w:val="26"/>
          <w:rtl/>
          <w:lang w:val="en-CA"/>
        </w:rPr>
        <w:t xml:space="preserve"> بتكلفة 7</w:t>
      </w:r>
      <w:r>
        <w:rPr>
          <w:rFonts w:hint="cs"/>
          <w:sz w:val="26"/>
          <w:szCs w:val="26"/>
          <w:rtl/>
          <w:lang w:val="en-CA"/>
        </w:rPr>
        <w:t>,</w:t>
      </w:r>
      <w:r w:rsidRPr="00F81DA8">
        <w:rPr>
          <w:sz w:val="26"/>
          <w:szCs w:val="26"/>
          <w:rtl/>
          <w:lang w:val="en-CA"/>
        </w:rPr>
        <w:t>000 دولار أمريكي بدلاً من 10</w:t>
      </w:r>
      <w:r w:rsidRPr="00F81DA8">
        <w:rPr>
          <w:rFonts w:hint="cs"/>
          <w:sz w:val="26"/>
          <w:szCs w:val="26"/>
          <w:rtl/>
          <w:lang w:val="en-CA"/>
        </w:rPr>
        <w:t>,</w:t>
      </w:r>
      <w:r w:rsidRPr="00F81DA8">
        <w:rPr>
          <w:sz w:val="26"/>
          <w:szCs w:val="26"/>
          <w:rtl/>
          <w:lang w:val="en-CA"/>
        </w:rPr>
        <w:t>000 دولار أمريكي</w:t>
      </w:r>
      <w:r w:rsidRPr="00D517FB">
        <w:rPr>
          <w:sz w:val="26"/>
          <w:szCs w:val="26"/>
          <w:rtl/>
          <w:lang w:val="en-CA"/>
        </w:rPr>
        <w:t>؛</w:t>
      </w:r>
      <w:r w:rsidRPr="00D517FB">
        <w:rPr>
          <w:rFonts w:hint="cs"/>
          <w:sz w:val="26"/>
          <w:szCs w:val="26"/>
          <w:rtl/>
          <w:lang w:val="en-CA"/>
        </w:rPr>
        <w:t xml:space="preserve"> ورذاذ</w:t>
      </w:r>
      <w:r w:rsidRPr="00D517FB">
        <w:rPr>
          <w:sz w:val="26"/>
          <w:szCs w:val="26"/>
          <w:rtl/>
          <w:lang w:val="en-CA"/>
        </w:rPr>
        <w:t xml:space="preserve"> رغوة </w:t>
      </w:r>
      <w:r w:rsidRPr="00D517FB">
        <w:rPr>
          <w:rFonts w:hint="cs"/>
          <w:sz w:val="26"/>
          <w:szCs w:val="26"/>
          <w:rtl/>
          <w:lang w:val="en-CA"/>
        </w:rPr>
        <w:t>جلدية تكاملية</w:t>
      </w:r>
      <w:r w:rsidRPr="00D517FB">
        <w:rPr>
          <w:sz w:val="26"/>
          <w:szCs w:val="26"/>
          <w:rtl/>
          <w:lang w:val="en-CA"/>
        </w:rPr>
        <w:t xml:space="preserve"> أساسي بتكلفة 20</w:t>
      </w:r>
      <w:r w:rsidRPr="00D517FB">
        <w:rPr>
          <w:rFonts w:hint="cs"/>
          <w:sz w:val="26"/>
          <w:szCs w:val="26"/>
          <w:rtl/>
          <w:lang w:val="en-CA"/>
        </w:rPr>
        <w:t>,</w:t>
      </w:r>
      <w:r w:rsidRPr="00D517FB">
        <w:rPr>
          <w:sz w:val="26"/>
          <w:szCs w:val="26"/>
          <w:rtl/>
          <w:lang w:val="en-CA"/>
        </w:rPr>
        <w:t>000 دولار أم</w:t>
      </w:r>
      <w:r w:rsidRPr="00F81DA8">
        <w:rPr>
          <w:sz w:val="26"/>
          <w:szCs w:val="26"/>
          <w:rtl/>
          <w:lang w:val="en-CA"/>
        </w:rPr>
        <w:t xml:space="preserve">ريكي بدلاً </w:t>
      </w:r>
      <w:r w:rsidRPr="00F81DA8">
        <w:rPr>
          <w:rFonts w:hint="cs"/>
          <w:sz w:val="26"/>
          <w:szCs w:val="26"/>
          <w:rtl/>
          <w:lang w:val="en-CA"/>
        </w:rPr>
        <w:t>من 25,000</w:t>
      </w:r>
      <w:r>
        <w:rPr>
          <w:rFonts w:hint="cs"/>
          <w:sz w:val="26"/>
          <w:szCs w:val="26"/>
          <w:rtl/>
          <w:lang w:val="en-CA"/>
        </w:rPr>
        <w:t>-</w:t>
      </w:r>
      <w:r w:rsidRPr="00F81DA8">
        <w:rPr>
          <w:rFonts w:hint="cs"/>
          <w:sz w:val="26"/>
          <w:szCs w:val="26"/>
          <w:rtl/>
          <w:lang w:val="en-CA"/>
        </w:rPr>
        <w:t xml:space="preserve">30,000 </w:t>
      </w:r>
      <w:r w:rsidRPr="00F81DA8">
        <w:rPr>
          <w:sz w:val="26"/>
          <w:szCs w:val="26"/>
          <w:rtl/>
          <w:lang w:val="en-CA"/>
        </w:rPr>
        <w:t>دولار أمريكي.</w:t>
      </w:r>
      <w:r w:rsidRPr="00F81DA8">
        <w:rPr>
          <w:rFonts w:hint="cs"/>
          <w:sz w:val="26"/>
          <w:szCs w:val="26"/>
          <w:rtl/>
          <w:lang w:val="en-CA"/>
        </w:rPr>
        <w:t xml:space="preserve"> و</w:t>
      </w:r>
      <w:r w:rsidRPr="00F81DA8">
        <w:rPr>
          <w:sz w:val="26"/>
          <w:szCs w:val="26"/>
          <w:rtl/>
          <w:lang w:val="en-CA"/>
        </w:rPr>
        <w:t xml:space="preserve">تم شراء ثلاثة أنواع مختلفة من آلات </w:t>
      </w:r>
      <w:r>
        <w:rPr>
          <w:rFonts w:hint="cs"/>
          <w:sz w:val="26"/>
          <w:szCs w:val="26"/>
          <w:rtl/>
          <w:lang w:val="en-CA"/>
        </w:rPr>
        <w:t>الرغاوي</w:t>
      </w:r>
      <w:r w:rsidRPr="00F81DA8">
        <w:rPr>
          <w:sz w:val="26"/>
          <w:szCs w:val="26"/>
          <w:rtl/>
          <w:lang w:val="en-CA"/>
        </w:rPr>
        <w:t xml:space="preserve">: </w:t>
      </w:r>
      <w:r w:rsidRPr="00F81DA8">
        <w:rPr>
          <w:rFonts w:hint="cs"/>
          <w:sz w:val="26"/>
          <w:szCs w:val="26"/>
          <w:rtl/>
          <w:lang w:val="en-CA"/>
        </w:rPr>
        <w:t>آلة</w:t>
      </w:r>
      <w:r w:rsidRPr="00F81DA8">
        <w:rPr>
          <w:sz w:val="26"/>
          <w:szCs w:val="26"/>
          <w:rtl/>
          <w:lang w:val="en-CA"/>
        </w:rPr>
        <w:t xml:space="preserve"> عالية الضغط</w:t>
      </w:r>
      <w:r w:rsidRPr="00F81DA8">
        <w:rPr>
          <w:rFonts w:hint="cs"/>
          <w:sz w:val="26"/>
          <w:szCs w:val="26"/>
          <w:rtl/>
          <w:lang w:val="en-CA"/>
        </w:rPr>
        <w:t>،</w:t>
      </w:r>
      <w:r w:rsidRPr="00F81DA8">
        <w:rPr>
          <w:sz w:val="26"/>
          <w:szCs w:val="26"/>
          <w:rtl/>
          <w:lang w:val="en-CA"/>
        </w:rPr>
        <w:t xml:space="preserve"> </w:t>
      </w:r>
      <w:r w:rsidRPr="00F81DA8">
        <w:rPr>
          <w:rFonts w:hint="cs"/>
          <w:sz w:val="26"/>
          <w:szCs w:val="26"/>
          <w:rtl/>
          <w:lang w:val="en-CA"/>
        </w:rPr>
        <w:t>وآلة أخرى</w:t>
      </w:r>
      <w:r w:rsidRPr="00F81DA8">
        <w:rPr>
          <w:sz w:val="26"/>
          <w:szCs w:val="26"/>
          <w:rtl/>
          <w:lang w:val="en-CA"/>
        </w:rPr>
        <w:t xml:space="preserve"> منخفضة الضغط</w:t>
      </w:r>
      <w:r w:rsidRPr="00F81DA8">
        <w:rPr>
          <w:rFonts w:hint="cs"/>
          <w:sz w:val="26"/>
          <w:szCs w:val="26"/>
          <w:rtl/>
          <w:lang w:val="en-CA"/>
        </w:rPr>
        <w:t>،</w:t>
      </w:r>
      <w:r w:rsidRPr="00F81DA8">
        <w:rPr>
          <w:sz w:val="26"/>
          <w:szCs w:val="26"/>
          <w:rtl/>
          <w:lang w:val="en-CA"/>
        </w:rPr>
        <w:t xml:space="preserve"> وآلة أخرى منخفضة الضغط </w:t>
      </w:r>
      <w:r w:rsidRPr="00D517FB">
        <w:rPr>
          <w:rFonts w:hint="cs"/>
          <w:sz w:val="26"/>
          <w:szCs w:val="26"/>
          <w:rtl/>
          <w:lang w:val="en-CA"/>
        </w:rPr>
        <w:t>لشركات النظم</w:t>
      </w:r>
      <w:r w:rsidRPr="00D517FB">
        <w:rPr>
          <w:sz w:val="26"/>
          <w:szCs w:val="26"/>
          <w:rtl/>
          <w:lang w:val="en-CA"/>
        </w:rPr>
        <w:t xml:space="preserve"> </w:t>
      </w:r>
      <w:r w:rsidRPr="00D517FB">
        <w:rPr>
          <w:rFonts w:hint="cs"/>
          <w:sz w:val="26"/>
          <w:szCs w:val="26"/>
          <w:rtl/>
          <w:lang w:val="en-CA"/>
        </w:rPr>
        <w:t>الرغوية الجلدية التكاملية</w:t>
      </w:r>
      <w:r w:rsidRPr="00D517FB">
        <w:rPr>
          <w:sz w:val="26"/>
          <w:szCs w:val="26"/>
          <w:rtl/>
          <w:lang w:val="en-CA"/>
        </w:rPr>
        <w:t>،</w:t>
      </w:r>
      <w:r w:rsidRPr="00F81DA8">
        <w:rPr>
          <w:sz w:val="26"/>
          <w:szCs w:val="26"/>
          <w:rtl/>
          <w:lang w:val="en-CA"/>
        </w:rPr>
        <w:t xml:space="preserve"> وتم اختبارها.</w:t>
      </w:r>
    </w:p>
    <w:p w:rsidR="00557F22" w:rsidRPr="009A074D" w:rsidRDefault="00557F22" w:rsidP="009077E3">
      <w:pPr>
        <w:pStyle w:val="Heading1"/>
        <w:bidi/>
        <w:rPr>
          <w:sz w:val="26"/>
          <w:szCs w:val="26"/>
          <w:lang w:val="en-CA"/>
        </w:rPr>
      </w:pPr>
      <w:r w:rsidRPr="009A074D">
        <w:rPr>
          <w:sz w:val="26"/>
          <w:szCs w:val="26"/>
          <w:rtl/>
          <w:lang w:val="en-CA"/>
        </w:rPr>
        <w:t xml:space="preserve">تم اختبار كل من </w:t>
      </w:r>
      <w:r>
        <w:rPr>
          <w:rFonts w:hint="cs"/>
          <w:sz w:val="26"/>
          <w:szCs w:val="26"/>
          <w:rtl/>
          <w:lang w:val="en-CA"/>
        </w:rPr>
        <w:t>التجهيزات</w:t>
      </w:r>
      <w:r w:rsidRPr="009A074D">
        <w:rPr>
          <w:sz w:val="26"/>
          <w:szCs w:val="26"/>
          <w:rtl/>
          <w:lang w:val="en-CA"/>
        </w:rPr>
        <w:t xml:space="preserve"> في </w:t>
      </w:r>
      <w:r w:rsidRPr="009A074D">
        <w:rPr>
          <w:rFonts w:hint="cs"/>
          <w:sz w:val="26"/>
          <w:szCs w:val="26"/>
          <w:rtl/>
          <w:lang w:val="en-CA"/>
        </w:rPr>
        <w:t>شركات</w:t>
      </w:r>
      <w:r w:rsidRPr="009A074D">
        <w:rPr>
          <w:sz w:val="26"/>
          <w:szCs w:val="26"/>
          <w:rtl/>
          <w:lang w:val="en-CA"/>
        </w:rPr>
        <w:t xml:space="preserve"> </w:t>
      </w:r>
      <w:r w:rsidRPr="009A074D">
        <w:rPr>
          <w:rFonts w:hint="cs"/>
          <w:sz w:val="26"/>
          <w:szCs w:val="26"/>
          <w:rtl/>
          <w:lang w:val="en-CA"/>
        </w:rPr>
        <w:t>نظمٍ</w:t>
      </w:r>
      <w:r w:rsidRPr="009A074D">
        <w:rPr>
          <w:sz w:val="26"/>
          <w:szCs w:val="26"/>
          <w:rtl/>
          <w:lang w:val="en-CA"/>
        </w:rPr>
        <w:t xml:space="preserve"> </w:t>
      </w:r>
      <w:r>
        <w:rPr>
          <w:rFonts w:hint="cs"/>
          <w:sz w:val="26"/>
          <w:szCs w:val="26"/>
          <w:rtl/>
          <w:lang w:val="en-CA"/>
        </w:rPr>
        <w:t>محددة</w:t>
      </w:r>
      <w:r w:rsidRPr="009A074D">
        <w:rPr>
          <w:sz w:val="26"/>
          <w:szCs w:val="26"/>
          <w:rtl/>
          <w:lang w:val="en-CA"/>
        </w:rPr>
        <w:t xml:space="preserve"> باستخدام تركيبات الميثيل، </w:t>
      </w:r>
      <w:r w:rsidRPr="009A074D">
        <w:rPr>
          <w:rFonts w:hint="cs"/>
          <w:sz w:val="26"/>
          <w:szCs w:val="26"/>
          <w:rtl/>
          <w:lang w:val="en-CA"/>
        </w:rPr>
        <w:t>و</w:t>
      </w:r>
      <w:r w:rsidRPr="009A074D">
        <w:rPr>
          <w:sz w:val="26"/>
          <w:szCs w:val="26"/>
          <w:rtl/>
          <w:lang w:val="en-CA"/>
        </w:rPr>
        <w:t>فورمات الميثيل، والميثيل</w:t>
      </w:r>
      <w:r w:rsidRPr="009A074D">
        <w:rPr>
          <w:rFonts w:hint="cs"/>
          <w:sz w:val="26"/>
          <w:szCs w:val="26"/>
          <w:rtl/>
          <w:lang w:val="en-CA"/>
        </w:rPr>
        <w:t xml:space="preserve">ال المتوفرة </w:t>
      </w:r>
      <w:r>
        <w:rPr>
          <w:rFonts w:hint="cs"/>
          <w:sz w:val="26"/>
          <w:szCs w:val="26"/>
          <w:rtl/>
          <w:lang w:val="en-CA"/>
        </w:rPr>
        <w:t>و</w:t>
      </w:r>
      <w:r w:rsidRPr="009A074D">
        <w:rPr>
          <w:sz w:val="26"/>
          <w:szCs w:val="26"/>
          <w:rtl/>
          <w:lang w:val="en-CA"/>
        </w:rPr>
        <w:t>المعتمدة على المياه.</w:t>
      </w:r>
      <w:r w:rsidRPr="009A074D">
        <w:rPr>
          <w:rFonts w:hint="cs"/>
          <w:sz w:val="26"/>
          <w:szCs w:val="26"/>
          <w:rtl/>
          <w:lang w:val="en-CA"/>
        </w:rPr>
        <w:t xml:space="preserve"> و</w:t>
      </w:r>
      <w:r w:rsidRPr="009A074D">
        <w:rPr>
          <w:sz w:val="26"/>
          <w:szCs w:val="26"/>
          <w:rtl/>
          <w:lang w:val="en-CA"/>
        </w:rPr>
        <w:t xml:space="preserve">أثناء الاختبار، </w:t>
      </w:r>
      <w:r w:rsidRPr="009A074D">
        <w:rPr>
          <w:rFonts w:hint="cs"/>
          <w:sz w:val="26"/>
          <w:szCs w:val="26"/>
          <w:rtl/>
          <w:lang w:val="en-CA"/>
        </w:rPr>
        <w:t>ورغم</w:t>
      </w:r>
      <w:r w:rsidRPr="009A074D">
        <w:rPr>
          <w:sz w:val="26"/>
          <w:szCs w:val="26"/>
          <w:rtl/>
          <w:lang w:val="en-CA"/>
        </w:rPr>
        <w:t xml:space="preserve"> </w:t>
      </w:r>
      <w:r w:rsidRPr="009A074D">
        <w:rPr>
          <w:rFonts w:hint="cs"/>
          <w:sz w:val="26"/>
          <w:szCs w:val="26"/>
          <w:rtl/>
          <w:lang w:val="en-CA"/>
        </w:rPr>
        <w:t>أن</w:t>
      </w:r>
      <w:r w:rsidRPr="009A074D">
        <w:rPr>
          <w:sz w:val="26"/>
          <w:szCs w:val="26"/>
          <w:rtl/>
          <w:lang w:val="en-CA"/>
        </w:rPr>
        <w:t xml:space="preserve"> الأداء الإجمالي </w:t>
      </w:r>
      <w:r>
        <w:rPr>
          <w:rFonts w:hint="cs"/>
          <w:sz w:val="26"/>
          <w:szCs w:val="26"/>
          <w:rtl/>
          <w:lang w:val="en-CA"/>
        </w:rPr>
        <w:t>للتجهيزات</w:t>
      </w:r>
      <w:r w:rsidRPr="009A074D">
        <w:rPr>
          <w:rFonts w:hint="cs"/>
          <w:sz w:val="26"/>
          <w:szCs w:val="26"/>
          <w:rtl/>
          <w:lang w:val="en-CA"/>
        </w:rPr>
        <w:t xml:space="preserve"> كان</w:t>
      </w:r>
      <w:r w:rsidRPr="009A074D">
        <w:rPr>
          <w:sz w:val="26"/>
          <w:szCs w:val="26"/>
          <w:rtl/>
          <w:lang w:val="en-CA"/>
        </w:rPr>
        <w:t xml:space="preserve"> إيجابياً، فقد </w:t>
      </w:r>
      <w:r w:rsidRPr="009A074D">
        <w:rPr>
          <w:rFonts w:hint="cs"/>
          <w:sz w:val="26"/>
          <w:szCs w:val="26"/>
          <w:rtl/>
          <w:lang w:val="en-CA"/>
        </w:rPr>
        <w:t>تبين</w:t>
      </w:r>
      <w:r w:rsidRPr="009A074D">
        <w:rPr>
          <w:sz w:val="26"/>
          <w:szCs w:val="26"/>
          <w:rtl/>
          <w:lang w:val="en-CA"/>
        </w:rPr>
        <w:t xml:space="preserve"> أنه لا يمكن </w:t>
      </w:r>
      <w:r w:rsidRPr="009A074D">
        <w:rPr>
          <w:sz w:val="26"/>
          <w:szCs w:val="26"/>
          <w:rtl/>
          <w:lang w:val="en-CA"/>
        </w:rPr>
        <w:lastRenderedPageBreak/>
        <w:t xml:space="preserve">استخدام </w:t>
      </w:r>
      <w:r>
        <w:rPr>
          <w:rFonts w:hint="cs"/>
          <w:sz w:val="26"/>
          <w:szCs w:val="26"/>
          <w:rtl/>
          <w:lang w:val="en-CA"/>
        </w:rPr>
        <w:t>التجهيزات</w:t>
      </w:r>
      <w:r w:rsidRPr="009A074D">
        <w:rPr>
          <w:sz w:val="26"/>
          <w:szCs w:val="26"/>
          <w:rtl/>
          <w:lang w:val="en-CA"/>
        </w:rPr>
        <w:t xml:space="preserve"> المعدلة إلا مع تركيبات قائمة على نسبة 1:1 من عامل النفخ </w:t>
      </w:r>
      <w:r w:rsidRPr="009A074D">
        <w:rPr>
          <w:rFonts w:hint="cs"/>
          <w:sz w:val="26"/>
          <w:szCs w:val="26"/>
          <w:rtl/>
          <w:lang w:val="en-CA"/>
        </w:rPr>
        <w:t>بالنسبة</w:t>
      </w:r>
      <w:r w:rsidRPr="009A074D">
        <w:rPr>
          <w:sz w:val="26"/>
          <w:szCs w:val="26"/>
          <w:rtl/>
          <w:lang w:val="en-CA"/>
        </w:rPr>
        <w:t xml:space="preserve"> </w:t>
      </w:r>
      <w:r w:rsidRPr="009A074D">
        <w:rPr>
          <w:rFonts w:hint="cs"/>
          <w:sz w:val="26"/>
          <w:szCs w:val="26"/>
          <w:rtl/>
          <w:lang w:val="en-CA"/>
        </w:rPr>
        <w:t>للبوليول</w:t>
      </w:r>
      <w:r w:rsidRPr="009A074D">
        <w:rPr>
          <w:sz w:val="26"/>
          <w:szCs w:val="26"/>
          <w:rtl/>
          <w:lang w:val="en-CA"/>
        </w:rPr>
        <w:t>؛</w:t>
      </w:r>
      <w:r w:rsidRPr="009A074D">
        <w:rPr>
          <w:rFonts w:hint="cs"/>
          <w:sz w:val="26"/>
          <w:szCs w:val="26"/>
          <w:rtl/>
          <w:lang w:val="en-CA"/>
        </w:rPr>
        <w:t xml:space="preserve"> </w:t>
      </w:r>
      <w:r w:rsidRPr="009A074D">
        <w:rPr>
          <w:sz w:val="26"/>
          <w:szCs w:val="26"/>
          <w:rtl/>
          <w:lang w:val="en-CA"/>
        </w:rPr>
        <w:t xml:space="preserve">ومع ذلك، </w:t>
      </w:r>
      <w:r w:rsidRPr="009A074D">
        <w:rPr>
          <w:rFonts w:hint="cs"/>
          <w:sz w:val="26"/>
          <w:szCs w:val="26"/>
          <w:rtl/>
          <w:lang w:val="en-CA"/>
        </w:rPr>
        <w:t>تعمل</w:t>
      </w:r>
      <w:r w:rsidRPr="009A074D">
        <w:rPr>
          <w:sz w:val="26"/>
          <w:szCs w:val="26"/>
          <w:rtl/>
          <w:lang w:val="en-CA"/>
        </w:rPr>
        <w:t xml:space="preserve"> بعض </w:t>
      </w:r>
      <w:r w:rsidRPr="009A074D">
        <w:rPr>
          <w:rFonts w:hint="cs"/>
          <w:sz w:val="26"/>
          <w:szCs w:val="26"/>
          <w:rtl/>
          <w:lang w:val="en-CA"/>
        </w:rPr>
        <w:t>شركات</w:t>
      </w:r>
      <w:r w:rsidRPr="009A074D">
        <w:rPr>
          <w:sz w:val="26"/>
          <w:szCs w:val="26"/>
          <w:rtl/>
          <w:lang w:val="en-CA"/>
        </w:rPr>
        <w:t xml:space="preserve"> </w:t>
      </w:r>
      <w:r w:rsidRPr="009A074D">
        <w:rPr>
          <w:rFonts w:hint="cs"/>
          <w:sz w:val="26"/>
          <w:szCs w:val="26"/>
          <w:rtl/>
          <w:lang w:val="en-CA"/>
        </w:rPr>
        <w:t>النظم</w:t>
      </w:r>
      <w:r>
        <w:rPr>
          <w:rFonts w:hint="cs"/>
          <w:sz w:val="26"/>
          <w:szCs w:val="26"/>
          <w:rtl/>
          <w:lang w:val="en-CA"/>
        </w:rPr>
        <w:t xml:space="preserve"> بأسلوب </w:t>
      </w:r>
      <w:r w:rsidRPr="009A074D">
        <w:rPr>
          <w:sz w:val="26"/>
          <w:szCs w:val="26"/>
          <w:rtl/>
          <w:lang w:val="en-CA"/>
        </w:rPr>
        <w:t xml:space="preserve">نظم كيميائية ذات نسب متغيرة (مثل </w:t>
      </w:r>
      <w:r>
        <w:rPr>
          <w:rFonts w:hint="cs"/>
          <w:sz w:val="26"/>
          <w:szCs w:val="26"/>
          <w:rtl/>
          <w:lang w:val="en-CA"/>
        </w:rPr>
        <w:t xml:space="preserve">1:1.5 </w:t>
      </w:r>
      <w:r w:rsidRPr="009A074D">
        <w:rPr>
          <w:sz w:val="26"/>
          <w:szCs w:val="26"/>
          <w:rtl/>
          <w:lang w:val="en-CA"/>
        </w:rPr>
        <w:t xml:space="preserve">إلى 1:70 للتركيبات </w:t>
      </w:r>
      <w:r w:rsidRPr="009A074D">
        <w:rPr>
          <w:rFonts w:hint="cs"/>
          <w:sz w:val="26"/>
          <w:szCs w:val="26"/>
          <w:rtl/>
          <w:lang w:val="en-CA"/>
        </w:rPr>
        <w:t>المعتمدة</w:t>
      </w:r>
      <w:r w:rsidRPr="009A074D">
        <w:rPr>
          <w:sz w:val="26"/>
          <w:szCs w:val="26"/>
          <w:rtl/>
          <w:lang w:val="en-CA"/>
        </w:rPr>
        <w:t xml:space="preserve"> على الماء).</w:t>
      </w:r>
      <w:r>
        <w:rPr>
          <w:rFonts w:hint="cs"/>
          <w:sz w:val="26"/>
          <w:szCs w:val="26"/>
          <w:rtl/>
          <w:lang w:val="en-CA"/>
        </w:rPr>
        <w:t xml:space="preserve"> </w:t>
      </w:r>
      <w:r w:rsidRPr="009A074D">
        <w:rPr>
          <w:rFonts w:hint="cs"/>
          <w:sz w:val="26"/>
          <w:szCs w:val="26"/>
          <w:rtl/>
        </w:rPr>
        <w:t>و</w:t>
      </w:r>
      <w:r w:rsidRPr="009A074D">
        <w:rPr>
          <w:sz w:val="26"/>
          <w:szCs w:val="26"/>
          <w:rtl/>
          <w:lang w:val="en-CA"/>
        </w:rPr>
        <w:t xml:space="preserve">بناءً على طلب </w:t>
      </w:r>
      <w:r w:rsidRPr="009A074D">
        <w:rPr>
          <w:rFonts w:hint="cs"/>
          <w:sz w:val="26"/>
          <w:szCs w:val="26"/>
          <w:rtl/>
          <w:lang w:val="en-CA"/>
        </w:rPr>
        <w:t>اليوئنديبي</w:t>
      </w:r>
      <w:r w:rsidRPr="009A074D">
        <w:rPr>
          <w:sz w:val="26"/>
          <w:szCs w:val="26"/>
          <w:rtl/>
          <w:lang w:val="en-CA"/>
        </w:rPr>
        <w:t xml:space="preserve">، قام أحد الموردين بتعديل </w:t>
      </w:r>
      <w:r>
        <w:rPr>
          <w:rFonts w:hint="cs"/>
          <w:sz w:val="26"/>
          <w:szCs w:val="26"/>
          <w:rtl/>
          <w:lang w:val="en-CA"/>
        </w:rPr>
        <w:t>التجهيزات</w:t>
      </w:r>
      <w:r w:rsidRPr="009A074D">
        <w:rPr>
          <w:sz w:val="26"/>
          <w:szCs w:val="26"/>
          <w:rtl/>
          <w:lang w:val="en-CA"/>
        </w:rPr>
        <w:t xml:space="preserve"> للسماح لها بالعمل مع أنظمة متغيرة؛ ومع ذلك، لا يمكن إجراء مزيد من الاختبارات للتحقق من أداء </w:t>
      </w:r>
      <w:r>
        <w:rPr>
          <w:rFonts w:hint="cs"/>
          <w:sz w:val="26"/>
          <w:szCs w:val="26"/>
          <w:rtl/>
          <w:lang w:val="en-CA"/>
        </w:rPr>
        <w:t>التجهيزات</w:t>
      </w:r>
      <w:r w:rsidRPr="009A074D">
        <w:rPr>
          <w:sz w:val="26"/>
          <w:szCs w:val="26"/>
          <w:rtl/>
          <w:lang w:val="en-CA"/>
        </w:rPr>
        <w:t xml:space="preserve"> المعدلة مع الأنظمة المتاحة محلي</w:t>
      </w:r>
      <w:r w:rsidRPr="009A074D">
        <w:rPr>
          <w:rFonts w:hint="cs"/>
          <w:sz w:val="26"/>
          <w:szCs w:val="26"/>
          <w:rtl/>
          <w:lang w:val="en-CA"/>
        </w:rPr>
        <w:t>اً</w:t>
      </w:r>
      <w:r w:rsidRPr="009A074D">
        <w:rPr>
          <w:sz w:val="26"/>
          <w:szCs w:val="26"/>
          <w:rtl/>
          <w:lang w:val="en-CA"/>
        </w:rPr>
        <w:t xml:space="preserve"> باستخدام نسب متغيرة بسبب الموعد النهائي لإنجاز المشروع.</w:t>
      </w:r>
    </w:p>
    <w:p w:rsidR="00557F22" w:rsidRPr="009A5F84" w:rsidRDefault="00557F22" w:rsidP="009077E3">
      <w:pPr>
        <w:numPr>
          <w:ilvl w:val="0"/>
          <w:numId w:val="1"/>
        </w:numPr>
        <w:tabs>
          <w:tab w:val="num" w:pos="710"/>
        </w:tabs>
        <w:bidi/>
        <w:spacing w:after="240"/>
        <w:outlineLvl w:val="0"/>
        <w:rPr>
          <w:sz w:val="26"/>
          <w:szCs w:val="26"/>
          <w:lang w:val="en-CA"/>
        </w:rPr>
      </w:pPr>
      <w:r w:rsidRPr="009A5F84">
        <w:rPr>
          <w:sz w:val="26"/>
          <w:szCs w:val="26"/>
          <w:rtl/>
          <w:lang w:val="en-CA"/>
        </w:rPr>
        <w:t xml:space="preserve">أثناء تطبيق تحسين أنظمة الرغوة </w:t>
      </w:r>
      <w:r w:rsidRPr="009A5F84">
        <w:rPr>
          <w:rFonts w:hint="cs"/>
          <w:sz w:val="26"/>
          <w:szCs w:val="26"/>
          <w:rtl/>
          <w:lang w:val="en-CA"/>
        </w:rPr>
        <w:t>مسبقة التعبئة</w:t>
      </w:r>
      <w:r w:rsidRPr="009A5F84">
        <w:rPr>
          <w:sz w:val="26"/>
          <w:szCs w:val="26"/>
          <w:rtl/>
          <w:lang w:val="en-CA"/>
        </w:rPr>
        <w:t xml:space="preserve">، </w:t>
      </w:r>
      <w:r w:rsidRPr="009A5F84">
        <w:rPr>
          <w:rFonts w:hint="cs"/>
          <w:sz w:val="26"/>
          <w:szCs w:val="26"/>
          <w:rtl/>
          <w:lang w:val="en-CA"/>
        </w:rPr>
        <w:t>تبين</w:t>
      </w:r>
      <w:r w:rsidRPr="009A5F84">
        <w:rPr>
          <w:sz w:val="26"/>
          <w:szCs w:val="26"/>
          <w:rtl/>
          <w:lang w:val="en-CA"/>
        </w:rPr>
        <w:t xml:space="preserve"> أن هذه الأنظمة كانت باهظة</w:t>
      </w:r>
      <w:r w:rsidRPr="009A5F84">
        <w:rPr>
          <w:rFonts w:hint="cs"/>
          <w:sz w:val="26"/>
          <w:szCs w:val="26"/>
          <w:rtl/>
          <w:lang w:val="en-CA"/>
        </w:rPr>
        <w:t>ُ</w:t>
      </w:r>
      <w:r w:rsidRPr="009A5F84">
        <w:rPr>
          <w:sz w:val="26"/>
          <w:szCs w:val="26"/>
          <w:rtl/>
          <w:lang w:val="en-CA"/>
        </w:rPr>
        <w:t xml:space="preserve"> الثمن </w:t>
      </w:r>
      <w:r w:rsidRPr="009A5F84">
        <w:rPr>
          <w:rFonts w:hint="cs"/>
          <w:sz w:val="26"/>
          <w:szCs w:val="26"/>
          <w:rtl/>
          <w:lang w:val="en-CA"/>
        </w:rPr>
        <w:t xml:space="preserve">ومخصصة </w:t>
      </w:r>
      <w:r w:rsidRPr="009A5F84">
        <w:rPr>
          <w:sz w:val="26"/>
          <w:szCs w:val="26"/>
          <w:rtl/>
          <w:lang w:val="en-CA"/>
        </w:rPr>
        <w:t>لتطبيقات غير سائدة في مصر.</w:t>
      </w:r>
      <w:r w:rsidRPr="009A5F84">
        <w:rPr>
          <w:rFonts w:hint="cs"/>
          <w:sz w:val="26"/>
          <w:szCs w:val="26"/>
          <w:rtl/>
          <w:lang w:val="en-CA"/>
        </w:rPr>
        <w:t xml:space="preserve"> </w:t>
      </w:r>
      <w:r w:rsidRPr="009A5F84">
        <w:rPr>
          <w:sz w:val="26"/>
          <w:szCs w:val="26"/>
          <w:rtl/>
          <w:lang w:val="en-CA"/>
        </w:rPr>
        <w:t xml:space="preserve">لذلك، </w:t>
      </w:r>
      <w:r>
        <w:rPr>
          <w:rFonts w:hint="cs"/>
          <w:sz w:val="26"/>
          <w:szCs w:val="26"/>
          <w:rtl/>
          <w:lang w:val="en-CA"/>
        </w:rPr>
        <w:t>تم الاستنتاج</w:t>
      </w:r>
      <w:r w:rsidRPr="009A5F84">
        <w:rPr>
          <w:sz w:val="26"/>
          <w:szCs w:val="26"/>
          <w:rtl/>
          <w:lang w:val="en-CA"/>
        </w:rPr>
        <w:t xml:space="preserve"> أن هذا الخيار لم يكن </w:t>
      </w:r>
      <w:r w:rsidRPr="009A5F84">
        <w:rPr>
          <w:rFonts w:hint="cs"/>
          <w:sz w:val="26"/>
          <w:szCs w:val="26"/>
          <w:rtl/>
          <w:lang w:val="en-CA"/>
        </w:rPr>
        <w:t>مجدياً</w:t>
      </w:r>
      <w:r w:rsidRPr="009A5F84">
        <w:rPr>
          <w:sz w:val="26"/>
          <w:szCs w:val="26"/>
          <w:rtl/>
          <w:lang w:val="en-CA"/>
        </w:rPr>
        <w:t xml:space="preserve"> من حيث التكلفة أو مستداماً في غالبية </w:t>
      </w:r>
      <w:r w:rsidRPr="009A5F84">
        <w:rPr>
          <w:rFonts w:hint="cs"/>
          <w:sz w:val="26"/>
          <w:szCs w:val="26"/>
          <w:rtl/>
          <w:lang w:val="en-CA"/>
        </w:rPr>
        <w:t>ال</w:t>
      </w:r>
      <w:r w:rsidRPr="009A5F84">
        <w:rPr>
          <w:sz w:val="26"/>
          <w:szCs w:val="26"/>
          <w:rtl/>
          <w:lang w:val="en-CA"/>
        </w:rPr>
        <w:t>بلدان</w:t>
      </w:r>
      <w:r w:rsidRPr="009A5F84">
        <w:rPr>
          <w:rFonts w:hint="cs"/>
          <w:sz w:val="26"/>
          <w:szCs w:val="26"/>
          <w:rtl/>
          <w:lang w:val="en-CA"/>
        </w:rPr>
        <w:t xml:space="preserve"> </w:t>
      </w:r>
      <w:r>
        <w:rPr>
          <w:rFonts w:hint="cs"/>
          <w:sz w:val="26"/>
          <w:szCs w:val="26"/>
          <w:rtl/>
          <w:lang w:val="en-CA"/>
        </w:rPr>
        <w:t>المشمولة</w:t>
      </w:r>
      <w:r w:rsidRPr="009A5F84">
        <w:rPr>
          <w:rFonts w:hint="cs"/>
          <w:sz w:val="26"/>
          <w:szCs w:val="26"/>
          <w:rtl/>
          <w:lang w:val="en-CA"/>
        </w:rPr>
        <w:t xml:space="preserve"> </w:t>
      </w:r>
      <w:r>
        <w:rPr>
          <w:rFonts w:hint="cs"/>
          <w:sz w:val="26"/>
          <w:szCs w:val="26"/>
          <w:rtl/>
          <w:lang w:val="en-CA"/>
        </w:rPr>
        <w:t>ب</w:t>
      </w:r>
      <w:r w:rsidRPr="009A5F84">
        <w:rPr>
          <w:rFonts w:hint="cs"/>
          <w:sz w:val="26"/>
          <w:szCs w:val="26"/>
          <w:rtl/>
          <w:lang w:val="en-CA"/>
        </w:rPr>
        <w:t>ا</w:t>
      </w:r>
      <w:r w:rsidRPr="009A5F84">
        <w:rPr>
          <w:sz w:val="26"/>
          <w:szCs w:val="26"/>
          <w:rtl/>
          <w:lang w:val="en-CA"/>
        </w:rPr>
        <w:t>لمادة 5.</w:t>
      </w:r>
    </w:p>
    <w:p w:rsidR="00557F22" w:rsidRPr="00994CB3" w:rsidRDefault="00557F22" w:rsidP="009077E3">
      <w:pPr>
        <w:numPr>
          <w:ilvl w:val="0"/>
          <w:numId w:val="1"/>
        </w:numPr>
        <w:tabs>
          <w:tab w:val="num" w:pos="710"/>
        </w:tabs>
        <w:bidi/>
        <w:spacing w:after="240"/>
        <w:outlineLvl w:val="0"/>
        <w:rPr>
          <w:sz w:val="26"/>
          <w:szCs w:val="26"/>
          <w:lang w:val="en-CA"/>
        </w:rPr>
      </w:pPr>
      <w:r w:rsidRPr="006E6962">
        <w:rPr>
          <w:sz w:val="26"/>
          <w:szCs w:val="26"/>
          <w:rtl/>
          <w:lang w:val="en-CA"/>
        </w:rPr>
        <w:t>خل</w:t>
      </w:r>
      <w:r>
        <w:rPr>
          <w:rFonts w:hint="cs"/>
          <w:sz w:val="26"/>
          <w:szCs w:val="26"/>
          <w:rtl/>
          <w:lang w:val="en-CA"/>
        </w:rPr>
        <w:t>ُ</w:t>
      </w:r>
      <w:r w:rsidRPr="006E6962">
        <w:rPr>
          <w:sz w:val="26"/>
          <w:szCs w:val="26"/>
          <w:rtl/>
          <w:lang w:val="en-CA"/>
        </w:rPr>
        <w:t xml:space="preserve">ص التقرير إلى أن المشروع </w:t>
      </w:r>
      <w:r>
        <w:rPr>
          <w:rFonts w:hint="cs"/>
          <w:sz w:val="26"/>
          <w:szCs w:val="26"/>
          <w:rtl/>
          <w:lang w:val="en-CA"/>
        </w:rPr>
        <w:t>أوضح</w:t>
      </w:r>
      <w:r w:rsidRPr="006E6962">
        <w:rPr>
          <w:sz w:val="26"/>
          <w:szCs w:val="26"/>
          <w:rtl/>
          <w:lang w:val="en-CA"/>
        </w:rPr>
        <w:t xml:space="preserve"> </w:t>
      </w:r>
      <w:r>
        <w:rPr>
          <w:rFonts w:hint="cs"/>
          <w:sz w:val="26"/>
          <w:szCs w:val="26"/>
          <w:rtl/>
          <w:lang w:val="en-CA"/>
        </w:rPr>
        <w:t>التالي</w:t>
      </w:r>
      <w:r w:rsidRPr="006E6962">
        <w:rPr>
          <w:sz w:val="26"/>
          <w:szCs w:val="26"/>
          <w:rtl/>
          <w:lang w:val="en-CA"/>
        </w:rPr>
        <w:t>:</w:t>
      </w:r>
    </w:p>
    <w:p w:rsidR="00557F22" w:rsidRPr="009A5F84" w:rsidRDefault="00557F22" w:rsidP="00E97FAF">
      <w:pPr>
        <w:pStyle w:val="ListParagraph"/>
        <w:widowControl w:val="0"/>
        <w:numPr>
          <w:ilvl w:val="0"/>
          <w:numId w:val="39"/>
        </w:numPr>
        <w:bidi/>
        <w:spacing w:after="240"/>
        <w:ind w:hanging="720"/>
        <w:contextualSpacing w:val="0"/>
        <w:outlineLvl w:val="1"/>
        <w:rPr>
          <w:sz w:val="26"/>
          <w:szCs w:val="26"/>
          <w:lang w:val="en-US"/>
        </w:rPr>
      </w:pPr>
      <w:r w:rsidRPr="009A5F84">
        <w:rPr>
          <w:sz w:val="26"/>
          <w:szCs w:val="26"/>
          <w:rtl/>
          <w:lang w:val="en-US"/>
        </w:rPr>
        <w:t xml:space="preserve">يمكن اقتراح مواصفات لتعديل </w:t>
      </w:r>
      <w:r>
        <w:rPr>
          <w:rFonts w:hint="cs"/>
          <w:sz w:val="26"/>
          <w:szCs w:val="26"/>
          <w:rtl/>
          <w:lang w:val="en-US"/>
        </w:rPr>
        <w:t>رذاذات</w:t>
      </w:r>
      <w:r w:rsidRPr="009A5F84">
        <w:rPr>
          <w:sz w:val="26"/>
          <w:szCs w:val="26"/>
          <w:rtl/>
          <w:lang w:val="en-US"/>
        </w:rPr>
        <w:t xml:space="preserve"> الرغوة الأساسية </w:t>
      </w:r>
      <w:r w:rsidRPr="009A5F84">
        <w:rPr>
          <w:rFonts w:hint="cs"/>
          <w:sz w:val="26"/>
          <w:szCs w:val="26"/>
          <w:rtl/>
          <w:lang w:val="en-US"/>
        </w:rPr>
        <w:t>لصغار مستخدمي</w:t>
      </w:r>
      <w:r w:rsidRPr="009A5F84">
        <w:rPr>
          <w:sz w:val="26"/>
          <w:szCs w:val="26"/>
          <w:rtl/>
          <w:lang w:val="en-US"/>
        </w:rPr>
        <w:t xml:space="preserve"> الرغوة مما </w:t>
      </w:r>
      <w:r>
        <w:rPr>
          <w:rFonts w:hint="cs"/>
          <w:sz w:val="26"/>
          <w:szCs w:val="26"/>
          <w:rtl/>
          <w:lang w:val="en-US"/>
        </w:rPr>
        <w:t>ينتج عنه</w:t>
      </w:r>
      <w:r w:rsidRPr="009A5F84">
        <w:rPr>
          <w:sz w:val="26"/>
          <w:szCs w:val="26"/>
          <w:rtl/>
          <w:lang w:val="en-US"/>
        </w:rPr>
        <w:t xml:space="preserve"> </w:t>
      </w:r>
      <w:r w:rsidRPr="009A5F84">
        <w:rPr>
          <w:rFonts w:hint="cs"/>
          <w:sz w:val="26"/>
          <w:szCs w:val="26"/>
          <w:rtl/>
          <w:lang w:val="en-US"/>
        </w:rPr>
        <w:t>أسعار</w:t>
      </w:r>
      <w:r w:rsidRPr="009A5F84">
        <w:rPr>
          <w:sz w:val="26"/>
          <w:szCs w:val="26"/>
          <w:rtl/>
          <w:lang w:val="en-US"/>
        </w:rPr>
        <w:t xml:space="preserve"> </w:t>
      </w:r>
      <w:r w:rsidRPr="009A5F84">
        <w:rPr>
          <w:rFonts w:hint="cs"/>
          <w:sz w:val="26"/>
          <w:szCs w:val="26"/>
          <w:rtl/>
          <w:lang w:val="en-US"/>
        </w:rPr>
        <w:t>مخفضة</w:t>
      </w:r>
      <w:r w:rsidRPr="009A5F84">
        <w:rPr>
          <w:sz w:val="26"/>
          <w:szCs w:val="26"/>
          <w:rtl/>
          <w:lang w:val="en-US"/>
        </w:rPr>
        <w:t xml:space="preserve"> (أي أقل بنسبة 30-50 في المائة من </w:t>
      </w:r>
      <w:r>
        <w:rPr>
          <w:rFonts w:hint="cs"/>
          <w:sz w:val="26"/>
          <w:szCs w:val="26"/>
          <w:rtl/>
          <w:lang w:val="en-US"/>
        </w:rPr>
        <w:t>رذاذات</w:t>
      </w:r>
      <w:r w:rsidRPr="009A5F84">
        <w:rPr>
          <w:sz w:val="26"/>
          <w:szCs w:val="26"/>
          <w:rtl/>
          <w:lang w:val="en-US"/>
        </w:rPr>
        <w:t xml:space="preserve"> الرغوة القياسية)؛</w:t>
      </w:r>
    </w:p>
    <w:p w:rsidR="00557F22" w:rsidRPr="00994CB3" w:rsidRDefault="00557F22" w:rsidP="00E97FAF">
      <w:pPr>
        <w:pStyle w:val="ListParagraph"/>
        <w:widowControl w:val="0"/>
        <w:numPr>
          <w:ilvl w:val="0"/>
          <w:numId w:val="39"/>
        </w:numPr>
        <w:bidi/>
        <w:spacing w:after="240"/>
        <w:ind w:hanging="720"/>
        <w:contextualSpacing w:val="0"/>
        <w:outlineLvl w:val="1"/>
        <w:rPr>
          <w:sz w:val="26"/>
          <w:szCs w:val="26"/>
          <w:lang w:val="en-US"/>
        </w:rPr>
      </w:pPr>
      <w:r w:rsidRPr="006E6962">
        <w:rPr>
          <w:sz w:val="26"/>
          <w:szCs w:val="26"/>
          <w:rtl/>
          <w:lang w:val="en-US"/>
        </w:rPr>
        <w:t>قد</w:t>
      </w:r>
      <w:r>
        <w:rPr>
          <w:sz w:val="26"/>
          <w:szCs w:val="26"/>
          <w:rtl/>
          <w:lang w:val="en-US"/>
        </w:rPr>
        <w:t xml:space="preserve"> يلزم إجراء تعديلات </w:t>
      </w:r>
      <w:r>
        <w:rPr>
          <w:rFonts w:hint="cs"/>
          <w:sz w:val="26"/>
          <w:szCs w:val="26"/>
          <w:rtl/>
          <w:lang w:val="en-US"/>
        </w:rPr>
        <w:t xml:space="preserve">على </w:t>
      </w:r>
      <w:r w:rsidRPr="006E6962">
        <w:rPr>
          <w:sz w:val="26"/>
          <w:szCs w:val="26"/>
          <w:rtl/>
          <w:lang w:val="en-US"/>
        </w:rPr>
        <w:t xml:space="preserve">مواصفات </w:t>
      </w:r>
      <w:r>
        <w:rPr>
          <w:rFonts w:hint="cs"/>
          <w:sz w:val="26"/>
          <w:szCs w:val="26"/>
          <w:rtl/>
          <w:lang w:val="en-US"/>
        </w:rPr>
        <w:t>رذاذات</w:t>
      </w:r>
      <w:r w:rsidRPr="006E6962">
        <w:rPr>
          <w:sz w:val="26"/>
          <w:szCs w:val="26"/>
          <w:rtl/>
          <w:lang w:val="en-US"/>
        </w:rPr>
        <w:t xml:space="preserve"> الرغوة للسماح باستخدامها م</w:t>
      </w:r>
      <w:r>
        <w:rPr>
          <w:sz w:val="26"/>
          <w:szCs w:val="26"/>
          <w:rtl/>
          <w:lang w:val="en-US"/>
        </w:rPr>
        <w:t>ع نسب متغيرة للأنظمة الكيميائية</w:t>
      </w:r>
      <w:r w:rsidRPr="006E6962">
        <w:rPr>
          <w:sz w:val="26"/>
          <w:szCs w:val="26"/>
          <w:rtl/>
          <w:lang w:val="en-US"/>
        </w:rPr>
        <w:t>؛</w:t>
      </w:r>
      <w:r>
        <w:rPr>
          <w:rFonts w:hint="cs"/>
          <w:sz w:val="26"/>
          <w:szCs w:val="26"/>
          <w:rtl/>
          <w:lang w:val="en-US"/>
        </w:rPr>
        <w:t xml:space="preserve"> و</w:t>
      </w:r>
    </w:p>
    <w:p w:rsidR="00557F22" w:rsidRPr="00994CB3" w:rsidRDefault="00557F22" w:rsidP="00CF77C0">
      <w:pPr>
        <w:pStyle w:val="ListParagraph"/>
        <w:widowControl w:val="0"/>
        <w:numPr>
          <w:ilvl w:val="0"/>
          <w:numId w:val="39"/>
        </w:numPr>
        <w:bidi/>
        <w:spacing w:after="240"/>
        <w:ind w:hanging="720"/>
        <w:contextualSpacing w:val="0"/>
        <w:outlineLvl w:val="1"/>
        <w:rPr>
          <w:sz w:val="26"/>
          <w:szCs w:val="26"/>
          <w:lang w:val="en-US"/>
        </w:rPr>
      </w:pPr>
      <w:r>
        <w:rPr>
          <w:rFonts w:hint="cs"/>
          <w:sz w:val="26"/>
          <w:szCs w:val="26"/>
          <w:rtl/>
          <w:lang w:val="en-US"/>
        </w:rPr>
        <w:t xml:space="preserve">يُعد </w:t>
      </w:r>
      <w:r w:rsidRPr="006E6962">
        <w:rPr>
          <w:sz w:val="26"/>
          <w:szCs w:val="26"/>
          <w:rtl/>
          <w:lang w:val="en-US"/>
        </w:rPr>
        <w:t xml:space="preserve">استخدام المواد الكيميائية </w:t>
      </w:r>
      <w:r w:rsidRPr="0079454D">
        <w:rPr>
          <w:rFonts w:hint="cs"/>
          <w:sz w:val="26"/>
          <w:szCs w:val="26"/>
          <w:rtl/>
          <w:lang w:val="en-US"/>
        </w:rPr>
        <w:t>مسبقة</w:t>
      </w:r>
      <w:r>
        <w:rPr>
          <w:rFonts w:hint="cs"/>
          <w:sz w:val="26"/>
          <w:szCs w:val="26"/>
          <w:rtl/>
          <w:lang w:val="en-US"/>
        </w:rPr>
        <w:t xml:space="preserve"> التعبئة</w:t>
      </w:r>
      <w:r w:rsidRPr="006E6962">
        <w:rPr>
          <w:sz w:val="26"/>
          <w:szCs w:val="26"/>
          <w:rtl/>
          <w:lang w:val="en-US"/>
        </w:rPr>
        <w:t xml:space="preserve"> </w:t>
      </w:r>
      <w:r>
        <w:rPr>
          <w:rFonts w:hint="cs"/>
          <w:sz w:val="26"/>
          <w:szCs w:val="26"/>
          <w:rtl/>
          <w:lang w:val="en-US"/>
        </w:rPr>
        <w:t>و</w:t>
      </w:r>
      <w:r>
        <w:rPr>
          <w:sz w:val="26"/>
          <w:szCs w:val="26"/>
          <w:rtl/>
          <w:lang w:val="en-US"/>
        </w:rPr>
        <w:t xml:space="preserve">المصممة </w:t>
      </w:r>
      <w:r w:rsidRPr="00D31508">
        <w:rPr>
          <w:sz w:val="26"/>
          <w:szCs w:val="26"/>
          <w:rtl/>
          <w:lang w:val="en-US"/>
        </w:rPr>
        <w:t>لتطبيقات متخصصة ضيقة (</w:t>
      </w:r>
      <w:r w:rsidRPr="00D31508">
        <w:rPr>
          <w:rFonts w:hint="cs"/>
          <w:sz w:val="26"/>
          <w:szCs w:val="26"/>
          <w:rtl/>
          <w:lang w:val="en-US"/>
        </w:rPr>
        <w:t>مثل</w:t>
      </w:r>
      <w:r w:rsidRPr="00D31508">
        <w:rPr>
          <w:sz w:val="26"/>
          <w:szCs w:val="26"/>
          <w:rtl/>
          <w:lang w:val="en-US"/>
        </w:rPr>
        <w:t xml:space="preserve"> التعبئة الخلفية </w:t>
      </w:r>
      <w:r w:rsidRPr="00D31508">
        <w:rPr>
          <w:rFonts w:hint="cs"/>
          <w:sz w:val="26"/>
          <w:szCs w:val="26"/>
          <w:rtl/>
          <w:lang w:val="en-US"/>
        </w:rPr>
        <w:t>للدعامات</w:t>
      </w:r>
      <w:r w:rsidRPr="00D31508">
        <w:rPr>
          <w:sz w:val="26"/>
          <w:szCs w:val="26"/>
          <w:rtl/>
          <w:lang w:val="en-US"/>
        </w:rPr>
        <w:t xml:space="preserve"> الكهربائية)</w:t>
      </w:r>
      <w:r>
        <w:rPr>
          <w:rtl/>
        </w:rPr>
        <w:t xml:space="preserve"> </w:t>
      </w:r>
      <w:r>
        <w:rPr>
          <w:rFonts w:hint="cs"/>
          <w:sz w:val="26"/>
          <w:szCs w:val="26"/>
          <w:rtl/>
          <w:lang w:val="en-US"/>
        </w:rPr>
        <w:t>غير</w:t>
      </w:r>
      <w:r w:rsidRPr="006E6962">
        <w:rPr>
          <w:sz w:val="26"/>
          <w:szCs w:val="26"/>
          <w:rtl/>
          <w:lang w:val="en-US"/>
        </w:rPr>
        <w:t xml:space="preserve"> </w:t>
      </w:r>
      <w:r>
        <w:rPr>
          <w:rFonts w:hint="cs"/>
          <w:sz w:val="26"/>
          <w:szCs w:val="26"/>
          <w:rtl/>
          <w:lang w:val="en-US"/>
        </w:rPr>
        <w:t>ال</w:t>
      </w:r>
      <w:r w:rsidRPr="006E6962">
        <w:rPr>
          <w:sz w:val="26"/>
          <w:szCs w:val="26"/>
          <w:rtl/>
          <w:lang w:val="en-US"/>
        </w:rPr>
        <w:t xml:space="preserve">شائعة في البلدان </w:t>
      </w:r>
      <w:r>
        <w:rPr>
          <w:rFonts w:hint="cs"/>
          <w:sz w:val="26"/>
          <w:szCs w:val="26"/>
          <w:rtl/>
          <w:lang w:val="en-US"/>
        </w:rPr>
        <w:t>المشمولة</w:t>
      </w:r>
      <w:r>
        <w:rPr>
          <w:sz w:val="26"/>
          <w:szCs w:val="26"/>
          <w:rtl/>
          <w:lang w:val="en-US"/>
        </w:rPr>
        <w:t xml:space="preserve"> </w:t>
      </w:r>
      <w:r>
        <w:rPr>
          <w:rFonts w:hint="cs"/>
          <w:sz w:val="26"/>
          <w:szCs w:val="26"/>
          <w:rtl/>
          <w:lang w:val="en-US"/>
        </w:rPr>
        <w:t>ب</w:t>
      </w:r>
      <w:r>
        <w:rPr>
          <w:sz w:val="26"/>
          <w:szCs w:val="26"/>
          <w:rtl/>
          <w:lang w:val="en-US"/>
        </w:rPr>
        <w:t>المادة 5؛ وبالتالي</w:t>
      </w:r>
      <w:r w:rsidRPr="006E6962">
        <w:rPr>
          <w:sz w:val="26"/>
          <w:szCs w:val="26"/>
          <w:rtl/>
          <w:lang w:val="en-US"/>
        </w:rPr>
        <w:t xml:space="preserve">، فإن هذه </w:t>
      </w:r>
      <w:r>
        <w:rPr>
          <w:rFonts w:hint="cs"/>
          <w:sz w:val="26"/>
          <w:szCs w:val="26"/>
          <w:rtl/>
          <w:lang w:val="en-US"/>
        </w:rPr>
        <w:t>الحزم</w:t>
      </w:r>
      <w:r w:rsidRPr="006E6962">
        <w:rPr>
          <w:sz w:val="26"/>
          <w:szCs w:val="26"/>
          <w:rtl/>
          <w:lang w:val="en-US"/>
        </w:rPr>
        <w:t xml:space="preserve"> ليست </w:t>
      </w:r>
      <w:r>
        <w:rPr>
          <w:rFonts w:hint="cs"/>
          <w:sz w:val="26"/>
          <w:szCs w:val="26"/>
          <w:rtl/>
          <w:lang w:val="en-US"/>
        </w:rPr>
        <w:t>مجدية</w:t>
      </w:r>
      <w:r w:rsidRPr="006E6962">
        <w:rPr>
          <w:sz w:val="26"/>
          <w:szCs w:val="26"/>
          <w:rtl/>
          <w:lang w:val="en-US"/>
        </w:rPr>
        <w:t xml:space="preserve"> من حيث التكلفة و</w:t>
      </w:r>
      <w:r>
        <w:rPr>
          <w:rFonts w:hint="cs"/>
          <w:sz w:val="26"/>
          <w:szCs w:val="26"/>
          <w:rtl/>
          <w:lang w:val="en-US"/>
        </w:rPr>
        <w:t xml:space="preserve">غير </w:t>
      </w:r>
      <w:r w:rsidRPr="006E6962">
        <w:rPr>
          <w:sz w:val="26"/>
          <w:szCs w:val="26"/>
          <w:rtl/>
          <w:lang w:val="en-US"/>
        </w:rPr>
        <w:t>مستدامة في غالبية بلدان المادة 5.</w:t>
      </w:r>
    </w:p>
    <w:p w:rsidR="00557F22" w:rsidRPr="007D5F94" w:rsidRDefault="00557F22" w:rsidP="00D31508">
      <w:pPr>
        <w:bidi/>
        <w:rPr>
          <w:bCs/>
          <w:sz w:val="26"/>
          <w:szCs w:val="26"/>
          <w:rtl/>
          <w:lang w:val="en-CA"/>
        </w:rPr>
      </w:pPr>
    </w:p>
    <w:p w:rsidR="00557F22" w:rsidRPr="007D5F94" w:rsidRDefault="00557F22" w:rsidP="009077E3">
      <w:pPr>
        <w:bidi/>
        <w:spacing w:after="240"/>
        <w:rPr>
          <w:bCs/>
          <w:sz w:val="26"/>
          <w:szCs w:val="26"/>
          <w:lang w:val="en-CA"/>
        </w:rPr>
      </w:pPr>
      <w:r w:rsidRPr="007D5F94">
        <w:rPr>
          <w:rFonts w:hint="cs"/>
          <w:bCs/>
          <w:sz w:val="26"/>
          <w:szCs w:val="26"/>
          <w:rtl/>
          <w:lang w:val="en-CA"/>
        </w:rPr>
        <w:t>تعليقات الأمانة</w:t>
      </w:r>
    </w:p>
    <w:p w:rsidR="00557F22" w:rsidRPr="007D5F94" w:rsidRDefault="00557F22" w:rsidP="009077E3">
      <w:pPr>
        <w:numPr>
          <w:ilvl w:val="0"/>
          <w:numId w:val="1"/>
        </w:numPr>
        <w:tabs>
          <w:tab w:val="num" w:pos="710"/>
        </w:tabs>
        <w:bidi/>
        <w:spacing w:after="240"/>
        <w:outlineLvl w:val="0"/>
        <w:rPr>
          <w:sz w:val="26"/>
          <w:szCs w:val="26"/>
          <w:lang w:val="en-CA"/>
        </w:rPr>
      </w:pPr>
      <w:r>
        <w:rPr>
          <w:rFonts w:hint="cs"/>
          <w:sz w:val="26"/>
          <w:szCs w:val="26"/>
          <w:rtl/>
        </w:rPr>
        <w:t>نوهت الأمانة إلى</w:t>
      </w:r>
      <w:r w:rsidRPr="007D5F94">
        <w:rPr>
          <w:sz w:val="26"/>
          <w:szCs w:val="26"/>
          <w:rtl/>
          <w:lang w:val="en-CA"/>
        </w:rPr>
        <w:t xml:space="preserve"> </w:t>
      </w:r>
      <w:r w:rsidRPr="007D5F94">
        <w:rPr>
          <w:rFonts w:hint="cs"/>
          <w:sz w:val="26"/>
          <w:szCs w:val="26"/>
          <w:rtl/>
          <w:lang w:val="en-CA"/>
        </w:rPr>
        <w:t xml:space="preserve">أن اليويئنديبي </w:t>
      </w:r>
      <w:r w:rsidRPr="00D31508">
        <w:rPr>
          <w:sz w:val="26"/>
          <w:szCs w:val="26"/>
          <w:rtl/>
          <w:lang w:val="en-CA"/>
        </w:rPr>
        <w:t>سع</w:t>
      </w:r>
      <w:r w:rsidRPr="00D31508">
        <w:rPr>
          <w:rFonts w:hint="cs"/>
          <w:sz w:val="26"/>
          <w:szCs w:val="26"/>
          <w:rtl/>
          <w:lang w:val="en-CA"/>
        </w:rPr>
        <w:t>ت</w:t>
      </w:r>
      <w:r w:rsidRPr="00D31508">
        <w:rPr>
          <w:sz w:val="26"/>
          <w:szCs w:val="26"/>
          <w:rtl/>
          <w:lang w:val="en-CA"/>
        </w:rPr>
        <w:t xml:space="preserve"> </w:t>
      </w:r>
      <w:r w:rsidRPr="00D31508">
        <w:rPr>
          <w:rFonts w:hint="cs"/>
          <w:sz w:val="26"/>
          <w:szCs w:val="26"/>
          <w:rtl/>
          <w:lang w:val="en-CA"/>
        </w:rPr>
        <w:t xml:space="preserve">لاستعراض النظراء </w:t>
      </w:r>
      <w:r>
        <w:rPr>
          <w:rFonts w:hint="cs"/>
          <w:sz w:val="26"/>
          <w:szCs w:val="26"/>
          <w:rtl/>
          <w:lang w:val="en-CA"/>
        </w:rPr>
        <w:t>بواسطة</w:t>
      </w:r>
      <w:r w:rsidRPr="00D31508">
        <w:rPr>
          <w:sz w:val="26"/>
          <w:szCs w:val="26"/>
          <w:rtl/>
          <w:lang w:val="en-CA"/>
        </w:rPr>
        <w:t xml:space="preserve"> خبير</w:t>
      </w:r>
      <w:r w:rsidRPr="00D31508">
        <w:rPr>
          <w:rFonts w:hint="cs"/>
          <w:sz w:val="26"/>
          <w:szCs w:val="26"/>
          <w:rtl/>
          <w:lang w:val="en-CA"/>
        </w:rPr>
        <w:t>ٍ</w:t>
      </w:r>
      <w:r w:rsidRPr="00D31508">
        <w:rPr>
          <w:sz w:val="26"/>
          <w:szCs w:val="26"/>
          <w:rtl/>
          <w:lang w:val="en-CA"/>
        </w:rPr>
        <w:t xml:space="preserve"> </w:t>
      </w:r>
      <w:r w:rsidRPr="00D31508">
        <w:rPr>
          <w:rFonts w:hint="cs"/>
          <w:sz w:val="26"/>
          <w:szCs w:val="26"/>
          <w:rtl/>
          <w:lang w:val="en-CA"/>
        </w:rPr>
        <w:t>بشأن</w:t>
      </w:r>
      <w:r w:rsidRPr="00D31508">
        <w:rPr>
          <w:sz w:val="26"/>
          <w:szCs w:val="26"/>
          <w:rtl/>
          <w:lang w:val="en-CA"/>
        </w:rPr>
        <w:t xml:space="preserve"> التقرير النهائي بعد تقديم التق</w:t>
      </w:r>
      <w:r w:rsidRPr="007D5F94">
        <w:rPr>
          <w:sz w:val="26"/>
          <w:szCs w:val="26"/>
          <w:rtl/>
          <w:lang w:val="en-CA"/>
        </w:rPr>
        <w:t>رير لتنظر فيه اللجنة التنفيذية.</w:t>
      </w:r>
      <w:r w:rsidRPr="007D5F94">
        <w:rPr>
          <w:sz w:val="26"/>
          <w:szCs w:val="26"/>
          <w:rtl/>
        </w:rPr>
        <w:t xml:space="preserve"> </w:t>
      </w:r>
      <w:r w:rsidRPr="007D5F94">
        <w:rPr>
          <w:rFonts w:hint="cs"/>
          <w:sz w:val="26"/>
          <w:szCs w:val="26"/>
          <w:rtl/>
          <w:lang w:val="en-CA"/>
        </w:rPr>
        <w:t>و</w:t>
      </w:r>
      <w:r w:rsidRPr="007D5F94">
        <w:rPr>
          <w:sz w:val="26"/>
          <w:szCs w:val="26"/>
          <w:rtl/>
          <w:lang w:val="en-CA"/>
        </w:rPr>
        <w:t>حدد التقييم الفني</w:t>
      </w:r>
      <w:r w:rsidRPr="007D5F94">
        <w:rPr>
          <w:rFonts w:hint="cs"/>
          <w:sz w:val="26"/>
          <w:szCs w:val="26"/>
          <w:rtl/>
          <w:lang w:val="en-CA"/>
        </w:rPr>
        <w:t xml:space="preserve"> </w:t>
      </w:r>
      <w:r>
        <w:rPr>
          <w:rFonts w:hint="cs"/>
          <w:sz w:val="26"/>
          <w:szCs w:val="26"/>
          <w:rtl/>
          <w:lang w:val="en-CA"/>
        </w:rPr>
        <w:t>الذي تم إجراؤه من قِ</w:t>
      </w:r>
      <w:r w:rsidRPr="007D5F94">
        <w:rPr>
          <w:sz w:val="26"/>
          <w:szCs w:val="26"/>
          <w:rtl/>
          <w:lang w:val="en-CA"/>
        </w:rPr>
        <w:t xml:space="preserve">بل </w:t>
      </w:r>
      <w:r>
        <w:rPr>
          <w:rFonts w:hint="cs"/>
          <w:sz w:val="26"/>
          <w:szCs w:val="26"/>
          <w:rtl/>
          <w:lang w:val="en-CA"/>
        </w:rPr>
        <w:t>المستعرض</w:t>
      </w:r>
      <w:r w:rsidRPr="007D5F94">
        <w:rPr>
          <w:sz w:val="26"/>
          <w:szCs w:val="26"/>
          <w:rtl/>
          <w:lang w:val="en-CA"/>
        </w:rPr>
        <w:t xml:space="preserve"> القضايا المتعلقة </w:t>
      </w:r>
      <w:r w:rsidRPr="007D5F94">
        <w:rPr>
          <w:rFonts w:hint="cs"/>
          <w:sz w:val="26"/>
          <w:szCs w:val="26"/>
          <w:rtl/>
          <w:lang w:val="en-CA"/>
        </w:rPr>
        <w:t>بقيود</w:t>
      </w:r>
      <w:r w:rsidRPr="007D5F94">
        <w:rPr>
          <w:sz w:val="26"/>
          <w:szCs w:val="26"/>
          <w:rtl/>
          <w:lang w:val="en-CA"/>
        </w:rPr>
        <w:t xml:space="preserve"> استخدام </w:t>
      </w:r>
      <w:r>
        <w:rPr>
          <w:rFonts w:hint="cs"/>
          <w:sz w:val="26"/>
          <w:szCs w:val="26"/>
          <w:rtl/>
          <w:lang w:val="en-CA"/>
        </w:rPr>
        <w:t>التجهيزات</w:t>
      </w:r>
      <w:r w:rsidRPr="007D5F94">
        <w:rPr>
          <w:sz w:val="26"/>
          <w:szCs w:val="26"/>
          <w:rtl/>
          <w:lang w:val="en-CA"/>
        </w:rPr>
        <w:t xml:space="preserve"> ذات النسب المتغيرة للأنظمة الكيميائية، والحاجة إلى التحقق من فائدة </w:t>
      </w:r>
      <w:r>
        <w:rPr>
          <w:rFonts w:hint="cs"/>
          <w:sz w:val="26"/>
          <w:szCs w:val="26"/>
          <w:rtl/>
          <w:lang w:val="en-CA"/>
        </w:rPr>
        <w:t>التجهيزات</w:t>
      </w:r>
      <w:r w:rsidRPr="007D5F94">
        <w:rPr>
          <w:sz w:val="26"/>
          <w:szCs w:val="26"/>
          <w:rtl/>
          <w:lang w:val="en-CA"/>
        </w:rPr>
        <w:t xml:space="preserve"> المعدلة مع المستخدمين النهائيين </w:t>
      </w:r>
      <w:r w:rsidRPr="007D5F94">
        <w:rPr>
          <w:rFonts w:hint="cs"/>
          <w:sz w:val="26"/>
          <w:szCs w:val="26"/>
          <w:rtl/>
          <w:lang w:val="en-CA"/>
        </w:rPr>
        <w:t>الذين يستخدمون</w:t>
      </w:r>
      <w:r w:rsidRPr="007D5F94">
        <w:rPr>
          <w:sz w:val="26"/>
          <w:szCs w:val="26"/>
          <w:rtl/>
          <w:lang w:val="en-CA"/>
        </w:rPr>
        <w:t xml:space="preserve"> ن</w:t>
      </w:r>
      <w:r w:rsidRPr="007D5F94">
        <w:rPr>
          <w:rFonts w:hint="cs"/>
          <w:sz w:val="26"/>
          <w:szCs w:val="26"/>
          <w:rtl/>
          <w:lang w:val="en-CA"/>
        </w:rPr>
        <w:t>ُ</w:t>
      </w:r>
      <w:r w:rsidRPr="007D5F94">
        <w:rPr>
          <w:sz w:val="26"/>
          <w:szCs w:val="26"/>
          <w:rtl/>
          <w:lang w:val="en-CA"/>
        </w:rPr>
        <w:t>ظم</w:t>
      </w:r>
      <w:r w:rsidRPr="007D5F94">
        <w:rPr>
          <w:rFonts w:hint="cs"/>
          <w:sz w:val="26"/>
          <w:szCs w:val="26"/>
          <w:rtl/>
          <w:lang w:val="en-CA"/>
        </w:rPr>
        <w:t>َ</w:t>
      </w:r>
      <w:r w:rsidRPr="007D5F94">
        <w:rPr>
          <w:sz w:val="26"/>
          <w:szCs w:val="26"/>
          <w:rtl/>
          <w:lang w:val="en-CA"/>
        </w:rPr>
        <w:t xml:space="preserve"> </w:t>
      </w:r>
      <w:r>
        <w:rPr>
          <w:rFonts w:hint="cs"/>
          <w:sz w:val="26"/>
          <w:szCs w:val="26"/>
          <w:rtl/>
          <w:lang w:val="en-CA"/>
        </w:rPr>
        <w:t>رغاوي</w:t>
      </w:r>
      <w:r w:rsidRPr="007D5F94">
        <w:rPr>
          <w:sz w:val="26"/>
          <w:szCs w:val="26"/>
          <w:rtl/>
          <w:lang w:val="en-CA"/>
        </w:rPr>
        <w:t xml:space="preserve"> محلية، وعدم وجود معلومات </w:t>
      </w:r>
      <w:r w:rsidRPr="007D5F94">
        <w:rPr>
          <w:rFonts w:hint="cs"/>
          <w:sz w:val="26"/>
          <w:szCs w:val="26"/>
          <w:rtl/>
          <w:lang w:val="en-CA"/>
        </w:rPr>
        <w:t>حيال</w:t>
      </w:r>
      <w:r w:rsidRPr="007D5F94">
        <w:rPr>
          <w:sz w:val="26"/>
          <w:szCs w:val="26"/>
          <w:rtl/>
          <w:lang w:val="en-CA"/>
        </w:rPr>
        <w:t xml:space="preserve"> نتائج الاختبار مع المستخدمين النهائيين.</w:t>
      </w:r>
      <w:r w:rsidRPr="007D5F94">
        <w:rPr>
          <w:sz w:val="26"/>
          <w:szCs w:val="26"/>
          <w:rtl/>
        </w:rPr>
        <w:t xml:space="preserve"> </w:t>
      </w:r>
      <w:r w:rsidRPr="007D5F94">
        <w:rPr>
          <w:rFonts w:hint="cs"/>
          <w:sz w:val="26"/>
          <w:szCs w:val="26"/>
          <w:rtl/>
          <w:lang w:val="en-CA"/>
        </w:rPr>
        <w:t>و</w:t>
      </w:r>
      <w:r w:rsidRPr="007D5F94">
        <w:rPr>
          <w:sz w:val="26"/>
          <w:szCs w:val="26"/>
          <w:rtl/>
          <w:lang w:val="en-CA"/>
        </w:rPr>
        <w:t>أوضح</w:t>
      </w:r>
      <w:r w:rsidRPr="007D5F94">
        <w:rPr>
          <w:rFonts w:hint="cs"/>
          <w:sz w:val="26"/>
          <w:szCs w:val="26"/>
          <w:rtl/>
          <w:lang w:val="en-CA"/>
        </w:rPr>
        <w:t>ت</w:t>
      </w:r>
      <w:r w:rsidRPr="007D5F94">
        <w:rPr>
          <w:sz w:val="26"/>
          <w:szCs w:val="26"/>
          <w:rtl/>
          <w:lang w:val="en-CA"/>
        </w:rPr>
        <w:t xml:space="preserve"> </w:t>
      </w:r>
      <w:r w:rsidRPr="007D5F94">
        <w:rPr>
          <w:rFonts w:hint="cs"/>
          <w:sz w:val="26"/>
          <w:szCs w:val="26"/>
          <w:rtl/>
          <w:lang w:val="en-CA"/>
        </w:rPr>
        <w:t>اليوئنديبي</w:t>
      </w:r>
      <w:r w:rsidRPr="007D5F94">
        <w:rPr>
          <w:sz w:val="26"/>
          <w:szCs w:val="26"/>
          <w:rtl/>
          <w:lang w:val="en-CA"/>
        </w:rPr>
        <w:t xml:space="preserve"> أن</w:t>
      </w:r>
      <w:r w:rsidRPr="007D5F94">
        <w:rPr>
          <w:rFonts w:hint="cs"/>
          <w:sz w:val="26"/>
          <w:szCs w:val="26"/>
          <w:rtl/>
          <w:lang w:val="en-CA"/>
        </w:rPr>
        <w:t>ه تم منح التفويض بإجراء</w:t>
      </w:r>
      <w:r w:rsidRPr="007D5F94">
        <w:rPr>
          <w:sz w:val="26"/>
          <w:szCs w:val="26"/>
          <w:rtl/>
          <w:lang w:val="en-CA"/>
        </w:rPr>
        <w:t xml:space="preserve"> </w:t>
      </w:r>
      <w:r>
        <w:rPr>
          <w:rFonts w:hint="cs"/>
          <w:sz w:val="26"/>
          <w:szCs w:val="26"/>
          <w:rtl/>
          <w:lang w:val="en-CA"/>
        </w:rPr>
        <w:t xml:space="preserve">استعراض النظراء </w:t>
      </w:r>
      <w:r w:rsidRPr="007D5F94">
        <w:rPr>
          <w:sz w:val="26"/>
          <w:szCs w:val="26"/>
          <w:rtl/>
          <w:lang w:val="en-CA"/>
        </w:rPr>
        <w:t xml:space="preserve">بعد إعداد التقرير النهائي ولم يتم إدراج نتائج </w:t>
      </w:r>
      <w:r>
        <w:rPr>
          <w:rFonts w:hint="cs"/>
          <w:sz w:val="26"/>
          <w:szCs w:val="26"/>
          <w:rtl/>
          <w:lang w:val="en-CA"/>
        </w:rPr>
        <w:t>الاستعراض</w:t>
      </w:r>
      <w:r w:rsidRPr="007D5F94">
        <w:rPr>
          <w:sz w:val="26"/>
          <w:szCs w:val="26"/>
          <w:rtl/>
          <w:lang w:val="en-CA"/>
        </w:rPr>
        <w:t xml:space="preserve"> في النسخة المرسلة إلى الأمانة.</w:t>
      </w:r>
      <w:r w:rsidRPr="007D5F94">
        <w:rPr>
          <w:sz w:val="26"/>
          <w:szCs w:val="26"/>
          <w:rtl/>
        </w:rPr>
        <w:t xml:space="preserve"> </w:t>
      </w:r>
      <w:r w:rsidRPr="007D5F94">
        <w:rPr>
          <w:sz w:val="26"/>
          <w:szCs w:val="26"/>
          <w:rtl/>
          <w:lang w:val="en-CA"/>
        </w:rPr>
        <w:t xml:space="preserve">لذلك، طُلب </w:t>
      </w:r>
      <w:r>
        <w:rPr>
          <w:rFonts w:hint="cs"/>
          <w:sz w:val="26"/>
          <w:szCs w:val="26"/>
          <w:rtl/>
          <w:lang w:val="en-CA"/>
        </w:rPr>
        <w:t>إلى</w:t>
      </w:r>
      <w:r w:rsidRPr="007D5F94">
        <w:rPr>
          <w:sz w:val="26"/>
          <w:szCs w:val="26"/>
          <w:rtl/>
          <w:lang w:val="en-CA"/>
        </w:rPr>
        <w:t xml:space="preserve"> </w:t>
      </w:r>
      <w:r w:rsidRPr="007D5F94">
        <w:rPr>
          <w:rFonts w:hint="cs"/>
          <w:sz w:val="26"/>
          <w:szCs w:val="26"/>
          <w:rtl/>
          <w:lang w:val="en-CA"/>
        </w:rPr>
        <w:t>اليوئنديبي</w:t>
      </w:r>
      <w:r w:rsidRPr="007D5F94">
        <w:rPr>
          <w:sz w:val="26"/>
          <w:szCs w:val="26"/>
          <w:rtl/>
          <w:lang w:val="en-CA"/>
        </w:rPr>
        <w:t xml:space="preserve"> إعادة تقديم تقرير</w:t>
      </w:r>
      <w:r w:rsidRPr="007D5F94">
        <w:rPr>
          <w:rFonts w:hint="cs"/>
          <w:sz w:val="26"/>
          <w:szCs w:val="26"/>
          <w:rtl/>
          <w:lang w:val="en-CA"/>
        </w:rPr>
        <w:t>ٍ</w:t>
      </w:r>
      <w:r w:rsidRPr="007D5F94">
        <w:rPr>
          <w:sz w:val="26"/>
          <w:szCs w:val="26"/>
          <w:rtl/>
          <w:lang w:val="en-CA"/>
        </w:rPr>
        <w:t xml:space="preserve"> منقح يأخذ في الاعتبار الملاحظات الواردة في تقرير </w:t>
      </w:r>
      <w:r>
        <w:rPr>
          <w:rFonts w:hint="cs"/>
          <w:sz w:val="26"/>
          <w:szCs w:val="26"/>
          <w:rtl/>
          <w:lang w:val="en-CA"/>
        </w:rPr>
        <w:t>المستعرض</w:t>
      </w:r>
      <w:r w:rsidRPr="007D5F94">
        <w:rPr>
          <w:sz w:val="26"/>
          <w:szCs w:val="26"/>
          <w:rtl/>
          <w:lang w:val="en-CA"/>
        </w:rPr>
        <w:t>.</w:t>
      </w:r>
    </w:p>
    <w:p w:rsidR="00557F22" w:rsidRPr="00886804" w:rsidRDefault="00557F22" w:rsidP="009077E3">
      <w:pPr>
        <w:pStyle w:val="Heading1"/>
        <w:bidi/>
        <w:rPr>
          <w:sz w:val="26"/>
          <w:szCs w:val="26"/>
        </w:rPr>
      </w:pPr>
      <w:r>
        <w:rPr>
          <w:rFonts w:hint="cs"/>
          <w:sz w:val="26"/>
          <w:szCs w:val="26"/>
          <w:rtl/>
        </w:rPr>
        <w:t>تمت الإشارة</w:t>
      </w:r>
      <w:r w:rsidRPr="00886804">
        <w:rPr>
          <w:rFonts w:hint="cs"/>
          <w:sz w:val="26"/>
          <w:szCs w:val="26"/>
          <w:rtl/>
        </w:rPr>
        <w:t xml:space="preserve"> كذلك</w:t>
      </w:r>
      <w:r>
        <w:rPr>
          <w:rFonts w:hint="cs"/>
          <w:sz w:val="26"/>
          <w:szCs w:val="26"/>
          <w:rtl/>
        </w:rPr>
        <w:t xml:space="preserve"> إلى</w:t>
      </w:r>
      <w:r w:rsidRPr="00886804">
        <w:rPr>
          <w:sz w:val="26"/>
          <w:szCs w:val="26"/>
          <w:rtl/>
        </w:rPr>
        <w:t xml:space="preserve"> أنه طُلب إلى </w:t>
      </w:r>
      <w:r w:rsidRPr="00886804">
        <w:rPr>
          <w:rFonts w:hint="cs"/>
          <w:sz w:val="26"/>
          <w:szCs w:val="26"/>
          <w:rtl/>
        </w:rPr>
        <w:t>اليوئنديبي،</w:t>
      </w:r>
      <w:r w:rsidRPr="00886804">
        <w:rPr>
          <w:sz w:val="26"/>
          <w:szCs w:val="26"/>
          <w:rtl/>
        </w:rPr>
        <w:t xml:space="preserve"> في المقرر 83/29(ج)، أن </w:t>
      </w:r>
      <w:r w:rsidRPr="00886804">
        <w:rPr>
          <w:rFonts w:hint="cs"/>
          <w:sz w:val="26"/>
          <w:szCs w:val="26"/>
          <w:rtl/>
        </w:rPr>
        <w:t>ي</w:t>
      </w:r>
      <w:r w:rsidRPr="00886804">
        <w:rPr>
          <w:sz w:val="26"/>
          <w:szCs w:val="26"/>
          <w:rtl/>
        </w:rPr>
        <w:t>تضمن</w:t>
      </w:r>
      <w:r w:rsidRPr="00886804">
        <w:rPr>
          <w:rFonts w:hint="cs"/>
          <w:sz w:val="26"/>
          <w:szCs w:val="26"/>
          <w:rtl/>
        </w:rPr>
        <w:t xml:space="preserve"> </w:t>
      </w:r>
      <w:r w:rsidRPr="00886804">
        <w:rPr>
          <w:sz w:val="26"/>
          <w:szCs w:val="26"/>
          <w:rtl/>
        </w:rPr>
        <w:t xml:space="preserve">التقرير النهائي مقارنة بين مواصفات </w:t>
      </w:r>
      <w:r>
        <w:rPr>
          <w:rFonts w:hint="cs"/>
          <w:sz w:val="26"/>
          <w:szCs w:val="26"/>
          <w:rtl/>
        </w:rPr>
        <w:t>التجهيزات</w:t>
      </w:r>
      <w:r w:rsidRPr="00886804">
        <w:rPr>
          <w:sz w:val="26"/>
          <w:szCs w:val="26"/>
          <w:rtl/>
        </w:rPr>
        <w:t xml:space="preserve"> الأصلية ومواصفات وحدة الرغوة </w:t>
      </w:r>
      <w:r w:rsidRPr="00886804">
        <w:rPr>
          <w:rFonts w:hint="cs"/>
          <w:sz w:val="26"/>
          <w:szCs w:val="26"/>
          <w:rtl/>
        </w:rPr>
        <w:t>منخفضة</w:t>
      </w:r>
      <w:r w:rsidRPr="00886804">
        <w:rPr>
          <w:sz w:val="26"/>
          <w:szCs w:val="26"/>
          <w:rtl/>
        </w:rPr>
        <w:t xml:space="preserve"> التكلفة </w:t>
      </w:r>
      <w:r w:rsidRPr="00886804">
        <w:rPr>
          <w:rFonts w:hint="cs"/>
          <w:sz w:val="26"/>
          <w:szCs w:val="26"/>
          <w:rtl/>
        </w:rPr>
        <w:t>المحسنة</w:t>
      </w:r>
      <w:r w:rsidRPr="00886804">
        <w:rPr>
          <w:sz w:val="26"/>
          <w:szCs w:val="26"/>
          <w:rtl/>
        </w:rPr>
        <w:t>.</w:t>
      </w:r>
      <w:r w:rsidRPr="00886804">
        <w:rPr>
          <w:rFonts w:hint="cs"/>
          <w:sz w:val="26"/>
          <w:szCs w:val="26"/>
          <w:rtl/>
        </w:rPr>
        <w:t xml:space="preserve"> </w:t>
      </w:r>
      <w:r w:rsidRPr="00886804">
        <w:rPr>
          <w:sz w:val="26"/>
          <w:szCs w:val="26"/>
          <w:rtl/>
        </w:rPr>
        <w:t xml:space="preserve">ومع ذلك، </w:t>
      </w:r>
      <w:r w:rsidRPr="00886804">
        <w:rPr>
          <w:rFonts w:hint="cs"/>
          <w:sz w:val="26"/>
          <w:szCs w:val="26"/>
          <w:rtl/>
        </w:rPr>
        <w:t>لم يقدم</w:t>
      </w:r>
      <w:r w:rsidRPr="00886804">
        <w:rPr>
          <w:sz w:val="26"/>
          <w:szCs w:val="26"/>
          <w:rtl/>
        </w:rPr>
        <w:t xml:space="preserve"> التقرير </w:t>
      </w:r>
      <w:r w:rsidRPr="00886804">
        <w:rPr>
          <w:rFonts w:hint="cs"/>
          <w:sz w:val="26"/>
          <w:szCs w:val="26"/>
          <w:rtl/>
        </w:rPr>
        <w:t>النهائي هذه</w:t>
      </w:r>
      <w:r w:rsidRPr="00886804">
        <w:rPr>
          <w:sz w:val="26"/>
          <w:szCs w:val="26"/>
          <w:rtl/>
        </w:rPr>
        <w:t xml:space="preserve"> المعلومات، </w:t>
      </w:r>
      <w:r w:rsidRPr="00886804">
        <w:rPr>
          <w:rFonts w:hint="cs"/>
          <w:sz w:val="26"/>
          <w:szCs w:val="26"/>
          <w:rtl/>
        </w:rPr>
        <w:t>وإنما اكتفى</w:t>
      </w:r>
      <w:r w:rsidRPr="00886804">
        <w:rPr>
          <w:sz w:val="26"/>
          <w:szCs w:val="26"/>
          <w:rtl/>
        </w:rPr>
        <w:t xml:space="preserve"> فقط </w:t>
      </w:r>
      <w:r w:rsidRPr="00886804">
        <w:rPr>
          <w:rFonts w:hint="cs"/>
          <w:sz w:val="26"/>
          <w:szCs w:val="26"/>
          <w:rtl/>
        </w:rPr>
        <w:t>ب</w:t>
      </w:r>
      <w:r w:rsidRPr="00886804">
        <w:rPr>
          <w:sz w:val="26"/>
          <w:szCs w:val="26"/>
          <w:rtl/>
        </w:rPr>
        <w:t xml:space="preserve">الحد الأدنى من مواصفات </w:t>
      </w:r>
      <w:r w:rsidRPr="00886804">
        <w:rPr>
          <w:rFonts w:hint="cs"/>
          <w:sz w:val="26"/>
          <w:szCs w:val="26"/>
          <w:rtl/>
        </w:rPr>
        <w:t>تجهيزات</w:t>
      </w:r>
      <w:r w:rsidRPr="00886804">
        <w:rPr>
          <w:sz w:val="26"/>
          <w:szCs w:val="26"/>
          <w:rtl/>
        </w:rPr>
        <w:t xml:space="preserve"> </w:t>
      </w:r>
      <w:r w:rsidRPr="00886804">
        <w:rPr>
          <w:rFonts w:hint="cs"/>
          <w:sz w:val="26"/>
          <w:szCs w:val="26"/>
          <w:rtl/>
        </w:rPr>
        <w:t>السكب في الموقع</w:t>
      </w:r>
      <w:r w:rsidRPr="00886804">
        <w:rPr>
          <w:sz w:val="26"/>
          <w:szCs w:val="26"/>
          <w:rtl/>
        </w:rPr>
        <w:t>، وبخاخ أساسي/رذاذ بتقنية السكب</w:t>
      </w:r>
      <w:r w:rsidRPr="00886804">
        <w:rPr>
          <w:rFonts w:hint="cs"/>
          <w:sz w:val="26"/>
          <w:szCs w:val="26"/>
          <w:rtl/>
        </w:rPr>
        <w:t xml:space="preserve"> في الموقع،</w:t>
      </w:r>
      <w:r w:rsidRPr="00886804">
        <w:rPr>
          <w:sz w:val="26"/>
          <w:szCs w:val="26"/>
          <w:rtl/>
        </w:rPr>
        <w:t xml:space="preserve"> وتطبيقات </w:t>
      </w:r>
      <w:r w:rsidRPr="00886804">
        <w:rPr>
          <w:rFonts w:hint="cs"/>
          <w:sz w:val="26"/>
          <w:szCs w:val="26"/>
          <w:rtl/>
        </w:rPr>
        <w:t>الرغوة الجلدية المتكاملة</w:t>
      </w:r>
      <w:r w:rsidRPr="00886804">
        <w:rPr>
          <w:sz w:val="26"/>
          <w:szCs w:val="26"/>
          <w:rtl/>
        </w:rPr>
        <w:t xml:space="preserve"> </w:t>
      </w:r>
      <w:r w:rsidRPr="00886804">
        <w:rPr>
          <w:rFonts w:hint="cs"/>
          <w:sz w:val="26"/>
          <w:szCs w:val="26"/>
          <w:rtl/>
        </w:rPr>
        <w:t>بالمقارنة مع</w:t>
      </w:r>
      <w:r w:rsidRPr="00886804">
        <w:rPr>
          <w:sz w:val="26"/>
          <w:szCs w:val="26"/>
          <w:rtl/>
        </w:rPr>
        <w:t xml:space="preserve"> مواصفات وحدات الرغوة القياسية.</w:t>
      </w:r>
      <w:r w:rsidRPr="00886804">
        <w:rPr>
          <w:rFonts w:hint="cs"/>
          <w:sz w:val="26"/>
          <w:szCs w:val="26"/>
          <w:rtl/>
        </w:rPr>
        <w:t xml:space="preserve"> وتطرق</w:t>
      </w:r>
      <w:r w:rsidRPr="00886804">
        <w:rPr>
          <w:sz w:val="26"/>
          <w:szCs w:val="26"/>
          <w:rtl/>
        </w:rPr>
        <w:t xml:space="preserve"> مكون </w:t>
      </w:r>
      <w:r>
        <w:rPr>
          <w:rFonts w:hint="cs"/>
          <w:sz w:val="26"/>
          <w:szCs w:val="26"/>
          <w:rtl/>
        </w:rPr>
        <w:t>التجهيزات</w:t>
      </w:r>
      <w:r w:rsidRPr="00886804">
        <w:rPr>
          <w:sz w:val="26"/>
          <w:szCs w:val="26"/>
          <w:rtl/>
        </w:rPr>
        <w:t xml:space="preserve"> في المشروع </w:t>
      </w:r>
      <w:r w:rsidRPr="00886804">
        <w:rPr>
          <w:rFonts w:hint="cs"/>
          <w:sz w:val="26"/>
          <w:szCs w:val="26"/>
          <w:rtl/>
        </w:rPr>
        <w:t>ل</w:t>
      </w:r>
      <w:r w:rsidRPr="00886804">
        <w:rPr>
          <w:sz w:val="26"/>
          <w:szCs w:val="26"/>
          <w:rtl/>
        </w:rPr>
        <w:t>وحدة رغوة أساسية فقط وأزال بعض المكونات، مثل الخراطيم الساخنة وميزات التنظيف الذاتي، والتي كانت ضرورية لعمليات الرغوة.</w:t>
      </w:r>
      <w:r>
        <w:rPr>
          <w:rFonts w:hint="cs"/>
          <w:sz w:val="26"/>
          <w:szCs w:val="26"/>
          <w:rtl/>
        </w:rPr>
        <w:t xml:space="preserve"> </w:t>
      </w:r>
      <w:r w:rsidRPr="00886804">
        <w:rPr>
          <w:rFonts w:hint="cs"/>
          <w:sz w:val="26"/>
          <w:szCs w:val="26"/>
          <w:rtl/>
        </w:rPr>
        <w:t xml:space="preserve">وقد أسهمت </w:t>
      </w:r>
      <w:r w:rsidRPr="00886804">
        <w:rPr>
          <w:sz w:val="26"/>
          <w:szCs w:val="26"/>
          <w:rtl/>
        </w:rPr>
        <w:t xml:space="preserve">هذه التغييرات في خفض تكلفة </w:t>
      </w:r>
      <w:r>
        <w:rPr>
          <w:rFonts w:hint="cs"/>
          <w:sz w:val="26"/>
          <w:szCs w:val="26"/>
          <w:rtl/>
        </w:rPr>
        <w:t>التجهيزات</w:t>
      </w:r>
      <w:r w:rsidRPr="00886804">
        <w:rPr>
          <w:sz w:val="26"/>
          <w:szCs w:val="26"/>
          <w:rtl/>
        </w:rPr>
        <w:t>.</w:t>
      </w:r>
    </w:p>
    <w:p w:rsidR="00557F22" w:rsidRPr="00886804" w:rsidRDefault="00557F22" w:rsidP="009077E3">
      <w:pPr>
        <w:numPr>
          <w:ilvl w:val="0"/>
          <w:numId w:val="1"/>
        </w:numPr>
        <w:tabs>
          <w:tab w:val="num" w:pos="710"/>
        </w:tabs>
        <w:bidi/>
        <w:spacing w:after="240"/>
        <w:outlineLvl w:val="0"/>
        <w:rPr>
          <w:sz w:val="26"/>
          <w:szCs w:val="26"/>
          <w:lang w:val="en-CA"/>
        </w:rPr>
      </w:pPr>
      <w:r>
        <w:rPr>
          <w:rFonts w:hint="cs"/>
          <w:sz w:val="26"/>
          <w:szCs w:val="26"/>
          <w:rtl/>
          <w:lang w:val="en-CA"/>
        </w:rPr>
        <w:t>وحول مسألة ما</w:t>
      </w:r>
      <w:r w:rsidRPr="00886804">
        <w:rPr>
          <w:sz w:val="26"/>
          <w:szCs w:val="26"/>
          <w:rtl/>
          <w:lang w:val="en-CA"/>
        </w:rPr>
        <w:t xml:space="preserve"> إذا </w:t>
      </w:r>
      <w:r w:rsidRPr="00D31508">
        <w:rPr>
          <w:sz w:val="26"/>
          <w:szCs w:val="26"/>
          <w:rtl/>
          <w:lang w:val="en-CA"/>
        </w:rPr>
        <w:t xml:space="preserve">كان </w:t>
      </w:r>
      <w:r w:rsidRPr="00D31508">
        <w:rPr>
          <w:rFonts w:hint="cs"/>
          <w:sz w:val="26"/>
          <w:szCs w:val="26"/>
          <w:rtl/>
          <w:lang w:val="en-CA"/>
        </w:rPr>
        <w:t>استيعابُ</w:t>
      </w:r>
      <w:r w:rsidRPr="00D31508">
        <w:rPr>
          <w:sz w:val="26"/>
          <w:szCs w:val="26"/>
          <w:rtl/>
          <w:lang w:val="en-CA"/>
        </w:rPr>
        <w:t xml:space="preserve"> هذه الوحدات الرغوية الصغيرة منخفضة التكلفة سوف يتأثر بعدم</w:t>
      </w:r>
      <w:r w:rsidRPr="00886804">
        <w:rPr>
          <w:sz w:val="26"/>
          <w:szCs w:val="26"/>
          <w:rtl/>
          <w:lang w:val="en-CA"/>
        </w:rPr>
        <w:t xml:space="preserve"> توافق النظم المحلية </w:t>
      </w:r>
      <w:r>
        <w:rPr>
          <w:rFonts w:hint="cs"/>
          <w:sz w:val="26"/>
          <w:szCs w:val="26"/>
          <w:rtl/>
          <w:lang w:val="en-CA"/>
        </w:rPr>
        <w:t>ورذاذاتها</w:t>
      </w:r>
      <w:r w:rsidRPr="00886804">
        <w:rPr>
          <w:sz w:val="26"/>
          <w:szCs w:val="26"/>
          <w:rtl/>
          <w:lang w:val="en-CA"/>
        </w:rPr>
        <w:t xml:space="preserve"> بسبب النسب الكيميائية المتغيرة، </w:t>
      </w:r>
      <w:r w:rsidRPr="00886804">
        <w:rPr>
          <w:rFonts w:hint="cs"/>
          <w:sz w:val="26"/>
          <w:szCs w:val="26"/>
          <w:rtl/>
          <w:lang w:val="en-CA"/>
        </w:rPr>
        <w:t xml:space="preserve">فقد </w:t>
      </w:r>
      <w:r w:rsidRPr="00886804">
        <w:rPr>
          <w:sz w:val="26"/>
          <w:szCs w:val="26"/>
          <w:rtl/>
          <w:lang w:val="en-CA"/>
        </w:rPr>
        <w:t>أوضح</w:t>
      </w:r>
      <w:r w:rsidRPr="00886804">
        <w:rPr>
          <w:rFonts w:hint="cs"/>
          <w:sz w:val="26"/>
          <w:szCs w:val="26"/>
          <w:rtl/>
          <w:lang w:val="en-CA"/>
        </w:rPr>
        <w:t>ت</w:t>
      </w:r>
      <w:r w:rsidRPr="00886804">
        <w:rPr>
          <w:sz w:val="26"/>
          <w:szCs w:val="26"/>
          <w:rtl/>
          <w:lang w:val="en-CA"/>
        </w:rPr>
        <w:t xml:space="preserve"> </w:t>
      </w:r>
      <w:r w:rsidRPr="00886804">
        <w:rPr>
          <w:rFonts w:hint="cs"/>
          <w:sz w:val="26"/>
          <w:szCs w:val="26"/>
          <w:rtl/>
          <w:lang w:val="en-CA"/>
        </w:rPr>
        <w:t>اليوئنديبي</w:t>
      </w:r>
      <w:r w:rsidRPr="00886804">
        <w:rPr>
          <w:sz w:val="26"/>
          <w:szCs w:val="26"/>
          <w:rtl/>
          <w:lang w:val="en-CA"/>
        </w:rPr>
        <w:t xml:space="preserve"> أنه سيتم اختبار ذلك أثناء تنفيذ المرحلة الثانية من خطة إدارة إزالة المواد الهيدروكلوروفلوروكربونية </w:t>
      </w:r>
      <w:r w:rsidRPr="00886804">
        <w:rPr>
          <w:rFonts w:hint="cs"/>
          <w:sz w:val="26"/>
          <w:szCs w:val="26"/>
          <w:rtl/>
          <w:lang w:val="en-CA"/>
        </w:rPr>
        <w:t>لدى</w:t>
      </w:r>
      <w:r w:rsidRPr="00886804">
        <w:rPr>
          <w:sz w:val="26"/>
          <w:szCs w:val="26"/>
          <w:rtl/>
          <w:lang w:val="en-CA"/>
        </w:rPr>
        <w:t xml:space="preserve"> التعامل</w:t>
      </w:r>
      <w:r w:rsidRPr="00886804">
        <w:rPr>
          <w:rFonts w:hint="cs"/>
          <w:sz w:val="26"/>
          <w:szCs w:val="26"/>
          <w:rtl/>
          <w:lang w:val="en-CA"/>
        </w:rPr>
        <w:t xml:space="preserve"> مع صغار</w:t>
      </w:r>
      <w:r w:rsidRPr="00886804">
        <w:rPr>
          <w:sz w:val="26"/>
          <w:szCs w:val="26"/>
          <w:rtl/>
          <w:lang w:val="en-CA"/>
        </w:rPr>
        <w:t xml:space="preserve"> المستخدمين.</w:t>
      </w:r>
      <w:r w:rsidRPr="00886804">
        <w:rPr>
          <w:sz w:val="26"/>
          <w:szCs w:val="26"/>
          <w:rtl/>
        </w:rPr>
        <w:t xml:space="preserve"> </w:t>
      </w:r>
      <w:r w:rsidRPr="00886804">
        <w:rPr>
          <w:rFonts w:hint="cs"/>
          <w:sz w:val="26"/>
          <w:szCs w:val="26"/>
          <w:rtl/>
          <w:lang w:val="en-CA"/>
        </w:rPr>
        <w:t>وتم</w:t>
      </w:r>
      <w:r w:rsidRPr="00886804">
        <w:rPr>
          <w:sz w:val="26"/>
          <w:szCs w:val="26"/>
          <w:rtl/>
          <w:lang w:val="en-CA"/>
        </w:rPr>
        <w:t xml:space="preserve"> التأكيد أيض</w:t>
      </w:r>
      <w:r w:rsidRPr="00886804">
        <w:rPr>
          <w:rFonts w:hint="cs"/>
          <w:sz w:val="26"/>
          <w:szCs w:val="26"/>
          <w:rtl/>
          <w:lang w:val="en-CA"/>
        </w:rPr>
        <w:t>اً</w:t>
      </w:r>
      <w:r w:rsidRPr="00886804">
        <w:rPr>
          <w:sz w:val="26"/>
          <w:szCs w:val="26"/>
          <w:rtl/>
          <w:lang w:val="en-CA"/>
        </w:rPr>
        <w:t xml:space="preserve"> على أنه </w:t>
      </w:r>
      <w:r w:rsidRPr="00886804">
        <w:rPr>
          <w:rFonts w:hint="cs"/>
          <w:sz w:val="26"/>
          <w:szCs w:val="26"/>
          <w:rtl/>
          <w:lang w:val="en-CA"/>
        </w:rPr>
        <w:t>نظراً</w:t>
      </w:r>
      <w:r w:rsidRPr="00886804">
        <w:rPr>
          <w:sz w:val="26"/>
          <w:szCs w:val="26"/>
          <w:rtl/>
          <w:lang w:val="en-CA"/>
        </w:rPr>
        <w:t xml:space="preserve"> </w:t>
      </w:r>
      <w:r>
        <w:rPr>
          <w:rFonts w:hint="cs"/>
          <w:sz w:val="26"/>
          <w:szCs w:val="26"/>
          <w:rtl/>
          <w:lang w:val="en-CA"/>
        </w:rPr>
        <w:t>لقدرة</w:t>
      </w:r>
      <w:r w:rsidRPr="00886804">
        <w:rPr>
          <w:sz w:val="26"/>
          <w:szCs w:val="26"/>
          <w:rtl/>
          <w:lang w:val="en-CA"/>
        </w:rPr>
        <w:t xml:space="preserve"> موردي وحدات أو </w:t>
      </w:r>
      <w:r>
        <w:rPr>
          <w:rFonts w:hint="cs"/>
          <w:sz w:val="26"/>
          <w:szCs w:val="26"/>
          <w:rtl/>
          <w:lang w:val="en-CA"/>
        </w:rPr>
        <w:t>رذاذات</w:t>
      </w:r>
      <w:r w:rsidRPr="00886804">
        <w:rPr>
          <w:sz w:val="26"/>
          <w:szCs w:val="26"/>
          <w:rtl/>
          <w:lang w:val="en-CA"/>
        </w:rPr>
        <w:t xml:space="preserve"> الرغوة على إجراء تعديلات على </w:t>
      </w:r>
      <w:r>
        <w:rPr>
          <w:rFonts w:hint="cs"/>
          <w:sz w:val="26"/>
          <w:szCs w:val="26"/>
          <w:rtl/>
          <w:lang w:val="en-CA"/>
        </w:rPr>
        <w:t>التجهيزات</w:t>
      </w:r>
      <w:r w:rsidRPr="00886804">
        <w:rPr>
          <w:sz w:val="26"/>
          <w:szCs w:val="26"/>
          <w:rtl/>
          <w:lang w:val="en-CA"/>
        </w:rPr>
        <w:t xml:space="preserve"> الأساسية لتشمل نسب متغيرة، بمجرد الانتهاء من التحقق من استخدام هذه </w:t>
      </w:r>
      <w:r>
        <w:rPr>
          <w:rFonts w:hint="cs"/>
          <w:sz w:val="26"/>
          <w:szCs w:val="26"/>
          <w:rtl/>
          <w:lang w:val="en-CA"/>
        </w:rPr>
        <w:t>التجهيزات</w:t>
      </w:r>
      <w:r w:rsidRPr="00886804">
        <w:rPr>
          <w:sz w:val="26"/>
          <w:szCs w:val="26"/>
          <w:rtl/>
          <w:lang w:val="en-CA"/>
        </w:rPr>
        <w:t>، فإن</w:t>
      </w:r>
      <w:r w:rsidRPr="00886804">
        <w:rPr>
          <w:rFonts w:hint="cs"/>
          <w:sz w:val="26"/>
          <w:szCs w:val="26"/>
          <w:rtl/>
          <w:lang w:val="en-CA"/>
        </w:rPr>
        <w:t xml:space="preserve"> ذلك</w:t>
      </w:r>
      <w:r w:rsidRPr="00886804">
        <w:rPr>
          <w:sz w:val="26"/>
          <w:szCs w:val="26"/>
          <w:rtl/>
          <w:lang w:val="en-CA"/>
        </w:rPr>
        <w:t xml:space="preserve"> سيضمن استخدامها </w:t>
      </w:r>
      <w:r w:rsidRPr="00886804">
        <w:rPr>
          <w:rFonts w:hint="cs"/>
          <w:sz w:val="26"/>
          <w:szCs w:val="26"/>
          <w:rtl/>
          <w:lang w:val="en-CA"/>
        </w:rPr>
        <w:t xml:space="preserve">لدى صغار المستخدمين </w:t>
      </w:r>
      <w:r w:rsidRPr="00886804">
        <w:rPr>
          <w:sz w:val="26"/>
          <w:szCs w:val="26"/>
          <w:rtl/>
          <w:lang w:val="en-CA"/>
        </w:rPr>
        <w:t>في المستقبل.</w:t>
      </w:r>
    </w:p>
    <w:p w:rsidR="00557F22" w:rsidRPr="00994CB3" w:rsidRDefault="00557F22" w:rsidP="009077E3">
      <w:pPr>
        <w:numPr>
          <w:ilvl w:val="0"/>
          <w:numId w:val="1"/>
        </w:numPr>
        <w:tabs>
          <w:tab w:val="num" w:pos="710"/>
        </w:tabs>
        <w:bidi/>
        <w:spacing w:after="240"/>
        <w:outlineLvl w:val="0"/>
        <w:rPr>
          <w:sz w:val="26"/>
          <w:szCs w:val="26"/>
          <w:lang w:val="en-CA"/>
        </w:rPr>
      </w:pPr>
      <w:r>
        <w:rPr>
          <w:sz w:val="26"/>
          <w:szCs w:val="26"/>
          <w:rtl/>
          <w:lang w:val="en-CA"/>
        </w:rPr>
        <w:lastRenderedPageBreak/>
        <w:t>أوضح</w:t>
      </w:r>
      <w:r>
        <w:rPr>
          <w:rFonts w:hint="cs"/>
          <w:sz w:val="26"/>
          <w:szCs w:val="26"/>
          <w:rtl/>
          <w:lang w:val="en-CA"/>
        </w:rPr>
        <w:t xml:space="preserve">ت اليوئنديبي </w:t>
      </w:r>
      <w:r w:rsidRPr="006C7240">
        <w:rPr>
          <w:sz w:val="26"/>
          <w:szCs w:val="26"/>
          <w:rtl/>
          <w:lang w:val="en-CA"/>
        </w:rPr>
        <w:t xml:space="preserve">أن الهدف العام للمشروع </w:t>
      </w:r>
      <w:r>
        <w:rPr>
          <w:rFonts w:hint="cs"/>
          <w:sz w:val="26"/>
          <w:szCs w:val="26"/>
          <w:rtl/>
          <w:lang w:val="en-CA"/>
        </w:rPr>
        <w:t>الإيضاحي،</w:t>
      </w:r>
      <w:r w:rsidRPr="006C7240">
        <w:rPr>
          <w:sz w:val="26"/>
          <w:szCs w:val="26"/>
          <w:rtl/>
          <w:lang w:val="en-CA"/>
        </w:rPr>
        <w:t xml:space="preserve"> الذي كان يتمثل في إظهار إمكانية</w:t>
      </w:r>
      <w:r>
        <w:rPr>
          <w:sz w:val="26"/>
          <w:szCs w:val="26"/>
          <w:rtl/>
          <w:lang w:val="en-CA"/>
        </w:rPr>
        <w:t xml:space="preserve"> وجود وحدات رغوة منخفضة التكلفة</w:t>
      </w:r>
      <w:r>
        <w:rPr>
          <w:rFonts w:hint="cs"/>
          <w:sz w:val="26"/>
          <w:szCs w:val="26"/>
          <w:rtl/>
          <w:lang w:val="en-CA"/>
        </w:rPr>
        <w:t xml:space="preserve"> لصغار المستخدمين،</w:t>
      </w:r>
      <w:r w:rsidRPr="006C7240">
        <w:rPr>
          <w:sz w:val="26"/>
          <w:szCs w:val="26"/>
          <w:rtl/>
          <w:lang w:val="en-CA"/>
        </w:rPr>
        <w:t xml:space="preserve"> قد تحقق </w:t>
      </w:r>
      <w:r>
        <w:rPr>
          <w:rFonts w:hint="cs"/>
          <w:sz w:val="26"/>
          <w:szCs w:val="26"/>
          <w:rtl/>
          <w:lang w:val="en-CA"/>
        </w:rPr>
        <w:t>على النحو</w:t>
      </w:r>
      <w:r w:rsidRPr="006C7240">
        <w:rPr>
          <w:sz w:val="26"/>
          <w:szCs w:val="26"/>
          <w:rtl/>
          <w:lang w:val="en-CA"/>
        </w:rPr>
        <w:t xml:space="preserve"> </w:t>
      </w:r>
      <w:r>
        <w:rPr>
          <w:rFonts w:hint="cs"/>
          <w:sz w:val="26"/>
          <w:szCs w:val="26"/>
          <w:rtl/>
          <w:lang w:val="en-CA"/>
        </w:rPr>
        <w:t>ال</w:t>
      </w:r>
      <w:r w:rsidRPr="006C7240">
        <w:rPr>
          <w:sz w:val="26"/>
          <w:szCs w:val="26"/>
          <w:rtl/>
          <w:lang w:val="en-CA"/>
        </w:rPr>
        <w:t>مبين في استنتاجات التقرير النهائي.</w:t>
      </w:r>
    </w:p>
    <w:p w:rsidR="00557F22" w:rsidRPr="00910EF7" w:rsidRDefault="00557F22" w:rsidP="009077E3">
      <w:pPr>
        <w:pStyle w:val="Heading1"/>
        <w:bidi/>
        <w:rPr>
          <w:sz w:val="26"/>
          <w:szCs w:val="26"/>
          <w:lang w:val="en-CA"/>
        </w:rPr>
      </w:pPr>
      <w:r w:rsidRPr="00910EF7">
        <w:rPr>
          <w:rFonts w:hint="cs"/>
          <w:sz w:val="26"/>
          <w:szCs w:val="26"/>
          <w:rtl/>
          <w:lang w:val="en-CA"/>
        </w:rPr>
        <w:t>و</w:t>
      </w:r>
      <w:r w:rsidRPr="00910EF7">
        <w:rPr>
          <w:sz w:val="26"/>
          <w:szCs w:val="26"/>
          <w:rtl/>
          <w:lang w:val="en-CA"/>
        </w:rPr>
        <w:t>خلصت نتائج المشروع إلى أن المواصفات الواضحة</w:t>
      </w:r>
      <w:r>
        <w:rPr>
          <w:rFonts w:hint="cs"/>
          <w:sz w:val="26"/>
          <w:szCs w:val="26"/>
          <w:rtl/>
          <w:lang w:val="en-CA"/>
        </w:rPr>
        <w:t xml:space="preserve"> جداً</w:t>
      </w:r>
      <w:r w:rsidRPr="00910EF7">
        <w:rPr>
          <w:sz w:val="26"/>
          <w:szCs w:val="26"/>
          <w:rtl/>
          <w:lang w:val="en-CA"/>
        </w:rPr>
        <w:t xml:space="preserve"> </w:t>
      </w:r>
      <w:r w:rsidRPr="00910EF7">
        <w:rPr>
          <w:rFonts w:hint="cs"/>
          <w:sz w:val="26"/>
          <w:szCs w:val="26"/>
          <w:rtl/>
          <w:lang w:val="en-CA"/>
        </w:rPr>
        <w:t>ل</w:t>
      </w:r>
      <w:r w:rsidRPr="00910EF7">
        <w:rPr>
          <w:sz w:val="26"/>
          <w:szCs w:val="26"/>
          <w:rtl/>
          <w:lang w:val="en-CA"/>
        </w:rPr>
        <w:t xml:space="preserve">مكونات الجهاز </w:t>
      </w:r>
      <w:r>
        <w:rPr>
          <w:rFonts w:hint="cs"/>
          <w:sz w:val="26"/>
          <w:szCs w:val="26"/>
          <w:rtl/>
          <w:lang w:val="en-CA"/>
        </w:rPr>
        <w:t>بالحد الأدنى</w:t>
      </w:r>
      <w:r w:rsidRPr="00910EF7">
        <w:rPr>
          <w:sz w:val="26"/>
          <w:szCs w:val="26"/>
          <w:rtl/>
          <w:lang w:val="en-CA"/>
        </w:rPr>
        <w:t xml:space="preserve"> </w:t>
      </w:r>
      <w:r w:rsidRPr="00910EF7">
        <w:rPr>
          <w:rFonts w:hint="cs"/>
          <w:sz w:val="26"/>
          <w:szCs w:val="26"/>
          <w:rtl/>
          <w:lang w:val="en-CA"/>
        </w:rPr>
        <w:t>التي تسمحُ</w:t>
      </w:r>
      <w:r w:rsidRPr="00910EF7">
        <w:rPr>
          <w:sz w:val="26"/>
          <w:szCs w:val="26"/>
          <w:rtl/>
          <w:lang w:val="en-CA"/>
        </w:rPr>
        <w:t xml:space="preserve"> بعمليات الإرغاء</w:t>
      </w:r>
      <w:r w:rsidRPr="00910EF7">
        <w:rPr>
          <w:rFonts w:hint="cs"/>
          <w:sz w:val="26"/>
          <w:szCs w:val="26"/>
          <w:rtl/>
          <w:lang w:val="en-CA"/>
        </w:rPr>
        <w:t xml:space="preserve">، </w:t>
      </w:r>
      <w:r w:rsidRPr="00910EF7">
        <w:rPr>
          <w:sz w:val="26"/>
          <w:szCs w:val="26"/>
          <w:rtl/>
          <w:lang w:val="en-CA"/>
        </w:rPr>
        <w:t xml:space="preserve">قد تكون </w:t>
      </w:r>
      <w:r>
        <w:rPr>
          <w:rFonts w:hint="cs"/>
          <w:sz w:val="26"/>
          <w:szCs w:val="26"/>
          <w:rtl/>
          <w:lang w:val="en-CA"/>
        </w:rPr>
        <w:t>رذاذات</w:t>
      </w:r>
      <w:r w:rsidRPr="00910EF7">
        <w:rPr>
          <w:sz w:val="26"/>
          <w:szCs w:val="26"/>
          <w:rtl/>
          <w:lang w:val="en-CA"/>
        </w:rPr>
        <w:t xml:space="preserve"> الرغوة الأساسية </w:t>
      </w:r>
      <w:r>
        <w:rPr>
          <w:rFonts w:hint="cs"/>
          <w:sz w:val="26"/>
          <w:szCs w:val="26"/>
          <w:rtl/>
          <w:lang w:val="en-CA"/>
        </w:rPr>
        <w:t>ال</w:t>
      </w:r>
      <w:r w:rsidRPr="00910EF7">
        <w:rPr>
          <w:sz w:val="26"/>
          <w:szCs w:val="26"/>
          <w:rtl/>
          <w:lang w:val="en-CA"/>
        </w:rPr>
        <w:t>متوفرة</w:t>
      </w:r>
      <w:r w:rsidRPr="00910EF7">
        <w:rPr>
          <w:rFonts w:hint="cs"/>
          <w:sz w:val="26"/>
          <w:szCs w:val="26"/>
          <w:rtl/>
          <w:lang w:val="en-CA"/>
        </w:rPr>
        <w:t xml:space="preserve"> بتكاليف أدنى</w:t>
      </w:r>
      <w:r w:rsidRPr="00910EF7">
        <w:rPr>
          <w:sz w:val="26"/>
          <w:szCs w:val="26"/>
          <w:rtl/>
          <w:lang w:val="en-CA"/>
        </w:rPr>
        <w:t xml:space="preserve"> بنسبة 30-50 في المائة من </w:t>
      </w:r>
      <w:r>
        <w:rPr>
          <w:rFonts w:hint="cs"/>
          <w:sz w:val="26"/>
          <w:szCs w:val="26"/>
          <w:rtl/>
          <w:lang w:val="en-CA"/>
        </w:rPr>
        <w:t>الرذاذات</w:t>
      </w:r>
      <w:r w:rsidRPr="00910EF7">
        <w:rPr>
          <w:sz w:val="26"/>
          <w:szCs w:val="26"/>
          <w:rtl/>
          <w:lang w:val="en-CA"/>
        </w:rPr>
        <w:t xml:space="preserve"> </w:t>
      </w:r>
      <w:r w:rsidRPr="00910EF7">
        <w:rPr>
          <w:rFonts w:hint="cs"/>
          <w:sz w:val="26"/>
          <w:szCs w:val="26"/>
          <w:rtl/>
          <w:lang w:val="en-CA"/>
        </w:rPr>
        <w:t>ال</w:t>
      </w:r>
      <w:r w:rsidRPr="00910EF7">
        <w:rPr>
          <w:sz w:val="26"/>
          <w:szCs w:val="26"/>
          <w:rtl/>
          <w:lang w:val="en-CA"/>
        </w:rPr>
        <w:t>قياسية</w:t>
      </w:r>
      <w:r>
        <w:rPr>
          <w:rFonts w:hint="cs"/>
          <w:sz w:val="26"/>
          <w:szCs w:val="26"/>
          <w:rtl/>
          <w:lang w:val="en-CA"/>
        </w:rPr>
        <w:t>،</w:t>
      </w:r>
      <w:r w:rsidRPr="00910EF7">
        <w:rPr>
          <w:sz w:val="26"/>
          <w:szCs w:val="26"/>
          <w:rtl/>
          <w:lang w:val="en-CA"/>
        </w:rPr>
        <w:t xml:space="preserve"> وبالتالي يمكن أن تخفض تكاليف </w:t>
      </w:r>
      <w:r>
        <w:rPr>
          <w:rFonts w:hint="cs"/>
          <w:sz w:val="26"/>
          <w:szCs w:val="26"/>
          <w:rtl/>
          <w:lang w:val="en-CA"/>
        </w:rPr>
        <w:t>التجهيزات</w:t>
      </w:r>
      <w:r w:rsidRPr="00910EF7">
        <w:rPr>
          <w:sz w:val="26"/>
          <w:szCs w:val="26"/>
          <w:rtl/>
          <w:lang w:val="en-CA"/>
        </w:rPr>
        <w:t xml:space="preserve"> لمشاريع الرغاوي المستقبلية التي يمولها الصندوق </w:t>
      </w:r>
      <w:r w:rsidRPr="00910EF7">
        <w:rPr>
          <w:rFonts w:hint="cs"/>
          <w:sz w:val="26"/>
          <w:szCs w:val="26"/>
          <w:rtl/>
          <w:lang w:val="en-CA"/>
        </w:rPr>
        <w:t>ال</w:t>
      </w:r>
      <w:r w:rsidRPr="00910EF7">
        <w:rPr>
          <w:sz w:val="26"/>
          <w:szCs w:val="26"/>
          <w:rtl/>
          <w:lang w:val="en-CA"/>
        </w:rPr>
        <w:t xml:space="preserve">متعدد الأطراف </w:t>
      </w:r>
      <w:r w:rsidRPr="00910EF7">
        <w:rPr>
          <w:rFonts w:hint="cs"/>
          <w:sz w:val="26"/>
          <w:szCs w:val="26"/>
          <w:rtl/>
          <w:lang w:val="en-CA"/>
        </w:rPr>
        <w:t>لمنشآت تصنيع</w:t>
      </w:r>
      <w:r w:rsidRPr="00910EF7">
        <w:rPr>
          <w:sz w:val="26"/>
          <w:szCs w:val="26"/>
          <w:rtl/>
          <w:lang w:val="en-CA"/>
        </w:rPr>
        <w:t xml:space="preserve"> الرغوة </w:t>
      </w:r>
      <w:r w:rsidRPr="00910EF7">
        <w:rPr>
          <w:rFonts w:hint="cs"/>
          <w:sz w:val="26"/>
          <w:szCs w:val="26"/>
          <w:rtl/>
          <w:lang w:val="en-CA"/>
        </w:rPr>
        <w:t>الصغيرة والمتناهية الصغر. و</w:t>
      </w:r>
      <w:r w:rsidRPr="00910EF7">
        <w:rPr>
          <w:sz w:val="26"/>
          <w:szCs w:val="26"/>
          <w:rtl/>
          <w:lang w:val="en-CA"/>
        </w:rPr>
        <w:t xml:space="preserve">في بعض الحالات، يجب </w:t>
      </w:r>
      <w:r w:rsidRPr="00910EF7">
        <w:rPr>
          <w:rFonts w:hint="cs"/>
          <w:sz w:val="26"/>
          <w:szCs w:val="26"/>
          <w:rtl/>
          <w:lang w:val="en-CA"/>
        </w:rPr>
        <w:t>تعديل</w:t>
      </w:r>
      <w:r w:rsidRPr="00910EF7">
        <w:rPr>
          <w:sz w:val="26"/>
          <w:szCs w:val="26"/>
          <w:rtl/>
          <w:lang w:val="en-CA"/>
        </w:rPr>
        <w:t xml:space="preserve"> مواصفات </w:t>
      </w:r>
      <w:r>
        <w:rPr>
          <w:rFonts w:hint="cs"/>
          <w:sz w:val="26"/>
          <w:szCs w:val="26"/>
          <w:rtl/>
          <w:lang w:val="en-CA"/>
        </w:rPr>
        <w:t>التجهيزات</w:t>
      </w:r>
      <w:r w:rsidRPr="00910EF7">
        <w:rPr>
          <w:sz w:val="26"/>
          <w:szCs w:val="26"/>
          <w:rtl/>
          <w:lang w:val="en-CA"/>
        </w:rPr>
        <w:t xml:space="preserve"> للسماح باستخدام النظم الكيميائية بنسب متغيرة.</w:t>
      </w:r>
    </w:p>
    <w:p w:rsidR="00557F22" w:rsidRPr="00994CB3" w:rsidRDefault="00557F22" w:rsidP="00FD6DAD">
      <w:pPr>
        <w:pStyle w:val="Heading1"/>
        <w:keepNext/>
        <w:numPr>
          <w:ilvl w:val="0"/>
          <w:numId w:val="0"/>
        </w:numPr>
        <w:bidi/>
        <w:rPr>
          <w:b/>
          <w:sz w:val="26"/>
          <w:szCs w:val="26"/>
          <w:lang w:val="en-CA" w:bidi="ar-AE"/>
        </w:rPr>
      </w:pPr>
      <w:r w:rsidRPr="003E6BAE">
        <w:rPr>
          <w:rFonts w:hint="cs"/>
          <w:bCs/>
          <w:sz w:val="26"/>
          <w:szCs w:val="26"/>
          <w:rtl/>
          <w:lang w:val="en-CA"/>
        </w:rPr>
        <w:t>التوصية</w:t>
      </w:r>
    </w:p>
    <w:p w:rsidR="00557F22" w:rsidRPr="00994CB3" w:rsidRDefault="00557F22" w:rsidP="00FD6DAD">
      <w:pPr>
        <w:keepNext/>
        <w:keepLines/>
        <w:numPr>
          <w:ilvl w:val="0"/>
          <w:numId w:val="1"/>
        </w:numPr>
        <w:tabs>
          <w:tab w:val="num" w:pos="710"/>
        </w:tabs>
        <w:bidi/>
        <w:spacing w:after="240"/>
        <w:outlineLvl w:val="0"/>
        <w:rPr>
          <w:sz w:val="26"/>
          <w:szCs w:val="26"/>
          <w:lang w:val="en-CA"/>
        </w:rPr>
      </w:pPr>
      <w:r w:rsidRPr="003E6BAE">
        <w:rPr>
          <w:rFonts w:hint="cs"/>
          <w:sz w:val="26"/>
          <w:szCs w:val="26"/>
          <w:rtl/>
          <w:lang w:val="en-CA"/>
        </w:rPr>
        <w:t xml:space="preserve"> ترغب اللجنة التنفيذية</w:t>
      </w:r>
      <w:r>
        <w:rPr>
          <w:rFonts w:hint="cs"/>
          <w:sz w:val="26"/>
          <w:szCs w:val="26"/>
          <w:rtl/>
          <w:lang w:val="en-CA"/>
        </w:rPr>
        <w:t xml:space="preserve"> في:</w:t>
      </w:r>
    </w:p>
    <w:p w:rsidR="00557F22" w:rsidRPr="002E6124" w:rsidRDefault="00557F22" w:rsidP="00CF77C0">
      <w:pPr>
        <w:pStyle w:val="ListParagraph"/>
        <w:numPr>
          <w:ilvl w:val="0"/>
          <w:numId w:val="40"/>
        </w:numPr>
        <w:bidi/>
        <w:spacing w:after="240"/>
        <w:ind w:hanging="720"/>
        <w:contextualSpacing w:val="0"/>
        <w:rPr>
          <w:lang w:val="en-CA"/>
        </w:rPr>
      </w:pPr>
      <w:r w:rsidRPr="002E6124">
        <w:rPr>
          <w:sz w:val="26"/>
          <w:szCs w:val="26"/>
          <w:rtl/>
          <w:lang w:val="en-CA"/>
        </w:rPr>
        <w:t xml:space="preserve">أن </w:t>
      </w:r>
      <w:r w:rsidRPr="002E6124">
        <w:rPr>
          <w:rFonts w:hint="cs"/>
          <w:sz w:val="26"/>
          <w:szCs w:val="26"/>
          <w:rtl/>
          <w:lang w:val="en-CA"/>
        </w:rPr>
        <w:t>تنوه</w:t>
      </w:r>
      <w:r w:rsidRPr="002E6124">
        <w:rPr>
          <w:sz w:val="26"/>
          <w:szCs w:val="26"/>
          <w:rtl/>
          <w:lang w:val="en-CA"/>
        </w:rPr>
        <w:t xml:space="preserve">، مع التقدير، </w:t>
      </w:r>
      <w:r w:rsidRPr="002E6124">
        <w:rPr>
          <w:rFonts w:hint="cs"/>
          <w:sz w:val="26"/>
          <w:szCs w:val="26"/>
          <w:rtl/>
          <w:lang w:val="en-CA"/>
        </w:rPr>
        <w:t>ب</w:t>
      </w:r>
      <w:r w:rsidRPr="002E6124">
        <w:rPr>
          <w:sz w:val="26"/>
          <w:szCs w:val="26"/>
          <w:rtl/>
          <w:lang w:val="en-CA"/>
        </w:rPr>
        <w:t xml:space="preserve">التقرير النهائي </w:t>
      </w:r>
      <w:r w:rsidRPr="002E6124">
        <w:rPr>
          <w:rFonts w:hint="cs"/>
          <w:sz w:val="26"/>
          <w:szCs w:val="26"/>
          <w:rtl/>
          <w:lang w:val="en-CA"/>
        </w:rPr>
        <w:t>للمشروع الإيضاحي المتعلق ب</w:t>
      </w:r>
      <w:r w:rsidRPr="002E6124">
        <w:rPr>
          <w:sz w:val="26"/>
          <w:szCs w:val="26"/>
          <w:rtl/>
          <w:lang w:val="en-CA"/>
        </w:rPr>
        <w:t xml:space="preserve">الخيارات منخفضة التكلفة للتحويل إلى تكنولوجيات غير مستنفدة للأوزون في قطاع رغاوي البوليوريثان لدى صغار المستخدمين في مصر، </w:t>
      </w:r>
      <w:r w:rsidRPr="002E6124">
        <w:rPr>
          <w:rFonts w:hint="cs"/>
          <w:sz w:val="26"/>
          <w:szCs w:val="26"/>
          <w:rtl/>
          <w:lang w:val="en-CA"/>
        </w:rPr>
        <w:t>ال</w:t>
      </w:r>
      <w:r w:rsidRPr="002E6124">
        <w:rPr>
          <w:sz w:val="26"/>
          <w:szCs w:val="26"/>
          <w:rtl/>
          <w:lang w:val="en-CA"/>
        </w:rPr>
        <w:t xml:space="preserve">مقدم من </w:t>
      </w:r>
      <w:r w:rsidRPr="002E6124">
        <w:rPr>
          <w:rFonts w:hint="cs"/>
          <w:sz w:val="26"/>
          <w:szCs w:val="26"/>
          <w:rtl/>
          <w:lang w:val="en-CA"/>
        </w:rPr>
        <w:t>اليوئنديبي</w:t>
      </w:r>
      <w:r w:rsidRPr="002E6124">
        <w:rPr>
          <w:sz w:val="26"/>
          <w:szCs w:val="26"/>
          <w:rtl/>
          <w:lang w:val="en-CA"/>
        </w:rPr>
        <w:t xml:space="preserve"> </w:t>
      </w:r>
      <w:r w:rsidRPr="002E6124">
        <w:rPr>
          <w:rFonts w:hint="cs"/>
          <w:sz w:val="26"/>
          <w:szCs w:val="26"/>
          <w:rtl/>
          <w:lang w:val="en-CA"/>
        </w:rPr>
        <w:t>والوارد</w:t>
      </w:r>
      <w:r w:rsidRPr="002E6124">
        <w:rPr>
          <w:sz w:val="26"/>
          <w:szCs w:val="26"/>
          <w:rtl/>
          <w:lang w:val="en-CA"/>
        </w:rPr>
        <w:t xml:space="preserve"> في الوثيقة </w:t>
      </w:r>
      <w:r w:rsidRPr="002E6124">
        <w:rPr>
          <w:sz w:val="26"/>
          <w:szCs w:val="26"/>
          <w:lang w:val="en-CA"/>
        </w:rPr>
        <w:t>UNEP/OzL.Pro/ExCom/84/22</w:t>
      </w:r>
      <w:r w:rsidRPr="002E6124">
        <w:rPr>
          <w:sz w:val="26"/>
          <w:szCs w:val="26"/>
          <w:rtl/>
          <w:lang w:val="en-CA"/>
        </w:rPr>
        <w:t>؛ و</w:t>
      </w:r>
    </w:p>
    <w:p w:rsidR="00557F22" w:rsidRPr="00994CB3" w:rsidRDefault="00557F22" w:rsidP="00CF77C0">
      <w:pPr>
        <w:pStyle w:val="ListParagraph"/>
        <w:numPr>
          <w:ilvl w:val="0"/>
          <w:numId w:val="40"/>
        </w:numPr>
        <w:bidi/>
        <w:spacing w:after="240"/>
        <w:ind w:hanging="720"/>
        <w:contextualSpacing w:val="0"/>
        <w:rPr>
          <w:sz w:val="26"/>
          <w:szCs w:val="26"/>
          <w:lang w:val="en-CA"/>
        </w:rPr>
      </w:pPr>
      <w:r w:rsidRPr="00D20470">
        <w:rPr>
          <w:sz w:val="26"/>
          <w:szCs w:val="26"/>
          <w:rtl/>
          <w:lang w:val="en-CA"/>
        </w:rPr>
        <w:t xml:space="preserve">دعوة الوكالات الثنائية والمنفذة إلى مراعاة التقرير المشار إليه في الفقرة الفرعية (أ) أعلاه </w:t>
      </w:r>
      <w:r>
        <w:rPr>
          <w:rFonts w:hint="cs"/>
          <w:sz w:val="26"/>
          <w:szCs w:val="26"/>
          <w:rtl/>
          <w:lang w:val="en-CA"/>
        </w:rPr>
        <w:t>لدى</w:t>
      </w:r>
      <w:r w:rsidRPr="00D20470">
        <w:rPr>
          <w:sz w:val="26"/>
          <w:szCs w:val="26"/>
          <w:rtl/>
          <w:lang w:val="en-CA"/>
        </w:rPr>
        <w:t xml:space="preserve"> مساعدة البلدان </w:t>
      </w:r>
      <w:r>
        <w:rPr>
          <w:rFonts w:hint="cs"/>
          <w:sz w:val="26"/>
          <w:szCs w:val="26"/>
          <w:rtl/>
          <w:lang w:val="en-CA"/>
        </w:rPr>
        <w:t>المشمولة ب</w:t>
      </w:r>
      <w:r w:rsidRPr="00D20470">
        <w:rPr>
          <w:sz w:val="26"/>
          <w:szCs w:val="26"/>
          <w:rtl/>
          <w:lang w:val="en-CA"/>
        </w:rPr>
        <w:t xml:space="preserve">المادة 5 في إعداد مشاريع رغاوي </w:t>
      </w:r>
      <w:r>
        <w:rPr>
          <w:rFonts w:hint="cs"/>
          <w:sz w:val="26"/>
          <w:szCs w:val="26"/>
          <w:rtl/>
          <w:lang w:val="en-CA"/>
        </w:rPr>
        <w:t>البوليوريثان لصغار المستخدمين</w:t>
      </w:r>
      <w:r w:rsidRPr="00D20470">
        <w:rPr>
          <w:sz w:val="26"/>
          <w:szCs w:val="26"/>
          <w:rtl/>
          <w:lang w:val="en-CA"/>
        </w:rPr>
        <w:t xml:space="preserve"> </w:t>
      </w:r>
      <w:r>
        <w:rPr>
          <w:rFonts w:hint="cs"/>
          <w:sz w:val="26"/>
          <w:szCs w:val="26"/>
          <w:rtl/>
          <w:lang w:val="en-CA"/>
        </w:rPr>
        <w:t>الذين يستخدمون</w:t>
      </w:r>
      <w:r w:rsidRPr="00D20470">
        <w:rPr>
          <w:sz w:val="26"/>
          <w:szCs w:val="26"/>
          <w:rtl/>
          <w:lang w:val="en-CA"/>
        </w:rPr>
        <w:t xml:space="preserve"> </w:t>
      </w:r>
      <w:r>
        <w:rPr>
          <w:rFonts w:hint="cs"/>
          <w:sz w:val="26"/>
          <w:szCs w:val="26"/>
          <w:rtl/>
          <w:lang w:val="en-CA"/>
        </w:rPr>
        <w:t>غازات تبريد منخفضة القدرة على إحداث الاحترار العالمي</w:t>
      </w:r>
      <w:r w:rsidRPr="00D20470">
        <w:rPr>
          <w:sz w:val="26"/>
          <w:szCs w:val="26"/>
          <w:rtl/>
          <w:lang w:val="en-CA"/>
        </w:rPr>
        <w:t>.</w:t>
      </w:r>
    </w:p>
    <w:p w:rsidR="00557F22" w:rsidRPr="00994CB3" w:rsidRDefault="00557F22" w:rsidP="002E6124">
      <w:pPr>
        <w:pStyle w:val="StyleHeader4Para4Left0Firstline0"/>
        <w:numPr>
          <w:ilvl w:val="0"/>
          <w:numId w:val="0"/>
        </w:numPr>
        <w:bidi/>
        <w:rPr>
          <w:sz w:val="26"/>
          <w:szCs w:val="26"/>
          <w:u w:val="single"/>
        </w:rPr>
      </w:pPr>
      <w:r w:rsidRPr="006C7240">
        <w:rPr>
          <w:sz w:val="26"/>
          <w:szCs w:val="26"/>
          <w:u w:val="single"/>
          <w:rtl/>
        </w:rPr>
        <w:t xml:space="preserve">المغرب: </w:t>
      </w:r>
      <w:r w:rsidRPr="002E6124">
        <w:rPr>
          <w:sz w:val="26"/>
          <w:szCs w:val="26"/>
          <w:u w:val="single"/>
          <w:rtl/>
          <w:lang w:bidi="ar-AE"/>
        </w:rPr>
        <w:t>مشروع إيضاحي بشأن استخدام تكنولوجيا</w:t>
      </w:r>
      <w:r>
        <w:rPr>
          <w:rFonts w:hint="cs"/>
          <w:sz w:val="26"/>
          <w:szCs w:val="26"/>
          <w:u w:val="single"/>
          <w:rtl/>
          <w:lang w:bidi="ar-AE"/>
        </w:rPr>
        <w:t>ت</w:t>
      </w:r>
      <w:r w:rsidRPr="002E6124">
        <w:rPr>
          <w:sz w:val="26"/>
          <w:szCs w:val="26"/>
          <w:u w:val="single"/>
          <w:rtl/>
          <w:lang w:bidi="ar-AE"/>
        </w:rPr>
        <w:t xml:space="preserve"> رغوة البنتان منخفضة التكلفة للتحويل إلى تكنولوجيات غير مستنفدة للأوزون في قطاع تصنيع رغاوي البوليوريثان في الشركات الصغيرة والمتوسطة الحجم</w:t>
      </w:r>
      <w:r w:rsidRPr="006C7240">
        <w:rPr>
          <w:sz w:val="26"/>
          <w:szCs w:val="26"/>
          <w:u w:val="single"/>
          <w:rtl/>
        </w:rPr>
        <w:t xml:space="preserve"> (التقرير النهائي) (اليونيدو)</w:t>
      </w:r>
    </w:p>
    <w:p w:rsidR="00557F22" w:rsidRPr="00994CB3" w:rsidRDefault="00557F22" w:rsidP="002E6124">
      <w:pPr>
        <w:pStyle w:val="Heading1"/>
        <w:bidi/>
        <w:rPr>
          <w:sz w:val="26"/>
          <w:szCs w:val="26"/>
        </w:rPr>
      </w:pPr>
      <w:r w:rsidRPr="00E4466A">
        <w:rPr>
          <w:sz w:val="26"/>
          <w:szCs w:val="26"/>
          <w:rtl/>
        </w:rPr>
        <w:t xml:space="preserve">وافقت اللجنة التنفيذية </w:t>
      </w:r>
      <w:r>
        <w:rPr>
          <w:sz w:val="26"/>
          <w:szCs w:val="26"/>
          <w:rtl/>
        </w:rPr>
        <w:t>في اجتماعها الخامس والسبعين</w:t>
      </w:r>
      <w:r w:rsidRPr="00E4466A">
        <w:rPr>
          <w:sz w:val="26"/>
          <w:szCs w:val="26"/>
          <w:rtl/>
        </w:rPr>
        <w:t xml:space="preserve"> على مشروع </w:t>
      </w:r>
      <w:r>
        <w:rPr>
          <w:rFonts w:hint="cs"/>
          <w:sz w:val="26"/>
          <w:szCs w:val="26"/>
          <w:rtl/>
        </w:rPr>
        <w:t>إيضاحي</w:t>
      </w:r>
      <w:r w:rsidRPr="00E4466A">
        <w:rPr>
          <w:sz w:val="26"/>
          <w:szCs w:val="26"/>
          <w:rtl/>
        </w:rPr>
        <w:t xml:space="preserve"> بشأن استخدام تكنولوجيا</w:t>
      </w:r>
      <w:r>
        <w:rPr>
          <w:rFonts w:hint="cs"/>
          <w:sz w:val="26"/>
          <w:szCs w:val="26"/>
          <w:rtl/>
        </w:rPr>
        <w:t>ت</w:t>
      </w:r>
      <w:r w:rsidRPr="00E4466A">
        <w:rPr>
          <w:sz w:val="26"/>
          <w:szCs w:val="26"/>
          <w:rtl/>
        </w:rPr>
        <w:t xml:space="preserve"> رغوة البنتان منخفضة التكلفة للتحويل إلى تكنولوجيات </w:t>
      </w:r>
      <w:r>
        <w:rPr>
          <w:rFonts w:hint="cs"/>
          <w:sz w:val="26"/>
          <w:szCs w:val="26"/>
          <w:rtl/>
        </w:rPr>
        <w:t>غير معتمدة على</w:t>
      </w:r>
      <w:r>
        <w:rPr>
          <w:sz w:val="26"/>
          <w:szCs w:val="26"/>
          <w:rtl/>
        </w:rPr>
        <w:t xml:space="preserve"> </w:t>
      </w:r>
      <w:r>
        <w:rPr>
          <w:rFonts w:hint="cs"/>
          <w:sz w:val="26"/>
          <w:szCs w:val="26"/>
          <w:rtl/>
        </w:rPr>
        <w:t>ال</w:t>
      </w:r>
      <w:r w:rsidRPr="00E4466A">
        <w:rPr>
          <w:sz w:val="26"/>
          <w:szCs w:val="26"/>
          <w:rtl/>
        </w:rPr>
        <w:t>مواد</w:t>
      </w:r>
      <w:r>
        <w:rPr>
          <w:rFonts w:hint="cs"/>
          <w:sz w:val="26"/>
          <w:szCs w:val="26"/>
          <w:rtl/>
        </w:rPr>
        <w:t xml:space="preserve"> </w:t>
      </w:r>
      <w:r w:rsidRPr="00E4466A">
        <w:rPr>
          <w:sz w:val="26"/>
          <w:szCs w:val="26"/>
          <w:rtl/>
        </w:rPr>
        <w:t>المستنفدة للأوزون في رغاوي</w:t>
      </w:r>
      <w:r>
        <w:rPr>
          <w:rFonts w:hint="cs"/>
          <w:sz w:val="26"/>
          <w:szCs w:val="26"/>
          <w:rtl/>
        </w:rPr>
        <w:t xml:space="preserve"> البوليورثان </w:t>
      </w:r>
      <w:r w:rsidRPr="00E4466A">
        <w:rPr>
          <w:sz w:val="26"/>
          <w:szCs w:val="26"/>
          <w:rtl/>
        </w:rPr>
        <w:t xml:space="preserve">في </w:t>
      </w:r>
      <w:r>
        <w:rPr>
          <w:rFonts w:hint="cs"/>
          <w:sz w:val="26"/>
          <w:szCs w:val="26"/>
          <w:rtl/>
        </w:rPr>
        <w:t>المنشآت</w:t>
      </w:r>
      <w:r>
        <w:rPr>
          <w:sz w:val="26"/>
          <w:szCs w:val="26"/>
          <w:rtl/>
        </w:rPr>
        <w:t xml:space="preserve"> الصغيرة والمتوسطة في المغرب</w:t>
      </w:r>
      <w:r w:rsidRPr="00E4466A">
        <w:rPr>
          <w:sz w:val="26"/>
          <w:szCs w:val="26"/>
          <w:rtl/>
        </w:rPr>
        <w:t>، بمبلغ 280</w:t>
      </w:r>
      <w:r>
        <w:rPr>
          <w:rFonts w:hint="cs"/>
          <w:sz w:val="26"/>
          <w:szCs w:val="26"/>
          <w:rtl/>
        </w:rPr>
        <w:t>,</w:t>
      </w:r>
      <w:r>
        <w:rPr>
          <w:sz w:val="26"/>
          <w:szCs w:val="26"/>
          <w:rtl/>
        </w:rPr>
        <w:t>500 دولار أمريكي</w:t>
      </w:r>
      <w:r w:rsidRPr="00E4466A">
        <w:rPr>
          <w:sz w:val="26"/>
          <w:szCs w:val="26"/>
          <w:rtl/>
        </w:rPr>
        <w:t xml:space="preserve">، </w:t>
      </w:r>
      <w:r>
        <w:rPr>
          <w:rFonts w:hint="cs"/>
          <w:sz w:val="26"/>
          <w:szCs w:val="26"/>
          <w:rtl/>
        </w:rPr>
        <w:t>بالإضافة إلى</w:t>
      </w:r>
      <w:r w:rsidRPr="00E4466A">
        <w:rPr>
          <w:sz w:val="26"/>
          <w:szCs w:val="26"/>
          <w:rtl/>
        </w:rPr>
        <w:t xml:space="preserve"> تكاليف دعم الوكالة</w:t>
      </w:r>
      <w:r>
        <w:rPr>
          <w:rFonts w:hint="cs"/>
          <w:sz w:val="26"/>
          <w:szCs w:val="26"/>
          <w:rtl/>
        </w:rPr>
        <w:t xml:space="preserve"> بمبلغ</w:t>
      </w:r>
      <w:r w:rsidRPr="00E4466A">
        <w:rPr>
          <w:sz w:val="26"/>
          <w:szCs w:val="26"/>
          <w:rtl/>
        </w:rPr>
        <w:t xml:space="preserve"> </w:t>
      </w:r>
      <w:r>
        <w:rPr>
          <w:rFonts w:hint="cs"/>
          <w:sz w:val="26"/>
          <w:szCs w:val="26"/>
          <w:rtl/>
        </w:rPr>
        <w:t>19,635</w:t>
      </w:r>
      <w:r w:rsidRPr="00E4466A">
        <w:rPr>
          <w:sz w:val="26"/>
          <w:szCs w:val="26"/>
          <w:rtl/>
        </w:rPr>
        <w:t xml:space="preserve"> دولار</w:t>
      </w:r>
      <w:r>
        <w:rPr>
          <w:rFonts w:hint="cs"/>
          <w:sz w:val="26"/>
          <w:szCs w:val="26"/>
          <w:rtl/>
        </w:rPr>
        <w:t xml:space="preserve"> أمريكي</w:t>
      </w:r>
      <w:r w:rsidRPr="00E4466A">
        <w:rPr>
          <w:sz w:val="26"/>
          <w:szCs w:val="26"/>
          <w:rtl/>
        </w:rPr>
        <w:t xml:space="preserve"> لليونيدو (المقرر 75/41).</w:t>
      </w:r>
    </w:p>
    <w:p w:rsidR="00557F22" w:rsidRPr="002E6124" w:rsidRDefault="00557F22" w:rsidP="002E6124">
      <w:pPr>
        <w:pStyle w:val="Heading1"/>
        <w:bidi/>
        <w:rPr>
          <w:sz w:val="26"/>
          <w:szCs w:val="26"/>
        </w:rPr>
      </w:pPr>
      <w:r>
        <w:rPr>
          <w:rFonts w:hint="cs"/>
          <w:sz w:val="26"/>
          <w:szCs w:val="26"/>
          <w:rtl/>
        </w:rPr>
        <w:t>يكمن</w:t>
      </w:r>
      <w:r w:rsidRPr="002E6124">
        <w:rPr>
          <w:sz w:val="26"/>
          <w:szCs w:val="26"/>
          <w:rtl/>
        </w:rPr>
        <w:t xml:space="preserve"> الهدف من المشروع في استكشاف إمكانية خفض التكلفة الرأسمالية </w:t>
      </w:r>
      <w:r w:rsidRPr="002E6124">
        <w:rPr>
          <w:rFonts w:hint="cs"/>
          <w:sz w:val="26"/>
          <w:szCs w:val="26"/>
          <w:rtl/>
        </w:rPr>
        <w:t>المبدئية</w:t>
      </w:r>
      <w:r w:rsidRPr="002E6124">
        <w:rPr>
          <w:sz w:val="26"/>
          <w:szCs w:val="26"/>
          <w:rtl/>
        </w:rPr>
        <w:t xml:space="preserve"> من خلال تصميم آلة رغوة بسيطة، </w:t>
      </w:r>
      <w:r>
        <w:rPr>
          <w:rFonts w:hint="cs"/>
          <w:sz w:val="26"/>
          <w:szCs w:val="26"/>
          <w:rtl/>
        </w:rPr>
        <w:t>وقياسية</w:t>
      </w:r>
      <w:r w:rsidRPr="002E6124">
        <w:rPr>
          <w:sz w:val="26"/>
          <w:szCs w:val="26"/>
          <w:rtl/>
        </w:rPr>
        <w:t>، وسهلة الاستخدام، ومدمجة قادرة على العمل مع البنتان القابل للاشتعال</w:t>
      </w:r>
      <w:r w:rsidRPr="002E6124">
        <w:rPr>
          <w:rFonts w:hint="cs"/>
          <w:sz w:val="26"/>
          <w:szCs w:val="26"/>
          <w:rtl/>
        </w:rPr>
        <w:t>،</w:t>
      </w:r>
      <w:r w:rsidRPr="002E6124">
        <w:rPr>
          <w:sz w:val="26"/>
          <w:szCs w:val="26"/>
          <w:rtl/>
        </w:rPr>
        <w:t xml:space="preserve"> </w:t>
      </w:r>
      <w:r>
        <w:rPr>
          <w:rFonts w:hint="cs"/>
          <w:sz w:val="26"/>
          <w:szCs w:val="26"/>
          <w:rtl/>
        </w:rPr>
        <w:t>والتجهيزات</w:t>
      </w:r>
      <w:r w:rsidRPr="002E6124">
        <w:rPr>
          <w:rFonts w:hint="cs"/>
          <w:sz w:val="26"/>
          <w:szCs w:val="26"/>
          <w:rtl/>
        </w:rPr>
        <w:t>،</w:t>
      </w:r>
      <w:r w:rsidRPr="002E6124">
        <w:rPr>
          <w:sz w:val="26"/>
          <w:szCs w:val="26"/>
          <w:rtl/>
        </w:rPr>
        <w:t xml:space="preserve"> وأنظمة التهوية </w:t>
      </w:r>
      <w:r>
        <w:rPr>
          <w:rFonts w:hint="cs"/>
          <w:sz w:val="26"/>
          <w:szCs w:val="26"/>
          <w:rtl/>
        </w:rPr>
        <w:t>المتحركة</w:t>
      </w:r>
      <w:r w:rsidRPr="002E6124">
        <w:rPr>
          <w:sz w:val="26"/>
          <w:szCs w:val="26"/>
          <w:rtl/>
        </w:rPr>
        <w:t xml:space="preserve"> التي تخدم العديد من المنتجات.</w:t>
      </w:r>
    </w:p>
    <w:p w:rsidR="00557F22" w:rsidRPr="00AD1FF0" w:rsidRDefault="00557F22" w:rsidP="002E6124">
      <w:pPr>
        <w:pStyle w:val="Heading1"/>
        <w:bidi/>
        <w:rPr>
          <w:sz w:val="26"/>
          <w:szCs w:val="26"/>
        </w:rPr>
      </w:pPr>
      <w:r w:rsidRPr="00AD1FF0">
        <w:rPr>
          <w:rFonts w:hint="cs"/>
          <w:sz w:val="26"/>
          <w:szCs w:val="26"/>
          <w:rtl/>
        </w:rPr>
        <w:t>بناء</w:t>
      </w:r>
      <w:r>
        <w:rPr>
          <w:rFonts w:hint="cs"/>
          <w:sz w:val="26"/>
          <w:szCs w:val="26"/>
          <w:rtl/>
        </w:rPr>
        <w:t>ً</w:t>
      </w:r>
      <w:r w:rsidRPr="00AD1FF0">
        <w:rPr>
          <w:rFonts w:hint="cs"/>
          <w:sz w:val="26"/>
          <w:szCs w:val="26"/>
          <w:rtl/>
        </w:rPr>
        <w:t xml:space="preserve"> عليه</w:t>
      </w:r>
      <w:r w:rsidRPr="00AD1FF0">
        <w:rPr>
          <w:sz w:val="26"/>
          <w:szCs w:val="26"/>
          <w:rtl/>
        </w:rPr>
        <w:t xml:space="preserve">، تم تصميم المشروع </w:t>
      </w:r>
      <w:r w:rsidRPr="00AD1FF0">
        <w:rPr>
          <w:rFonts w:hint="cs"/>
          <w:sz w:val="26"/>
          <w:szCs w:val="26"/>
          <w:rtl/>
        </w:rPr>
        <w:t xml:space="preserve">مع </w:t>
      </w:r>
      <w:r w:rsidRPr="00AD1FF0">
        <w:rPr>
          <w:sz w:val="26"/>
          <w:szCs w:val="26"/>
          <w:rtl/>
        </w:rPr>
        <w:t>ثلاثة تدابير رئيسية لخفض التكاليف:</w:t>
      </w:r>
      <w:r w:rsidRPr="00AD1FF0">
        <w:rPr>
          <w:rFonts w:hint="cs"/>
          <w:sz w:val="26"/>
          <w:szCs w:val="26"/>
          <w:rtl/>
        </w:rPr>
        <w:t xml:space="preserve"> </w:t>
      </w:r>
      <w:r w:rsidRPr="00AD1FF0">
        <w:rPr>
          <w:sz w:val="26"/>
          <w:szCs w:val="26"/>
          <w:rtl/>
        </w:rPr>
        <w:t xml:space="preserve">استخدام البوليولات </w:t>
      </w:r>
      <w:r w:rsidRPr="00AD1FF0">
        <w:rPr>
          <w:rFonts w:hint="cs"/>
          <w:sz w:val="26"/>
          <w:szCs w:val="26"/>
          <w:rtl/>
        </w:rPr>
        <w:t>مسبقة</w:t>
      </w:r>
      <w:r w:rsidRPr="00AD1FF0">
        <w:rPr>
          <w:sz w:val="26"/>
          <w:szCs w:val="26"/>
          <w:rtl/>
        </w:rPr>
        <w:t xml:space="preserve"> الخلط </w:t>
      </w:r>
      <w:r>
        <w:rPr>
          <w:rFonts w:hint="cs"/>
          <w:sz w:val="26"/>
          <w:szCs w:val="26"/>
          <w:rtl/>
        </w:rPr>
        <w:t>المبنية</w:t>
      </w:r>
      <w:r w:rsidRPr="00AD1FF0">
        <w:rPr>
          <w:sz w:val="26"/>
          <w:szCs w:val="26"/>
          <w:rtl/>
        </w:rPr>
        <w:t xml:space="preserve"> على البنتان؛</w:t>
      </w:r>
      <w:r w:rsidRPr="00AD1FF0">
        <w:rPr>
          <w:rFonts w:hint="cs"/>
          <w:sz w:val="26"/>
          <w:szCs w:val="26"/>
          <w:rtl/>
        </w:rPr>
        <w:t xml:space="preserve"> و</w:t>
      </w:r>
      <w:r w:rsidRPr="00AD1FF0">
        <w:rPr>
          <w:sz w:val="26"/>
          <w:szCs w:val="26"/>
          <w:rtl/>
        </w:rPr>
        <w:t xml:space="preserve">تصميم وحدة </w:t>
      </w:r>
      <w:r>
        <w:rPr>
          <w:rFonts w:hint="cs"/>
          <w:sz w:val="26"/>
          <w:szCs w:val="26"/>
          <w:rtl/>
        </w:rPr>
        <w:t>رغوة</w:t>
      </w:r>
      <w:r w:rsidRPr="00AD1FF0">
        <w:rPr>
          <w:sz w:val="26"/>
          <w:szCs w:val="26"/>
          <w:rtl/>
        </w:rPr>
        <w:t xml:space="preserve"> البنتان</w:t>
      </w:r>
      <w:r w:rsidRPr="00AD1FF0">
        <w:rPr>
          <w:rFonts w:hint="cs"/>
          <w:sz w:val="26"/>
          <w:szCs w:val="26"/>
          <w:rtl/>
        </w:rPr>
        <w:t xml:space="preserve"> المدمج</w:t>
      </w:r>
      <w:r>
        <w:rPr>
          <w:rFonts w:hint="cs"/>
          <w:sz w:val="26"/>
          <w:szCs w:val="26"/>
          <w:rtl/>
        </w:rPr>
        <w:t>ة</w:t>
      </w:r>
      <w:r w:rsidRPr="00AD1FF0">
        <w:rPr>
          <w:sz w:val="26"/>
          <w:szCs w:val="26"/>
          <w:rtl/>
        </w:rPr>
        <w:t xml:space="preserve"> مع رأس خلط</w:t>
      </w:r>
      <w:r w:rsidRPr="00AD1FF0">
        <w:rPr>
          <w:rFonts w:hint="cs"/>
          <w:sz w:val="26"/>
          <w:szCs w:val="26"/>
          <w:rtl/>
        </w:rPr>
        <w:t>ٍ</w:t>
      </w:r>
      <w:r w:rsidRPr="00AD1FF0">
        <w:rPr>
          <w:sz w:val="26"/>
          <w:szCs w:val="26"/>
          <w:rtl/>
        </w:rPr>
        <w:t xml:space="preserve"> متحرك للسماح </w:t>
      </w:r>
      <w:r w:rsidRPr="00AD1FF0">
        <w:rPr>
          <w:rFonts w:hint="cs"/>
          <w:sz w:val="26"/>
          <w:szCs w:val="26"/>
          <w:rtl/>
        </w:rPr>
        <w:t>بتوزيع</w:t>
      </w:r>
      <w:r w:rsidRPr="00AD1FF0">
        <w:rPr>
          <w:sz w:val="26"/>
          <w:szCs w:val="26"/>
          <w:rtl/>
        </w:rPr>
        <w:t xml:space="preserve"> الرغاوي على القوالب الموجودة في مساحة كبيرة؛</w:t>
      </w:r>
      <w:r w:rsidRPr="00AD1FF0">
        <w:rPr>
          <w:rFonts w:hint="cs"/>
          <w:sz w:val="26"/>
          <w:szCs w:val="26"/>
          <w:rtl/>
        </w:rPr>
        <w:t xml:space="preserve"> </w:t>
      </w:r>
      <w:r w:rsidRPr="00AD1FF0">
        <w:rPr>
          <w:sz w:val="26"/>
          <w:szCs w:val="26"/>
          <w:rtl/>
        </w:rPr>
        <w:t>وتصميم نظام أمان</w:t>
      </w:r>
      <w:r w:rsidRPr="00AD1FF0">
        <w:rPr>
          <w:rFonts w:hint="cs"/>
          <w:sz w:val="26"/>
          <w:szCs w:val="26"/>
          <w:rtl/>
        </w:rPr>
        <w:t>ٍ</w:t>
      </w:r>
      <w:r w:rsidRPr="00AD1FF0">
        <w:rPr>
          <w:sz w:val="26"/>
          <w:szCs w:val="26"/>
          <w:rtl/>
        </w:rPr>
        <w:t xml:space="preserve"> أكثر بساطة لتغطية جميع مناطق الرغوة.</w:t>
      </w:r>
    </w:p>
    <w:p w:rsidR="00557F22" w:rsidRPr="00AD1FF0" w:rsidRDefault="00557F22" w:rsidP="002E6124">
      <w:pPr>
        <w:pStyle w:val="Heading1"/>
        <w:bidi/>
        <w:rPr>
          <w:sz w:val="26"/>
          <w:szCs w:val="26"/>
        </w:rPr>
      </w:pPr>
      <w:r w:rsidRPr="00AD1FF0">
        <w:rPr>
          <w:sz w:val="26"/>
          <w:szCs w:val="26"/>
          <w:rtl/>
        </w:rPr>
        <w:t>تم اقتراح تنفيذ المشروع في</w:t>
      </w:r>
      <w:r w:rsidRPr="00AD1FF0">
        <w:rPr>
          <w:rFonts w:hint="cs"/>
          <w:sz w:val="26"/>
          <w:szCs w:val="26"/>
          <w:rtl/>
        </w:rPr>
        <w:t xml:space="preserve"> شركة</w:t>
      </w:r>
      <w:r w:rsidRPr="00AD1FF0">
        <w:rPr>
          <w:sz w:val="26"/>
          <w:szCs w:val="26"/>
          <w:rtl/>
        </w:rPr>
        <w:t xml:space="preserve"> </w:t>
      </w:r>
      <w:r w:rsidRPr="00AD1FF0">
        <w:rPr>
          <w:sz w:val="26"/>
          <w:szCs w:val="26"/>
        </w:rPr>
        <w:t>Engequife</w:t>
      </w:r>
      <w:r w:rsidRPr="00AD1FF0">
        <w:rPr>
          <w:sz w:val="26"/>
          <w:szCs w:val="26"/>
          <w:rtl/>
        </w:rPr>
        <w:t xml:space="preserve">، </w:t>
      </w:r>
      <w:r w:rsidRPr="00AD1FF0">
        <w:rPr>
          <w:rFonts w:hint="cs"/>
          <w:sz w:val="26"/>
          <w:szCs w:val="26"/>
          <w:rtl/>
        </w:rPr>
        <w:t>وهي إحدى المنشآت ال</w:t>
      </w:r>
      <w:r w:rsidRPr="00AD1FF0">
        <w:rPr>
          <w:sz w:val="26"/>
          <w:szCs w:val="26"/>
          <w:rtl/>
        </w:rPr>
        <w:t>صغيرة ومتوسطة الحجم</w:t>
      </w:r>
      <w:r w:rsidRPr="00AD1FF0">
        <w:rPr>
          <w:rFonts w:hint="cs"/>
          <w:sz w:val="26"/>
          <w:szCs w:val="26"/>
          <w:rtl/>
        </w:rPr>
        <w:t xml:space="preserve"> التي</w:t>
      </w:r>
      <w:r w:rsidRPr="00AD1FF0">
        <w:rPr>
          <w:sz w:val="26"/>
          <w:szCs w:val="26"/>
          <w:rtl/>
        </w:rPr>
        <w:t xml:space="preserve"> تستخدم البوليولات </w:t>
      </w:r>
      <w:r w:rsidRPr="00AD1FF0">
        <w:rPr>
          <w:rFonts w:hint="cs"/>
          <w:sz w:val="26"/>
          <w:szCs w:val="26"/>
          <w:rtl/>
        </w:rPr>
        <w:t>مسبقة</w:t>
      </w:r>
      <w:r w:rsidRPr="00AD1FF0">
        <w:rPr>
          <w:sz w:val="26"/>
          <w:szCs w:val="26"/>
          <w:rtl/>
        </w:rPr>
        <w:t xml:space="preserve"> الخلط </w:t>
      </w:r>
      <w:r>
        <w:rPr>
          <w:rFonts w:hint="cs"/>
          <w:sz w:val="26"/>
          <w:szCs w:val="26"/>
          <w:rtl/>
        </w:rPr>
        <w:t>التي تعتمد</w:t>
      </w:r>
      <w:r w:rsidRPr="00AD1FF0">
        <w:rPr>
          <w:sz w:val="26"/>
          <w:szCs w:val="26"/>
          <w:rtl/>
        </w:rPr>
        <w:t xml:space="preserve"> </w:t>
      </w:r>
      <w:r w:rsidRPr="00AD1FF0">
        <w:rPr>
          <w:rFonts w:hint="cs"/>
          <w:sz w:val="26"/>
          <w:szCs w:val="26"/>
          <w:rtl/>
        </w:rPr>
        <w:t>على الهيدروكلوروفلوروكربون</w:t>
      </w:r>
      <w:r w:rsidRPr="00AD1FF0">
        <w:rPr>
          <w:sz w:val="26"/>
          <w:szCs w:val="26"/>
          <w:rtl/>
        </w:rPr>
        <w:t>-141ب ل</w:t>
      </w:r>
      <w:r w:rsidRPr="00AD1FF0">
        <w:rPr>
          <w:rFonts w:hint="cs"/>
          <w:sz w:val="26"/>
          <w:szCs w:val="26"/>
          <w:rtl/>
        </w:rPr>
        <w:t xml:space="preserve">إنتاج </w:t>
      </w:r>
      <w:r w:rsidRPr="00AD1FF0">
        <w:rPr>
          <w:sz w:val="26"/>
          <w:szCs w:val="26"/>
          <w:rtl/>
        </w:rPr>
        <w:t>رغوة العزل لمنتجات التبريد التجارية التي تستهلك 1</w:t>
      </w:r>
      <w:r>
        <w:rPr>
          <w:rFonts w:hint="cs"/>
          <w:sz w:val="26"/>
          <w:szCs w:val="26"/>
          <w:rtl/>
        </w:rPr>
        <w:t>.</w:t>
      </w:r>
      <w:r w:rsidRPr="00AD1FF0">
        <w:rPr>
          <w:sz w:val="26"/>
          <w:szCs w:val="26"/>
          <w:rtl/>
        </w:rPr>
        <w:t xml:space="preserve">9 طن متري </w:t>
      </w:r>
      <w:r w:rsidRPr="00AD1FF0">
        <w:rPr>
          <w:rFonts w:hint="cs"/>
          <w:sz w:val="26"/>
          <w:szCs w:val="26"/>
          <w:rtl/>
        </w:rPr>
        <w:t>من الهيدروكلوروفلوروكربون</w:t>
      </w:r>
      <w:r w:rsidRPr="00AD1FF0">
        <w:rPr>
          <w:sz w:val="26"/>
          <w:szCs w:val="26"/>
          <w:rtl/>
        </w:rPr>
        <w:t>-141ب. اكتمل</w:t>
      </w:r>
      <w:r w:rsidRPr="00AD1FF0">
        <w:rPr>
          <w:rFonts w:hint="cs"/>
          <w:sz w:val="26"/>
          <w:szCs w:val="26"/>
          <w:rtl/>
        </w:rPr>
        <w:t>َ</w:t>
      </w:r>
      <w:r w:rsidRPr="00AD1FF0">
        <w:rPr>
          <w:sz w:val="26"/>
          <w:szCs w:val="26"/>
          <w:rtl/>
        </w:rPr>
        <w:t xml:space="preserve"> المشروع وتم إرفاق التقرير النهائي بهذه الوثيقة.</w:t>
      </w:r>
    </w:p>
    <w:p w:rsidR="00557F22" w:rsidRPr="006A69A3" w:rsidRDefault="00557F22" w:rsidP="002E6124">
      <w:pPr>
        <w:pStyle w:val="Heading1"/>
        <w:bidi/>
        <w:rPr>
          <w:sz w:val="26"/>
          <w:szCs w:val="26"/>
        </w:rPr>
      </w:pPr>
      <w:r>
        <w:rPr>
          <w:rFonts w:hint="cs"/>
          <w:sz w:val="26"/>
          <w:szCs w:val="26"/>
          <w:rtl/>
        </w:rPr>
        <w:t>بهدف</w:t>
      </w:r>
      <w:r w:rsidRPr="006A69A3">
        <w:rPr>
          <w:rFonts w:hint="cs"/>
          <w:sz w:val="26"/>
          <w:szCs w:val="26"/>
          <w:rtl/>
        </w:rPr>
        <w:t xml:space="preserve"> </w:t>
      </w:r>
      <w:r>
        <w:rPr>
          <w:rFonts w:hint="cs"/>
          <w:sz w:val="26"/>
          <w:szCs w:val="26"/>
          <w:rtl/>
        </w:rPr>
        <w:t>فعالية التكاليف</w:t>
      </w:r>
      <w:r w:rsidRPr="006A69A3">
        <w:rPr>
          <w:sz w:val="26"/>
          <w:szCs w:val="26"/>
          <w:rtl/>
        </w:rPr>
        <w:t xml:space="preserve">، سيتم توفير البوليول </w:t>
      </w:r>
      <w:r w:rsidRPr="006A69A3">
        <w:rPr>
          <w:rFonts w:hint="cs"/>
          <w:sz w:val="26"/>
          <w:szCs w:val="26"/>
          <w:rtl/>
        </w:rPr>
        <w:t>مسبق الخلط</w:t>
      </w:r>
      <w:r w:rsidRPr="006A69A3">
        <w:rPr>
          <w:sz w:val="26"/>
          <w:szCs w:val="26"/>
          <w:rtl/>
        </w:rPr>
        <w:t xml:space="preserve"> </w:t>
      </w:r>
      <w:r>
        <w:rPr>
          <w:rFonts w:hint="cs"/>
          <w:sz w:val="26"/>
          <w:szCs w:val="26"/>
          <w:rtl/>
        </w:rPr>
        <w:t>الذي يعتمد</w:t>
      </w:r>
      <w:r w:rsidRPr="006A69A3">
        <w:rPr>
          <w:sz w:val="26"/>
          <w:szCs w:val="26"/>
          <w:rtl/>
        </w:rPr>
        <w:t xml:space="preserve"> على السيكلوبنتان </w:t>
      </w:r>
      <w:r w:rsidRPr="006A69A3">
        <w:rPr>
          <w:rFonts w:hint="cs"/>
          <w:sz w:val="26"/>
          <w:szCs w:val="26"/>
          <w:rtl/>
        </w:rPr>
        <w:t>بواسطة</w:t>
      </w:r>
      <w:r w:rsidRPr="006A69A3">
        <w:rPr>
          <w:sz w:val="26"/>
          <w:szCs w:val="26"/>
          <w:rtl/>
        </w:rPr>
        <w:t xml:space="preserve"> خزانات أو براميل صغيرة.</w:t>
      </w:r>
      <w:r w:rsidRPr="006A69A3">
        <w:rPr>
          <w:rFonts w:hint="cs"/>
          <w:sz w:val="26"/>
          <w:szCs w:val="26"/>
          <w:rtl/>
        </w:rPr>
        <w:t xml:space="preserve"> و</w:t>
      </w:r>
      <w:r w:rsidRPr="006A69A3">
        <w:rPr>
          <w:sz w:val="26"/>
          <w:szCs w:val="26"/>
          <w:rtl/>
        </w:rPr>
        <w:t xml:space="preserve">سيتم تفريغ البوليول </w:t>
      </w:r>
      <w:r w:rsidRPr="006A69A3">
        <w:rPr>
          <w:rFonts w:hint="cs"/>
          <w:sz w:val="26"/>
          <w:szCs w:val="26"/>
          <w:rtl/>
        </w:rPr>
        <w:t>مسبق</w:t>
      </w:r>
      <w:r w:rsidRPr="006A69A3">
        <w:rPr>
          <w:sz w:val="26"/>
          <w:szCs w:val="26"/>
          <w:rtl/>
        </w:rPr>
        <w:t xml:space="preserve"> </w:t>
      </w:r>
      <w:r w:rsidRPr="006A69A3">
        <w:rPr>
          <w:rFonts w:hint="cs"/>
          <w:sz w:val="26"/>
          <w:szCs w:val="26"/>
          <w:rtl/>
        </w:rPr>
        <w:t>المزج</w:t>
      </w:r>
      <w:r w:rsidRPr="006A69A3">
        <w:rPr>
          <w:sz w:val="26"/>
          <w:szCs w:val="26"/>
          <w:rtl/>
        </w:rPr>
        <w:t xml:space="preserve"> مع السيكلوبنتان في البرميل إلى آلة رغوة</w:t>
      </w:r>
      <w:r w:rsidRPr="006A69A3">
        <w:rPr>
          <w:rFonts w:hint="cs"/>
          <w:sz w:val="26"/>
          <w:szCs w:val="26"/>
          <w:rtl/>
        </w:rPr>
        <w:t xml:space="preserve"> مدمجة</w:t>
      </w:r>
      <w:r w:rsidRPr="006A69A3">
        <w:rPr>
          <w:sz w:val="26"/>
          <w:szCs w:val="26"/>
          <w:rtl/>
        </w:rPr>
        <w:t xml:space="preserve"> عالية الضغط </w:t>
      </w:r>
      <w:r w:rsidRPr="006A69A3">
        <w:rPr>
          <w:rFonts w:hint="cs"/>
          <w:sz w:val="26"/>
          <w:szCs w:val="26"/>
          <w:rtl/>
        </w:rPr>
        <w:t>ذات مجريين لتدفق</w:t>
      </w:r>
      <w:r w:rsidRPr="006A69A3">
        <w:rPr>
          <w:sz w:val="26"/>
          <w:szCs w:val="26"/>
          <w:rtl/>
        </w:rPr>
        <w:t xml:space="preserve"> المواد الخام؛</w:t>
      </w:r>
      <w:r w:rsidRPr="006A69A3">
        <w:rPr>
          <w:rFonts w:hint="cs"/>
          <w:sz w:val="26"/>
          <w:szCs w:val="26"/>
          <w:rtl/>
        </w:rPr>
        <w:t xml:space="preserve"> وبغية ضمان </w:t>
      </w:r>
      <w:r w:rsidRPr="006A69A3">
        <w:rPr>
          <w:sz w:val="26"/>
          <w:szCs w:val="26"/>
          <w:rtl/>
        </w:rPr>
        <w:t xml:space="preserve">الاستخدام الآمن للتركيبة، سيتم </w:t>
      </w:r>
      <w:r>
        <w:rPr>
          <w:rFonts w:hint="cs"/>
          <w:sz w:val="26"/>
          <w:szCs w:val="26"/>
          <w:rtl/>
        </w:rPr>
        <w:t>تثبيت</w:t>
      </w:r>
      <w:r w:rsidRPr="006A69A3">
        <w:rPr>
          <w:sz w:val="26"/>
          <w:szCs w:val="26"/>
          <w:rtl/>
        </w:rPr>
        <w:t xml:space="preserve"> أجهزة استشعار </w:t>
      </w:r>
      <w:r w:rsidRPr="006A69A3">
        <w:rPr>
          <w:rFonts w:hint="cs"/>
          <w:sz w:val="26"/>
          <w:szCs w:val="26"/>
          <w:rtl/>
        </w:rPr>
        <w:t>على</w:t>
      </w:r>
      <w:r w:rsidRPr="006A69A3">
        <w:rPr>
          <w:sz w:val="26"/>
          <w:szCs w:val="26"/>
          <w:rtl/>
        </w:rPr>
        <w:t xml:space="preserve"> جميع </w:t>
      </w:r>
      <w:r w:rsidRPr="006A69A3">
        <w:rPr>
          <w:sz w:val="26"/>
          <w:szCs w:val="26"/>
          <w:rtl/>
        </w:rPr>
        <w:lastRenderedPageBreak/>
        <w:t xml:space="preserve">المصادر المحتملة لانبعاثات السيكلوبنتان وسيعمل نظامان </w:t>
      </w:r>
      <w:r>
        <w:rPr>
          <w:rFonts w:hint="cs"/>
          <w:sz w:val="26"/>
          <w:szCs w:val="26"/>
          <w:rtl/>
        </w:rPr>
        <w:t>للسحب</w:t>
      </w:r>
      <w:r w:rsidRPr="006A69A3">
        <w:rPr>
          <w:sz w:val="26"/>
          <w:szCs w:val="26"/>
          <w:rtl/>
        </w:rPr>
        <w:t xml:space="preserve"> على إزالة الغازات، إن وجدت، في مناطق إنتاج الرغوة.</w:t>
      </w:r>
      <w:r w:rsidRPr="006A69A3">
        <w:rPr>
          <w:rFonts w:hint="cs"/>
          <w:sz w:val="26"/>
          <w:szCs w:val="26"/>
          <w:rtl/>
        </w:rPr>
        <w:t xml:space="preserve"> و</w:t>
      </w:r>
      <w:r w:rsidRPr="006A69A3">
        <w:rPr>
          <w:sz w:val="26"/>
          <w:szCs w:val="26"/>
          <w:rtl/>
        </w:rPr>
        <w:t>يمكن أيض</w:t>
      </w:r>
      <w:r w:rsidRPr="006A69A3">
        <w:rPr>
          <w:rFonts w:hint="cs"/>
          <w:sz w:val="26"/>
          <w:szCs w:val="26"/>
          <w:rtl/>
        </w:rPr>
        <w:t>اً</w:t>
      </w:r>
      <w:r w:rsidRPr="006A69A3">
        <w:rPr>
          <w:sz w:val="26"/>
          <w:szCs w:val="26"/>
          <w:rtl/>
        </w:rPr>
        <w:t xml:space="preserve"> تحقيق تخفيض كبير في التكلفة من خلال </w:t>
      </w:r>
      <w:r>
        <w:rPr>
          <w:rFonts w:hint="cs"/>
          <w:sz w:val="26"/>
          <w:szCs w:val="26"/>
          <w:rtl/>
        </w:rPr>
        <w:t>معايرة</w:t>
      </w:r>
      <w:r w:rsidRPr="006A69A3">
        <w:rPr>
          <w:sz w:val="26"/>
          <w:szCs w:val="26"/>
          <w:rtl/>
        </w:rPr>
        <w:t xml:space="preserve"> </w:t>
      </w:r>
      <w:r>
        <w:rPr>
          <w:rFonts w:hint="cs"/>
          <w:sz w:val="26"/>
          <w:szCs w:val="26"/>
          <w:rtl/>
        </w:rPr>
        <w:t>التجهيزات</w:t>
      </w:r>
      <w:r w:rsidRPr="006A69A3">
        <w:rPr>
          <w:sz w:val="26"/>
          <w:szCs w:val="26"/>
          <w:rtl/>
        </w:rPr>
        <w:t>.</w:t>
      </w:r>
    </w:p>
    <w:p w:rsidR="00557F22" w:rsidRPr="00994CB3" w:rsidRDefault="00557F22" w:rsidP="002E6124">
      <w:pPr>
        <w:pStyle w:val="Heading1"/>
        <w:bidi/>
        <w:rPr>
          <w:sz w:val="26"/>
          <w:szCs w:val="26"/>
        </w:rPr>
      </w:pPr>
      <w:r w:rsidRPr="00385DDC">
        <w:rPr>
          <w:sz w:val="26"/>
          <w:szCs w:val="26"/>
          <w:rtl/>
        </w:rPr>
        <w:t xml:space="preserve"> </w:t>
      </w:r>
      <w:r>
        <w:rPr>
          <w:sz w:val="26"/>
          <w:szCs w:val="26"/>
          <w:rtl/>
        </w:rPr>
        <w:t xml:space="preserve">من خلال </w:t>
      </w:r>
      <w:r>
        <w:rPr>
          <w:rFonts w:hint="cs"/>
          <w:sz w:val="26"/>
          <w:szCs w:val="26"/>
          <w:rtl/>
        </w:rPr>
        <w:t>اعتماد هذا</w:t>
      </w:r>
      <w:r>
        <w:rPr>
          <w:sz w:val="26"/>
          <w:szCs w:val="26"/>
          <w:rtl/>
        </w:rPr>
        <w:t xml:space="preserve"> النهج</w:t>
      </w:r>
      <w:r w:rsidRPr="00385DDC">
        <w:rPr>
          <w:sz w:val="26"/>
          <w:szCs w:val="26"/>
          <w:rtl/>
        </w:rPr>
        <w:t xml:space="preserve">، تم تنفيذ المشروع </w:t>
      </w:r>
      <w:r>
        <w:rPr>
          <w:rFonts w:hint="cs"/>
          <w:sz w:val="26"/>
          <w:szCs w:val="26"/>
          <w:rtl/>
        </w:rPr>
        <w:t>عبر</w:t>
      </w:r>
      <w:r w:rsidRPr="00385DDC">
        <w:rPr>
          <w:sz w:val="26"/>
          <w:szCs w:val="26"/>
          <w:rtl/>
        </w:rPr>
        <w:t xml:space="preserve"> أربع خطوات </w:t>
      </w:r>
      <w:r>
        <w:rPr>
          <w:rFonts w:hint="cs"/>
          <w:sz w:val="26"/>
          <w:szCs w:val="26"/>
          <w:rtl/>
        </w:rPr>
        <w:t>على النحو</w:t>
      </w:r>
      <w:r w:rsidRPr="00385DDC">
        <w:rPr>
          <w:sz w:val="26"/>
          <w:szCs w:val="26"/>
          <w:rtl/>
        </w:rPr>
        <w:t xml:space="preserve"> </w:t>
      </w:r>
      <w:r>
        <w:rPr>
          <w:rFonts w:hint="cs"/>
          <w:sz w:val="26"/>
          <w:szCs w:val="26"/>
          <w:rtl/>
        </w:rPr>
        <w:t>ال</w:t>
      </w:r>
      <w:r w:rsidRPr="00385DDC">
        <w:rPr>
          <w:sz w:val="26"/>
          <w:szCs w:val="26"/>
          <w:rtl/>
        </w:rPr>
        <w:t>موضح أدناه.</w:t>
      </w:r>
    </w:p>
    <w:p w:rsidR="00557F22" w:rsidRPr="00994CB3" w:rsidRDefault="00557F22" w:rsidP="002E6124">
      <w:pPr>
        <w:pStyle w:val="StyleHeader4Para4Left0Firstline0"/>
        <w:numPr>
          <w:ilvl w:val="0"/>
          <w:numId w:val="0"/>
        </w:numPr>
        <w:bidi/>
        <w:rPr>
          <w:i/>
          <w:sz w:val="26"/>
          <w:szCs w:val="26"/>
        </w:rPr>
      </w:pPr>
      <w:r w:rsidRPr="00385DDC">
        <w:rPr>
          <w:i/>
          <w:sz w:val="26"/>
          <w:szCs w:val="26"/>
          <w:rtl/>
        </w:rPr>
        <w:t xml:space="preserve">الخطوة </w:t>
      </w:r>
      <w:r>
        <w:rPr>
          <w:rFonts w:hint="cs"/>
          <w:i/>
          <w:sz w:val="26"/>
          <w:szCs w:val="26"/>
          <w:rtl/>
        </w:rPr>
        <w:t>الأولى:</w:t>
      </w:r>
      <w:r w:rsidRPr="00385DDC">
        <w:rPr>
          <w:i/>
          <w:sz w:val="26"/>
          <w:szCs w:val="26"/>
          <w:rtl/>
        </w:rPr>
        <w:t xml:space="preserve"> جولة </w:t>
      </w:r>
      <w:r>
        <w:rPr>
          <w:rFonts w:hint="cs"/>
          <w:i/>
          <w:sz w:val="26"/>
          <w:szCs w:val="26"/>
          <w:rtl/>
        </w:rPr>
        <w:t>دراسية</w:t>
      </w:r>
      <w:r w:rsidRPr="00385DDC">
        <w:rPr>
          <w:i/>
          <w:sz w:val="26"/>
          <w:szCs w:val="26"/>
          <w:rtl/>
        </w:rPr>
        <w:t xml:space="preserve"> لتحديد </w:t>
      </w:r>
      <w:r>
        <w:rPr>
          <w:rFonts w:hint="cs"/>
          <w:i/>
          <w:sz w:val="26"/>
          <w:szCs w:val="26"/>
          <w:rtl/>
        </w:rPr>
        <w:t>مورد المواد الكيميائية</w:t>
      </w:r>
      <w:r w:rsidRPr="00385DDC">
        <w:rPr>
          <w:i/>
          <w:sz w:val="26"/>
          <w:szCs w:val="26"/>
          <w:rtl/>
        </w:rPr>
        <w:t xml:space="preserve"> و</w:t>
      </w:r>
      <w:r>
        <w:rPr>
          <w:rFonts w:hint="cs"/>
          <w:i/>
          <w:sz w:val="26"/>
          <w:szCs w:val="26"/>
          <w:rtl/>
        </w:rPr>
        <w:t>القيام ب</w:t>
      </w:r>
      <w:r w:rsidRPr="00385DDC">
        <w:rPr>
          <w:i/>
          <w:sz w:val="26"/>
          <w:szCs w:val="26"/>
          <w:rtl/>
        </w:rPr>
        <w:t>زيارات لتحديد المورد</w:t>
      </w:r>
    </w:p>
    <w:p w:rsidR="00557F22" w:rsidRPr="00E9691E" w:rsidRDefault="00557F22" w:rsidP="002E6124">
      <w:pPr>
        <w:pStyle w:val="Heading1"/>
        <w:bidi/>
        <w:rPr>
          <w:sz w:val="26"/>
          <w:szCs w:val="26"/>
        </w:rPr>
      </w:pPr>
      <w:r w:rsidRPr="00E9691E">
        <w:rPr>
          <w:sz w:val="26"/>
          <w:szCs w:val="26"/>
          <w:rtl/>
        </w:rPr>
        <w:t>تم تحديد ثلاثة موردين</w:t>
      </w:r>
      <w:r>
        <w:rPr>
          <w:rFonts w:hint="cs"/>
          <w:sz w:val="26"/>
          <w:szCs w:val="26"/>
          <w:rtl/>
        </w:rPr>
        <w:t>،</w:t>
      </w:r>
      <w:r w:rsidRPr="00E9691E">
        <w:rPr>
          <w:sz w:val="26"/>
          <w:szCs w:val="26"/>
          <w:rtl/>
        </w:rPr>
        <w:t xml:space="preserve"> واستنادا</w:t>
      </w:r>
      <w:r w:rsidRPr="00E9691E">
        <w:rPr>
          <w:rFonts w:hint="cs"/>
          <w:sz w:val="26"/>
          <w:szCs w:val="26"/>
          <w:rtl/>
        </w:rPr>
        <w:t>ً</w:t>
      </w:r>
      <w:r w:rsidRPr="00E9691E">
        <w:rPr>
          <w:sz w:val="26"/>
          <w:szCs w:val="26"/>
          <w:rtl/>
        </w:rPr>
        <w:t xml:space="preserve"> </w:t>
      </w:r>
      <w:r>
        <w:rPr>
          <w:rFonts w:hint="cs"/>
          <w:sz w:val="26"/>
          <w:szCs w:val="26"/>
          <w:rtl/>
        </w:rPr>
        <w:t>إلى</w:t>
      </w:r>
      <w:r w:rsidRPr="00E9691E">
        <w:rPr>
          <w:sz w:val="26"/>
          <w:szCs w:val="26"/>
          <w:rtl/>
        </w:rPr>
        <w:t xml:space="preserve"> المناقشات</w:t>
      </w:r>
      <w:r>
        <w:rPr>
          <w:rFonts w:hint="cs"/>
          <w:sz w:val="26"/>
          <w:szCs w:val="26"/>
          <w:rtl/>
        </w:rPr>
        <w:t xml:space="preserve"> التي جرت</w:t>
      </w:r>
      <w:r w:rsidRPr="00E9691E">
        <w:rPr>
          <w:sz w:val="26"/>
          <w:szCs w:val="26"/>
          <w:rtl/>
        </w:rPr>
        <w:t xml:space="preserve">، تم </w:t>
      </w:r>
      <w:r w:rsidRPr="00E9691E">
        <w:rPr>
          <w:rFonts w:hint="cs"/>
          <w:sz w:val="26"/>
          <w:szCs w:val="26"/>
          <w:rtl/>
        </w:rPr>
        <w:t>اختيار</w:t>
      </w:r>
      <w:r w:rsidRPr="00E9691E">
        <w:rPr>
          <w:sz w:val="26"/>
          <w:szCs w:val="26"/>
          <w:rtl/>
        </w:rPr>
        <w:t xml:space="preserve"> </w:t>
      </w:r>
      <w:r w:rsidRPr="00E9691E">
        <w:rPr>
          <w:sz w:val="26"/>
          <w:szCs w:val="26"/>
        </w:rPr>
        <w:t>Pumex</w:t>
      </w:r>
      <w:r w:rsidRPr="00E9691E">
        <w:rPr>
          <w:sz w:val="26"/>
          <w:szCs w:val="26"/>
          <w:rtl/>
        </w:rPr>
        <w:t xml:space="preserve">، وهي شركة </w:t>
      </w:r>
      <w:r w:rsidRPr="00E9691E">
        <w:rPr>
          <w:rFonts w:hint="cs"/>
          <w:sz w:val="26"/>
          <w:szCs w:val="26"/>
          <w:rtl/>
        </w:rPr>
        <w:t xml:space="preserve">يقع </w:t>
      </w:r>
      <w:r w:rsidRPr="00E9691E">
        <w:rPr>
          <w:sz w:val="26"/>
          <w:szCs w:val="26"/>
          <w:rtl/>
        </w:rPr>
        <w:t xml:space="preserve">مقرها المكسيك، كمورد محتمل لأنظمة </w:t>
      </w:r>
      <w:r w:rsidRPr="00E9691E">
        <w:rPr>
          <w:rFonts w:hint="cs"/>
          <w:sz w:val="26"/>
          <w:szCs w:val="26"/>
          <w:rtl/>
        </w:rPr>
        <w:t>البوليول</w:t>
      </w:r>
      <w:r w:rsidRPr="00E9691E">
        <w:rPr>
          <w:sz w:val="26"/>
          <w:szCs w:val="26"/>
          <w:rtl/>
        </w:rPr>
        <w:t xml:space="preserve"> </w:t>
      </w:r>
      <w:r w:rsidRPr="00E9691E">
        <w:rPr>
          <w:rFonts w:hint="cs"/>
          <w:sz w:val="26"/>
          <w:szCs w:val="26"/>
          <w:rtl/>
        </w:rPr>
        <w:t>مسبقة</w:t>
      </w:r>
      <w:r w:rsidRPr="00E9691E">
        <w:rPr>
          <w:sz w:val="26"/>
          <w:szCs w:val="26"/>
          <w:rtl/>
        </w:rPr>
        <w:t xml:space="preserve"> الخلط </w:t>
      </w:r>
      <w:r>
        <w:rPr>
          <w:rFonts w:hint="cs"/>
          <w:sz w:val="26"/>
          <w:szCs w:val="26"/>
          <w:rtl/>
        </w:rPr>
        <w:t>التي تعتمد على</w:t>
      </w:r>
      <w:r w:rsidRPr="00E9691E">
        <w:rPr>
          <w:sz w:val="26"/>
          <w:szCs w:val="26"/>
          <w:rtl/>
        </w:rPr>
        <w:t xml:space="preserve"> </w:t>
      </w:r>
      <w:r w:rsidRPr="00E9691E">
        <w:rPr>
          <w:rFonts w:hint="cs"/>
          <w:sz w:val="26"/>
          <w:szCs w:val="26"/>
          <w:rtl/>
        </w:rPr>
        <w:t>ال</w:t>
      </w:r>
      <w:r w:rsidRPr="00E9691E">
        <w:rPr>
          <w:sz w:val="26"/>
          <w:szCs w:val="26"/>
          <w:rtl/>
        </w:rPr>
        <w:t>سيكلوبنتان.</w:t>
      </w:r>
      <w:r w:rsidRPr="00E9691E">
        <w:rPr>
          <w:rFonts w:hint="cs"/>
          <w:sz w:val="26"/>
          <w:szCs w:val="26"/>
          <w:rtl/>
        </w:rPr>
        <w:t xml:space="preserve"> </w:t>
      </w:r>
      <w:r>
        <w:rPr>
          <w:rFonts w:hint="cs"/>
          <w:sz w:val="26"/>
          <w:szCs w:val="26"/>
          <w:rtl/>
        </w:rPr>
        <w:t>وتم القيام</w:t>
      </w:r>
      <w:r w:rsidRPr="00E9691E">
        <w:rPr>
          <w:sz w:val="26"/>
          <w:szCs w:val="26"/>
          <w:rtl/>
        </w:rPr>
        <w:t xml:space="preserve"> </w:t>
      </w:r>
      <w:r>
        <w:rPr>
          <w:rFonts w:hint="cs"/>
          <w:sz w:val="26"/>
          <w:szCs w:val="26"/>
          <w:rtl/>
        </w:rPr>
        <w:t>ب</w:t>
      </w:r>
      <w:r w:rsidRPr="00E9691E">
        <w:rPr>
          <w:sz w:val="26"/>
          <w:szCs w:val="26"/>
          <w:rtl/>
        </w:rPr>
        <w:t>جولة دراسية في سبتمبر</w:t>
      </w:r>
      <w:r w:rsidRPr="00E9691E">
        <w:rPr>
          <w:rFonts w:hint="cs"/>
          <w:sz w:val="26"/>
          <w:szCs w:val="26"/>
          <w:rtl/>
        </w:rPr>
        <w:t>/أيلول</w:t>
      </w:r>
      <w:r w:rsidRPr="00E9691E">
        <w:rPr>
          <w:sz w:val="26"/>
          <w:szCs w:val="26"/>
          <w:rtl/>
        </w:rPr>
        <w:t xml:space="preserve"> 2017 لمناقشة </w:t>
      </w:r>
      <w:r w:rsidRPr="00E9691E">
        <w:rPr>
          <w:rFonts w:hint="cs"/>
          <w:sz w:val="26"/>
          <w:szCs w:val="26"/>
          <w:rtl/>
        </w:rPr>
        <w:t>جوانب</w:t>
      </w:r>
      <w:r w:rsidRPr="00E9691E">
        <w:rPr>
          <w:sz w:val="26"/>
          <w:szCs w:val="26"/>
          <w:rtl/>
        </w:rPr>
        <w:t xml:space="preserve"> السلامة </w:t>
      </w:r>
      <w:r w:rsidRPr="00E9691E">
        <w:rPr>
          <w:rFonts w:hint="cs"/>
          <w:sz w:val="26"/>
          <w:szCs w:val="26"/>
          <w:rtl/>
        </w:rPr>
        <w:t>المتعلقة بالتوريد</w:t>
      </w:r>
      <w:r w:rsidRPr="00E9691E">
        <w:rPr>
          <w:sz w:val="26"/>
          <w:szCs w:val="26"/>
          <w:rtl/>
        </w:rPr>
        <w:t xml:space="preserve"> واستخدام أنظمة السيكلوبنتان</w:t>
      </w:r>
      <w:r w:rsidRPr="00E9691E">
        <w:rPr>
          <w:rFonts w:hint="cs"/>
          <w:sz w:val="26"/>
          <w:szCs w:val="26"/>
          <w:rtl/>
        </w:rPr>
        <w:t xml:space="preserve"> مسبقة الخلط</w:t>
      </w:r>
      <w:r w:rsidRPr="00E9691E">
        <w:rPr>
          <w:sz w:val="26"/>
          <w:szCs w:val="26"/>
          <w:rtl/>
        </w:rPr>
        <w:t xml:space="preserve"> مع الفريق الفني في </w:t>
      </w:r>
      <w:r w:rsidRPr="00E9691E">
        <w:rPr>
          <w:sz w:val="26"/>
          <w:szCs w:val="26"/>
        </w:rPr>
        <w:t>Pumex</w:t>
      </w:r>
      <w:r w:rsidRPr="00E9691E">
        <w:rPr>
          <w:sz w:val="26"/>
          <w:szCs w:val="26"/>
          <w:rtl/>
        </w:rPr>
        <w:t xml:space="preserve"> ومع اثنين من عملاء</w:t>
      </w:r>
      <w:r>
        <w:rPr>
          <w:sz w:val="26"/>
          <w:szCs w:val="26"/>
          <w:rtl/>
        </w:rPr>
        <w:t xml:space="preserve"> </w:t>
      </w:r>
      <w:r w:rsidRPr="00E9691E">
        <w:rPr>
          <w:sz w:val="26"/>
          <w:szCs w:val="26"/>
        </w:rPr>
        <w:t xml:space="preserve">Pumex </w:t>
      </w:r>
      <w:r w:rsidRPr="00E9691E">
        <w:rPr>
          <w:rFonts w:hint="cs"/>
          <w:sz w:val="26"/>
          <w:szCs w:val="26"/>
          <w:rtl/>
        </w:rPr>
        <w:t>المختلفين. و</w:t>
      </w:r>
      <w:r w:rsidRPr="00E9691E">
        <w:rPr>
          <w:sz w:val="26"/>
          <w:szCs w:val="26"/>
          <w:rtl/>
        </w:rPr>
        <w:t xml:space="preserve">بعد </w:t>
      </w:r>
      <w:r w:rsidRPr="00E9691E">
        <w:rPr>
          <w:rFonts w:hint="cs"/>
          <w:sz w:val="26"/>
          <w:szCs w:val="26"/>
          <w:rtl/>
        </w:rPr>
        <w:t xml:space="preserve">الانتهاء من </w:t>
      </w:r>
      <w:r w:rsidRPr="00E9691E">
        <w:rPr>
          <w:sz w:val="26"/>
          <w:szCs w:val="26"/>
          <w:rtl/>
        </w:rPr>
        <w:t>مشاورات تفصيلية وتقييم</w:t>
      </w:r>
      <w:r w:rsidRPr="00E9691E">
        <w:rPr>
          <w:rFonts w:hint="cs"/>
          <w:sz w:val="26"/>
          <w:szCs w:val="26"/>
          <w:rtl/>
        </w:rPr>
        <w:t>ٍ</w:t>
      </w:r>
      <w:r w:rsidRPr="00E9691E">
        <w:rPr>
          <w:sz w:val="26"/>
          <w:szCs w:val="26"/>
          <w:rtl/>
        </w:rPr>
        <w:t xml:space="preserve"> فني، وافقت شركة </w:t>
      </w:r>
      <w:r w:rsidRPr="00E9691E">
        <w:rPr>
          <w:sz w:val="26"/>
          <w:szCs w:val="26"/>
        </w:rPr>
        <w:t>Pumex</w:t>
      </w:r>
      <w:r w:rsidRPr="00E9691E">
        <w:rPr>
          <w:sz w:val="26"/>
          <w:szCs w:val="26"/>
          <w:rtl/>
        </w:rPr>
        <w:t xml:space="preserve"> على تزويد </w:t>
      </w:r>
      <w:r w:rsidRPr="00E9691E">
        <w:rPr>
          <w:sz w:val="26"/>
          <w:szCs w:val="26"/>
        </w:rPr>
        <w:t>Engequife</w:t>
      </w:r>
      <w:r w:rsidRPr="00E9691E">
        <w:rPr>
          <w:sz w:val="26"/>
          <w:szCs w:val="26"/>
          <w:rtl/>
        </w:rPr>
        <w:t xml:space="preserve"> بنظام السيكلوبنتان</w:t>
      </w:r>
      <w:r w:rsidRPr="00E9691E">
        <w:rPr>
          <w:rFonts w:hint="cs"/>
          <w:sz w:val="26"/>
          <w:szCs w:val="26"/>
          <w:rtl/>
        </w:rPr>
        <w:t xml:space="preserve"> الخاص بها.</w:t>
      </w:r>
    </w:p>
    <w:p w:rsidR="00557F22" w:rsidRPr="00994CB3" w:rsidRDefault="00557F22" w:rsidP="002E6124">
      <w:pPr>
        <w:pStyle w:val="StyleHeader4Para4Left0Firstline0"/>
        <w:keepNext/>
        <w:widowControl/>
        <w:numPr>
          <w:ilvl w:val="0"/>
          <w:numId w:val="0"/>
        </w:numPr>
        <w:tabs>
          <w:tab w:val="clear" w:pos="2880"/>
          <w:tab w:val="clear" w:pos="5760"/>
        </w:tabs>
        <w:bidi/>
        <w:rPr>
          <w:i/>
          <w:sz w:val="26"/>
          <w:szCs w:val="26"/>
        </w:rPr>
      </w:pPr>
      <w:r w:rsidRPr="00B741E5">
        <w:rPr>
          <w:i/>
          <w:sz w:val="26"/>
          <w:szCs w:val="26"/>
          <w:rtl/>
        </w:rPr>
        <w:t xml:space="preserve">الخطوة </w:t>
      </w:r>
      <w:r>
        <w:rPr>
          <w:rFonts w:hint="cs"/>
          <w:i/>
          <w:sz w:val="26"/>
          <w:szCs w:val="26"/>
          <w:rtl/>
        </w:rPr>
        <w:t>الثانية:</w:t>
      </w:r>
      <w:r w:rsidRPr="00B741E5">
        <w:rPr>
          <w:i/>
          <w:sz w:val="26"/>
          <w:szCs w:val="26"/>
          <w:rtl/>
        </w:rPr>
        <w:t xml:space="preserve"> زيارة</w:t>
      </w:r>
      <w:r w:rsidRPr="00B741E5">
        <w:rPr>
          <w:rFonts w:hint="cs"/>
          <w:i/>
          <w:sz w:val="26"/>
          <w:szCs w:val="26"/>
          <w:rtl/>
        </w:rPr>
        <w:t xml:space="preserve"> </w:t>
      </w:r>
      <w:r w:rsidRPr="00E9691E">
        <w:rPr>
          <w:rFonts w:hint="cs"/>
          <w:i/>
          <w:sz w:val="26"/>
          <w:szCs w:val="26"/>
          <w:rtl/>
        </w:rPr>
        <w:t>دراسية لمعاينة</w:t>
      </w:r>
      <w:r w:rsidRPr="00E9691E">
        <w:rPr>
          <w:i/>
          <w:sz w:val="26"/>
          <w:szCs w:val="26"/>
          <w:rtl/>
        </w:rPr>
        <w:t xml:space="preserve"> </w:t>
      </w:r>
      <w:r w:rsidRPr="00E9691E">
        <w:rPr>
          <w:rFonts w:hint="cs"/>
          <w:i/>
          <w:sz w:val="26"/>
          <w:szCs w:val="26"/>
          <w:rtl/>
        </w:rPr>
        <w:t>التجهيزات</w:t>
      </w:r>
      <w:r w:rsidRPr="00E9691E">
        <w:rPr>
          <w:i/>
          <w:sz w:val="26"/>
          <w:szCs w:val="26"/>
          <w:rtl/>
        </w:rPr>
        <w:t xml:space="preserve"> </w:t>
      </w:r>
      <w:r w:rsidRPr="00E9691E">
        <w:rPr>
          <w:rFonts w:hint="cs"/>
          <w:i/>
          <w:sz w:val="26"/>
          <w:szCs w:val="26"/>
          <w:rtl/>
        </w:rPr>
        <w:t>والتقنيات</w:t>
      </w:r>
      <w:r w:rsidRPr="00E9691E">
        <w:rPr>
          <w:i/>
          <w:sz w:val="26"/>
          <w:szCs w:val="26"/>
          <w:rtl/>
        </w:rPr>
        <w:t xml:space="preserve"> </w:t>
      </w:r>
      <w:r w:rsidRPr="00B741E5">
        <w:rPr>
          <w:i/>
          <w:sz w:val="26"/>
          <w:szCs w:val="26"/>
          <w:rtl/>
        </w:rPr>
        <w:t>لتحديد موردي التكنولوجيا</w:t>
      </w:r>
      <w:r>
        <w:rPr>
          <w:rFonts w:hint="cs"/>
          <w:i/>
          <w:sz w:val="26"/>
          <w:szCs w:val="26"/>
          <w:rtl/>
        </w:rPr>
        <w:t>ت</w:t>
      </w:r>
      <w:r w:rsidRPr="00B741E5">
        <w:rPr>
          <w:i/>
          <w:sz w:val="26"/>
          <w:szCs w:val="26"/>
          <w:rtl/>
        </w:rPr>
        <w:t xml:space="preserve"> </w:t>
      </w:r>
      <w:r>
        <w:rPr>
          <w:rFonts w:hint="cs"/>
          <w:i/>
          <w:sz w:val="26"/>
          <w:szCs w:val="26"/>
          <w:rtl/>
        </w:rPr>
        <w:t>والتجهيزات</w:t>
      </w:r>
    </w:p>
    <w:p w:rsidR="00557F22" w:rsidRPr="00994CB3" w:rsidRDefault="00557F22" w:rsidP="00174EE0">
      <w:pPr>
        <w:pStyle w:val="Heading1"/>
        <w:keepNext/>
        <w:bidi/>
        <w:spacing w:after="200"/>
        <w:rPr>
          <w:sz w:val="26"/>
          <w:szCs w:val="26"/>
        </w:rPr>
      </w:pPr>
      <w:r>
        <w:rPr>
          <w:rFonts w:hint="cs"/>
          <w:sz w:val="26"/>
          <w:szCs w:val="26"/>
          <w:rtl/>
        </w:rPr>
        <w:t>نظم</w:t>
      </w:r>
      <w:r w:rsidRPr="00B4547D">
        <w:rPr>
          <w:sz w:val="26"/>
          <w:szCs w:val="26"/>
          <w:rtl/>
        </w:rPr>
        <w:t xml:space="preserve"> فريق</w:t>
      </w:r>
      <w:r>
        <w:rPr>
          <w:rFonts w:hint="cs"/>
          <w:sz w:val="26"/>
          <w:szCs w:val="26"/>
          <w:rtl/>
        </w:rPr>
        <w:t xml:space="preserve"> عمل</w:t>
      </w:r>
      <w:r w:rsidRPr="00B4547D">
        <w:rPr>
          <w:sz w:val="26"/>
          <w:szCs w:val="26"/>
          <w:rtl/>
        </w:rPr>
        <w:t xml:space="preserve"> المشروع </w:t>
      </w:r>
      <w:r>
        <w:rPr>
          <w:sz w:val="26"/>
          <w:szCs w:val="26"/>
          <w:rtl/>
        </w:rPr>
        <w:t>مهمة</w:t>
      </w:r>
      <w:r>
        <w:rPr>
          <w:rFonts w:hint="cs"/>
          <w:sz w:val="26"/>
          <w:szCs w:val="26"/>
          <w:rtl/>
        </w:rPr>
        <w:t>ً</w:t>
      </w:r>
      <w:r>
        <w:rPr>
          <w:sz w:val="26"/>
          <w:szCs w:val="26"/>
          <w:rtl/>
        </w:rPr>
        <w:t xml:space="preserve"> إلى إيطاليا في أكتوبر</w:t>
      </w:r>
      <w:r>
        <w:rPr>
          <w:rFonts w:hint="cs"/>
          <w:sz w:val="26"/>
          <w:szCs w:val="26"/>
          <w:rtl/>
        </w:rPr>
        <w:t>/تشرين الأول</w:t>
      </w:r>
      <w:r>
        <w:rPr>
          <w:sz w:val="26"/>
          <w:szCs w:val="26"/>
          <w:rtl/>
        </w:rPr>
        <w:t xml:space="preserve"> 2017</w:t>
      </w:r>
      <w:r w:rsidRPr="00B4547D">
        <w:rPr>
          <w:sz w:val="26"/>
          <w:szCs w:val="26"/>
          <w:rtl/>
        </w:rPr>
        <w:t xml:space="preserve">، </w:t>
      </w:r>
      <w:r>
        <w:rPr>
          <w:rFonts w:hint="cs"/>
          <w:sz w:val="26"/>
          <w:szCs w:val="26"/>
          <w:rtl/>
        </w:rPr>
        <w:t>ليتناقش</w:t>
      </w:r>
      <w:r w:rsidRPr="00B4547D">
        <w:rPr>
          <w:sz w:val="26"/>
          <w:szCs w:val="26"/>
          <w:rtl/>
        </w:rPr>
        <w:t xml:space="preserve"> </w:t>
      </w:r>
      <w:r>
        <w:rPr>
          <w:rFonts w:hint="cs"/>
          <w:sz w:val="26"/>
          <w:szCs w:val="26"/>
          <w:rtl/>
        </w:rPr>
        <w:t>مع</w:t>
      </w:r>
      <w:r w:rsidRPr="00B4547D">
        <w:rPr>
          <w:sz w:val="26"/>
          <w:szCs w:val="26"/>
          <w:rtl/>
        </w:rPr>
        <w:t xml:space="preserve"> </w:t>
      </w:r>
      <w:r>
        <w:rPr>
          <w:rFonts w:hint="cs"/>
          <w:sz w:val="26"/>
          <w:szCs w:val="26"/>
          <w:rtl/>
        </w:rPr>
        <w:t xml:space="preserve">أربعة من </w:t>
      </w:r>
      <w:r>
        <w:rPr>
          <w:sz w:val="26"/>
          <w:szCs w:val="26"/>
          <w:rtl/>
        </w:rPr>
        <w:t xml:space="preserve">موردي </w:t>
      </w:r>
      <w:r>
        <w:rPr>
          <w:rFonts w:hint="cs"/>
          <w:sz w:val="26"/>
          <w:szCs w:val="26"/>
          <w:rtl/>
        </w:rPr>
        <w:t>التجهيزات، و</w:t>
      </w:r>
      <w:r w:rsidRPr="00D13764">
        <w:rPr>
          <w:sz w:val="26"/>
          <w:szCs w:val="26"/>
          <w:rtl/>
        </w:rPr>
        <w:t xml:space="preserve">التصميم والجانب التقني الخاص بالسلامة فيما يتعلق باستخدام الأنظمة </w:t>
      </w:r>
      <w:r>
        <w:rPr>
          <w:rFonts w:hint="cs"/>
          <w:sz w:val="26"/>
          <w:szCs w:val="26"/>
          <w:rtl/>
        </w:rPr>
        <w:t>مسبقة</w:t>
      </w:r>
      <w:r w:rsidRPr="00D13764">
        <w:rPr>
          <w:sz w:val="26"/>
          <w:szCs w:val="26"/>
          <w:rtl/>
        </w:rPr>
        <w:t xml:space="preserve"> الخلط </w:t>
      </w:r>
      <w:r>
        <w:rPr>
          <w:rFonts w:hint="cs"/>
          <w:sz w:val="26"/>
          <w:szCs w:val="26"/>
          <w:rtl/>
        </w:rPr>
        <w:t>المعتمدة</w:t>
      </w:r>
      <w:r w:rsidRPr="00D13764">
        <w:rPr>
          <w:sz w:val="26"/>
          <w:szCs w:val="26"/>
          <w:rtl/>
        </w:rPr>
        <w:t xml:space="preserve"> على </w:t>
      </w:r>
      <w:r>
        <w:rPr>
          <w:rFonts w:hint="cs"/>
          <w:sz w:val="26"/>
          <w:szCs w:val="26"/>
          <w:rtl/>
        </w:rPr>
        <w:t>ا</w:t>
      </w:r>
      <w:r w:rsidRPr="00D13764">
        <w:rPr>
          <w:sz w:val="26"/>
          <w:szCs w:val="26"/>
          <w:rtl/>
        </w:rPr>
        <w:t xml:space="preserve">لسيكلوبنتان في </w:t>
      </w:r>
      <w:r>
        <w:rPr>
          <w:rFonts w:hint="cs"/>
          <w:sz w:val="26"/>
          <w:szCs w:val="26"/>
          <w:rtl/>
        </w:rPr>
        <w:t>المنشآت</w:t>
      </w:r>
      <w:r>
        <w:rPr>
          <w:sz w:val="26"/>
          <w:szCs w:val="26"/>
          <w:rtl/>
        </w:rPr>
        <w:t xml:space="preserve"> الصغيرة والمتوسطة</w:t>
      </w:r>
      <w:r w:rsidRPr="00D13764">
        <w:rPr>
          <w:sz w:val="26"/>
          <w:szCs w:val="26"/>
          <w:rtl/>
        </w:rPr>
        <w:t xml:space="preserve">؛ </w:t>
      </w:r>
      <w:r>
        <w:rPr>
          <w:rFonts w:hint="cs"/>
          <w:sz w:val="26"/>
          <w:szCs w:val="26"/>
          <w:rtl/>
        </w:rPr>
        <w:t>و</w:t>
      </w:r>
      <w:r>
        <w:rPr>
          <w:sz w:val="26"/>
          <w:szCs w:val="26"/>
          <w:rtl/>
        </w:rPr>
        <w:t>احتياجات معدات السلامة</w:t>
      </w:r>
      <w:r w:rsidRPr="00D13764">
        <w:rPr>
          <w:sz w:val="26"/>
          <w:szCs w:val="26"/>
          <w:rtl/>
        </w:rPr>
        <w:t xml:space="preserve">؛ </w:t>
      </w:r>
      <w:r>
        <w:rPr>
          <w:rFonts w:hint="cs"/>
          <w:sz w:val="26"/>
          <w:szCs w:val="26"/>
          <w:rtl/>
        </w:rPr>
        <w:t>والتدابير</w:t>
      </w:r>
      <w:r w:rsidRPr="00D13764">
        <w:rPr>
          <w:sz w:val="26"/>
          <w:szCs w:val="26"/>
          <w:rtl/>
        </w:rPr>
        <w:t xml:space="preserve"> المحتملة ل</w:t>
      </w:r>
      <w:r>
        <w:rPr>
          <w:sz w:val="26"/>
          <w:szCs w:val="26"/>
          <w:rtl/>
        </w:rPr>
        <w:t xml:space="preserve">توفير التكاليف في تصميم </w:t>
      </w:r>
      <w:r>
        <w:rPr>
          <w:rFonts w:hint="cs"/>
          <w:sz w:val="26"/>
          <w:szCs w:val="26"/>
          <w:rtl/>
        </w:rPr>
        <w:t>التجهيزات</w:t>
      </w:r>
      <w:r>
        <w:rPr>
          <w:sz w:val="26"/>
          <w:szCs w:val="26"/>
          <w:rtl/>
        </w:rPr>
        <w:t>/</w:t>
      </w:r>
      <w:r w:rsidRPr="00D13764">
        <w:rPr>
          <w:sz w:val="26"/>
          <w:szCs w:val="26"/>
          <w:rtl/>
        </w:rPr>
        <w:t>النظام.</w:t>
      </w:r>
    </w:p>
    <w:p w:rsidR="00557F22" w:rsidRPr="00994CB3" w:rsidRDefault="00557F22" w:rsidP="00174EE0">
      <w:pPr>
        <w:pStyle w:val="StyleHeader4Para4Left0Firstline0"/>
        <w:numPr>
          <w:ilvl w:val="0"/>
          <w:numId w:val="0"/>
        </w:numPr>
        <w:tabs>
          <w:tab w:val="clear" w:pos="2880"/>
        </w:tabs>
        <w:bidi/>
        <w:spacing w:after="200"/>
        <w:rPr>
          <w:i/>
          <w:sz w:val="26"/>
          <w:szCs w:val="26"/>
        </w:rPr>
      </w:pPr>
      <w:r w:rsidRPr="00D13764">
        <w:rPr>
          <w:i/>
          <w:sz w:val="26"/>
          <w:szCs w:val="26"/>
          <w:rtl/>
        </w:rPr>
        <w:t xml:space="preserve">الخطوة </w:t>
      </w:r>
      <w:r>
        <w:rPr>
          <w:rFonts w:hint="cs"/>
          <w:i/>
          <w:sz w:val="26"/>
          <w:szCs w:val="26"/>
          <w:rtl/>
        </w:rPr>
        <w:t>الثالثة:</w:t>
      </w:r>
      <w:r w:rsidRPr="00D13764">
        <w:rPr>
          <w:i/>
          <w:sz w:val="26"/>
          <w:szCs w:val="26"/>
          <w:rtl/>
        </w:rPr>
        <w:t xml:space="preserve"> توريد </w:t>
      </w:r>
      <w:r>
        <w:rPr>
          <w:rFonts w:hint="cs"/>
          <w:i/>
          <w:sz w:val="26"/>
          <w:szCs w:val="26"/>
          <w:rtl/>
        </w:rPr>
        <w:t>التجهيزات،</w:t>
      </w:r>
      <w:r w:rsidRPr="00D13764">
        <w:rPr>
          <w:i/>
          <w:sz w:val="26"/>
          <w:szCs w:val="26"/>
          <w:rtl/>
        </w:rPr>
        <w:t xml:space="preserve"> والمواد الكيميائية</w:t>
      </w:r>
      <w:r>
        <w:rPr>
          <w:rFonts w:hint="cs"/>
          <w:i/>
          <w:sz w:val="26"/>
          <w:szCs w:val="26"/>
          <w:rtl/>
        </w:rPr>
        <w:t>،</w:t>
      </w:r>
      <w:r w:rsidRPr="00D13764">
        <w:rPr>
          <w:i/>
          <w:sz w:val="26"/>
          <w:szCs w:val="26"/>
          <w:rtl/>
        </w:rPr>
        <w:t xml:space="preserve"> </w:t>
      </w:r>
      <w:r>
        <w:rPr>
          <w:rFonts w:hint="cs"/>
          <w:i/>
          <w:sz w:val="26"/>
          <w:szCs w:val="26"/>
          <w:rtl/>
        </w:rPr>
        <w:t>والأعمال</w:t>
      </w:r>
      <w:r w:rsidRPr="00D13764">
        <w:rPr>
          <w:i/>
          <w:sz w:val="26"/>
          <w:szCs w:val="26"/>
          <w:rtl/>
        </w:rPr>
        <w:t xml:space="preserve"> المحلية</w:t>
      </w:r>
      <w:r>
        <w:rPr>
          <w:rFonts w:hint="cs"/>
          <w:i/>
          <w:sz w:val="26"/>
          <w:szCs w:val="26"/>
          <w:rtl/>
        </w:rPr>
        <w:t>،</w:t>
      </w:r>
      <w:r w:rsidRPr="00D13764">
        <w:rPr>
          <w:i/>
          <w:sz w:val="26"/>
          <w:szCs w:val="26"/>
          <w:rtl/>
        </w:rPr>
        <w:t xml:space="preserve"> </w:t>
      </w:r>
      <w:r>
        <w:rPr>
          <w:rFonts w:hint="cs"/>
          <w:i/>
          <w:sz w:val="26"/>
          <w:szCs w:val="26"/>
          <w:rtl/>
        </w:rPr>
        <w:t>وبدء التشغيل</w:t>
      </w:r>
    </w:p>
    <w:p w:rsidR="00557F22" w:rsidRPr="00994CB3" w:rsidRDefault="00557F22" w:rsidP="00174EE0">
      <w:pPr>
        <w:pStyle w:val="Heading1"/>
        <w:bidi/>
        <w:spacing w:after="200"/>
        <w:rPr>
          <w:sz w:val="26"/>
          <w:szCs w:val="26"/>
        </w:rPr>
      </w:pPr>
      <w:r w:rsidRPr="00D13764">
        <w:rPr>
          <w:sz w:val="26"/>
          <w:szCs w:val="26"/>
          <w:rtl/>
        </w:rPr>
        <w:t xml:space="preserve"> </w:t>
      </w:r>
      <w:r>
        <w:rPr>
          <w:rFonts w:hint="cs"/>
          <w:sz w:val="26"/>
          <w:szCs w:val="26"/>
          <w:rtl/>
        </w:rPr>
        <w:t>تم الشروع</w:t>
      </w:r>
      <w:r w:rsidRPr="00D13764">
        <w:rPr>
          <w:sz w:val="26"/>
          <w:szCs w:val="26"/>
          <w:rtl/>
        </w:rPr>
        <w:t xml:space="preserve"> </w:t>
      </w:r>
      <w:r>
        <w:rPr>
          <w:rFonts w:hint="cs"/>
          <w:sz w:val="26"/>
          <w:szCs w:val="26"/>
          <w:rtl/>
        </w:rPr>
        <w:t>بتقديم عروض الأسعار التنافسية</w:t>
      </w:r>
      <w:r>
        <w:rPr>
          <w:sz w:val="26"/>
          <w:szCs w:val="26"/>
          <w:rtl/>
        </w:rPr>
        <w:t xml:space="preserve"> </w:t>
      </w:r>
      <w:r>
        <w:rPr>
          <w:rFonts w:hint="cs"/>
          <w:sz w:val="26"/>
          <w:szCs w:val="26"/>
          <w:rtl/>
        </w:rPr>
        <w:t>ل</w:t>
      </w:r>
      <w:r>
        <w:rPr>
          <w:sz w:val="26"/>
          <w:szCs w:val="26"/>
          <w:rtl/>
        </w:rPr>
        <w:t xml:space="preserve">توريد </w:t>
      </w:r>
      <w:r>
        <w:rPr>
          <w:rFonts w:hint="cs"/>
          <w:sz w:val="26"/>
          <w:szCs w:val="26"/>
          <w:rtl/>
        </w:rPr>
        <w:t>التجهيزات</w:t>
      </w:r>
      <w:r w:rsidRPr="00D13764">
        <w:rPr>
          <w:sz w:val="26"/>
          <w:szCs w:val="26"/>
          <w:rtl/>
        </w:rPr>
        <w:t xml:space="preserve">؛ </w:t>
      </w:r>
      <w:r>
        <w:rPr>
          <w:rFonts w:hint="cs"/>
          <w:sz w:val="26"/>
          <w:szCs w:val="26"/>
          <w:rtl/>
        </w:rPr>
        <w:t>و</w:t>
      </w:r>
      <w:r>
        <w:rPr>
          <w:sz w:val="26"/>
          <w:szCs w:val="26"/>
          <w:rtl/>
        </w:rPr>
        <w:t xml:space="preserve">بناءً على </w:t>
      </w:r>
      <w:r>
        <w:rPr>
          <w:rFonts w:hint="cs"/>
          <w:sz w:val="26"/>
          <w:szCs w:val="26"/>
          <w:rtl/>
        </w:rPr>
        <w:t>العروض</w:t>
      </w:r>
      <w:r w:rsidRPr="00D13764">
        <w:rPr>
          <w:sz w:val="26"/>
          <w:szCs w:val="26"/>
          <w:rtl/>
        </w:rPr>
        <w:t xml:space="preserve">، تم تحديد </w:t>
      </w:r>
      <w:r w:rsidRPr="00D13764">
        <w:rPr>
          <w:sz w:val="26"/>
          <w:szCs w:val="26"/>
        </w:rPr>
        <w:t>Cannon Afros</w:t>
      </w:r>
      <w:r w:rsidRPr="00D13764">
        <w:rPr>
          <w:sz w:val="26"/>
          <w:szCs w:val="26"/>
          <w:rtl/>
        </w:rPr>
        <w:t xml:space="preserve"> </w:t>
      </w:r>
      <w:r>
        <w:rPr>
          <w:rFonts w:hint="cs"/>
          <w:sz w:val="26"/>
          <w:szCs w:val="26"/>
          <w:rtl/>
        </w:rPr>
        <w:t>كشركة موردة</w:t>
      </w:r>
      <w:r w:rsidRPr="00D13764">
        <w:rPr>
          <w:sz w:val="26"/>
          <w:szCs w:val="26"/>
          <w:rtl/>
        </w:rPr>
        <w:t>.</w:t>
      </w:r>
    </w:p>
    <w:p w:rsidR="00557F22" w:rsidRPr="000D1F14" w:rsidRDefault="00557F22" w:rsidP="00174EE0">
      <w:pPr>
        <w:pStyle w:val="Heading1"/>
        <w:bidi/>
        <w:spacing w:after="200"/>
        <w:rPr>
          <w:sz w:val="26"/>
          <w:szCs w:val="26"/>
        </w:rPr>
      </w:pPr>
      <w:r w:rsidRPr="000D1F14">
        <w:rPr>
          <w:sz w:val="26"/>
          <w:szCs w:val="26"/>
          <w:rtl/>
        </w:rPr>
        <w:t xml:space="preserve">تضمن عرض </w:t>
      </w:r>
      <w:r w:rsidRPr="000D1F14">
        <w:rPr>
          <w:sz w:val="26"/>
          <w:szCs w:val="26"/>
        </w:rPr>
        <w:t>Cannon Afros</w:t>
      </w:r>
      <w:r w:rsidRPr="000D1F14">
        <w:rPr>
          <w:sz w:val="26"/>
          <w:szCs w:val="26"/>
          <w:rtl/>
        </w:rPr>
        <w:t xml:space="preserve"> </w:t>
      </w:r>
      <w:r>
        <w:rPr>
          <w:rFonts w:hint="cs"/>
          <w:sz w:val="26"/>
          <w:szCs w:val="26"/>
          <w:rtl/>
        </w:rPr>
        <w:t>تجهيزات</w:t>
      </w:r>
      <w:r w:rsidRPr="000D1F14">
        <w:rPr>
          <w:sz w:val="26"/>
          <w:szCs w:val="26"/>
          <w:rtl/>
        </w:rPr>
        <w:t xml:space="preserve"> الرغوة </w:t>
      </w:r>
      <w:r w:rsidRPr="000D1F14">
        <w:rPr>
          <w:rFonts w:hint="cs"/>
          <w:sz w:val="26"/>
          <w:szCs w:val="26"/>
          <w:rtl/>
        </w:rPr>
        <w:t>ال</w:t>
      </w:r>
      <w:r w:rsidRPr="000D1F14">
        <w:rPr>
          <w:sz w:val="26"/>
          <w:szCs w:val="26"/>
          <w:rtl/>
        </w:rPr>
        <w:t xml:space="preserve">مدمجة </w:t>
      </w:r>
      <w:r>
        <w:rPr>
          <w:rFonts w:hint="cs"/>
          <w:sz w:val="26"/>
          <w:szCs w:val="26"/>
          <w:rtl/>
        </w:rPr>
        <w:t>بشكل محكم</w:t>
      </w:r>
      <w:r w:rsidRPr="000D1F14">
        <w:rPr>
          <w:sz w:val="26"/>
          <w:szCs w:val="26"/>
          <w:rtl/>
        </w:rPr>
        <w:t xml:space="preserve"> مع أنابيب محدودة،</w:t>
      </w:r>
      <w:r w:rsidRPr="000D1F14">
        <w:rPr>
          <w:rFonts w:hint="cs"/>
          <w:sz w:val="26"/>
          <w:szCs w:val="26"/>
          <w:rtl/>
        </w:rPr>
        <w:t xml:space="preserve"> و</w:t>
      </w:r>
      <w:r w:rsidRPr="000D1F14">
        <w:rPr>
          <w:sz w:val="26"/>
          <w:szCs w:val="26"/>
          <w:rtl/>
        </w:rPr>
        <w:t>أجهزة استشعار</w:t>
      </w:r>
      <w:r w:rsidRPr="000D1F14">
        <w:rPr>
          <w:rFonts w:hint="cs"/>
          <w:sz w:val="26"/>
          <w:szCs w:val="26"/>
          <w:rtl/>
        </w:rPr>
        <w:t xml:space="preserve"> مركبة</w:t>
      </w:r>
      <w:r w:rsidRPr="000D1F14">
        <w:rPr>
          <w:sz w:val="26"/>
          <w:szCs w:val="26"/>
          <w:rtl/>
        </w:rPr>
        <w:t xml:space="preserve"> في </w:t>
      </w:r>
      <w:r w:rsidRPr="000D1F14">
        <w:rPr>
          <w:rFonts w:hint="cs"/>
          <w:sz w:val="26"/>
          <w:szCs w:val="26"/>
          <w:rtl/>
        </w:rPr>
        <w:t>مجريي تدفق</w:t>
      </w:r>
      <w:r w:rsidRPr="000D1F14">
        <w:rPr>
          <w:sz w:val="26"/>
          <w:szCs w:val="26"/>
          <w:rtl/>
        </w:rPr>
        <w:t xml:space="preserve"> المواد الخام مع نظام ملء الأسطوانة ولوحة </w:t>
      </w:r>
      <w:r w:rsidRPr="000D1F14">
        <w:rPr>
          <w:rFonts w:hint="cs"/>
          <w:sz w:val="26"/>
          <w:szCs w:val="26"/>
          <w:rtl/>
        </w:rPr>
        <w:t>ت</w:t>
      </w:r>
      <w:r w:rsidRPr="000D1F14">
        <w:rPr>
          <w:sz w:val="26"/>
          <w:szCs w:val="26"/>
          <w:rtl/>
        </w:rPr>
        <w:t>حكم متكاملة</w:t>
      </w:r>
      <w:r w:rsidRPr="000D1F14">
        <w:rPr>
          <w:rFonts w:hint="cs"/>
          <w:sz w:val="26"/>
          <w:szCs w:val="26"/>
          <w:rtl/>
        </w:rPr>
        <w:t>، و</w:t>
      </w:r>
      <w:r w:rsidRPr="000D1F14">
        <w:rPr>
          <w:sz w:val="26"/>
          <w:szCs w:val="26"/>
          <w:rtl/>
        </w:rPr>
        <w:t xml:space="preserve">رأس </w:t>
      </w:r>
      <w:r w:rsidRPr="000D1F14">
        <w:rPr>
          <w:rFonts w:hint="cs"/>
          <w:sz w:val="26"/>
          <w:szCs w:val="26"/>
          <w:rtl/>
        </w:rPr>
        <w:t>خ</w:t>
      </w:r>
      <w:r w:rsidRPr="000D1F14">
        <w:rPr>
          <w:sz w:val="26"/>
          <w:szCs w:val="26"/>
          <w:rtl/>
        </w:rPr>
        <w:t xml:space="preserve">لط </w:t>
      </w:r>
      <w:r w:rsidRPr="000D1F14">
        <w:rPr>
          <w:rFonts w:hint="cs"/>
          <w:sz w:val="26"/>
          <w:szCs w:val="26"/>
          <w:rtl/>
        </w:rPr>
        <w:t xml:space="preserve">متحرك </w:t>
      </w:r>
      <w:r w:rsidRPr="000D1F14">
        <w:rPr>
          <w:sz w:val="26"/>
          <w:szCs w:val="26"/>
          <w:rtl/>
        </w:rPr>
        <w:t>مع ذراع</w:t>
      </w:r>
      <w:r>
        <w:rPr>
          <w:rStyle w:val="FootnoteReference"/>
          <w:sz w:val="26"/>
          <w:szCs w:val="26"/>
          <w:rtl/>
        </w:rPr>
        <w:footnoteReference w:id="25"/>
      </w:r>
      <w:r w:rsidRPr="000D1F14">
        <w:rPr>
          <w:sz w:val="26"/>
          <w:szCs w:val="26"/>
          <w:rtl/>
        </w:rPr>
        <w:t xml:space="preserve"> </w:t>
      </w:r>
      <w:r>
        <w:rPr>
          <w:rFonts w:hint="cs"/>
          <w:sz w:val="26"/>
          <w:szCs w:val="26"/>
          <w:rtl/>
        </w:rPr>
        <w:t>للتعامل مع</w:t>
      </w:r>
      <w:r w:rsidRPr="000D1F14">
        <w:rPr>
          <w:sz w:val="26"/>
          <w:szCs w:val="26"/>
          <w:rtl/>
        </w:rPr>
        <w:t xml:space="preserve"> قوالب ومكابس مختلفة؛</w:t>
      </w:r>
      <w:r w:rsidRPr="000D1F14">
        <w:rPr>
          <w:rFonts w:hint="cs"/>
          <w:sz w:val="26"/>
          <w:szCs w:val="26"/>
          <w:rtl/>
        </w:rPr>
        <w:t xml:space="preserve"> و</w:t>
      </w:r>
      <w:r w:rsidRPr="000D1F14">
        <w:rPr>
          <w:sz w:val="26"/>
          <w:szCs w:val="26"/>
          <w:rtl/>
        </w:rPr>
        <w:t xml:space="preserve">تحسين التكلفة عن طريق تثبيت مروحة تهوية مزدوجة للمنطقة الرطبة ومروحة </w:t>
      </w:r>
      <w:r>
        <w:rPr>
          <w:rFonts w:hint="cs"/>
          <w:sz w:val="26"/>
          <w:szCs w:val="26"/>
          <w:rtl/>
        </w:rPr>
        <w:t>سحب</w:t>
      </w:r>
      <w:r w:rsidRPr="000D1F14">
        <w:rPr>
          <w:sz w:val="26"/>
          <w:szCs w:val="26"/>
          <w:rtl/>
        </w:rPr>
        <w:t xml:space="preserve"> واحدة للمنطقة الجافة؛</w:t>
      </w:r>
      <w:r w:rsidRPr="000D1F14">
        <w:rPr>
          <w:rFonts w:hint="cs"/>
          <w:sz w:val="26"/>
          <w:szCs w:val="26"/>
          <w:rtl/>
        </w:rPr>
        <w:t xml:space="preserve"> و</w:t>
      </w:r>
      <w:r w:rsidRPr="000D1F14">
        <w:rPr>
          <w:sz w:val="26"/>
          <w:szCs w:val="26"/>
          <w:rtl/>
        </w:rPr>
        <w:t>تركيب ستة أجهزة استشعار</w:t>
      </w:r>
      <w:r w:rsidRPr="000D1F14">
        <w:rPr>
          <w:rFonts w:hint="cs"/>
          <w:sz w:val="26"/>
          <w:szCs w:val="26"/>
          <w:rtl/>
        </w:rPr>
        <w:t>،</w:t>
      </w:r>
      <w:r w:rsidRPr="000D1F14">
        <w:rPr>
          <w:sz w:val="26"/>
          <w:szCs w:val="26"/>
          <w:rtl/>
        </w:rPr>
        <w:t xml:space="preserve"> وأنظمة إنذار</w:t>
      </w:r>
      <w:r w:rsidRPr="000D1F14">
        <w:rPr>
          <w:rFonts w:hint="cs"/>
          <w:sz w:val="26"/>
          <w:szCs w:val="26"/>
          <w:rtl/>
        </w:rPr>
        <w:t>،</w:t>
      </w:r>
      <w:r w:rsidRPr="000D1F14">
        <w:rPr>
          <w:sz w:val="26"/>
          <w:szCs w:val="26"/>
          <w:rtl/>
        </w:rPr>
        <w:t xml:space="preserve"> </w:t>
      </w:r>
      <w:r>
        <w:rPr>
          <w:rFonts w:hint="cs"/>
          <w:sz w:val="26"/>
          <w:szCs w:val="26"/>
          <w:rtl/>
        </w:rPr>
        <w:t>وتجهيزات</w:t>
      </w:r>
      <w:r w:rsidRPr="000D1F14">
        <w:rPr>
          <w:sz w:val="26"/>
          <w:szCs w:val="26"/>
          <w:rtl/>
        </w:rPr>
        <w:t xml:space="preserve"> </w:t>
      </w:r>
      <w:r>
        <w:rPr>
          <w:rFonts w:hint="cs"/>
          <w:sz w:val="26"/>
          <w:szCs w:val="26"/>
          <w:rtl/>
        </w:rPr>
        <w:t>لل</w:t>
      </w:r>
      <w:r w:rsidRPr="000D1F14">
        <w:rPr>
          <w:sz w:val="26"/>
          <w:szCs w:val="26"/>
          <w:rtl/>
        </w:rPr>
        <w:t>نيتروجين متصلة بلوحة تحكم واحدة؛</w:t>
      </w:r>
      <w:r w:rsidRPr="000D1F14">
        <w:rPr>
          <w:rFonts w:hint="cs"/>
          <w:sz w:val="26"/>
          <w:szCs w:val="26"/>
          <w:rtl/>
        </w:rPr>
        <w:t xml:space="preserve"> في حين تم </w:t>
      </w:r>
      <w:r w:rsidRPr="000D1F14">
        <w:rPr>
          <w:sz w:val="26"/>
          <w:szCs w:val="26"/>
          <w:rtl/>
        </w:rPr>
        <w:t xml:space="preserve">تثبيت جميع </w:t>
      </w:r>
      <w:r>
        <w:rPr>
          <w:rFonts w:hint="cs"/>
          <w:sz w:val="26"/>
          <w:szCs w:val="26"/>
          <w:rtl/>
        </w:rPr>
        <w:t>المجاري</w:t>
      </w:r>
      <w:r w:rsidRPr="000D1F14">
        <w:rPr>
          <w:sz w:val="26"/>
          <w:szCs w:val="26"/>
          <w:rtl/>
        </w:rPr>
        <w:t xml:space="preserve"> </w:t>
      </w:r>
      <w:r>
        <w:rPr>
          <w:rFonts w:hint="cs"/>
          <w:sz w:val="26"/>
          <w:szCs w:val="26"/>
          <w:rtl/>
        </w:rPr>
        <w:t>والأنابيب</w:t>
      </w:r>
      <w:r w:rsidRPr="000D1F14">
        <w:rPr>
          <w:sz w:val="26"/>
          <w:szCs w:val="26"/>
          <w:rtl/>
        </w:rPr>
        <w:t xml:space="preserve"> بواسطة </w:t>
      </w:r>
      <w:r w:rsidRPr="000D1F14">
        <w:rPr>
          <w:sz w:val="26"/>
          <w:szCs w:val="26"/>
        </w:rPr>
        <w:t>Engequife</w:t>
      </w:r>
      <w:r w:rsidRPr="000D1F14">
        <w:rPr>
          <w:sz w:val="26"/>
          <w:szCs w:val="26"/>
          <w:rtl/>
        </w:rPr>
        <w:t xml:space="preserve"> محلي</w:t>
      </w:r>
      <w:r w:rsidRPr="000D1F14">
        <w:rPr>
          <w:rFonts w:hint="cs"/>
          <w:sz w:val="26"/>
          <w:szCs w:val="26"/>
          <w:rtl/>
        </w:rPr>
        <w:t xml:space="preserve">اً. وقد </w:t>
      </w:r>
      <w:r w:rsidRPr="000D1F14">
        <w:rPr>
          <w:sz w:val="26"/>
          <w:szCs w:val="26"/>
          <w:rtl/>
        </w:rPr>
        <w:t xml:space="preserve">زودت </w:t>
      </w:r>
      <w:r w:rsidRPr="000D1F14">
        <w:rPr>
          <w:sz w:val="26"/>
          <w:szCs w:val="26"/>
        </w:rPr>
        <w:t>Pumex</w:t>
      </w:r>
      <w:r w:rsidRPr="000D1F14">
        <w:rPr>
          <w:sz w:val="26"/>
          <w:szCs w:val="26"/>
          <w:rtl/>
        </w:rPr>
        <w:t xml:space="preserve"> أنظمة السيكلوبنتان </w:t>
      </w:r>
      <w:r w:rsidRPr="000D1F14">
        <w:rPr>
          <w:rFonts w:hint="cs"/>
          <w:sz w:val="26"/>
          <w:szCs w:val="26"/>
          <w:rtl/>
        </w:rPr>
        <w:t>بواسطة</w:t>
      </w:r>
      <w:r w:rsidRPr="000D1F14">
        <w:rPr>
          <w:sz w:val="26"/>
          <w:szCs w:val="26"/>
          <w:rtl/>
        </w:rPr>
        <w:t xml:space="preserve"> </w:t>
      </w:r>
      <w:r w:rsidRPr="000D1F14">
        <w:rPr>
          <w:rFonts w:hint="cs"/>
          <w:sz w:val="26"/>
          <w:szCs w:val="26"/>
          <w:rtl/>
        </w:rPr>
        <w:t>ال</w:t>
      </w:r>
      <w:r w:rsidRPr="000D1F14">
        <w:rPr>
          <w:sz w:val="26"/>
          <w:szCs w:val="26"/>
          <w:rtl/>
        </w:rPr>
        <w:t>براميل.</w:t>
      </w:r>
    </w:p>
    <w:p w:rsidR="00557F22" w:rsidRPr="00CA5CD8" w:rsidRDefault="00557F22" w:rsidP="00174EE0">
      <w:pPr>
        <w:pStyle w:val="Heading1"/>
        <w:bidi/>
        <w:spacing w:after="200"/>
        <w:rPr>
          <w:sz w:val="26"/>
          <w:szCs w:val="26"/>
        </w:rPr>
      </w:pPr>
      <w:r w:rsidRPr="00CA5CD8">
        <w:rPr>
          <w:sz w:val="26"/>
          <w:szCs w:val="26"/>
          <w:rtl/>
        </w:rPr>
        <w:t xml:space="preserve">تأخر بدء التشغيل بسبب نقل إنتاج </w:t>
      </w:r>
      <w:r w:rsidRPr="00CA5CD8">
        <w:rPr>
          <w:sz w:val="26"/>
          <w:szCs w:val="26"/>
        </w:rPr>
        <w:t>Engequife</w:t>
      </w:r>
      <w:r w:rsidRPr="00CA5CD8">
        <w:rPr>
          <w:sz w:val="26"/>
          <w:szCs w:val="26"/>
          <w:rtl/>
        </w:rPr>
        <w:t xml:space="preserve"> إلى </w:t>
      </w:r>
      <w:r>
        <w:rPr>
          <w:rFonts w:hint="cs"/>
          <w:sz w:val="26"/>
          <w:szCs w:val="26"/>
          <w:rtl/>
        </w:rPr>
        <w:t>مرفق</w:t>
      </w:r>
      <w:r w:rsidRPr="00CA5CD8">
        <w:rPr>
          <w:sz w:val="26"/>
          <w:szCs w:val="26"/>
          <w:rtl/>
        </w:rPr>
        <w:t xml:space="preserve"> جديد؛ </w:t>
      </w:r>
      <w:r w:rsidRPr="00CA5CD8">
        <w:rPr>
          <w:rFonts w:hint="cs"/>
          <w:sz w:val="26"/>
          <w:szCs w:val="26"/>
          <w:rtl/>
        </w:rPr>
        <w:t>و</w:t>
      </w:r>
      <w:r w:rsidRPr="00CA5CD8">
        <w:rPr>
          <w:sz w:val="26"/>
          <w:szCs w:val="26"/>
          <w:rtl/>
        </w:rPr>
        <w:t>بعد الانتهاء من الأعمال الكهربائية و</w:t>
      </w:r>
      <w:r>
        <w:rPr>
          <w:rFonts w:hint="cs"/>
          <w:sz w:val="26"/>
          <w:szCs w:val="26"/>
          <w:rtl/>
        </w:rPr>
        <w:t xml:space="preserve">الأشغال </w:t>
      </w:r>
      <w:r w:rsidRPr="00CA5CD8">
        <w:rPr>
          <w:sz w:val="26"/>
          <w:szCs w:val="26"/>
          <w:rtl/>
        </w:rPr>
        <w:t xml:space="preserve">المدنية المحلية، تم الانتهاء من تركيب </w:t>
      </w:r>
      <w:r>
        <w:rPr>
          <w:rFonts w:hint="cs"/>
          <w:sz w:val="26"/>
          <w:szCs w:val="26"/>
          <w:rtl/>
        </w:rPr>
        <w:t>التجهيزات</w:t>
      </w:r>
      <w:r w:rsidRPr="00CA5CD8">
        <w:rPr>
          <w:sz w:val="26"/>
          <w:szCs w:val="26"/>
          <w:rtl/>
        </w:rPr>
        <w:t xml:space="preserve"> وتقديم التدريب.</w:t>
      </w:r>
    </w:p>
    <w:p w:rsidR="00557F22" w:rsidRPr="00994CB3" w:rsidRDefault="00557F22" w:rsidP="002E6124">
      <w:pPr>
        <w:pStyle w:val="StyleHeader4Para4Left0Firstline0"/>
        <w:numPr>
          <w:ilvl w:val="0"/>
          <w:numId w:val="0"/>
        </w:numPr>
        <w:tabs>
          <w:tab w:val="clear" w:pos="2880"/>
        </w:tabs>
        <w:bidi/>
        <w:rPr>
          <w:i/>
          <w:sz w:val="26"/>
          <w:szCs w:val="26"/>
        </w:rPr>
      </w:pPr>
      <w:r w:rsidRPr="007B7DAB">
        <w:rPr>
          <w:i/>
          <w:sz w:val="26"/>
          <w:szCs w:val="26"/>
          <w:rtl/>
        </w:rPr>
        <w:t xml:space="preserve">الخطوة </w:t>
      </w:r>
      <w:r>
        <w:rPr>
          <w:rFonts w:hint="cs"/>
          <w:i/>
          <w:sz w:val="26"/>
          <w:szCs w:val="26"/>
          <w:rtl/>
        </w:rPr>
        <w:t>الرابعة:</w:t>
      </w:r>
      <w:r w:rsidRPr="007B7DAB">
        <w:rPr>
          <w:i/>
          <w:sz w:val="26"/>
          <w:szCs w:val="26"/>
          <w:rtl/>
        </w:rPr>
        <w:t xml:space="preserve"> نتائج المشروع </w:t>
      </w:r>
      <w:r>
        <w:rPr>
          <w:rFonts w:hint="cs"/>
          <w:i/>
          <w:sz w:val="26"/>
          <w:szCs w:val="26"/>
          <w:rtl/>
        </w:rPr>
        <w:t>وتعميمها</w:t>
      </w:r>
    </w:p>
    <w:p w:rsidR="00557F22" w:rsidRPr="00994CB3" w:rsidRDefault="00557F22" w:rsidP="002E6124">
      <w:pPr>
        <w:pStyle w:val="Heading1"/>
        <w:bidi/>
        <w:rPr>
          <w:sz w:val="26"/>
          <w:szCs w:val="26"/>
        </w:rPr>
      </w:pPr>
      <w:r>
        <w:rPr>
          <w:rFonts w:hint="cs"/>
          <w:sz w:val="26"/>
          <w:szCs w:val="26"/>
          <w:rtl/>
        </w:rPr>
        <w:t xml:space="preserve">تم إجراء كافة </w:t>
      </w:r>
      <w:r w:rsidRPr="007B7DAB">
        <w:rPr>
          <w:sz w:val="26"/>
          <w:szCs w:val="26"/>
          <w:rtl/>
        </w:rPr>
        <w:t xml:space="preserve">الاختبارات </w:t>
      </w:r>
      <w:r>
        <w:rPr>
          <w:rFonts w:hint="cs"/>
          <w:sz w:val="26"/>
          <w:szCs w:val="26"/>
          <w:rtl/>
        </w:rPr>
        <w:t>وكذلك تم إنتاج</w:t>
      </w:r>
      <w:r w:rsidRPr="007B7DAB">
        <w:rPr>
          <w:sz w:val="26"/>
          <w:szCs w:val="26"/>
          <w:rtl/>
        </w:rPr>
        <w:t xml:space="preserve"> الرغوة. ترد النتائج الرئيسية أدناه.</w:t>
      </w:r>
    </w:p>
    <w:p w:rsidR="00557F22" w:rsidRPr="00B807DE" w:rsidRDefault="00557F22" w:rsidP="00E97FAF">
      <w:pPr>
        <w:pStyle w:val="Heading2"/>
        <w:numPr>
          <w:ilvl w:val="0"/>
          <w:numId w:val="41"/>
        </w:numPr>
        <w:bidi/>
        <w:ind w:hanging="720"/>
        <w:rPr>
          <w:sz w:val="26"/>
          <w:szCs w:val="26"/>
        </w:rPr>
      </w:pPr>
      <w:r w:rsidRPr="00B807DE">
        <w:rPr>
          <w:rFonts w:hint="cs"/>
          <w:sz w:val="26"/>
          <w:szCs w:val="26"/>
          <w:rtl/>
        </w:rPr>
        <w:t xml:space="preserve">تعد </w:t>
      </w:r>
      <w:r w:rsidRPr="00B807DE">
        <w:rPr>
          <w:sz w:val="26"/>
          <w:szCs w:val="26"/>
          <w:rtl/>
        </w:rPr>
        <w:t xml:space="preserve">أنظمة السيكلوبنتان </w:t>
      </w:r>
      <w:r w:rsidRPr="00B807DE">
        <w:rPr>
          <w:rFonts w:hint="cs"/>
          <w:sz w:val="26"/>
          <w:szCs w:val="26"/>
          <w:rtl/>
        </w:rPr>
        <w:t>مسبقة</w:t>
      </w:r>
      <w:r w:rsidRPr="00B807DE">
        <w:rPr>
          <w:sz w:val="26"/>
          <w:szCs w:val="26"/>
          <w:rtl/>
        </w:rPr>
        <w:t xml:space="preserve"> الخلط مستقرة بدرجة كافية ويمكن استخدامها تجاري</w:t>
      </w:r>
      <w:r w:rsidRPr="00B807DE">
        <w:rPr>
          <w:rFonts w:hint="cs"/>
          <w:sz w:val="26"/>
          <w:szCs w:val="26"/>
          <w:rtl/>
        </w:rPr>
        <w:t>اً</w:t>
      </w:r>
      <w:r w:rsidRPr="00B807DE">
        <w:rPr>
          <w:sz w:val="26"/>
          <w:szCs w:val="26"/>
          <w:rtl/>
        </w:rPr>
        <w:t xml:space="preserve">؛ </w:t>
      </w:r>
      <w:r w:rsidRPr="00B807DE">
        <w:rPr>
          <w:rFonts w:hint="cs"/>
          <w:sz w:val="26"/>
          <w:szCs w:val="26"/>
          <w:rtl/>
        </w:rPr>
        <w:t>و</w:t>
      </w:r>
      <w:r w:rsidRPr="00B807DE">
        <w:rPr>
          <w:sz w:val="26"/>
          <w:szCs w:val="26"/>
          <w:rtl/>
        </w:rPr>
        <w:t xml:space="preserve">لا توجد أي </w:t>
      </w:r>
      <w:r w:rsidRPr="00B807DE">
        <w:rPr>
          <w:rFonts w:hint="cs"/>
          <w:sz w:val="26"/>
          <w:szCs w:val="26"/>
          <w:rtl/>
        </w:rPr>
        <w:t>مشاكل</w:t>
      </w:r>
      <w:r w:rsidRPr="00B807DE">
        <w:rPr>
          <w:sz w:val="26"/>
          <w:szCs w:val="26"/>
          <w:rtl/>
        </w:rPr>
        <w:t xml:space="preserve"> محددة فيما يتعلق بنقل وشحن أنظمة السيكلوبنتان </w:t>
      </w:r>
      <w:r w:rsidRPr="00B807DE">
        <w:rPr>
          <w:rFonts w:hint="cs"/>
          <w:sz w:val="26"/>
          <w:szCs w:val="26"/>
          <w:rtl/>
        </w:rPr>
        <w:t>مسبقة</w:t>
      </w:r>
      <w:r w:rsidRPr="00B807DE">
        <w:rPr>
          <w:sz w:val="26"/>
          <w:szCs w:val="26"/>
          <w:rtl/>
        </w:rPr>
        <w:t xml:space="preserve"> الخلط </w:t>
      </w:r>
      <w:r w:rsidRPr="00B807DE">
        <w:rPr>
          <w:rFonts w:hint="cs"/>
          <w:sz w:val="26"/>
          <w:szCs w:val="26"/>
          <w:rtl/>
        </w:rPr>
        <w:t>بواسطة</w:t>
      </w:r>
      <w:r w:rsidRPr="00B807DE">
        <w:rPr>
          <w:sz w:val="26"/>
          <w:szCs w:val="26"/>
          <w:rtl/>
        </w:rPr>
        <w:t xml:space="preserve"> </w:t>
      </w:r>
      <w:r w:rsidRPr="00B807DE">
        <w:rPr>
          <w:rFonts w:hint="cs"/>
          <w:sz w:val="26"/>
          <w:szCs w:val="26"/>
          <w:rtl/>
        </w:rPr>
        <w:t>ال</w:t>
      </w:r>
      <w:r w:rsidRPr="00B807DE">
        <w:rPr>
          <w:sz w:val="26"/>
          <w:szCs w:val="26"/>
          <w:rtl/>
        </w:rPr>
        <w:t xml:space="preserve">براميل. </w:t>
      </w:r>
      <w:r w:rsidRPr="00B807DE">
        <w:rPr>
          <w:rFonts w:hint="cs"/>
          <w:sz w:val="26"/>
          <w:szCs w:val="26"/>
          <w:rtl/>
        </w:rPr>
        <w:t>و</w:t>
      </w:r>
      <w:r w:rsidRPr="00B807DE">
        <w:rPr>
          <w:sz w:val="26"/>
          <w:szCs w:val="26"/>
          <w:rtl/>
        </w:rPr>
        <w:t xml:space="preserve">يتم شحنها كأي "مواد كيميائية خطرة" </w:t>
      </w:r>
      <w:r w:rsidRPr="00B807DE">
        <w:rPr>
          <w:rFonts w:hint="cs"/>
          <w:sz w:val="26"/>
          <w:szCs w:val="26"/>
          <w:rtl/>
        </w:rPr>
        <w:t>نظير</w:t>
      </w:r>
      <w:r w:rsidRPr="00B807DE">
        <w:rPr>
          <w:sz w:val="26"/>
          <w:szCs w:val="26"/>
          <w:rtl/>
        </w:rPr>
        <w:t xml:space="preserve"> التكلفة الإضافية المقابلة</w:t>
      </w:r>
      <w:r w:rsidRPr="00B807DE">
        <w:rPr>
          <w:rFonts w:hint="cs"/>
          <w:sz w:val="26"/>
          <w:szCs w:val="26"/>
          <w:rtl/>
        </w:rPr>
        <w:t xml:space="preserve">؛ </w:t>
      </w:r>
    </w:p>
    <w:p w:rsidR="00557F22" w:rsidRPr="00B807DE" w:rsidRDefault="00557F22" w:rsidP="00E97FAF">
      <w:pPr>
        <w:pStyle w:val="Heading2"/>
        <w:numPr>
          <w:ilvl w:val="0"/>
          <w:numId w:val="41"/>
        </w:numPr>
        <w:bidi/>
        <w:ind w:hanging="720"/>
        <w:rPr>
          <w:sz w:val="26"/>
          <w:szCs w:val="26"/>
        </w:rPr>
      </w:pPr>
      <w:r w:rsidRPr="00B807DE">
        <w:rPr>
          <w:sz w:val="26"/>
          <w:szCs w:val="26"/>
          <w:rtl/>
        </w:rPr>
        <w:t xml:space="preserve">تشبه جودة الرغوة المنتجة باستخدام أنظمة السيكلوبنتان </w:t>
      </w:r>
      <w:r w:rsidRPr="00B807DE">
        <w:rPr>
          <w:rFonts w:hint="cs"/>
          <w:sz w:val="26"/>
          <w:szCs w:val="26"/>
          <w:rtl/>
        </w:rPr>
        <w:t xml:space="preserve">تلكَ </w:t>
      </w:r>
      <w:r w:rsidRPr="00B807DE">
        <w:rPr>
          <w:sz w:val="26"/>
          <w:szCs w:val="26"/>
          <w:rtl/>
        </w:rPr>
        <w:t xml:space="preserve">الرغوة المنتجة </w:t>
      </w:r>
      <w:r w:rsidRPr="00B807DE">
        <w:rPr>
          <w:rFonts w:hint="cs"/>
          <w:sz w:val="26"/>
          <w:szCs w:val="26"/>
          <w:rtl/>
        </w:rPr>
        <w:t>باستخدام الهيدروكلوروفلوروكربون</w:t>
      </w:r>
      <w:r w:rsidRPr="00B807DE">
        <w:rPr>
          <w:sz w:val="26"/>
          <w:szCs w:val="26"/>
          <w:rtl/>
        </w:rPr>
        <w:t>-141ب</w:t>
      </w:r>
      <w:r w:rsidRPr="00B807DE">
        <w:rPr>
          <w:rFonts w:hint="cs"/>
          <w:sz w:val="26"/>
          <w:szCs w:val="26"/>
          <w:rtl/>
        </w:rPr>
        <w:t>؛ و</w:t>
      </w:r>
      <w:r w:rsidRPr="00B807DE">
        <w:rPr>
          <w:sz w:val="26"/>
          <w:szCs w:val="26"/>
          <w:rtl/>
        </w:rPr>
        <w:t xml:space="preserve">لم تكن هناك مشكلة </w:t>
      </w:r>
      <w:r>
        <w:rPr>
          <w:rFonts w:hint="cs"/>
          <w:sz w:val="26"/>
          <w:szCs w:val="26"/>
          <w:rtl/>
        </w:rPr>
        <w:t>سلامة</w:t>
      </w:r>
      <w:r w:rsidRPr="00B807DE">
        <w:rPr>
          <w:sz w:val="26"/>
          <w:szCs w:val="26"/>
          <w:rtl/>
        </w:rPr>
        <w:t xml:space="preserve"> محددة أو صعوبة في استخدام نظام </w:t>
      </w:r>
      <w:r w:rsidRPr="00B807DE">
        <w:rPr>
          <w:sz w:val="26"/>
          <w:szCs w:val="26"/>
          <w:rtl/>
        </w:rPr>
        <w:lastRenderedPageBreak/>
        <w:t xml:space="preserve">السيكلوبنتان مع </w:t>
      </w:r>
      <w:r>
        <w:rPr>
          <w:rFonts w:hint="cs"/>
          <w:sz w:val="26"/>
          <w:szCs w:val="26"/>
          <w:rtl/>
        </w:rPr>
        <w:t>التجهيزات</w:t>
      </w:r>
      <w:r w:rsidRPr="00B807DE">
        <w:rPr>
          <w:sz w:val="26"/>
          <w:szCs w:val="26"/>
          <w:rtl/>
        </w:rPr>
        <w:t xml:space="preserve"> الموردة؛</w:t>
      </w:r>
    </w:p>
    <w:p w:rsidR="00557F22" w:rsidRPr="00B964D3" w:rsidRDefault="00557F22" w:rsidP="00E97FAF">
      <w:pPr>
        <w:pStyle w:val="Heading2"/>
        <w:numPr>
          <w:ilvl w:val="0"/>
          <w:numId w:val="41"/>
        </w:numPr>
        <w:bidi/>
        <w:ind w:hanging="720"/>
        <w:rPr>
          <w:sz w:val="26"/>
          <w:szCs w:val="26"/>
        </w:rPr>
      </w:pPr>
      <w:r w:rsidRPr="00B964D3">
        <w:rPr>
          <w:rFonts w:hint="cs"/>
          <w:sz w:val="26"/>
          <w:szCs w:val="26"/>
          <w:rtl/>
        </w:rPr>
        <w:t xml:space="preserve">تؤدي </w:t>
      </w:r>
      <w:r w:rsidRPr="00B964D3">
        <w:rPr>
          <w:sz w:val="26"/>
          <w:szCs w:val="26"/>
          <w:rtl/>
        </w:rPr>
        <w:t xml:space="preserve">عمليات </w:t>
      </w:r>
      <w:r w:rsidRPr="00B964D3">
        <w:rPr>
          <w:rFonts w:hint="cs"/>
          <w:sz w:val="26"/>
          <w:szCs w:val="26"/>
          <w:rtl/>
        </w:rPr>
        <w:t>مرافق</w:t>
      </w:r>
      <w:r w:rsidRPr="00B964D3">
        <w:rPr>
          <w:sz w:val="26"/>
          <w:szCs w:val="26"/>
          <w:rtl/>
        </w:rPr>
        <w:t xml:space="preserve"> تصنيع الرغوة دون </w:t>
      </w:r>
      <w:r w:rsidRPr="00B964D3">
        <w:rPr>
          <w:rFonts w:hint="cs"/>
          <w:sz w:val="26"/>
          <w:szCs w:val="26"/>
          <w:rtl/>
        </w:rPr>
        <w:t xml:space="preserve">الخلط </w:t>
      </w:r>
      <w:r>
        <w:rPr>
          <w:rFonts w:hint="cs"/>
          <w:sz w:val="26"/>
          <w:szCs w:val="26"/>
          <w:rtl/>
        </w:rPr>
        <w:t>المستفيض،</w:t>
      </w:r>
      <w:r w:rsidRPr="00B964D3">
        <w:rPr>
          <w:sz w:val="26"/>
          <w:szCs w:val="26"/>
          <w:rtl/>
        </w:rPr>
        <w:t xml:space="preserve"> وأنظمة تخزين السيكلوبنتان،</w:t>
      </w:r>
      <w:r w:rsidRPr="00B964D3">
        <w:rPr>
          <w:rFonts w:hint="cs"/>
          <w:sz w:val="26"/>
          <w:szCs w:val="26"/>
          <w:rtl/>
        </w:rPr>
        <w:t xml:space="preserve"> المتمثلة في </w:t>
      </w:r>
      <w:r w:rsidRPr="00B964D3">
        <w:rPr>
          <w:sz w:val="26"/>
          <w:szCs w:val="26"/>
          <w:rtl/>
        </w:rPr>
        <w:t>تقنية</w:t>
      </w:r>
      <w:r w:rsidRPr="00B964D3">
        <w:rPr>
          <w:rFonts w:hint="cs"/>
          <w:sz w:val="26"/>
          <w:szCs w:val="26"/>
          <w:rtl/>
        </w:rPr>
        <w:t>ُ</w:t>
      </w:r>
      <w:r w:rsidRPr="00B964D3">
        <w:rPr>
          <w:sz w:val="26"/>
          <w:szCs w:val="26"/>
          <w:rtl/>
        </w:rPr>
        <w:t xml:space="preserve"> البنتان المدمجة </w:t>
      </w:r>
      <w:r w:rsidRPr="00B964D3">
        <w:rPr>
          <w:rFonts w:hint="cs"/>
          <w:sz w:val="26"/>
          <w:szCs w:val="26"/>
          <w:rtl/>
        </w:rPr>
        <w:t>ذات</w:t>
      </w:r>
      <w:r w:rsidRPr="00B964D3">
        <w:rPr>
          <w:sz w:val="26"/>
          <w:szCs w:val="26"/>
          <w:rtl/>
        </w:rPr>
        <w:t xml:space="preserve"> </w:t>
      </w:r>
      <w:r w:rsidRPr="00B964D3">
        <w:rPr>
          <w:rFonts w:hint="cs"/>
          <w:sz w:val="26"/>
          <w:szCs w:val="26"/>
          <w:rtl/>
        </w:rPr>
        <w:t>ال</w:t>
      </w:r>
      <w:r w:rsidRPr="00B964D3">
        <w:rPr>
          <w:sz w:val="26"/>
          <w:szCs w:val="26"/>
          <w:rtl/>
        </w:rPr>
        <w:t xml:space="preserve">تصميم </w:t>
      </w:r>
      <w:r w:rsidRPr="00B964D3">
        <w:rPr>
          <w:rFonts w:hint="cs"/>
          <w:sz w:val="26"/>
          <w:szCs w:val="26"/>
          <w:rtl/>
        </w:rPr>
        <w:t>ال</w:t>
      </w:r>
      <w:r w:rsidRPr="00B964D3">
        <w:rPr>
          <w:sz w:val="26"/>
          <w:szCs w:val="26"/>
          <w:rtl/>
        </w:rPr>
        <w:t>فعال من حيث تكلفة رأس</w:t>
      </w:r>
      <w:r>
        <w:rPr>
          <w:rFonts w:hint="cs"/>
          <w:sz w:val="26"/>
          <w:szCs w:val="26"/>
          <w:rtl/>
        </w:rPr>
        <w:t xml:space="preserve"> خلط</w:t>
      </w:r>
      <w:r w:rsidRPr="00B964D3">
        <w:rPr>
          <w:sz w:val="26"/>
          <w:szCs w:val="26"/>
          <w:rtl/>
        </w:rPr>
        <w:t xml:space="preserve"> الرغوة ونظام التهوية والسلامة</w:t>
      </w:r>
      <w:r w:rsidRPr="00B964D3">
        <w:rPr>
          <w:rFonts w:hint="cs"/>
          <w:sz w:val="26"/>
          <w:szCs w:val="26"/>
          <w:rtl/>
        </w:rPr>
        <w:t>، إلى تكاليف رأسمالية أقل؛ و</w:t>
      </w:r>
      <w:r w:rsidRPr="00B964D3">
        <w:rPr>
          <w:sz w:val="26"/>
          <w:szCs w:val="26"/>
          <w:rtl/>
        </w:rPr>
        <w:t>يمكن تطبيق تكنولوجيا</w:t>
      </w:r>
      <w:r>
        <w:rPr>
          <w:rFonts w:hint="cs"/>
          <w:sz w:val="26"/>
          <w:szCs w:val="26"/>
          <w:rtl/>
        </w:rPr>
        <w:t>ت</w:t>
      </w:r>
      <w:r w:rsidRPr="00B964D3">
        <w:rPr>
          <w:sz w:val="26"/>
          <w:szCs w:val="26"/>
          <w:rtl/>
        </w:rPr>
        <w:t xml:space="preserve"> البنتان المدمجة في العديد من </w:t>
      </w:r>
      <w:r w:rsidRPr="00B964D3">
        <w:rPr>
          <w:rFonts w:hint="cs"/>
          <w:sz w:val="26"/>
          <w:szCs w:val="26"/>
          <w:rtl/>
        </w:rPr>
        <w:t>المنشآت</w:t>
      </w:r>
      <w:r w:rsidRPr="00B964D3">
        <w:rPr>
          <w:sz w:val="26"/>
          <w:szCs w:val="26"/>
          <w:rtl/>
        </w:rPr>
        <w:t xml:space="preserve"> الصغيرة والمتوسطة في القطاع الفرعي للرغاوى </w:t>
      </w:r>
      <w:r>
        <w:rPr>
          <w:rFonts w:hint="cs"/>
          <w:sz w:val="26"/>
          <w:szCs w:val="26"/>
          <w:rtl/>
        </w:rPr>
        <w:t>الصلبة،</w:t>
      </w:r>
      <w:r w:rsidRPr="00B964D3">
        <w:rPr>
          <w:sz w:val="26"/>
          <w:szCs w:val="26"/>
          <w:rtl/>
        </w:rPr>
        <w:t xml:space="preserve"> </w:t>
      </w:r>
      <w:r>
        <w:rPr>
          <w:rFonts w:hint="cs"/>
          <w:sz w:val="26"/>
          <w:szCs w:val="26"/>
          <w:rtl/>
        </w:rPr>
        <w:t xml:space="preserve">كما </w:t>
      </w:r>
      <w:r w:rsidRPr="00B964D3">
        <w:rPr>
          <w:sz w:val="26"/>
          <w:szCs w:val="26"/>
          <w:rtl/>
        </w:rPr>
        <w:t xml:space="preserve">يمكن أن يؤدي </w:t>
      </w:r>
      <w:r>
        <w:rPr>
          <w:rFonts w:hint="cs"/>
          <w:sz w:val="26"/>
          <w:szCs w:val="26"/>
          <w:rtl/>
        </w:rPr>
        <w:t>تكرار التجربة</w:t>
      </w:r>
      <w:r w:rsidRPr="00B964D3">
        <w:rPr>
          <w:sz w:val="26"/>
          <w:szCs w:val="26"/>
          <w:rtl/>
        </w:rPr>
        <w:t xml:space="preserve"> إلى وفورات محتملة في التكاليف؛</w:t>
      </w:r>
    </w:p>
    <w:p w:rsidR="00557F22" w:rsidRPr="00B964D3" w:rsidRDefault="00557F22" w:rsidP="00E97FAF">
      <w:pPr>
        <w:pStyle w:val="Heading2"/>
        <w:numPr>
          <w:ilvl w:val="0"/>
          <w:numId w:val="41"/>
        </w:numPr>
        <w:bidi/>
        <w:ind w:hanging="720"/>
        <w:rPr>
          <w:sz w:val="26"/>
          <w:szCs w:val="26"/>
        </w:rPr>
      </w:pPr>
      <w:r w:rsidRPr="00B964D3">
        <w:rPr>
          <w:sz w:val="26"/>
          <w:szCs w:val="26"/>
          <w:rtl/>
        </w:rPr>
        <w:t xml:space="preserve">من المتوقع تحقيق وفورات من انخفاض سعر السيكلوبنتان مقارنة </w:t>
      </w:r>
      <w:r w:rsidRPr="00B964D3">
        <w:rPr>
          <w:rFonts w:hint="cs"/>
          <w:sz w:val="26"/>
          <w:szCs w:val="26"/>
          <w:rtl/>
        </w:rPr>
        <w:t>بسعر الهيدروكلوروفلوروكربون</w:t>
      </w:r>
      <w:r w:rsidRPr="00B964D3">
        <w:rPr>
          <w:sz w:val="26"/>
          <w:szCs w:val="26"/>
          <w:rtl/>
        </w:rPr>
        <w:t xml:space="preserve">-141ب؛ </w:t>
      </w:r>
    </w:p>
    <w:p w:rsidR="00557F22" w:rsidRPr="00994CB3" w:rsidRDefault="00557F22" w:rsidP="00E97FAF">
      <w:pPr>
        <w:pStyle w:val="Heading2"/>
        <w:numPr>
          <w:ilvl w:val="0"/>
          <w:numId w:val="41"/>
        </w:numPr>
        <w:bidi/>
        <w:ind w:hanging="720"/>
        <w:rPr>
          <w:sz w:val="26"/>
          <w:szCs w:val="26"/>
        </w:rPr>
      </w:pPr>
      <w:r w:rsidRPr="000D7418">
        <w:rPr>
          <w:sz w:val="26"/>
          <w:szCs w:val="26"/>
          <w:rtl/>
        </w:rPr>
        <w:t xml:space="preserve">تبين أن استهلاك النيتروجين مرتفع ويجب </w:t>
      </w:r>
      <w:r>
        <w:rPr>
          <w:rFonts w:hint="cs"/>
          <w:sz w:val="26"/>
          <w:szCs w:val="26"/>
          <w:rtl/>
        </w:rPr>
        <w:t>تحسين</w:t>
      </w:r>
      <w:r w:rsidRPr="000D7418">
        <w:rPr>
          <w:sz w:val="26"/>
          <w:szCs w:val="26"/>
          <w:rtl/>
        </w:rPr>
        <w:t xml:space="preserve"> </w:t>
      </w:r>
      <w:r>
        <w:rPr>
          <w:rFonts w:hint="cs"/>
          <w:sz w:val="26"/>
          <w:szCs w:val="26"/>
          <w:rtl/>
        </w:rPr>
        <w:t>استخدامه</w:t>
      </w:r>
      <w:r w:rsidRPr="000D7418">
        <w:rPr>
          <w:sz w:val="26"/>
          <w:szCs w:val="26"/>
          <w:rtl/>
        </w:rPr>
        <w:t>.</w:t>
      </w:r>
    </w:p>
    <w:p w:rsidR="00557F22" w:rsidRPr="00B964D3" w:rsidRDefault="00557F22" w:rsidP="00B964D3">
      <w:pPr>
        <w:pStyle w:val="Heading1"/>
        <w:bidi/>
        <w:rPr>
          <w:sz w:val="26"/>
          <w:szCs w:val="26"/>
          <w:lang w:bidi="ar-AE"/>
        </w:rPr>
      </w:pPr>
      <w:r>
        <w:rPr>
          <w:rFonts w:hint="cs"/>
          <w:sz w:val="26"/>
          <w:szCs w:val="26"/>
          <w:rtl/>
        </w:rPr>
        <w:t>نُظمت</w:t>
      </w:r>
      <w:r w:rsidRPr="000D7418">
        <w:rPr>
          <w:sz w:val="26"/>
          <w:szCs w:val="26"/>
          <w:rtl/>
        </w:rPr>
        <w:t xml:space="preserve"> ورشة عمل حيث تم عرض نتائج المشروع الإيضاحي</w:t>
      </w:r>
      <w:r>
        <w:rPr>
          <w:rFonts w:hint="cs"/>
          <w:sz w:val="26"/>
          <w:szCs w:val="26"/>
          <w:rtl/>
        </w:rPr>
        <w:t xml:space="preserve"> خلالها</w:t>
      </w:r>
      <w:r w:rsidRPr="000D7418">
        <w:rPr>
          <w:sz w:val="26"/>
          <w:szCs w:val="26"/>
          <w:rtl/>
        </w:rPr>
        <w:t xml:space="preserve">. </w:t>
      </w:r>
      <w:r>
        <w:rPr>
          <w:rFonts w:hint="cs"/>
          <w:sz w:val="26"/>
          <w:szCs w:val="26"/>
          <w:rtl/>
        </w:rPr>
        <w:t>و</w:t>
      </w:r>
      <w:r w:rsidRPr="000D7418">
        <w:rPr>
          <w:sz w:val="26"/>
          <w:szCs w:val="26"/>
          <w:rtl/>
        </w:rPr>
        <w:t>أعقب الاجتماع زيارة</w:t>
      </w:r>
      <w:r>
        <w:rPr>
          <w:rFonts w:hint="cs"/>
          <w:sz w:val="26"/>
          <w:szCs w:val="26"/>
          <w:rtl/>
        </w:rPr>
        <w:t>ٌ</w:t>
      </w:r>
      <w:r w:rsidRPr="000D7418">
        <w:rPr>
          <w:sz w:val="26"/>
          <w:szCs w:val="26"/>
          <w:rtl/>
        </w:rPr>
        <w:t xml:space="preserve"> إلى </w:t>
      </w:r>
      <w:r>
        <w:rPr>
          <w:rFonts w:hint="cs"/>
          <w:sz w:val="26"/>
          <w:szCs w:val="26"/>
          <w:rtl/>
        </w:rPr>
        <w:t>منشأة</w:t>
      </w:r>
      <w:r w:rsidRPr="000D7418">
        <w:rPr>
          <w:sz w:val="26"/>
          <w:szCs w:val="26"/>
          <w:rtl/>
        </w:rPr>
        <w:t xml:space="preserve"> </w:t>
      </w:r>
      <w:r w:rsidRPr="000D7418">
        <w:rPr>
          <w:sz w:val="26"/>
          <w:szCs w:val="26"/>
        </w:rPr>
        <w:t>Engequife</w:t>
      </w:r>
      <w:r w:rsidRPr="000D7418">
        <w:rPr>
          <w:sz w:val="26"/>
          <w:szCs w:val="26"/>
          <w:rtl/>
        </w:rPr>
        <w:t xml:space="preserve">. </w:t>
      </w:r>
      <w:r>
        <w:rPr>
          <w:rFonts w:hint="cs"/>
          <w:sz w:val="26"/>
          <w:szCs w:val="26"/>
          <w:rtl/>
        </w:rPr>
        <w:t>و</w:t>
      </w:r>
      <w:r w:rsidRPr="000D7418">
        <w:rPr>
          <w:sz w:val="26"/>
          <w:szCs w:val="26"/>
          <w:rtl/>
        </w:rPr>
        <w:t xml:space="preserve">شاركت الشركات المغربية </w:t>
      </w:r>
      <w:r>
        <w:rPr>
          <w:rFonts w:hint="cs"/>
          <w:sz w:val="26"/>
          <w:szCs w:val="26"/>
          <w:rtl/>
        </w:rPr>
        <w:t>المنخرطة</w:t>
      </w:r>
      <w:r w:rsidRPr="000D7418">
        <w:rPr>
          <w:sz w:val="26"/>
          <w:szCs w:val="26"/>
          <w:rtl/>
        </w:rPr>
        <w:t xml:space="preserve"> في إنتا</w:t>
      </w:r>
      <w:r>
        <w:rPr>
          <w:sz w:val="26"/>
          <w:szCs w:val="26"/>
          <w:rtl/>
        </w:rPr>
        <w:t>ج الرغوة الصلبة في ورشة العمل و</w:t>
      </w:r>
      <w:r w:rsidRPr="000D7418">
        <w:rPr>
          <w:sz w:val="26"/>
          <w:szCs w:val="26"/>
          <w:rtl/>
        </w:rPr>
        <w:t xml:space="preserve">زيارة </w:t>
      </w:r>
      <w:r>
        <w:rPr>
          <w:rFonts w:hint="cs"/>
          <w:sz w:val="26"/>
          <w:szCs w:val="26"/>
          <w:rtl/>
        </w:rPr>
        <w:t>المنشأة.</w:t>
      </w:r>
    </w:p>
    <w:p w:rsidR="00557F22" w:rsidRPr="00B964D3" w:rsidRDefault="00557F22" w:rsidP="00314A17">
      <w:pPr>
        <w:pStyle w:val="StyleHeader4Para4Left0Firstline0"/>
        <w:numPr>
          <w:ilvl w:val="0"/>
          <w:numId w:val="0"/>
        </w:numPr>
        <w:bidi/>
        <w:spacing w:after="0"/>
        <w:rPr>
          <w:bCs/>
          <w:sz w:val="26"/>
          <w:szCs w:val="26"/>
          <w:rtl/>
        </w:rPr>
      </w:pPr>
    </w:p>
    <w:p w:rsidR="00557F22" w:rsidRPr="00B964D3" w:rsidRDefault="00557F22" w:rsidP="002E6124">
      <w:pPr>
        <w:pStyle w:val="StyleHeader4Para4Left0Firstline0"/>
        <w:numPr>
          <w:ilvl w:val="0"/>
          <w:numId w:val="0"/>
        </w:numPr>
        <w:bidi/>
        <w:rPr>
          <w:bCs/>
          <w:sz w:val="26"/>
          <w:szCs w:val="26"/>
        </w:rPr>
      </w:pPr>
      <w:r w:rsidRPr="00B964D3">
        <w:rPr>
          <w:rFonts w:hint="cs"/>
          <w:bCs/>
          <w:sz w:val="26"/>
          <w:szCs w:val="26"/>
          <w:rtl/>
        </w:rPr>
        <w:t xml:space="preserve">تعليقات الأمانة </w:t>
      </w:r>
    </w:p>
    <w:p w:rsidR="00557F22" w:rsidRPr="00B964D3" w:rsidRDefault="00557F22" w:rsidP="002E6124">
      <w:pPr>
        <w:pStyle w:val="Heading1"/>
        <w:bidi/>
        <w:rPr>
          <w:sz w:val="26"/>
          <w:szCs w:val="26"/>
        </w:rPr>
      </w:pPr>
      <w:r w:rsidRPr="00B964D3">
        <w:rPr>
          <w:sz w:val="26"/>
          <w:szCs w:val="26"/>
          <w:rtl/>
        </w:rPr>
        <w:t xml:space="preserve">أوضحت اليونيدو أن التأخير في تنفيذ المشروع كان بسبب عدم </w:t>
      </w:r>
      <w:r>
        <w:rPr>
          <w:rFonts w:hint="cs"/>
          <w:sz w:val="26"/>
          <w:szCs w:val="26"/>
          <w:rtl/>
        </w:rPr>
        <w:t>تمكن</w:t>
      </w:r>
      <w:r w:rsidRPr="00B964D3">
        <w:rPr>
          <w:sz w:val="26"/>
          <w:szCs w:val="26"/>
          <w:rtl/>
        </w:rPr>
        <w:t xml:space="preserve"> وحدة الأوزون الوطنية للمشاركة في جولة دراسية لتحديد الموردين المحتملين للبوليولات </w:t>
      </w:r>
      <w:r>
        <w:rPr>
          <w:rFonts w:hint="cs"/>
          <w:sz w:val="26"/>
          <w:szCs w:val="26"/>
          <w:rtl/>
        </w:rPr>
        <w:t>والتجهيزات</w:t>
      </w:r>
      <w:r w:rsidRPr="00B964D3">
        <w:rPr>
          <w:sz w:val="26"/>
          <w:szCs w:val="26"/>
          <w:rtl/>
        </w:rPr>
        <w:t xml:space="preserve"> الرغوية </w:t>
      </w:r>
      <w:r>
        <w:rPr>
          <w:rFonts w:hint="cs"/>
          <w:sz w:val="26"/>
          <w:szCs w:val="26"/>
          <w:rtl/>
        </w:rPr>
        <w:t>التي تعتمد على</w:t>
      </w:r>
      <w:r w:rsidRPr="00B964D3">
        <w:rPr>
          <w:sz w:val="26"/>
          <w:szCs w:val="26"/>
          <w:rtl/>
        </w:rPr>
        <w:t xml:space="preserve"> </w:t>
      </w:r>
      <w:r w:rsidRPr="00B964D3">
        <w:rPr>
          <w:rFonts w:hint="cs"/>
          <w:sz w:val="26"/>
          <w:szCs w:val="26"/>
          <w:rtl/>
        </w:rPr>
        <w:t>الهيدروكربون، وكان يتعين تركيب</w:t>
      </w:r>
      <w:r w:rsidRPr="00B964D3">
        <w:rPr>
          <w:sz w:val="26"/>
          <w:szCs w:val="26"/>
          <w:rtl/>
        </w:rPr>
        <w:t xml:space="preserve"> </w:t>
      </w:r>
      <w:r>
        <w:rPr>
          <w:rFonts w:hint="cs"/>
          <w:sz w:val="26"/>
          <w:szCs w:val="26"/>
          <w:rtl/>
        </w:rPr>
        <w:t>التجهيزات</w:t>
      </w:r>
      <w:r w:rsidRPr="00B964D3">
        <w:rPr>
          <w:sz w:val="26"/>
          <w:szCs w:val="26"/>
          <w:rtl/>
        </w:rPr>
        <w:t xml:space="preserve"> في </w:t>
      </w:r>
      <w:r w:rsidRPr="00B964D3">
        <w:rPr>
          <w:rFonts w:hint="cs"/>
          <w:sz w:val="26"/>
          <w:szCs w:val="26"/>
          <w:rtl/>
        </w:rPr>
        <w:t>مقر الشركة</w:t>
      </w:r>
      <w:r w:rsidRPr="00B964D3">
        <w:rPr>
          <w:sz w:val="26"/>
          <w:szCs w:val="26"/>
          <w:rtl/>
        </w:rPr>
        <w:t xml:space="preserve"> </w:t>
      </w:r>
      <w:r>
        <w:rPr>
          <w:rFonts w:hint="cs"/>
          <w:sz w:val="26"/>
          <w:szCs w:val="26"/>
          <w:rtl/>
        </w:rPr>
        <w:t>الذي تم تشييده</w:t>
      </w:r>
      <w:r w:rsidRPr="00B964D3">
        <w:rPr>
          <w:rFonts w:hint="cs"/>
          <w:sz w:val="26"/>
          <w:szCs w:val="26"/>
          <w:rtl/>
        </w:rPr>
        <w:t xml:space="preserve"> </w:t>
      </w:r>
      <w:r w:rsidRPr="00B964D3">
        <w:rPr>
          <w:sz w:val="26"/>
          <w:szCs w:val="26"/>
          <w:rtl/>
        </w:rPr>
        <w:t>حديث</w:t>
      </w:r>
      <w:r w:rsidRPr="00B964D3">
        <w:rPr>
          <w:rFonts w:hint="cs"/>
          <w:sz w:val="26"/>
          <w:szCs w:val="26"/>
          <w:rtl/>
        </w:rPr>
        <w:t>اً</w:t>
      </w:r>
      <w:r w:rsidRPr="00B964D3">
        <w:rPr>
          <w:sz w:val="26"/>
          <w:szCs w:val="26"/>
          <w:rtl/>
        </w:rPr>
        <w:t>،</w:t>
      </w:r>
      <w:r w:rsidRPr="00B964D3">
        <w:rPr>
          <w:rFonts w:hint="cs"/>
          <w:sz w:val="26"/>
          <w:szCs w:val="26"/>
          <w:rtl/>
        </w:rPr>
        <w:t xml:space="preserve"> </w:t>
      </w:r>
      <w:r w:rsidRPr="00B964D3">
        <w:rPr>
          <w:sz w:val="26"/>
          <w:szCs w:val="26"/>
          <w:rtl/>
        </w:rPr>
        <w:t xml:space="preserve">في منطقة صناعية لم تكن جاهزة عندما تم تسليم </w:t>
      </w:r>
      <w:r>
        <w:rPr>
          <w:rFonts w:hint="cs"/>
          <w:sz w:val="26"/>
          <w:szCs w:val="26"/>
          <w:rtl/>
        </w:rPr>
        <w:t>التجهيزات</w:t>
      </w:r>
      <w:r w:rsidRPr="00B964D3">
        <w:rPr>
          <w:sz w:val="26"/>
          <w:szCs w:val="26"/>
          <w:rtl/>
        </w:rPr>
        <w:t xml:space="preserve"> في عام 2018.</w:t>
      </w:r>
    </w:p>
    <w:p w:rsidR="00557F22" w:rsidRPr="007B624E" w:rsidRDefault="00557F22" w:rsidP="002E6124">
      <w:pPr>
        <w:pStyle w:val="Heading1"/>
        <w:bidi/>
        <w:rPr>
          <w:sz w:val="26"/>
          <w:szCs w:val="26"/>
        </w:rPr>
      </w:pPr>
      <w:r w:rsidRPr="007B624E">
        <w:rPr>
          <w:sz w:val="26"/>
          <w:szCs w:val="26"/>
          <w:rtl/>
        </w:rPr>
        <w:t xml:space="preserve">فيما يتعلق بنظام الإمداد بالمواد الخام، أوضحت اليونيدو أنه لا يوجد خزان لتخزين المواد الخام؛ </w:t>
      </w:r>
      <w:r w:rsidRPr="007B624E">
        <w:rPr>
          <w:rFonts w:hint="cs"/>
          <w:sz w:val="26"/>
          <w:szCs w:val="26"/>
          <w:rtl/>
        </w:rPr>
        <w:t xml:space="preserve">حيث </w:t>
      </w:r>
      <w:r w:rsidRPr="007B624E">
        <w:rPr>
          <w:sz w:val="26"/>
          <w:szCs w:val="26"/>
          <w:rtl/>
        </w:rPr>
        <w:t xml:space="preserve">يتم </w:t>
      </w:r>
      <w:r w:rsidRPr="007B624E">
        <w:rPr>
          <w:rFonts w:hint="cs"/>
          <w:sz w:val="26"/>
          <w:szCs w:val="26"/>
          <w:rtl/>
        </w:rPr>
        <w:t>توريد</w:t>
      </w:r>
      <w:r w:rsidRPr="007B624E">
        <w:rPr>
          <w:sz w:val="26"/>
          <w:szCs w:val="26"/>
          <w:rtl/>
        </w:rPr>
        <w:t xml:space="preserve"> المواد الخام </w:t>
      </w:r>
      <w:r w:rsidRPr="007B624E">
        <w:rPr>
          <w:rFonts w:hint="cs"/>
          <w:sz w:val="26"/>
          <w:szCs w:val="26"/>
          <w:rtl/>
        </w:rPr>
        <w:t>بواسطة</w:t>
      </w:r>
      <w:r w:rsidRPr="007B624E">
        <w:rPr>
          <w:sz w:val="26"/>
          <w:szCs w:val="26"/>
          <w:rtl/>
        </w:rPr>
        <w:t xml:space="preserve"> براميل (أي </w:t>
      </w:r>
      <w:r w:rsidRPr="00DB1123">
        <w:rPr>
          <w:rFonts w:hint="cs"/>
          <w:sz w:val="26"/>
          <w:szCs w:val="26"/>
          <w:rtl/>
        </w:rPr>
        <w:t>برميل</w:t>
      </w:r>
      <w:r w:rsidRPr="00DB1123">
        <w:rPr>
          <w:sz w:val="26"/>
          <w:szCs w:val="26"/>
          <w:rtl/>
        </w:rPr>
        <w:t xml:space="preserve"> </w:t>
      </w:r>
      <w:r w:rsidRPr="00DB1123">
        <w:rPr>
          <w:rFonts w:hint="cs"/>
          <w:sz w:val="26"/>
          <w:szCs w:val="26"/>
          <w:rtl/>
        </w:rPr>
        <w:t>ل</w:t>
      </w:r>
      <w:r w:rsidRPr="00DB1123">
        <w:rPr>
          <w:sz w:val="26"/>
          <w:szCs w:val="26"/>
          <w:rtl/>
        </w:rPr>
        <w:t>لإيزوسيانات</w:t>
      </w:r>
      <w:r w:rsidRPr="00DB1123">
        <w:rPr>
          <w:rFonts w:hint="cs"/>
          <w:sz w:val="26"/>
          <w:szCs w:val="26"/>
          <w:rtl/>
        </w:rPr>
        <w:t xml:space="preserve"> وبرميل آخر</w:t>
      </w:r>
      <w:r w:rsidRPr="00DB1123">
        <w:rPr>
          <w:sz w:val="26"/>
          <w:szCs w:val="26"/>
          <w:rtl/>
        </w:rPr>
        <w:t xml:space="preserve"> للبوليول </w:t>
      </w:r>
      <w:r w:rsidRPr="00DB1123">
        <w:rPr>
          <w:rFonts w:hint="cs"/>
          <w:sz w:val="26"/>
          <w:szCs w:val="26"/>
          <w:rtl/>
        </w:rPr>
        <w:t>مسبق</w:t>
      </w:r>
      <w:r w:rsidRPr="00DB1123">
        <w:rPr>
          <w:sz w:val="26"/>
          <w:szCs w:val="26"/>
          <w:rtl/>
        </w:rPr>
        <w:t xml:space="preserve"> </w:t>
      </w:r>
      <w:r w:rsidRPr="00DB1123">
        <w:rPr>
          <w:rFonts w:hint="cs"/>
          <w:sz w:val="26"/>
          <w:szCs w:val="26"/>
          <w:rtl/>
        </w:rPr>
        <w:t xml:space="preserve">الخلط المعتمد </w:t>
      </w:r>
      <w:r w:rsidRPr="00DB1123">
        <w:rPr>
          <w:sz w:val="26"/>
          <w:szCs w:val="26"/>
          <w:rtl/>
        </w:rPr>
        <w:t xml:space="preserve">على السيكلوبنتان) والمتصلة </w:t>
      </w:r>
      <w:r w:rsidRPr="00DB1123">
        <w:rPr>
          <w:rFonts w:hint="cs"/>
          <w:sz w:val="26"/>
          <w:szCs w:val="26"/>
          <w:rtl/>
        </w:rPr>
        <w:t>بآلة</w:t>
      </w:r>
      <w:r w:rsidRPr="00DB1123">
        <w:rPr>
          <w:sz w:val="26"/>
          <w:szCs w:val="26"/>
          <w:rtl/>
        </w:rPr>
        <w:t xml:space="preserve"> رغوة </w:t>
      </w:r>
      <w:r w:rsidRPr="00DB1123">
        <w:rPr>
          <w:rFonts w:hint="cs"/>
          <w:sz w:val="26"/>
          <w:szCs w:val="26"/>
          <w:rtl/>
        </w:rPr>
        <w:t>مدمجة</w:t>
      </w:r>
      <w:r w:rsidRPr="00DB1123">
        <w:rPr>
          <w:sz w:val="26"/>
          <w:szCs w:val="26"/>
          <w:rtl/>
        </w:rPr>
        <w:t xml:space="preserve"> عالي</w:t>
      </w:r>
      <w:r w:rsidRPr="00DB1123">
        <w:rPr>
          <w:rFonts w:hint="cs"/>
          <w:sz w:val="26"/>
          <w:szCs w:val="26"/>
          <w:rtl/>
        </w:rPr>
        <w:t>ة</w:t>
      </w:r>
      <w:r w:rsidRPr="00DB1123">
        <w:rPr>
          <w:sz w:val="26"/>
          <w:szCs w:val="26"/>
          <w:rtl/>
        </w:rPr>
        <w:t xml:space="preserve"> الضغط.</w:t>
      </w:r>
      <w:r w:rsidRPr="00DB1123">
        <w:rPr>
          <w:rFonts w:hint="cs"/>
          <w:sz w:val="26"/>
          <w:szCs w:val="26"/>
          <w:rtl/>
        </w:rPr>
        <w:t xml:space="preserve"> وقد </w:t>
      </w:r>
      <w:r w:rsidRPr="00DB1123">
        <w:rPr>
          <w:sz w:val="26"/>
          <w:szCs w:val="26"/>
          <w:rtl/>
        </w:rPr>
        <w:t xml:space="preserve">تحققت وفورات بسبب عدم وجود خزان لتخزين مادة البنتان </w:t>
      </w:r>
      <w:r w:rsidRPr="00DB1123">
        <w:rPr>
          <w:rFonts w:hint="cs"/>
          <w:sz w:val="26"/>
          <w:szCs w:val="26"/>
          <w:rtl/>
        </w:rPr>
        <w:t>ناهيك عن</w:t>
      </w:r>
      <w:r w:rsidRPr="00DB1123">
        <w:rPr>
          <w:sz w:val="26"/>
          <w:szCs w:val="26"/>
          <w:rtl/>
        </w:rPr>
        <w:t xml:space="preserve"> الأشغال المدنية وأنظمة السلامة المرتبطة بها (وفورات من 50</w:t>
      </w:r>
      <w:r w:rsidRPr="00DB1123">
        <w:rPr>
          <w:rFonts w:hint="cs"/>
          <w:sz w:val="26"/>
          <w:szCs w:val="26"/>
          <w:rtl/>
        </w:rPr>
        <w:t>,</w:t>
      </w:r>
      <w:r w:rsidRPr="00DB1123">
        <w:rPr>
          <w:sz w:val="26"/>
          <w:szCs w:val="26"/>
          <w:rtl/>
        </w:rPr>
        <w:t>000 دولار إلى 100</w:t>
      </w:r>
      <w:r w:rsidRPr="00DB1123">
        <w:rPr>
          <w:rFonts w:hint="cs"/>
          <w:sz w:val="26"/>
          <w:szCs w:val="26"/>
          <w:rtl/>
        </w:rPr>
        <w:t>,</w:t>
      </w:r>
      <w:r w:rsidRPr="00DB1123">
        <w:rPr>
          <w:sz w:val="26"/>
          <w:szCs w:val="26"/>
          <w:rtl/>
        </w:rPr>
        <w:t>000 دولار أمريكي)؛</w:t>
      </w:r>
      <w:r w:rsidRPr="00DB1123">
        <w:rPr>
          <w:rFonts w:hint="cs"/>
          <w:sz w:val="26"/>
          <w:szCs w:val="26"/>
          <w:rtl/>
        </w:rPr>
        <w:t xml:space="preserve"> حيث لم تكن</w:t>
      </w:r>
      <w:r w:rsidRPr="00DB1123">
        <w:rPr>
          <w:sz w:val="26"/>
          <w:szCs w:val="26"/>
          <w:rtl/>
        </w:rPr>
        <w:t xml:space="preserve"> هناك حاجة إلى نظام ما قبل المزج بما في ذلك الخزان العازل ومعدات السلامة المرتبطة به (وفورات من 50</w:t>
      </w:r>
      <w:r w:rsidRPr="00DB1123">
        <w:rPr>
          <w:rFonts w:hint="cs"/>
          <w:sz w:val="26"/>
          <w:szCs w:val="26"/>
          <w:rtl/>
        </w:rPr>
        <w:t>,</w:t>
      </w:r>
      <w:r w:rsidRPr="00DB1123">
        <w:rPr>
          <w:sz w:val="26"/>
          <w:szCs w:val="26"/>
          <w:rtl/>
        </w:rPr>
        <w:t>000 دولار</w:t>
      </w:r>
      <w:r w:rsidRPr="007B624E">
        <w:rPr>
          <w:sz w:val="26"/>
          <w:szCs w:val="26"/>
          <w:rtl/>
        </w:rPr>
        <w:t xml:space="preserve"> إلى 100</w:t>
      </w:r>
      <w:r w:rsidRPr="007B624E">
        <w:rPr>
          <w:rFonts w:hint="cs"/>
          <w:sz w:val="26"/>
          <w:szCs w:val="26"/>
          <w:rtl/>
        </w:rPr>
        <w:t>,</w:t>
      </w:r>
      <w:r w:rsidRPr="007B624E">
        <w:rPr>
          <w:sz w:val="26"/>
          <w:szCs w:val="26"/>
          <w:rtl/>
        </w:rPr>
        <w:t>000 دولار أمريكي)؛</w:t>
      </w:r>
      <w:r w:rsidRPr="007B624E">
        <w:rPr>
          <w:rFonts w:hint="cs"/>
          <w:sz w:val="26"/>
          <w:szCs w:val="26"/>
          <w:rtl/>
        </w:rPr>
        <w:t xml:space="preserve"> كما تحققت</w:t>
      </w:r>
      <w:r w:rsidRPr="007B624E">
        <w:rPr>
          <w:sz w:val="26"/>
          <w:szCs w:val="26"/>
          <w:rtl/>
        </w:rPr>
        <w:t xml:space="preserve"> الوفو</w:t>
      </w:r>
      <w:r w:rsidRPr="007B624E">
        <w:rPr>
          <w:rFonts w:hint="cs"/>
          <w:sz w:val="26"/>
          <w:szCs w:val="26"/>
          <w:rtl/>
        </w:rPr>
        <w:t>را</w:t>
      </w:r>
      <w:r w:rsidRPr="007B624E">
        <w:rPr>
          <w:sz w:val="26"/>
          <w:szCs w:val="26"/>
          <w:rtl/>
        </w:rPr>
        <w:t>ت أيض</w:t>
      </w:r>
      <w:r w:rsidRPr="007B624E">
        <w:rPr>
          <w:rFonts w:hint="cs"/>
          <w:sz w:val="26"/>
          <w:szCs w:val="26"/>
          <w:rtl/>
        </w:rPr>
        <w:t>اً</w:t>
      </w:r>
      <w:r w:rsidRPr="007B624E">
        <w:rPr>
          <w:sz w:val="26"/>
          <w:szCs w:val="26"/>
          <w:rtl/>
        </w:rPr>
        <w:t xml:space="preserve"> من تركيب </w:t>
      </w:r>
      <w:r>
        <w:rPr>
          <w:rFonts w:hint="cs"/>
          <w:sz w:val="26"/>
          <w:szCs w:val="26"/>
          <w:rtl/>
        </w:rPr>
        <w:t>الآلة</w:t>
      </w:r>
      <w:r w:rsidRPr="007B624E">
        <w:rPr>
          <w:sz w:val="26"/>
          <w:szCs w:val="26"/>
          <w:rtl/>
        </w:rPr>
        <w:t xml:space="preserve"> المدمجة ونظام العادم الفعال من حيث التكلفة باستخدام مروحة تهوية مزدوجة ومروحة </w:t>
      </w:r>
      <w:r>
        <w:rPr>
          <w:rFonts w:hint="cs"/>
          <w:sz w:val="26"/>
          <w:szCs w:val="26"/>
          <w:rtl/>
        </w:rPr>
        <w:t>سحب</w:t>
      </w:r>
      <w:r w:rsidRPr="007B624E">
        <w:rPr>
          <w:rFonts w:hint="cs"/>
          <w:sz w:val="26"/>
          <w:szCs w:val="26"/>
          <w:rtl/>
        </w:rPr>
        <w:t xml:space="preserve"> </w:t>
      </w:r>
      <w:r w:rsidRPr="007B624E">
        <w:rPr>
          <w:sz w:val="26"/>
          <w:szCs w:val="26"/>
          <w:rtl/>
        </w:rPr>
        <w:t>(وفورات من 50</w:t>
      </w:r>
      <w:r w:rsidRPr="007B624E">
        <w:rPr>
          <w:rFonts w:hint="cs"/>
          <w:sz w:val="26"/>
          <w:szCs w:val="26"/>
          <w:rtl/>
        </w:rPr>
        <w:t>,</w:t>
      </w:r>
      <w:r w:rsidRPr="007B624E">
        <w:rPr>
          <w:sz w:val="26"/>
          <w:szCs w:val="26"/>
          <w:rtl/>
        </w:rPr>
        <w:t>000 دولار إلى 100</w:t>
      </w:r>
      <w:r w:rsidRPr="007B624E">
        <w:rPr>
          <w:rFonts w:hint="cs"/>
          <w:sz w:val="26"/>
          <w:szCs w:val="26"/>
          <w:rtl/>
        </w:rPr>
        <w:t>,</w:t>
      </w:r>
      <w:r w:rsidRPr="007B624E">
        <w:rPr>
          <w:sz w:val="26"/>
          <w:szCs w:val="26"/>
          <w:rtl/>
        </w:rPr>
        <w:t>000 دولار).</w:t>
      </w:r>
    </w:p>
    <w:p w:rsidR="00557F22" w:rsidRPr="00994CB3" w:rsidRDefault="00557F22" w:rsidP="002E6124">
      <w:pPr>
        <w:pStyle w:val="Heading1"/>
        <w:bidi/>
        <w:rPr>
          <w:sz w:val="26"/>
          <w:szCs w:val="26"/>
        </w:rPr>
      </w:pPr>
      <w:r w:rsidRPr="00336F6E">
        <w:rPr>
          <w:sz w:val="26"/>
          <w:szCs w:val="26"/>
          <w:rtl/>
        </w:rPr>
        <w:t xml:space="preserve">قدمت اليونيدو المعلومات الواردة في الجدول </w:t>
      </w:r>
      <w:r>
        <w:rPr>
          <w:rFonts w:hint="cs"/>
          <w:sz w:val="26"/>
          <w:szCs w:val="26"/>
          <w:rtl/>
        </w:rPr>
        <w:t>التاسع</w:t>
      </w:r>
      <w:r w:rsidRPr="00336F6E">
        <w:rPr>
          <w:sz w:val="26"/>
          <w:szCs w:val="26"/>
          <w:rtl/>
        </w:rPr>
        <w:t xml:space="preserve"> </w:t>
      </w:r>
      <w:r>
        <w:rPr>
          <w:rFonts w:hint="cs"/>
          <w:sz w:val="26"/>
          <w:szCs w:val="26"/>
          <w:rtl/>
        </w:rPr>
        <w:t>حول</w:t>
      </w:r>
      <w:r w:rsidRPr="00336F6E">
        <w:rPr>
          <w:sz w:val="26"/>
          <w:szCs w:val="26"/>
          <w:rtl/>
        </w:rPr>
        <w:t xml:space="preserve"> التكلفة الرأسمالية الإضافية </w:t>
      </w:r>
      <w:r>
        <w:rPr>
          <w:rFonts w:hint="cs"/>
          <w:sz w:val="26"/>
          <w:szCs w:val="26"/>
          <w:rtl/>
        </w:rPr>
        <w:t>للتجهيزات</w:t>
      </w:r>
      <w:r w:rsidRPr="00336F6E">
        <w:rPr>
          <w:sz w:val="26"/>
          <w:szCs w:val="26"/>
          <w:rtl/>
        </w:rPr>
        <w:t xml:space="preserve"> </w:t>
      </w:r>
      <w:r>
        <w:rPr>
          <w:rFonts w:hint="cs"/>
          <w:sz w:val="26"/>
          <w:szCs w:val="26"/>
          <w:rtl/>
        </w:rPr>
        <w:t>التي تم تركيبها</w:t>
      </w:r>
      <w:r w:rsidRPr="00336F6E">
        <w:rPr>
          <w:sz w:val="26"/>
          <w:szCs w:val="26"/>
          <w:rtl/>
        </w:rPr>
        <w:t xml:space="preserve"> في المشروع </w:t>
      </w:r>
      <w:r>
        <w:rPr>
          <w:rFonts w:hint="cs"/>
          <w:sz w:val="26"/>
          <w:szCs w:val="26"/>
          <w:rtl/>
        </w:rPr>
        <w:t>الإيضاحي</w:t>
      </w:r>
      <w:r w:rsidRPr="00336F6E">
        <w:rPr>
          <w:sz w:val="26"/>
          <w:szCs w:val="26"/>
          <w:rtl/>
        </w:rPr>
        <w:t>.</w:t>
      </w:r>
    </w:p>
    <w:p w:rsidR="00994CB3" w:rsidRPr="008249A1" w:rsidRDefault="00B52AFA" w:rsidP="00994CB3">
      <w:pPr>
        <w:pStyle w:val="StyleHeader4Para4Left0Firstline0"/>
        <w:keepNext/>
        <w:keepLines/>
        <w:numPr>
          <w:ilvl w:val="0"/>
          <w:numId w:val="0"/>
        </w:numPr>
        <w:tabs>
          <w:tab w:val="clear" w:pos="2880"/>
          <w:tab w:val="clear" w:pos="5760"/>
        </w:tabs>
        <w:bidi/>
        <w:spacing w:after="0"/>
        <w:rPr>
          <w:bCs/>
          <w:sz w:val="26"/>
          <w:szCs w:val="26"/>
          <w:rtl/>
          <w:lang w:bidi="ar-AE"/>
        </w:rPr>
      </w:pPr>
      <w:r w:rsidRPr="008249A1">
        <w:rPr>
          <w:bCs/>
          <w:sz w:val="26"/>
          <w:szCs w:val="26"/>
          <w:rtl/>
          <w:lang w:bidi="ar-AE"/>
        </w:rPr>
        <w:t xml:space="preserve">الجدول </w:t>
      </w:r>
      <w:r w:rsidRPr="008249A1">
        <w:rPr>
          <w:rFonts w:hint="cs"/>
          <w:bCs/>
          <w:sz w:val="26"/>
          <w:szCs w:val="26"/>
          <w:rtl/>
          <w:lang w:bidi="ar-AE"/>
        </w:rPr>
        <w:t>التاسع</w:t>
      </w:r>
      <w:r w:rsidRPr="008249A1">
        <w:rPr>
          <w:bCs/>
          <w:sz w:val="26"/>
          <w:szCs w:val="26"/>
          <w:rtl/>
          <w:lang w:bidi="ar-AE"/>
        </w:rPr>
        <w:t xml:space="preserve">: تكاليف </w:t>
      </w:r>
      <w:r w:rsidR="00123986">
        <w:rPr>
          <w:rFonts w:hint="cs"/>
          <w:bCs/>
          <w:sz w:val="26"/>
          <w:szCs w:val="26"/>
          <w:rtl/>
          <w:lang w:bidi="ar-AE"/>
        </w:rPr>
        <w:t>التجهيزات</w:t>
      </w:r>
      <w:r w:rsidRPr="008249A1">
        <w:rPr>
          <w:bCs/>
          <w:sz w:val="26"/>
          <w:szCs w:val="26"/>
          <w:rtl/>
          <w:lang w:bidi="ar-AE"/>
        </w:rPr>
        <w:t xml:space="preserve"> الإضافية لاستخدام النظام </w:t>
      </w:r>
      <w:r w:rsidRPr="008249A1">
        <w:rPr>
          <w:rFonts w:hint="cs"/>
          <w:bCs/>
          <w:sz w:val="26"/>
          <w:szCs w:val="26"/>
          <w:rtl/>
          <w:lang w:bidi="ar-AE"/>
        </w:rPr>
        <w:t>المعتمد</w:t>
      </w:r>
      <w:r w:rsidRPr="008249A1">
        <w:rPr>
          <w:bCs/>
          <w:sz w:val="26"/>
          <w:szCs w:val="26"/>
          <w:rtl/>
          <w:lang w:bidi="ar-AE"/>
        </w:rPr>
        <w:t xml:space="preserve"> على السيكلوبنتان مسبق الخلط (بالدولار الأمريكي)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1"/>
      </w:tblGrid>
      <w:tr w:rsidR="00B52AFA" w:rsidTr="00222146">
        <w:tc>
          <w:tcPr>
            <w:tcW w:w="6799" w:type="dxa"/>
            <w:shd w:val="clear" w:color="auto" w:fill="auto"/>
          </w:tcPr>
          <w:p w:rsidR="00B52AFA" w:rsidRPr="00222146" w:rsidRDefault="00B52AFA" w:rsidP="00222146">
            <w:pPr>
              <w:pStyle w:val="StyleHeader4Para4Left0Firstline0"/>
              <w:keepNext/>
              <w:keepLines/>
              <w:numPr>
                <w:ilvl w:val="0"/>
                <w:numId w:val="0"/>
              </w:numPr>
              <w:tabs>
                <w:tab w:val="clear" w:pos="2880"/>
                <w:tab w:val="clear" w:pos="5760"/>
              </w:tabs>
              <w:bidi/>
              <w:spacing w:after="0"/>
              <w:rPr>
                <w:sz w:val="22"/>
              </w:rPr>
            </w:pPr>
          </w:p>
        </w:tc>
        <w:tc>
          <w:tcPr>
            <w:tcW w:w="2551" w:type="dxa"/>
            <w:shd w:val="clear" w:color="auto" w:fill="auto"/>
          </w:tcPr>
          <w:p w:rsidR="00B52AFA" w:rsidRPr="00222146" w:rsidRDefault="00B52AFA" w:rsidP="00222146">
            <w:pPr>
              <w:pStyle w:val="StyleHeader4Para4Left0Firstline0"/>
              <w:keepNext/>
              <w:keepLines/>
              <w:numPr>
                <w:ilvl w:val="0"/>
                <w:numId w:val="0"/>
              </w:numPr>
              <w:tabs>
                <w:tab w:val="clear" w:pos="2880"/>
                <w:tab w:val="clear" w:pos="5760"/>
              </w:tabs>
              <w:bidi/>
              <w:spacing w:after="0"/>
              <w:rPr>
                <w:sz w:val="22"/>
              </w:rPr>
            </w:pPr>
          </w:p>
        </w:tc>
      </w:tr>
      <w:tr w:rsidR="00B52AFA" w:rsidTr="00222146">
        <w:tc>
          <w:tcPr>
            <w:tcW w:w="6799" w:type="dxa"/>
            <w:shd w:val="clear" w:color="auto" w:fill="auto"/>
          </w:tcPr>
          <w:p w:rsidR="00B52AFA" w:rsidRPr="00222146" w:rsidRDefault="00B52AFA" w:rsidP="00222146">
            <w:pPr>
              <w:pStyle w:val="StyleHeader4Para4Left0Firstline0"/>
              <w:keepNext/>
              <w:keepLines/>
              <w:numPr>
                <w:ilvl w:val="0"/>
                <w:numId w:val="0"/>
              </w:numPr>
              <w:tabs>
                <w:tab w:val="clear" w:pos="2880"/>
                <w:tab w:val="clear" w:pos="5760"/>
              </w:tabs>
              <w:bidi/>
              <w:spacing w:after="0"/>
              <w:rPr>
                <w:sz w:val="22"/>
              </w:rPr>
            </w:pPr>
            <w:r w:rsidRPr="00222146">
              <w:rPr>
                <w:rFonts w:hint="cs"/>
                <w:sz w:val="22"/>
                <w:rtl/>
              </w:rPr>
              <w:t>تجهيزات</w:t>
            </w:r>
            <w:r w:rsidRPr="00222146">
              <w:rPr>
                <w:sz w:val="22"/>
                <w:rtl/>
              </w:rPr>
              <w:t xml:space="preserve"> </w:t>
            </w:r>
            <w:r w:rsidRPr="00222146">
              <w:rPr>
                <w:rFonts w:hint="cs"/>
                <w:sz w:val="22"/>
                <w:rtl/>
              </w:rPr>
              <w:t>ال</w:t>
            </w:r>
            <w:r w:rsidRPr="00222146">
              <w:rPr>
                <w:sz w:val="22"/>
                <w:rtl/>
              </w:rPr>
              <w:t xml:space="preserve">رغوة المدمجة مع </w:t>
            </w:r>
            <w:r w:rsidRPr="00222146">
              <w:rPr>
                <w:rFonts w:hint="cs"/>
                <w:sz w:val="22"/>
                <w:rtl/>
              </w:rPr>
              <w:t>رأس وذراع خلط</w:t>
            </w:r>
          </w:p>
        </w:tc>
        <w:tc>
          <w:tcPr>
            <w:tcW w:w="2551" w:type="dxa"/>
            <w:shd w:val="clear" w:color="auto" w:fill="auto"/>
          </w:tcPr>
          <w:p w:rsidR="00B52AFA" w:rsidRPr="00222146" w:rsidRDefault="00B52AFA" w:rsidP="00222146">
            <w:pPr>
              <w:pStyle w:val="StyleHeader4Para4Left0Firstline0"/>
              <w:keepNext/>
              <w:keepLines/>
              <w:numPr>
                <w:ilvl w:val="0"/>
                <w:numId w:val="0"/>
              </w:numPr>
              <w:tabs>
                <w:tab w:val="clear" w:pos="2880"/>
                <w:tab w:val="clear" w:pos="5760"/>
              </w:tabs>
              <w:bidi/>
              <w:spacing w:after="0"/>
              <w:jc w:val="right"/>
              <w:rPr>
                <w:sz w:val="22"/>
                <w:lang w:bidi="ar-AE"/>
              </w:rPr>
            </w:pPr>
            <w:r w:rsidRPr="00222146">
              <w:rPr>
                <w:rFonts w:hint="cs"/>
                <w:sz w:val="22"/>
                <w:rtl/>
                <w:lang w:bidi="ar-AE"/>
              </w:rPr>
              <w:t>103,00</w:t>
            </w:r>
          </w:p>
        </w:tc>
      </w:tr>
      <w:tr w:rsidR="00B52AFA"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sz w:val="22"/>
              </w:rPr>
            </w:pPr>
            <w:r w:rsidRPr="00222146">
              <w:rPr>
                <w:sz w:val="22"/>
                <w:rtl/>
              </w:rPr>
              <w:t>صمام خمول النيتروجين</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sz w:val="22"/>
              </w:rPr>
            </w:pPr>
            <w:r w:rsidRPr="00222146">
              <w:rPr>
                <w:rFonts w:hint="cs"/>
                <w:sz w:val="22"/>
                <w:rtl/>
              </w:rPr>
              <w:t>1,100</w:t>
            </w:r>
          </w:p>
        </w:tc>
      </w:tr>
      <w:tr w:rsidR="00B52AFA"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sz w:val="22"/>
              </w:rPr>
            </w:pPr>
            <w:r w:rsidRPr="00222146">
              <w:rPr>
                <w:sz w:val="22"/>
                <w:rtl/>
              </w:rPr>
              <w:t>أنظمة السلامة بما في ذلك لوحة التحكم وأجهزة استشعار الغاز وأجهزة التهوية</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sz w:val="22"/>
              </w:rPr>
            </w:pPr>
            <w:r w:rsidRPr="00222146">
              <w:rPr>
                <w:rFonts w:hint="cs"/>
                <w:sz w:val="22"/>
                <w:rtl/>
              </w:rPr>
              <w:t>44,400</w:t>
            </w:r>
          </w:p>
        </w:tc>
      </w:tr>
      <w:tr w:rsidR="00B52AFA"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sz w:val="22"/>
              </w:rPr>
            </w:pPr>
            <w:r w:rsidRPr="00222146">
              <w:rPr>
                <w:sz w:val="22"/>
                <w:rtl/>
              </w:rPr>
              <w:t>الهندسة والتصميم</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sz w:val="22"/>
              </w:rPr>
            </w:pPr>
            <w:r w:rsidRPr="00222146">
              <w:rPr>
                <w:rFonts w:hint="cs"/>
                <w:sz w:val="22"/>
                <w:rtl/>
              </w:rPr>
              <w:t>11,100</w:t>
            </w:r>
          </w:p>
        </w:tc>
      </w:tr>
      <w:tr w:rsidR="00B52AFA" w:rsidRPr="00916B43"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bCs/>
                <w:sz w:val="22"/>
                <w:lang w:bidi="ar-AE"/>
              </w:rPr>
            </w:pPr>
            <w:r w:rsidRPr="00222146">
              <w:rPr>
                <w:rFonts w:hint="cs"/>
                <w:bCs/>
                <w:sz w:val="22"/>
                <w:rtl/>
                <w:lang w:bidi="ar-AE"/>
              </w:rPr>
              <w:t>المجموع الفرعي</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bCs/>
                <w:sz w:val="22"/>
              </w:rPr>
            </w:pPr>
            <w:r w:rsidRPr="00222146">
              <w:rPr>
                <w:rFonts w:hint="cs"/>
                <w:bCs/>
                <w:sz w:val="22"/>
                <w:rtl/>
              </w:rPr>
              <w:t>159,600</w:t>
            </w:r>
          </w:p>
        </w:tc>
      </w:tr>
      <w:tr w:rsidR="00B52AFA" w:rsidRPr="00916B43"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sz w:val="22"/>
              </w:rPr>
            </w:pPr>
            <w:r w:rsidRPr="00222146">
              <w:rPr>
                <w:rFonts w:hint="cs"/>
                <w:sz w:val="22"/>
                <w:rtl/>
              </w:rPr>
              <w:t>قطع الغيار</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sz w:val="22"/>
              </w:rPr>
            </w:pPr>
            <w:r w:rsidRPr="00222146">
              <w:rPr>
                <w:rFonts w:hint="cs"/>
                <w:sz w:val="22"/>
                <w:rtl/>
              </w:rPr>
              <w:t>9,300</w:t>
            </w:r>
          </w:p>
        </w:tc>
      </w:tr>
      <w:tr w:rsidR="00B52AFA" w:rsidRPr="00916B43"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sz w:val="22"/>
              </w:rPr>
            </w:pPr>
            <w:r w:rsidRPr="00222146">
              <w:rPr>
                <w:rFonts w:hint="cs"/>
                <w:sz w:val="22"/>
                <w:rtl/>
              </w:rPr>
              <w:t>الشحن والتسليم</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sz w:val="22"/>
              </w:rPr>
            </w:pPr>
            <w:r w:rsidRPr="00222146">
              <w:rPr>
                <w:rFonts w:hint="cs"/>
                <w:sz w:val="22"/>
                <w:rtl/>
              </w:rPr>
              <w:t>2,500</w:t>
            </w:r>
          </w:p>
        </w:tc>
      </w:tr>
      <w:tr w:rsidR="00B52AFA" w:rsidRPr="00916B43"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sz w:val="22"/>
              </w:rPr>
            </w:pPr>
            <w:r w:rsidRPr="00222146">
              <w:rPr>
                <w:rFonts w:hint="cs"/>
                <w:sz w:val="22"/>
                <w:rtl/>
              </w:rPr>
              <w:t>التركيب وبدء التشغيل</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sz w:val="22"/>
              </w:rPr>
            </w:pPr>
            <w:r w:rsidRPr="00222146">
              <w:rPr>
                <w:rFonts w:hint="cs"/>
                <w:sz w:val="22"/>
                <w:rtl/>
              </w:rPr>
              <w:t>17,400</w:t>
            </w:r>
          </w:p>
        </w:tc>
      </w:tr>
      <w:tr w:rsidR="00B52AFA" w:rsidRPr="00916B43" w:rsidTr="00222146">
        <w:tc>
          <w:tcPr>
            <w:tcW w:w="6799"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rPr>
                <w:bCs/>
                <w:sz w:val="22"/>
              </w:rPr>
            </w:pPr>
            <w:r w:rsidRPr="00222146">
              <w:rPr>
                <w:rFonts w:hint="cs"/>
                <w:bCs/>
                <w:sz w:val="22"/>
                <w:rtl/>
              </w:rPr>
              <w:t>المجموع العام</w:t>
            </w:r>
          </w:p>
        </w:tc>
        <w:tc>
          <w:tcPr>
            <w:tcW w:w="2551" w:type="dxa"/>
            <w:shd w:val="clear" w:color="auto" w:fill="auto"/>
          </w:tcPr>
          <w:p w:rsidR="00B52AFA" w:rsidRPr="00222146" w:rsidRDefault="00B52AFA" w:rsidP="00222146">
            <w:pPr>
              <w:pStyle w:val="StyleHeader4Para4Left0Firstline0"/>
              <w:numPr>
                <w:ilvl w:val="0"/>
                <w:numId w:val="0"/>
              </w:numPr>
              <w:tabs>
                <w:tab w:val="clear" w:pos="2880"/>
                <w:tab w:val="clear" w:pos="5760"/>
              </w:tabs>
              <w:bidi/>
              <w:spacing w:after="0"/>
              <w:jc w:val="right"/>
              <w:rPr>
                <w:bCs/>
                <w:sz w:val="22"/>
              </w:rPr>
            </w:pPr>
            <w:r w:rsidRPr="00222146">
              <w:rPr>
                <w:rFonts w:hint="cs"/>
                <w:bCs/>
                <w:sz w:val="22"/>
                <w:rtl/>
              </w:rPr>
              <w:t>188,800</w:t>
            </w:r>
          </w:p>
        </w:tc>
      </w:tr>
    </w:tbl>
    <w:p w:rsidR="00B52AFA" w:rsidRDefault="00B52AFA" w:rsidP="00B52AFA">
      <w:pPr>
        <w:pStyle w:val="StyleHeader4Para4Left0Firstline0"/>
        <w:keepNext/>
        <w:keepLines/>
        <w:numPr>
          <w:ilvl w:val="0"/>
          <w:numId w:val="0"/>
        </w:numPr>
        <w:tabs>
          <w:tab w:val="clear" w:pos="2880"/>
          <w:tab w:val="clear" w:pos="5760"/>
        </w:tabs>
        <w:bidi/>
        <w:spacing w:after="0"/>
        <w:rPr>
          <w:b/>
          <w:sz w:val="26"/>
          <w:szCs w:val="26"/>
          <w:rtl/>
          <w:lang w:bidi="ar-AE"/>
        </w:rPr>
      </w:pPr>
    </w:p>
    <w:p w:rsidR="00535862" w:rsidRPr="00535862" w:rsidRDefault="00535862" w:rsidP="00535862">
      <w:pPr>
        <w:pStyle w:val="StyleHeader4Para4Left0Firstline0"/>
        <w:keepNext/>
        <w:keepLines/>
        <w:numPr>
          <w:ilvl w:val="0"/>
          <w:numId w:val="0"/>
        </w:numPr>
        <w:tabs>
          <w:tab w:val="clear" w:pos="2880"/>
          <w:tab w:val="clear" w:pos="5760"/>
        </w:tabs>
        <w:bidi/>
        <w:spacing w:after="0"/>
        <w:rPr>
          <w:b/>
          <w:sz w:val="18"/>
          <w:szCs w:val="18"/>
          <w:rtl/>
          <w:lang w:bidi="ar-AE"/>
        </w:rPr>
      </w:pPr>
    </w:p>
    <w:p w:rsidR="00557F22" w:rsidRPr="00994CB3" w:rsidRDefault="00557F22" w:rsidP="00994CB3">
      <w:pPr>
        <w:pStyle w:val="Heading1"/>
        <w:bidi/>
        <w:rPr>
          <w:sz w:val="26"/>
          <w:szCs w:val="26"/>
        </w:rPr>
      </w:pPr>
      <w:r w:rsidRPr="003152C0">
        <w:rPr>
          <w:sz w:val="26"/>
          <w:szCs w:val="26"/>
          <w:rtl/>
        </w:rPr>
        <w:t xml:space="preserve">وفيما يتعلق بتكاليف التشغيل الإضافية، أوضحت اليونيدو أن تكاليف النظم قبل التحويل وبعده (الجدول </w:t>
      </w:r>
      <w:r>
        <w:rPr>
          <w:rFonts w:hint="cs"/>
          <w:sz w:val="26"/>
          <w:szCs w:val="26"/>
          <w:rtl/>
        </w:rPr>
        <w:t>العاشر</w:t>
      </w:r>
      <w:r w:rsidRPr="003152C0">
        <w:rPr>
          <w:sz w:val="26"/>
          <w:szCs w:val="26"/>
          <w:rtl/>
        </w:rPr>
        <w:t xml:space="preserve">) تعكس الأسعار والتكاليف المتعلقة بكمياتِ الطلبيات الصغيرة المستخدمة في المشروع؛ وبالتالي، قد لا تعكس التكاليف الفعلية في </w:t>
      </w:r>
      <w:r>
        <w:rPr>
          <w:rFonts w:hint="cs"/>
          <w:sz w:val="26"/>
          <w:szCs w:val="26"/>
          <w:rtl/>
        </w:rPr>
        <w:t>الحالات</w:t>
      </w:r>
      <w:r w:rsidRPr="003152C0">
        <w:rPr>
          <w:sz w:val="26"/>
          <w:szCs w:val="26"/>
          <w:rtl/>
        </w:rPr>
        <w:t xml:space="preserve"> التي تنطوي على اعتماد</w:t>
      </w:r>
      <w:r>
        <w:rPr>
          <w:rFonts w:hint="cs"/>
          <w:sz w:val="26"/>
          <w:szCs w:val="26"/>
          <w:rtl/>
        </w:rPr>
        <w:t xml:space="preserve"> النظم</w:t>
      </w:r>
      <w:r w:rsidRPr="003152C0">
        <w:rPr>
          <w:sz w:val="26"/>
          <w:szCs w:val="26"/>
          <w:rtl/>
        </w:rPr>
        <w:t xml:space="preserve"> على نطاق أوسع.</w:t>
      </w:r>
    </w:p>
    <w:p w:rsidR="00994CB3" w:rsidRPr="00B273A9" w:rsidRDefault="003152C0" w:rsidP="00535862">
      <w:pPr>
        <w:pStyle w:val="StyleHeader4Para4Left0Firstline0"/>
        <w:keepNext/>
        <w:widowControl/>
        <w:numPr>
          <w:ilvl w:val="0"/>
          <w:numId w:val="0"/>
        </w:numPr>
        <w:tabs>
          <w:tab w:val="clear" w:pos="2880"/>
          <w:tab w:val="clear" w:pos="5760"/>
        </w:tabs>
        <w:bidi/>
        <w:spacing w:after="0"/>
        <w:rPr>
          <w:bCs/>
          <w:sz w:val="26"/>
          <w:szCs w:val="26"/>
          <w:rtl/>
          <w:lang w:bidi="ar-AE"/>
        </w:rPr>
      </w:pPr>
      <w:r w:rsidRPr="00B273A9">
        <w:rPr>
          <w:rFonts w:hint="cs"/>
          <w:bCs/>
          <w:sz w:val="26"/>
          <w:szCs w:val="26"/>
          <w:rtl/>
          <w:lang w:bidi="ar-AE"/>
        </w:rPr>
        <w:t xml:space="preserve">الجدول العاشر: </w:t>
      </w:r>
      <w:r w:rsidR="008249A1" w:rsidRPr="00B273A9">
        <w:rPr>
          <w:bCs/>
          <w:sz w:val="26"/>
          <w:szCs w:val="26"/>
          <w:rtl/>
          <w:lang w:bidi="ar-AE"/>
        </w:rPr>
        <w:t xml:space="preserve">تكاليف </w:t>
      </w:r>
      <w:r w:rsidR="00123986">
        <w:rPr>
          <w:rFonts w:hint="cs"/>
          <w:bCs/>
          <w:sz w:val="26"/>
          <w:szCs w:val="26"/>
          <w:rtl/>
          <w:lang w:bidi="ar-AE"/>
        </w:rPr>
        <w:t>التجهيزات</w:t>
      </w:r>
      <w:r w:rsidR="008249A1" w:rsidRPr="00B273A9">
        <w:rPr>
          <w:bCs/>
          <w:sz w:val="26"/>
          <w:szCs w:val="26"/>
          <w:rtl/>
          <w:lang w:bidi="ar-AE"/>
        </w:rPr>
        <w:t xml:space="preserve"> الإضافية لاستخدام النظام المعتمد على السيكلوبنتان مسبق الخلط (بالدولار الأمريكي)</w:t>
      </w:r>
    </w:p>
    <w:tbl>
      <w:tblPr>
        <w:bidiVisual/>
        <w:tblW w:w="5056" w:type="pct"/>
        <w:tblLayout w:type="fixed"/>
        <w:tblLook w:val="04A0" w:firstRow="1" w:lastRow="0" w:firstColumn="1" w:lastColumn="0" w:noHBand="0" w:noVBand="1"/>
      </w:tblPr>
      <w:tblGrid>
        <w:gridCol w:w="4374"/>
        <w:gridCol w:w="1554"/>
        <w:gridCol w:w="1271"/>
        <w:gridCol w:w="1152"/>
        <w:gridCol w:w="1104"/>
      </w:tblGrid>
      <w:tr w:rsidR="00994CB3" w:rsidRPr="00783702" w:rsidTr="00557F22">
        <w:trPr>
          <w:trHeight w:val="640"/>
        </w:trPr>
        <w:tc>
          <w:tcPr>
            <w:tcW w:w="2313" w:type="pct"/>
            <w:tcBorders>
              <w:top w:val="single" w:sz="4" w:space="0" w:color="auto"/>
              <w:left w:val="single" w:sz="4" w:space="0" w:color="auto"/>
              <w:bottom w:val="single" w:sz="4" w:space="0" w:color="auto"/>
              <w:right w:val="single" w:sz="4" w:space="0" w:color="auto"/>
            </w:tcBorders>
            <w:shd w:val="clear" w:color="auto" w:fill="auto"/>
          </w:tcPr>
          <w:p w:rsidR="00994CB3" w:rsidRPr="008249A1" w:rsidRDefault="008249A1" w:rsidP="00535862">
            <w:pPr>
              <w:keepNext/>
              <w:bidi/>
              <w:jc w:val="center"/>
              <w:rPr>
                <w:bCs/>
                <w:sz w:val="20"/>
                <w:szCs w:val="20"/>
                <w:lang w:bidi="ar-AE"/>
              </w:rPr>
            </w:pPr>
            <w:r w:rsidRPr="008249A1">
              <w:rPr>
                <w:rFonts w:hint="cs"/>
                <w:bCs/>
                <w:sz w:val="20"/>
                <w:szCs w:val="20"/>
                <w:rtl/>
                <w:lang w:bidi="ar-AE"/>
              </w:rPr>
              <w:t>المواد الكيميائية</w:t>
            </w:r>
          </w:p>
        </w:tc>
        <w:tc>
          <w:tcPr>
            <w:tcW w:w="822" w:type="pct"/>
            <w:tcBorders>
              <w:top w:val="single" w:sz="4" w:space="0" w:color="auto"/>
              <w:left w:val="nil"/>
              <w:bottom w:val="single" w:sz="4" w:space="0" w:color="auto"/>
              <w:right w:val="single" w:sz="4" w:space="0" w:color="auto"/>
            </w:tcBorders>
            <w:shd w:val="clear" w:color="auto" w:fill="auto"/>
          </w:tcPr>
          <w:p w:rsidR="00994CB3" w:rsidRPr="008249A1" w:rsidRDefault="00AF7E01" w:rsidP="00535862">
            <w:pPr>
              <w:keepNext/>
              <w:bidi/>
              <w:jc w:val="center"/>
              <w:rPr>
                <w:bCs/>
                <w:sz w:val="20"/>
                <w:szCs w:val="20"/>
                <w:rtl/>
                <w:lang w:bidi="ar-AE"/>
              </w:rPr>
            </w:pPr>
            <w:r w:rsidRPr="008249A1">
              <w:rPr>
                <w:rFonts w:hint="cs"/>
                <w:bCs/>
                <w:sz w:val="20"/>
                <w:szCs w:val="20"/>
                <w:rtl/>
                <w:lang w:bidi="ar-AE"/>
              </w:rPr>
              <w:t>استهلاك الوحدة</w:t>
            </w:r>
          </w:p>
          <w:p w:rsidR="00AF7E01" w:rsidRPr="008249A1" w:rsidRDefault="00AF7E01" w:rsidP="00535862">
            <w:pPr>
              <w:keepNext/>
              <w:bidi/>
              <w:jc w:val="center"/>
              <w:rPr>
                <w:bCs/>
                <w:sz w:val="20"/>
                <w:szCs w:val="20"/>
                <w:lang w:bidi="ar-AE"/>
              </w:rPr>
            </w:pPr>
            <w:r w:rsidRPr="008249A1">
              <w:rPr>
                <w:rFonts w:hint="cs"/>
                <w:bCs/>
                <w:sz w:val="20"/>
                <w:szCs w:val="20"/>
                <w:rtl/>
                <w:lang w:bidi="ar-AE"/>
              </w:rPr>
              <w:t>(طن متري)</w:t>
            </w:r>
          </w:p>
        </w:tc>
        <w:tc>
          <w:tcPr>
            <w:tcW w:w="672" w:type="pct"/>
            <w:tcBorders>
              <w:top w:val="single" w:sz="4" w:space="0" w:color="auto"/>
              <w:left w:val="nil"/>
              <w:bottom w:val="single" w:sz="4" w:space="0" w:color="auto"/>
              <w:right w:val="single" w:sz="4" w:space="0" w:color="auto"/>
            </w:tcBorders>
            <w:shd w:val="clear" w:color="auto" w:fill="auto"/>
          </w:tcPr>
          <w:p w:rsidR="00994CB3" w:rsidRPr="008249A1" w:rsidRDefault="00AF7E01" w:rsidP="00535862">
            <w:pPr>
              <w:keepNext/>
              <w:bidi/>
              <w:jc w:val="center"/>
              <w:rPr>
                <w:bCs/>
                <w:sz w:val="20"/>
                <w:szCs w:val="20"/>
                <w:rtl/>
                <w:lang w:bidi="ar-AE"/>
              </w:rPr>
            </w:pPr>
            <w:r w:rsidRPr="008249A1">
              <w:rPr>
                <w:rFonts w:hint="cs"/>
                <w:bCs/>
                <w:sz w:val="20"/>
                <w:szCs w:val="20"/>
                <w:rtl/>
                <w:lang w:bidi="ar-AE"/>
              </w:rPr>
              <w:t>التكوين</w:t>
            </w:r>
          </w:p>
          <w:p w:rsidR="00AF7E01" w:rsidRPr="008249A1" w:rsidRDefault="00AF7E01" w:rsidP="00535862">
            <w:pPr>
              <w:keepNext/>
              <w:bidi/>
              <w:jc w:val="center"/>
              <w:rPr>
                <w:bCs/>
                <w:sz w:val="20"/>
                <w:szCs w:val="20"/>
                <w:lang w:bidi="ar-AE"/>
              </w:rPr>
            </w:pPr>
            <w:r w:rsidRPr="008249A1">
              <w:rPr>
                <w:rFonts w:hint="cs"/>
                <w:bCs/>
                <w:sz w:val="20"/>
                <w:szCs w:val="20"/>
                <w:rtl/>
                <w:lang w:bidi="ar-AE"/>
              </w:rPr>
              <w:t>(%)</w:t>
            </w:r>
          </w:p>
        </w:tc>
        <w:tc>
          <w:tcPr>
            <w:tcW w:w="609" w:type="pct"/>
            <w:tcBorders>
              <w:top w:val="single" w:sz="4" w:space="0" w:color="auto"/>
              <w:left w:val="nil"/>
              <w:bottom w:val="single" w:sz="4" w:space="0" w:color="auto"/>
              <w:right w:val="single" w:sz="4" w:space="0" w:color="auto"/>
            </w:tcBorders>
            <w:shd w:val="clear" w:color="auto" w:fill="auto"/>
          </w:tcPr>
          <w:p w:rsidR="00994CB3" w:rsidRPr="008249A1" w:rsidRDefault="00AF7E01" w:rsidP="00535862">
            <w:pPr>
              <w:keepNext/>
              <w:bidi/>
              <w:jc w:val="center"/>
              <w:rPr>
                <w:bCs/>
                <w:sz w:val="20"/>
                <w:szCs w:val="20"/>
                <w:rtl/>
              </w:rPr>
            </w:pPr>
            <w:r w:rsidRPr="008249A1">
              <w:rPr>
                <w:rFonts w:hint="cs"/>
                <w:bCs/>
                <w:sz w:val="20"/>
                <w:szCs w:val="20"/>
                <w:rtl/>
              </w:rPr>
              <w:t>السعر</w:t>
            </w:r>
          </w:p>
          <w:p w:rsidR="00AF7E01" w:rsidRPr="008249A1" w:rsidRDefault="00AF7E01" w:rsidP="00535862">
            <w:pPr>
              <w:keepNext/>
              <w:bidi/>
              <w:jc w:val="center"/>
              <w:rPr>
                <w:bCs/>
                <w:sz w:val="20"/>
                <w:szCs w:val="20"/>
              </w:rPr>
            </w:pPr>
            <w:r w:rsidRPr="008249A1">
              <w:rPr>
                <w:rFonts w:hint="cs"/>
                <w:bCs/>
                <w:sz w:val="20"/>
                <w:szCs w:val="20"/>
                <w:rtl/>
              </w:rPr>
              <w:t>(دولار أمريكي/ وحدة)</w:t>
            </w:r>
          </w:p>
        </w:tc>
        <w:tc>
          <w:tcPr>
            <w:tcW w:w="584" w:type="pct"/>
            <w:tcBorders>
              <w:top w:val="single" w:sz="4" w:space="0" w:color="auto"/>
              <w:left w:val="nil"/>
              <w:bottom w:val="single" w:sz="4" w:space="0" w:color="auto"/>
              <w:right w:val="single" w:sz="4" w:space="0" w:color="auto"/>
            </w:tcBorders>
            <w:shd w:val="clear" w:color="auto" w:fill="auto"/>
          </w:tcPr>
          <w:p w:rsidR="00994CB3" w:rsidRPr="008249A1" w:rsidRDefault="00AF7E01" w:rsidP="00535862">
            <w:pPr>
              <w:keepNext/>
              <w:bidi/>
              <w:jc w:val="center"/>
              <w:rPr>
                <w:bCs/>
                <w:sz w:val="20"/>
                <w:szCs w:val="20"/>
                <w:rtl/>
              </w:rPr>
            </w:pPr>
            <w:r w:rsidRPr="008249A1">
              <w:rPr>
                <w:rFonts w:hint="cs"/>
                <w:bCs/>
                <w:sz w:val="20"/>
                <w:szCs w:val="20"/>
                <w:rtl/>
              </w:rPr>
              <w:t>التكاليف الإجمالية</w:t>
            </w:r>
          </w:p>
          <w:p w:rsidR="00AF7E01" w:rsidRPr="008249A1" w:rsidRDefault="00AF7E01" w:rsidP="00535862">
            <w:pPr>
              <w:keepNext/>
              <w:bidi/>
              <w:jc w:val="center"/>
              <w:rPr>
                <w:bCs/>
                <w:sz w:val="20"/>
                <w:szCs w:val="20"/>
              </w:rPr>
            </w:pPr>
            <w:r w:rsidRPr="008249A1">
              <w:rPr>
                <w:rFonts w:hint="cs"/>
                <w:bCs/>
                <w:sz w:val="20"/>
                <w:szCs w:val="20"/>
                <w:rtl/>
              </w:rPr>
              <w:t>(دولار أمريكي)</w:t>
            </w:r>
          </w:p>
        </w:tc>
      </w:tr>
      <w:tr w:rsidR="005920F2" w:rsidRPr="00783702" w:rsidTr="00557F22">
        <w:trPr>
          <w:trHeight w:val="41"/>
        </w:trPr>
        <w:tc>
          <w:tcPr>
            <w:tcW w:w="2313" w:type="pct"/>
            <w:tcBorders>
              <w:top w:val="nil"/>
              <w:left w:val="single" w:sz="4" w:space="0" w:color="auto"/>
              <w:bottom w:val="single" w:sz="4" w:space="0" w:color="auto"/>
              <w:right w:val="single" w:sz="4" w:space="0" w:color="auto"/>
            </w:tcBorders>
            <w:shd w:val="clear" w:color="auto" w:fill="auto"/>
            <w:noWrap/>
          </w:tcPr>
          <w:p w:rsidR="005920F2" w:rsidRPr="00783702" w:rsidRDefault="008249A1" w:rsidP="00535862">
            <w:pPr>
              <w:keepNext/>
              <w:bidi/>
              <w:rPr>
                <w:sz w:val="20"/>
                <w:szCs w:val="20"/>
              </w:rPr>
            </w:pPr>
            <w:r w:rsidRPr="008249A1">
              <w:rPr>
                <w:sz w:val="20"/>
                <w:szCs w:val="20"/>
                <w:rtl/>
              </w:rPr>
              <w:t xml:space="preserve">مركبات </w:t>
            </w:r>
            <w:r w:rsidRPr="008249A1">
              <w:rPr>
                <w:rFonts w:hint="cs"/>
                <w:sz w:val="20"/>
                <w:szCs w:val="20"/>
                <w:rtl/>
              </w:rPr>
              <w:t>البوليول مسبقة</w:t>
            </w:r>
            <w:r w:rsidRPr="008249A1">
              <w:rPr>
                <w:sz w:val="20"/>
                <w:szCs w:val="20"/>
                <w:rtl/>
              </w:rPr>
              <w:t xml:space="preserve"> الخلط المعتمدة على الهيدروكلوروفلوروكربون-141ب</w:t>
            </w:r>
          </w:p>
        </w:tc>
        <w:tc>
          <w:tcPr>
            <w:tcW w:w="822" w:type="pct"/>
            <w:tcBorders>
              <w:top w:val="nil"/>
              <w:left w:val="nil"/>
              <w:bottom w:val="single" w:sz="4" w:space="0" w:color="auto"/>
              <w:right w:val="single" w:sz="4" w:space="0" w:color="auto"/>
            </w:tcBorders>
            <w:shd w:val="clear" w:color="auto" w:fill="auto"/>
            <w:noWrap/>
          </w:tcPr>
          <w:p w:rsidR="005920F2" w:rsidRPr="00783702" w:rsidRDefault="00AF7E01" w:rsidP="00535862">
            <w:pPr>
              <w:keepNext/>
              <w:bidi/>
              <w:jc w:val="right"/>
              <w:rPr>
                <w:sz w:val="20"/>
                <w:szCs w:val="20"/>
                <w:lang w:bidi="ar-AE"/>
              </w:rPr>
            </w:pPr>
            <w:r>
              <w:rPr>
                <w:rFonts w:hint="cs"/>
                <w:sz w:val="20"/>
                <w:szCs w:val="20"/>
                <w:rtl/>
                <w:lang w:bidi="ar-AE"/>
              </w:rPr>
              <w:t>3.1</w:t>
            </w:r>
          </w:p>
        </w:tc>
        <w:tc>
          <w:tcPr>
            <w:tcW w:w="672" w:type="pct"/>
            <w:tcBorders>
              <w:top w:val="nil"/>
              <w:left w:val="nil"/>
              <w:bottom w:val="single" w:sz="4" w:space="0" w:color="auto"/>
              <w:right w:val="single" w:sz="4" w:space="0" w:color="auto"/>
            </w:tcBorders>
            <w:shd w:val="clear" w:color="auto" w:fill="auto"/>
            <w:noWrap/>
          </w:tcPr>
          <w:p w:rsidR="005920F2" w:rsidRPr="00783702" w:rsidRDefault="00E33B69" w:rsidP="00535862">
            <w:pPr>
              <w:keepNext/>
              <w:bidi/>
              <w:jc w:val="right"/>
              <w:rPr>
                <w:sz w:val="20"/>
                <w:szCs w:val="20"/>
              </w:rPr>
            </w:pPr>
            <w:r>
              <w:rPr>
                <w:rFonts w:hint="cs"/>
                <w:sz w:val="20"/>
                <w:szCs w:val="20"/>
                <w:rtl/>
              </w:rPr>
              <w:t>41</w:t>
            </w:r>
          </w:p>
        </w:tc>
        <w:tc>
          <w:tcPr>
            <w:tcW w:w="609" w:type="pct"/>
            <w:tcBorders>
              <w:top w:val="nil"/>
              <w:left w:val="nil"/>
              <w:bottom w:val="single" w:sz="4" w:space="0" w:color="auto"/>
              <w:right w:val="single" w:sz="4" w:space="0" w:color="auto"/>
            </w:tcBorders>
            <w:shd w:val="clear" w:color="auto" w:fill="auto"/>
            <w:noWrap/>
          </w:tcPr>
          <w:p w:rsidR="005920F2" w:rsidRPr="00783702" w:rsidRDefault="00E33B69" w:rsidP="00535862">
            <w:pPr>
              <w:keepNext/>
              <w:bidi/>
              <w:jc w:val="right"/>
              <w:rPr>
                <w:sz w:val="20"/>
                <w:szCs w:val="20"/>
              </w:rPr>
            </w:pPr>
            <w:r>
              <w:rPr>
                <w:rFonts w:hint="cs"/>
                <w:sz w:val="20"/>
                <w:szCs w:val="20"/>
                <w:rtl/>
              </w:rPr>
              <w:t>2.35</w:t>
            </w:r>
          </w:p>
        </w:tc>
        <w:tc>
          <w:tcPr>
            <w:tcW w:w="584" w:type="pct"/>
            <w:tcBorders>
              <w:top w:val="single" w:sz="4" w:space="0" w:color="auto"/>
              <w:left w:val="nil"/>
              <w:bottom w:val="single" w:sz="4" w:space="0" w:color="auto"/>
              <w:right w:val="single" w:sz="4" w:space="0" w:color="auto"/>
            </w:tcBorders>
            <w:shd w:val="clear" w:color="auto" w:fill="auto"/>
            <w:noWrap/>
          </w:tcPr>
          <w:p w:rsidR="005920F2" w:rsidRPr="00783702" w:rsidRDefault="00E33B69" w:rsidP="00535862">
            <w:pPr>
              <w:keepNext/>
              <w:bidi/>
              <w:jc w:val="right"/>
              <w:rPr>
                <w:sz w:val="20"/>
                <w:szCs w:val="20"/>
              </w:rPr>
            </w:pPr>
            <w:r>
              <w:rPr>
                <w:rFonts w:hint="cs"/>
                <w:sz w:val="20"/>
                <w:szCs w:val="20"/>
                <w:rtl/>
              </w:rPr>
              <w:t>7,285.00</w:t>
            </w:r>
          </w:p>
        </w:tc>
      </w:tr>
      <w:tr w:rsidR="005920F2" w:rsidRPr="00783702" w:rsidTr="00557F22">
        <w:trPr>
          <w:trHeight w:val="270"/>
        </w:trPr>
        <w:tc>
          <w:tcPr>
            <w:tcW w:w="2313" w:type="pct"/>
            <w:tcBorders>
              <w:top w:val="nil"/>
              <w:left w:val="single" w:sz="4" w:space="0" w:color="auto"/>
              <w:bottom w:val="single" w:sz="4" w:space="0" w:color="auto"/>
              <w:right w:val="single" w:sz="4" w:space="0" w:color="auto"/>
            </w:tcBorders>
            <w:shd w:val="clear" w:color="auto" w:fill="auto"/>
            <w:noWrap/>
          </w:tcPr>
          <w:p w:rsidR="005920F2" w:rsidRPr="008249A1" w:rsidRDefault="00691477" w:rsidP="00994CB3">
            <w:pPr>
              <w:bidi/>
              <w:rPr>
                <w:sz w:val="20"/>
                <w:szCs w:val="20"/>
              </w:rPr>
            </w:pPr>
            <w:r w:rsidRPr="008249A1">
              <w:rPr>
                <w:sz w:val="20"/>
                <w:szCs w:val="20"/>
                <w:rtl/>
              </w:rPr>
              <w:t>أجهزة الاستنشاق بالجرعات المقننة البوليمرية</w:t>
            </w:r>
          </w:p>
        </w:tc>
        <w:tc>
          <w:tcPr>
            <w:tcW w:w="822"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4.52</w:t>
            </w:r>
          </w:p>
        </w:tc>
        <w:tc>
          <w:tcPr>
            <w:tcW w:w="672" w:type="pct"/>
            <w:tcBorders>
              <w:top w:val="nil"/>
              <w:left w:val="nil"/>
              <w:bottom w:val="single" w:sz="4" w:space="0" w:color="auto"/>
              <w:right w:val="single" w:sz="4" w:space="0" w:color="auto"/>
            </w:tcBorders>
            <w:shd w:val="clear" w:color="auto" w:fill="auto"/>
            <w:noWrap/>
          </w:tcPr>
          <w:p w:rsidR="005920F2" w:rsidRPr="00783702" w:rsidRDefault="00E33B69" w:rsidP="00994CB3">
            <w:pPr>
              <w:bidi/>
              <w:jc w:val="right"/>
              <w:rPr>
                <w:sz w:val="20"/>
                <w:szCs w:val="20"/>
              </w:rPr>
            </w:pPr>
            <w:r>
              <w:rPr>
                <w:rFonts w:hint="cs"/>
                <w:sz w:val="20"/>
                <w:szCs w:val="20"/>
                <w:rtl/>
              </w:rPr>
              <w:t>59</w:t>
            </w:r>
          </w:p>
        </w:tc>
        <w:tc>
          <w:tcPr>
            <w:tcW w:w="609" w:type="pct"/>
            <w:tcBorders>
              <w:top w:val="nil"/>
              <w:left w:val="nil"/>
              <w:bottom w:val="single" w:sz="4" w:space="0" w:color="auto"/>
              <w:right w:val="single" w:sz="4" w:space="0" w:color="auto"/>
            </w:tcBorders>
            <w:shd w:val="clear" w:color="auto" w:fill="auto"/>
            <w:noWrap/>
          </w:tcPr>
          <w:p w:rsidR="005920F2" w:rsidRPr="00783702" w:rsidRDefault="00E33B69" w:rsidP="00994CB3">
            <w:pPr>
              <w:bidi/>
              <w:jc w:val="right"/>
              <w:rPr>
                <w:sz w:val="20"/>
                <w:szCs w:val="20"/>
              </w:rPr>
            </w:pPr>
            <w:r>
              <w:rPr>
                <w:rFonts w:hint="cs"/>
                <w:sz w:val="20"/>
                <w:szCs w:val="20"/>
                <w:rtl/>
              </w:rPr>
              <w:t>2.30</w:t>
            </w:r>
          </w:p>
        </w:tc>
        <w:tc>
          <w:tcPr>
            <w:tcW w:w="584" w:type="pct"/>
            <w:tcBorders>
              <w:top w:val="single" w:sz="4" w:space="0" w:color="auto"/>
              <w:left w:val="nil"/>
              <w:bottom w:val="single" w:sz="4" w:space="0" w:color="auto"/>
              <w:right w:val="single" w:sz="4" w:space="0" w:color="auto"/>
            </w:tcBorders>
            <w:shd w:val="clear" w:color="auto" w:fill="auto"/>
            <w:noWrap/>
          </w:tcPr>
          <w:p w:rsidR="005920F2" w:rsidRPr="00783702" w:rsidRDefault="00E33B69" w:rsidP="00994CB3">
            <w:pPr>
              <w:bidi/>
              <w:jc w:val="right"/>
              <w:rPr>
                <w:sz w:val="20"/>
                <w:szCs w:val="20"/>
              </w:rPr>
            </w:pPr>
            <w:r>
              <w:rPr>
                <w:rFonts w:hint="cs"/>
                <w:sz w:val="20"/>
                <w:szCs w:val="20"/>
                <w:rtl/>
              </w:rPr>
              <w:t>10,396.00</w:t>
            </w:r>
          </w:p>
        </w:tc>
      </w:tr>
      <w:tr w:rsidR="005920F2" w:rsidRPr="00783702" w:rsidTr="00557F22">
        <w:trPr>
          <w:trHeight w:val="41"/>
        </w:trPr>
        <w:tc>
          <w:tcPr>
            <w:tcW w:w="2313" w:type="pct"/>
            <w:tcBorders>
              <w:top w:val="nil"/>
              <w:left w:val="single" w:sz="4" w:space="0" w:color="auto"/>
              <w:bottom w:val="single" w:sz="4" w:space="0" w:color="auto"/>
              <w:right w:val="single" w:sz="4" w:space="0" w:color="auto"/>
            </w:tcBorders>
            <w:shd w:val="clear" w:color="auto" w:fill="auto"/>
            <w:noWrap/>
          </w:tcPr>
          <w:p w:rsidR="005920F2" w:rsidRPr="008249A1" w:rsidRDefault="000F4A29" w:rsidP="00994CB3">
            <w:pPr>
              <w:bidi/>
              <w:rPr>
                <w:sz w:val="20"/>
                <w:szCs w:val="20"/>
              </w:rPr>
            </w:pPr>
            <w:r w:rsidRPr="008249A1">
              <w:rPr>
                <w:rFonts w:hint="cs"/>
                <w:sz w:val="20"/>
                <w:szCs w:val="20"/>
                <w:rtl/>
              </w:rPr>
              <w:t>الإضافات الأخرى</w:t>
            </w:r>
          </w:p>
        </w:tc>
        <w:tc>
          <w:tcPr>
            <w:tcW w:w="822"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w:t>
            </w:r>
          </w:p>
        </w:tc>
        <w:tc>
          <w:tcPr>
            <w:tcW w:w="672" w:type="pct"/>
            <w:tcBorders>
              <w:top w:val="nil"/>
              <w:left w:val="nil"/>
              <w:bottom w:val="single" w:sz="4" w:space="0" w:color="auto"/>
              <w:right w:val="single" w:sz="4" w:space="0" w:color="auto"/>
            </w:tcBorders>
            <w:shd w:val="clear" w:color="auto" w:fill="auto"/>
            <w:noWrap/>
          </w:tcPr>
          <w:p w:rsidR="005920F2" w:rsidRPr="00783702" w:rsidRDefault="005920F2" w:rsidP="00994CB3">
            <w:pPr>
              <w:bidi/>
              <w:jc w:val="right"/>
              <w:rPr>
                <w:sz w:val="20"/>
                <w:szCs w:val="20"/>
              </w:rPr>
            </w:pPr>
          </w:p>
        </w:tc>
        <w:tc>
          <w:tcPr>
            <w:tcW w:w="609" w:type="pct"/>
            <w:tcBorders>
              <w:top w:val="nil"/>
              <w:left w:val="nil"/>
              <w:bottom w:val="single" w:sz="4" w:space="0" w:color="auto"/>
              <w:right w:val="single" w:sz="4" w:space="0" w:color="auto"/>
            </w:tcBorders>
            <w:shd w:val="clear" w:color="auto" w:fill="auto"/>
            <w:noWrap/>
          </w:tcPr>
          <w:p w:rsidR="005920F2" w:rsidRPr="00783702" w:rsidRDefault="00E33B69" w:rsidP="00994CB3">
            <w:pPr>
              <w:bidi/>
              <w:jc w:val="right"/>
              <w:rPr>
                <w:sz w:val="20"/>
                <w:szCs w:val="20"/>
              </w:rPr>
            </w:pPr>
            <w:r>
              <w:rPr>
                <w:rFonts w:hint="cs"/>
                <w:sz w:val="20"/>
                <w:szCs w:val="20"/>
                <w:rtl/>
              </w:rPr>
              <w:t>-</w:t>
            </w:r>
          </w:p>
        </w:tc>
        <w:tc>
          <w:tcPr>
            <w:tcW w:w="584" w:type="pct"/>
            <w:tcBorders>
              <w:top w:val="single" w:sz="4" w:space="0" w:color="auto"/>
              <w:left w:val="nil"/>
              <w:bottom w:val="single" w:sz="4" w:space="0" w:color="auto"/>
              <w:right w:val="single" w:sz="4" w:space="0" w:color="auto"/>
            </w:tcBorders>
            <w:shd w:val="clear" w:color="auto" w:fill="auto"/>
            <w:noWrap/>
          </w:tcPr>
          <w:p w:rsidR="005920F2" w:rsidRPr="00783702" w:rsidRDefault="00E33B69" w:rsidP="00994CB3">
            <w:pPr>
              <w:bidi/>
              <w:jc w:val="right"/>
              <w:rPr>
                <w:sz w:val="20"/>
                <w:szCs w:val="20"/>
              </w:rPr>
            </w:pPr>
            <w:r>
              <w:rPr>
                <w:rFonts w:hint="cs"/>
                <w:sz w:val="20"/>
                <w:szCs w:val="20"/>
                <w:rtl/>
              </w:rPr>
              <w:t>-</w:t>
            </w:r>
          </w:p>
        </w:tc>
      </w:tr>
      <w:tr w:rsidR="005920F2" w:rsidRPr="00783702" w:rsidTr="00557F22">
        <w:trPr>
          <w:trHeight w:val="41"/>
        </w:trPr>
        <w:tc>
          <w:tcPr>
            <w:tcW w:w="2313" w:type="pct"/>
            <w:tcBorders>
              <w:top w:val="nil"/>
              <w:left w:val="single" w:sz="4" w:space="0" w:color="auto"/>
              <w:bottom w:val="single" w:sz="4" w:space="0" w:color="auto"/>
              <w:right w:val="single" w:sz="4" w:space="0" w:color="auto"/>
            </w:tcBorders>
            <w:shd w:val="clear" w:color="auto" w:fill="auto"/>
            <w:noWrap/>
          </w:tcPr>
          <w:p w:rsidR="005920F2" w:rsidRPr="008249A1" w:rsidRDefault="0009052F" w:rsidP="00994CB3">
            <w:pPr>
              <w:bidi/>
              <w:rPr>
                <w:bCs/>
                <w:sz w:val="20"/>
                <w:szCs w:val="20"/>
                <w:lang w:bidi="ar-AE"/>
              </w:rPr>
            </w:pPr>
            <w:r w:rsidRPr="008249A1">
              <w:rPr>
                <w:rFonts w:hint="cs"/>
                <w:bCs/>
                <w:sz w:val="20"/>
                <w:szCs w:val="20"/>
                <w:rtl/>
                <w:lang w:bidi="ar-AE"/>
              </w:rPr>
              <w:t>المجموع قبل التحويل</w:t>
            </w:r>
          </w:p>
        </w:tc>
        <w:tc>
          <w:tcPr>
            <w:tcW w:w="822" w:type="pct"/>
            <w:tcBorders>
              <w:top w:val="nil"/>
              <w:left w:val="nil"/>
              <w:bottom w:val="single" w:sz="4" w:space="0" w:color="auto"/>
              <w:right w:val="single" w:sz="4" w:space="0" w:color="auto"/>
            </w:tcBorders>
            <w:shd w:val="clear" w:color="auto" w:fill="auto"/>
            <w:noWrap/>
          </w:tcPr>
          <w:p w:rsidR="005920F2" w:rsidRPr="00E33B69" w:rsidRDefault="00AF7E01" w:rsidP="00994CB3">
            <w:pPr>
              <w:bidi/>
              <w:jc w:val="right"/>
              <w:rPr>
                <w:bCs/>
                <w:sz w:val="20"/>
                <w:szCs w:val="20"/>
              </w:rPr>
            </w:pPr>
            <w:r w:rsidRPr="00E33B69">
              <w:rPr>
                <w:rFonts w:hint="cs"/>
                <w:bCs/>
                <w:sz w:val="20"/>
                <w:szCs w:val="20"/>
                <w:rtl/>
              </w:rPr>
              <w:t>7.62</w:t>
            </w:r>
          </w:p>
        </w:tc>
        <w:tc>
          <w:tcPr>
            <w:tcW w:w="672" w:type="pct"/>
            <w:tcBorders>
              <w:top w:val="nil"/>
              <w:left w:val="nil"/>
              <w:bottom w:val="single" w:sz="4" w:space="0" w:color="auto"/>
              <w:right w:val="single" w:sz="4" w:space="0" w:color="auto"/>
            </w:tcBorders>
            <w:shd w:val="clear" w:color="auto" w:fill="auto"/>
            <w:noWrap/>
          </w:tcPr>
          <w:p w:rsidR="005920F2" w:rsidRPr="00E33B69" w:rsidRDefault="00E33B69" w:rsidP="00994CB3">
            <w:pPr>
              <w:bidi/>
              <w:jc w:val="right"/>
              <w:rPr>
                <w:bCs/>
                <w:sz w:val="20"/>
                <w:szCs w:val="20"/>
              </w:rPr>
            </w:pPr>
            <w:r w:rsidRPr="00E33B69">
              <w:rPr>
                <w:rFonts w:hint="cs"/>
                <w:bCs/>
                <w:sz w:val="20"/>
                <w:szCs w:val="20"/>
                <w:rtl/>
              </w:rPr>
              <w:t>100</w:t>
            </w:r>
          </w:p>
        </w:tc>
        <w:tc>
          <w:tcPr>
            <w:tcW w:w="609" w:type="pct"/>
            <w:tcBorders>
              <w:top w:val="nil"/>
              <w:left w:val="nil"/>
              <w:bottom w:val="single" w:sz="4" w:space="0" w:color="auto"/>
              <w:right w:val="single" w:sz="4" w:space="0" w:color="auto"/>
            </w:tcBorders>
            <w:shd w:val="clear" w:color="auto" w:fill="auto"/>
            <w:noWrap/>
          </w:tcPr>
          <w:p w:rsidR="005920F2" w:rsidRPr="00E33B69" w:rsidRDefault="005920F2" w:rsidP="00994CB3">
            <w:pPr>
              <w:bidi/>
              <w:jc w:val="right"/>
              <w:rPr>
                <w:bCs/>
                <w:sz w:val="20"/>
                <w:szCs w:val="20"/>
              </w:rPr>
            </w:pPr>
          </w:p>
        </w:tc>
        <w:tc>
          <w:tcPr>
            <w:tcW w:w="584" w:type="pct"/>
            <w:tcBorders>
              <w:top w:val="single" w:sz="4" w:space="0" w:color="auto"/>
              <w:left w:val="nil"/>
              <w:bottom w:val="single" w:sz="4" w:space="0" w:color="auto"/>
              <w:right w:val="single" w:sz="4" w:space="0" w:color="auto"/>
            </w:tcBorders>
            <w:shd w:val="clear" w:color="auto" w:fill="auto"/>
            <w:noWrap/>
          </w:tcPr>
          <w:p w:rsidR="005920F2" w:rsidRPr="00E33B69" w:rsidRDefault="00AF7E01" w:rsidP="00994CB3">
            <w:pPr>
              <w:bidi/>
              <w:jc w:val="right"/>
              <w:rPr>
                <w:bCs/>
                <w:sz w:val="20"/>
                <w:szCs w:val="20"/>
              </w:rPr>
            </w:pPr>
            <w:r w:rsidRPr="00E33B69">
              <w:rPr>
                <w:rFonts w:hint="cs"/>
                <w:bCs/>
                <w:sz w:val="20"/>
                <w:szCs w:val="20"/>
                <w:rtl/>
              </w:rPr>
              <w:t>17,681.00</w:t>
            </w:r>
          </w:p>
        </w:tc>
      </w:tr>
      <w:tr w:rsidR="005920F2" w:rsidRPr="00783702" w:rsidTr="00557F22">
        <w:trPr>
          <w:trHeight w:val="41"/>
        </w:trPr>
        <w:tc>
          <w:tcPr>
            <w:tcW w:w="2313" w:type="pct"/>
            <w:tcBorders>
              <w:top w:val="nil"/>
              <w:left w:val="single" w:sz="4" w:space="0" w:color="auto"/>
              <w:bottom w:val="single" w:sz="4" w:space="0" w:color="auto"/>
              <w:right w:val="single" w:sz="4" w:space="0" w:color="auto"/>
            </w:tcBorders>
            <w:shd w:val="clear" w:color="auto" w:fill="auto"/>
            <w:noWrap/>
          </w:tcPr>
          <w:p w:rsidR="005920F2" w:rsidRPr="008249A1" w:rsidRDefault="008249A1" w:rsidP="00994CB3">
            <w:pPr>
              <w:bidi/>
              <w:rPr>
                <w:sz w:val="20"/>
                <w:szCs w:val="20"/>
              </w:rPr>
            </w:pPr>
            <w:r w:rsidRPr="008249A1">
              <w:rPr>
                <w:sz w:val="20"/>
                <w:szCs w:val="20"/>
                <w:rtl/>
              </w:rPr>
              <w:t xml:space="preserve">مركبات البوليول مسبقة الخلط المعتمدة على </w:t>
            </w:r>
            <w:r w:rsidR="00B273A9">
              <w:rPr>
                <w:rFonts w:hint="cs"/>
                <w:sz w:val="20"/>
                <w:szCs w:val="20"/>
                <w:rtl/>
                <w:lang w:bidi="ar-AE"/>
              </w:rPr>
              <w:t>ال</w:t>
            </w:r>
            <w:r w:rsidRPr="008249A1">
              <w:rPr>
                <w:sz w:val="20"/>
                <w:szCs w:val="20"/>
                <w:rtl/>
              </w:rPr>
              <w:t>سيكلوبنتان</w:t>
            </w:r>
          </w:p>
        </w:tc>
        <w:tc>
          <w:tcPr>
            <w:tcW w:w="822"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2.93</w:t>
            </w:r>
          </w:p>
        </w:tc>
        <w:tc>
          <w:tcPr>
            <w:tcW w:w="672"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39</w:t>
            </w:r>
          </w:p>
        </w:tc>
        <w:tc>
          <w:tcPr>
            <w:tcW w:w="609"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2</w:t>
            </w:r>
            <w:r w:rsidR="00E33B69">
              <w:rPr>
                <w:rFonts w:hint="cs"/>
                <w:sz w:val="20"/>
                <w:szCs w:val="20"/>
                <w:rtl/>
              </w:rPr>
              <w:t>.25</w:t>
            </w:r>
          </w:p>
        </w:tc>
        <w:tc>
          <w:tcPr>
            <w:tcW w:w="584" w:type="pct"/>
            <w:tcBorders>
              <w:top w:val="single" w:sz="4" w:space="0" w:color="auto"/>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6,592.50</w:t>
            </w:r>
          </w:p>
        </w:tc>
      </w:tr>
      <w:tr w:rsidR="005920F2" w:rsidRPr="00783702" w:rsidTr="00557F22">
        <w:trPr>
          <w:trHeight w:val="41"/>
        </w:trPr>
        <w:tc>
          <w:tcPr>
            <w:tcW w:w="2313" w:type="pct"/>
            <w:tcBorders>
              <w:top w:val="nil"/>
              <w:left w:val="single" w:sz="4" w:space="0" w:color="auto"/>
              <w:bottom w:val="single" w:sz="4" w:space="0" w:color="auto"/>
              <w:right w:val="single" w:sz="4" w:space="0" w:color="auto"/>
            </w:tcBorders>
            <w:shd w:val="clear" w:color="auto" w:fill="auto"/>
            <w:noWrap/>
          </w:tcPr>
          <w:p w:rsidR="005920F2" w:rsidRPr="008249A1" w:rsidRDefault="00691477" w:rsidP="00994CB3">
            <w:pPr>
              <w:bidi/>
              <w:rPr>
                <w:sz w:val="20"/>
                <w:szCs w:val="20"/>
                <w:lang w:bidi="ar-AE"/>
              </w:rPr>
            </w:pPr>
            <w:r w:rsidRPr="008249A1">
              <w:rPr>
                <w:rFonts w:hint="cs"/>
                <w:sz w:val="20"/>
                <w:szCs w:val="20"/>
                <w:rtl/>
                <w:lang w:bidi="ar-AE"/>
              </w:rPr>
              <w:t>أجهزة الاستنشاق بالجرعات المقننة البوليمرية</w:t>
            </w:r>
          </w:p>
        </w:tc>
        <w:tc>
          <w:tcPr>
            <w:tcW w:w="822"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4.52</w:t>
            </w:r>
          </w:p>
        </w:tc>
        <w:tc>
          <w:tcPr>
            <w:tcW w:w="672"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61</w:t>
            </w:r>
          </w:p>
        </w:tc>
        <w:tc>
          <w:tcPr>
            <w:tcW w:w="609" w:type="pct"/>
            <w:tcBorders>
              <w:top w:val="nil"/>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2.30</w:t>
            </w:r>
          </w:p>
        </w:tc>
        <w:tc>
          <w:tcPr>
            <w:tcW w:w="584" w:type="pct"/>
            <w:tcBorders>
              <w:top w:val="single" w:sz="4" w:space="0" w:color="auto"/>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10,396.00</w:t>
            </w:r>
          </w:p>
        </w:tc>
      </w:tr>
      <w:tr w:rsidR="005920F2" w:rsidRPr="00783702" w:rsidTr="00557F22">
        <w:trPr>
          <w:trHeight w:val="222"/>
        </w:trPr>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5920F2" w:rsidRPr="008249A1" w:rsidRDefault="000F4A29" w:rsidP="00994CB3">
            <w:pPr>
              <w:bidi/>
              <w:rPr>
                <w:sz w:val="20"/>
                <w:szCs w:val="20"/>
              </w:rPr>
            </w:pPr>
            <w:r w:rsidRPr="008249A1">
              <w:rPr>
                <w:rFonts w:hint="cs"/>
                <w:sz w:val="20"/>
                <w:szCs w:val="20"/>
                <w:rtl/>
              </w:rPr>
              <w:t>الإضافات الأخرى</w:t>
            </w:r>
          </w:p>
        </w:tc>
        <w:tc>
          <w:tcPr>
            <w:tcW w:w="822" w:type="pct"/>
            <w:tcBorders>
              <w:top w:val="single" w:sz="4" w:space="0" w:color="auto"/>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w:t>
            </w:r>
          </w:p>
        </w:tc>
        <w:tc>
          <w:tcPr>
            <w:tcW w:w="672" w:type="pct"/>
            <w:tcBorders>
              <w:top w:val="single" w:sz="4" w:space="0" w:color="auto"/>
              <w:left w:val="nil"/>
              <w:bottom w:val="single" w:sz="4" w:space="0" w:color="auto"/>
              <w:right w:val="single" w:sz="4" w:space="0" w:color="auto"/>
            </w:tcBorders>
            <w:shd w:val="clear" w:color="auto" w:fill="auto"/>
            <w:noWrap/>
          </w:tcPr>
          <w:p w:rsidR="005920F2" w:rsidRPr="00783702" w:rsidRDefault="005920F2" w:rsidP="00994CB3">
            <w:pPr>
              <w:bidi/>
              <w:jc w:val="right"/>
              <w:rPr>
                <w:sz w:val="20"/>
                <w:szCs w:val="20"/>
              </w:rPr>
            </w:pPr>
          </w:p>
        </w:tc>
        <w:tc>
          <w:tcPr>
            <w:tcW w:w="609" w:type="pct"/>
            <w:tcBorders>
              <w:top w:val="single" w:sz="4" w:space="0" w:color="auto"/>
              <w:left w:val="nil"/>
              <w:bottom w:val="single" w:sz="4" w:space="0" w:color="auto"/>
              <w:right w:val="single" w:sz="4" w:space="0" w:color="auto"/>
            </w:tcBorders>
            <w:shd w:val="clear" w:color="auto" w:fill="auto"/>
            <w:noWrap/>
          </w:tcPr>
          <w:p w:rsidR="005920F2" w:rsidRPr="00783702" w:rsidRDefault="00AF7E01" w:rsidP="00994CB3">
            <w:pPr>
              <w:bidi/>
              <w:jc w:val="right"/>
              <w:rPr>
                <w:sz w:val="20"/>
                <w:szCs w:val="20"/>
              </w:rPr>
            </w:pPr>
            <w:r>
              <w:rPr>
                <w:rFonts w:hint="cs"/>
                <w:sz w:val="20"/>
                <w:szCs w:val="20"/>
                <w:rtl/>
              </w:rPr>
              <w:t>-</w:t>
            </w:r>
          </w:p>
        </w:tc>
        <w:tc>
          <w:tcPr>
            <w:tcW w:w="584" w:type="pct"/>
            <w:tcBorders>
              <w:top w:val="single" w:sz="4" w:space="0" w:color="auto"/>
              <w:left w:val="nil"/>
              <w:bottom w:val="single" w:sz="4" w:space="0" w:color="auto"/>
              <w:right w:val="single" w:sz="4" w:space="0" w:color="auto"/>
            </w:tcBorders>
            <w:shd w:val="clear" w:color="auto" w:fill="auto"/>
            <w:noWrap/>
          </w:tcPr>
          <w:p w:rsidR="005920F2" w:rsidRPr="00783702" w:rsidRDefault="005920F2" w:rsidP="00994CB3">
            <w:pPr>
              <w:bidi/>
              <w:jc w:val="right"/>
              <w:rPr>
                <w:sz w:val="20"/>
                <w:szCs w:val="20"/>
              </w:rPr>
            </w:pPr>
          </w:p>
        </w:tc>
      </w:tr>
      <w:tr w:rsidR="005920F2" w:rsidRPr="00783702" w:rsidTr="00557F22">
        <w:trPr>
          <w:trHeight w:val="41"/>
        </w:trPr>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5920F2" w:rsidRPr="008249A1" w:rsidRDefault="0009052F" w:rsidP="00994CB3">
            <w:pPr>
              <w:bidi/>
              <w:rPr>
                <w:bCs/>
                <w:sz w:val="20"/>
                <w:szCs w:val="20"/>
              </w:rPr>
            </w:pPr>
            <w:r w:rsidRPr="008249A1">
              <w:rPr>
                <w:rFonts w:hint="cs"/>
                <w:bCs/>
                <w:sz w:val="20"/>
                <w:szCs w:val="20"/>
                <w:rtl/>
              </w:rPr>
              <w:t>المجموع بعد التحويل</w:t>
            </w:r>
          </w:p>
        </w:tc>
        <w:tc>
          <w:tcPr>
            <w:tcW w:w="822" w:type="pct"/>
            <w:tcBorders>
              <w:top w:val="single" w:sz="4" w:space="0" w:color="auto"/>
              <w:left w:val="nil"/>
              <w:bottom w:val="single" w:sz="4" w:space="0" w:color="auto"/>
              <w:right w:val="single" w:sz="4" w:space="0" w:color="auto"/>
            </w:tcBorders>
            <w:shd w:val="clear" w:color="auto" w:fill="auto"/>
            <w:noWrap/>
          </w:tcPr>
          <w:p w:rsidR="005920F2" w:rsidRPr="00E33B69" w:rsidRDefault="00AF7E01" w:rsidP="00994CB3">
            <w:pPr>
              <w:bidi/>
              <w:jc w:val="right"/>
              <w:rPr>
                <w:bCs/>
                <w:sz w:val="20"/>
                <w:szCs w:val="20"/>
              </w:rPr>
            </w:pPr>
            <w:r w:rsidRPr="00E33B69">
              <w:rPr>
                <w:rFonts w:hint="cs"/>
                <w:bCs/>
                <w:sz w:val="20"/>
                <w:szCs w:val="20"/>
                <w:rtl/>
              </w:rPr>
              <w:t>7.45</w:t>
            </w:r>
          </w:p>
        </w:tc>
        <w:tc>
          <w:tcPr>
            <w:tcW w:w="672" w:type="pct"/>
            <w:tcBorders>
              <w:top w:val="single" w:sz="4" w:space="0" w:color="auto"/>
              <w:left w:val="nil"/>
              <w:bottom w:val="single" w:sz="4" w:space="0" w:color="auto"/>
              <w:right w:val="single" w:sz="4" w:space="0" w:color="auto"/>
            </w:tcBorders>
            <w:shd w:val="clear" w:color="auto" w:fill="auto"/>
            <w:noWrap/>
          </w:tcPr>
          <w:p w:rsidR="005920F2" w:rsidRPr="00E33B69" w:rsidRDefault="005920F2" w:rsidP="00994CB3">
            <w:pPr>
              <w:bidi/>
              <w:jc w:val="right"/>
              <w:rPr>
                <w:bCs/>
                <w:sz w:val="20"/>
                <w:szCs w:val="20"/>
              </w:rPr>
            </w:pPr>
          </w:p>
        </w:tc>
        <w:tc>
          <w:tcPr>
            <w:tcW w:w="609" w:type="pct"/>
            <w:tcBorders>
              <w:top w:val="single" w:sz="4" w:space="0" w:color="auto"/>
              <w:left w:val="nil"/>
              <w:bottom w:val="single" w:sz="4" w:space="0" w:color="auto"/>
              <w:right w:val="single" w:sz="4" w:space="0" w:color="auto"/>
            </w:tcBorders>
            <w:shd w:val="clear" w:color="auto" w:fill="auto"/>
            <w:noWrap/>
          </w:tcPr>
          <w:p w:rsidR="005920F2" w:rsidRPr="00E33B69" w:rsidRDefault="005920F2" w:rsidP="00994CB3">
            <w:pPr>
              <w:bidi/>
              <w:jc w:val="right"/>
              <w:rPr>
                <w:bCs/>
                <w:sz w:val="20"/>
                <w:szCs w:val="20"/>
              </w:rPr>
            </w:pPr>
          </w:p>
        </w:tc>
        <w:tc>
          <w:tcPr>
            <w:tcW w:w="584" w:type="pct"/>
            <w:tcBorders>
              <w:top w:val="single" w:sz="4" w:space="0" w:color="auto"/>
              <w:left w:val="nil"/>
              <w:bottom w:val="single" w:sz="4" w:space="0" w:color="auto"/>
              <w:right w:val="single" w:sz="4" w:space="0" w:color="auto"/>
            </w:tcBorders>
            <w:shd w:val="clear" w:color="auto" w:fill="auto"/>
            <w:noWrap/>
          </w:tcPr>
          <w:p w:rsidR="005920F2" w:rsidRPr="00E33B69" w:rsidRDefault="00AF7E01" w:rsidP="00994CB3">
            <w:pPr>
              <w:bidi/>
              <w:jc w:val="right"/>
              <w:rPr>
                <w:bCs/>
                <w:sz w:val="20"/>
                <w:szCs w:val="20"/>
              </w:rPr>
            </w:pPr>
            <w:r w:rsidRPr="00E33B69">
              <w:rPr>
                <w:rFonts w:hint="cs"/>
                <w:bCs/>
                <w:sz w:val="20"/>
                <w:szCs w:val="20"/>
                <w:rtl/>
              </w:rPr>
              <w:t>16,988.50</w:t>
            </w:r>
          </w:p>
        </w:tc>
      </w:tr>
      <w:tr w:rsidR="005920F2" w:rsidRPr="00783702" w:rsidTr="00557F22">
        <w:trPr>
          <w:trHeight w:val="41"/>
        </w:trPr>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5920F2" w:rsidRPr="008249A1" w:rsidRDefault="0009052F" w:rsidP="00994CB3">
            <w:pPr>
              <w:bidi/>
              <w:rPr>
                <w:bCs/>
                <w:sz w:val="20"/>
                <w:szCs w:val="20"/>
              </w:rPr>
            </w:pPr>
            <w:r w:rsidRPr="008249A1">
              <w:rPr>
                <w:rFonts w:hint="cs"/>
                <w:bCs/>
                <w:sz w:val="20"/>
                <w:szCs w:val="20"/>
                <w:rtl/>
              </w:rPr>
              <w:t>التوفير بعد معادلة كميات النظام*</w:t>
            </w:r>
          </w:p>
        </w:tc>
        <w:tc>
          <w:tcPr>
            <w:tcW w:w="822" w:type="pct"/>
            <w:tcBorders>
              <w:top w:val="single" w:sz="4" w:space="0" w:color="auto"/>
              <w:left w:val="nil"/>
              <w:bottom w:val="single" w:sz="4" w:space="0" w:color="auto"/>
              <w:right w:val="single" w:sz="4" w:space="0" w:color="auto"/>
            </w:tcBorders>
            <w:shd w:val="clear" w:color="auto" w:fill="auto"/>
            <w:noWrap/>
          </w:tcPr>
          <w:p w:rsidR="005920F2" w:rsidRPr="00E33B69" w:rsidRDefault="005920F2" w:rsidP="00994CB3">
            <w:pPr>
              <w:bidi/>
              <w:jc w:val="right"/>
              <w:rPr>
                <w:bCs/>
                <w:sz w:val="20"/>
                <w:szCs w:val="20"/>
              </w:rPr>
            </w:pPr>
          </w:p>
        </w:tc>
        <w:tc>
          <w:tcPr>
            <w:tcW w:w="672" w:type="pct"/>
            <w:tcBorders>
              <w:top w:val="single" w:sz="4" w:space="0" w:color="auto"/>
              <w:left w:val="nil"/>
              <w:bottom w:val="single" w:sz="4" w:space="0" w:color="auto"/>
              <w:right w:val="single" w:sz="4" w:space="0" w:color="auto"/>
            </w:tcBorders>
            <w:shd w:val="clear" w:color="auto" w:fill="auto"/>
            <w:noWrap/>
          </w:tcPr>
          <w:p w:rsidR="005920F2" w:rsidRPr="00E33B69" w:rsidRDefault="005920F2" w:rsidP="00994CB3">
            <w:pPr>
              <w:bidi/>
              <w:jc w:val="right"/>
              <w:rPr>
                <w:bCs/>
                <w:sz w:val="20"/>
                <w:szCs w:val="20"/>
              </w:rPr>
            </w:pPr>
          </w:p>
        </w:tc>
        <w:tc>
          <w:tcPr>
            <w:tcW w:w="609" w:type="pct"/>
            <w:tcBorders>
              <w:top w:val="single" w:sz="4" w:space="0" w:color="auto"/>
              <w:left w:val="nil"/>
              <w:bottom w:val="single" w:sz="4" w:space="0" w:color="auto"/>
              <w:right w:val="single" w:sz="4" w:space="0" w:color="auto"/>
            </w:tcBorders>
            <w:shd w:val="clear" w:color="auto" w:fill="auto"/>
            <w:noWrap/>
          </w:tcPr>
          <w:p w:rsidR="005920F2" w:rsidRPr="00E33B69" w:rsidRDefault="005920F2" w:rsidP="00994CB3">
            <w:pPr>
              <w:bidi/>
              <w:jc w:val="right"/>
              <w:rPr>
                <w:bCs/>
                <w:sz w:val="20"/>
                <w:szCs w:val="20"/>
              </w:rPr>
            </w:pPr>
          </w:p>
        </w:tc>
        <w:tc>
          <w:tcPr>
            <w:tcW w:w="584" w:type="pct"/>
            <w:tcBorders>
              <w:top w:val="single" w:sz="4" w:space="0" w:color="auto"/>
              <w:left w:val="nil"/>
              <w:bottom w:val="single" w:sz="4" w:space="0" w:color="auto"/>
              <w:right w:val="single" w:sz="4" w:space="0" w:color="auto"/>
            </w:tcBorders>
            <w:shd w:val="clear" w:color="auto" w:fill="auto"/>
            <w:noWrap/>
          </w:tcPr>
          <w:p w:rsidR="005920F2" w:rsidRPr="00E33B69" w:rsidRDefault="00AF7E01" w:rsidP="00994CB3">
            <w:pPr>
              <w:bidi/>
              <w:jc w:val="right"/>
              <w:rPr>
                <w:bCs/>
                <w:sz w:val="20"/>
                <w:szCs w:val="20"/>
              </w:rPr>
            </w:pPr>
            <w:r w:rsidRPr="00E33B69">
              <w:rPr>
                <w:rFonts w:hint="cs"/>
                <w:bCs/>
                <w:sz w:val="20"/>
                <w:szCs w:val="20"/>
                <w:rtl/>
              </w:rPr>
              <w:t>(304.84)</w:t>
            </w:r>
          </w:p>
        </w:tc>
      </w:tr>
    </w:tbl>
    <w:p w:rsidR="005920F2" w:rsidRPr="005920F2" w:rsidRDefault="00B273A9" w:rsidP="005920F2">
      <w:pPr>
        <w:pStyle w:val="StyleHeader4Para4Left0Firstline0"/>
        <w:numPr>
          <w:ilvl w:val="0"/>
          <w:numId w:val="0"/>
        </w:numPr>
        <w:tabs>
          <w:tab w:val="clear" w:pos="2880"/>
          <w:tab w:val="clear" w:pos="5760"/>
        </w:tabs>
        <w:bidi/>
        <w:spacing w:after="0"/>
        <w:rPr>
          <w:szCs w:val="20"/>
          <w:rtl/>
          <w:lang w:val="en-US" w:bidi="ar-AE"/>
        </w:rPr>
      </w:pPr>
      <w:r>
        <w:rPr>
          <w:rFonts w:hint="cs"/>
          <w:szCs w:val="20"/>
          <w:rtl/>
          <w:lang w:val="en-US" w:bidi="ar-AE"/>
        </w:rPr>
        <w:t>ملاحظة</w:t>
      </w:r>
      <w:r w:rsidR="008249A1" w:rsidRPr="008249A1">
        <w:rPr>
          <w:szCs w:val="20"/>
          <w:rtl/>
          <w:lang w:val="en-US" w:bidi="ar-AE"/>
        </w:rPr>
        <w:t xml:space="preserve">: </w:t>
      </w:r>
      <w:r w:rsidR="008249A1">
        <w:rPr>
          <w:rFonts w:hint="cs"/>
          <w:szCs w:val="20"/>
          <w:rtl/>
          <w:lang w:val="en-US" w:bidi="ar-AE"/>
        </w:rPr>
        <w:t>تبلُغ</w:t>
      </w:r>
      <w:r w:rsidR="008249A1" w:rsidRPr="008249A1">
        <w:rPr>
          <w:szCs w:val="20"/>
          <w:rtl/>
          <w:lang w:val="en-US" w:bidi="ar-AE"/>
        </w:rPr>
        <w:t xml:space="preserve"> النظم </w:t>
      </w:r>
      <w:r>
        <w:rPr>
          <w:rFonts w:hint="cs"/>
          <w:szCs w:val="20"/>
          <w:rtl/>
          <w:lang w:val="en-US" w:bidi="ar-AE"/>
        </w:rPr>
        <w:t>التي تعتمد</w:t>
      </w:r>
      <w:r w:rsidR="008249A1" w:rsidRPr="008249A1">
        <w:rPr>
          <w:szCs w:val="20"/>
          <w:rtl/>
          <w:lang w:val="en-US" w:bidi="ar-AE"/>
        </w:rPr>
        <w:t xml:space="preserve"> على البوليول مسبق الخلط باستخدام الهيدروكلوروفلوروكربون-141ب</w:t>
      </w:r>
      <w:r w:rsidR="00D24824">
        <w:rPr>
          <w:szCs w:val="20"/>
          <w:rtl/>
          <w:lang w:val="en-US" w:bidi="ar-AE"/>
        </w:rPr>
        <w:t xml:space="preserve"> </w:t>
      </w:r>
      <w:r w:rsidR="008249A1" w:rsidRPr="008249A1">
        <w:rPr>
          <w:szCs w:val="20"/>
          <w:rtl/>
          <w:lang w:val="en-US" w:bidi="ar-AE"/>
        </w:rPr>
        <w:t xml:space="preserve">1.022 ضعف تلك التي تعتمد على البوليول مسبق الخلط القائم على السيكلوبنتان؛ </w:t>
      </w:r>
      <w:r w:rsidR="008249A1">
        <w:rPr>
          <w:rFonts w:hint="cs"/>
          <w:szCs w:val="20"/>
          <w:rtl/>
          <w:lang w:val="en-US" w:bidi="ar-AE"/>
        </w:rPr>
        <w:t>ويتعين</w:t>
      </w:r>
      <w:r w:rsidR="008249A1" w:rsidRPr="008249A1">
        <w:rPr>
          <w:szCs w:val="20"/>
          <w:rtl/>
          <w:lang w:val="en-US" w:bidi="ar-AE"/>
        </w:rPr>
        <w:t xml:space="preserve"> زيادة التكاليف </w:t>
      </w:r>
      <w:r w:rsidR="008249A1">
        <w:rPr>
          <w:rFonts w:hint="cs"/>
          <w:szCs w:val="20"/>
          <w:rtl/>
          <w:lang w:val="en-US" w:bidi="ar-AE"/>
        </w:rPr>
        <w:t>المخصصة</w:t>
      </w:r>
      <w:r w:rsidR="008249A1" w:rsidRPr="008249A1">
        <w:rPr>
          <w:szCs w:val="20"/>
          <w:rtl/>
          <w:lang w:val="en-US" w:bidi="ar-AE"/>
        </w:rPr>
        <w:t xml:space="preserve"> للبوليول مسبق الخلط </w:t>
      </w:r>
      <w:r>
        <w:rPr>
          <w:rFonts w:hint="cs"/>
          <w:szCs w:val="20"/>
          <w:rtl/>
          <w:lang w:val="en-US" w:bidi="ar-AE"/>
        </w:rPr>
        <w:t>الذي يعتمد</w:t>
      </w:r>
      <w:r w:rsidR="008249A1" w:rsidRPr="008249A1">
        <w:rPr>
          <w:szCs w:val="20"/>
          <w:rtl/>
          <w:lang w:val="en-US" w:bidi="ar-AE"/>
        </w:rPr>
        <w:t xml:space="preserve"> على السيكلوبنتان بشكل متناسب لتقييم الزيادة الفعلية في التكاليف.</w:t>
      </w:r>
    </w:p>
    <w:p w:rsidR="005920F2" w:rsidRDefault="005920F2" w:rsidP="00C1793C">
      <w:pPr>
        <w:pStyle w:val="StyleHeader4Para4Left0Firstline0"/>
        <w:numPr>
          <w:ilvl w:val="0"/>
          <w:numId w:val="0"/>
        </w:numPr>
        <w:tabs>
          <w:tab w:val="clear" w:pos="2880"/>
          <w:tab w:val="clear" w:pos="5760"/>
        </w:tabs>
        <w:bidi/>
        <w:spacing w:after="0"/>
        <w:rPr>
          <w:szCs w:val="20"/>
          <w:rtl/>
          <w:lang w:val="en-US" w:bidi="ar-AE"/>
        </w:rPr>
      </w:pPr>
      <w:r w:rsidRPr="00C1793C">
        <w:rPr>
          <w:rFonts w:hint="cs"/>
          <w:szCs w:val="20"/>
          <w:rtl/>
          <w:lang w:bidi="ar-AE"/>
        </w:rPr>
        <w:t>*</w:t>
      </w:r>
      <w:r w:rsidR="00E3041B">
        <w:rPr>
          <w:rFonts w:hint="cs"/>
          <w:szCs w:val="20"/>
          <w:rtl/>
          <w:lang w:val="en-US" w:bidi="ar-AE"/>
        </w:rPr>
        <w:t xml:space="preserve"> </w:t>
      </w:r>
      <w:r w:rsidR="00C1793C" w:rsidRPr="00C1793C">
        <w:rPr>
          <w:szCs w:val="20"/>
          <w:rtl/>
          <w:lang w:val="en-US" w:bidi="ar-AE"/>
        </w:rPr>
        <w:t xml:space="preserve">تحقيق وفورات في إنتاج ما يعادل 7.62 طن متري من أنظمة الرغاوي </w:t>
      </w:r>
      <w:r w:rsidR="00C1793C">
        <w:rPr>
          <w:rFonts w:hint="cs"/>
          <w:szCs w:val="20"/>
          <w:rtl/>
          <w:lang w:val="en-US" w:bidi="ar-AE"/>
        </w:rPr>
        <w:t>المعتمدة</w:t>
      </w:r>
      <w:r w:rsidR="00C1793C" w:rsidRPr="00C1793C">
        <w:rPr>
          <w:szCs w:val="20"/>
          <w:rtl/>
          <w:lang w:val="en-US" w:bidi="ar-AE"/>
        </w:rPr>
        <w:t xml:space="preserve"> على الهيدروكلوروفلوروكربون-141ب.</w:t>
      </w:r>
    </w:p>
    <w:p w:rsidR="00C1793C" w:rsidRPr="005920F2" w:rsidRDefault="00C1793C" w:rsidP="00C1793C">
      <w:pPr>
        <w:pStyle w:val="StyleHeader4Para4Left0Firstline0"/>
        <w:numPr>
          <w:ilvl w:val="0"/>
          <w:numId w:val="0"/>
        </w:numPr>
        <w:tabs>
          <w:tab w:val="clear" w:pos="2880"/>
          <w:tab w:val="clear" w:pos="5760"/>
        </w:tabs>
        <w:bidi/>
        <w:spacing w:after="0"/>
        <w:rPr>
          <w:szCs w:val="20"/>
          <w:rtl/>
          <w:lang w:val="en-US" w:bidi="ar-AE"/>
        </w:rPr>
      </w:pPr>
    </w:p>
    <w:p w:rsidR="00557F22" w:rsidRPr="005920F2" w:rsidRDefault="00557F22" w:rsidP="005920F2">
      <w:pPr>
        <w:pStyle w:val="Heading1"/>
        <w:bidi/>
        <w:rPr>
          <w:sz w:val="26"/>
          <w:szCs w:val="26"/>
        </w:rPr>
      </w:pPr>
      <w:r>
        <w:rPr>
          <w:rFonts w:hint="cs"/>
          <w:sz w:val="26"/>
          <w:szCs w:val="26"/>
          <w:rtl/>
        </w:rPr>
        <w:t>تشير الأمانة إلى</w:t>
      </w:r>
      <w:r w:rsidRPr="00D64623">
        <w:rPr>
          <w:sz w:val="26"/>
          <w:szCs w:val="26"/>
          <w:rtl/>
        </w:rPr>
        <w:t xml:space="preserve"> أن نتائج المشروع ت</w:t>
      </w:r>
      <w:r>
        <w:rPr>
          <w:rFonts w:hint="cs"/>
          <w:sz w:val="26"/>
          <w:szCs w:val="26"/>
          <w:rtl/>
        </w:rPr>
        <w:t>ُ</w:t>
      </w:r>
      <w:r w:rsidRPr="00D64623">
        <w:rPr>
          <w:sz w:val="26"/>
          <w:szCs w:val="26"/>
          <w:rtl/>
        </w:rPr>
        <w:t>ظهر انخفاض التكاليف الرأسمالية الإضافية عند استخدام السيكلوبنتان مسبق الخلط بشكل أساسي نظراً لانخفاض تكاليف تخزين ومعالجة السيكلوبنتان مسبق الخلط، والتصميم المجدي من حيث التكلفة للرأس المتحرك في عمليات إنتاج الرغوة، ونظام التهوية والعادم المجدي من حيث التكلفة</w:t>
      </w:r>
      <w:r>
        <w:rPr>
          <w:rFonts w:hint="cs"/>
          <w:sz w:val="26"/>
          <w:szCs w:val="26"/>
          <w:rtl/>
        </w:rPr>
        <w:t xml:space="preserve"> أيضاً</w:t>
      </w:r>
      <w:r w:rsidRPr="00D64623">
        <w:rPr>
          <w:sz w:val="26"/>
          <w:szCs w:val="26"/>
          <w:rtl/>
        </w:rPr>
        <w:t xml:space="preserve">. كما أن تكاليف تشغيلها أقل من التركيبات القائمة </w:t>
      </w:r>
      <w:r w:rsidRPr="00D64623">
        <w:rPr>
          <w:rFonts w:hint="cs"/>
          <w:sz w:val="26"/>
          <w:szCs w:val="26"/>
          <w:rtl/>
        </w:rPr>
        <w:t>على الهيدروكلوروفلوروكربون</w:t>
      </w:r>
      <w:r w:rsidRPr="00D64623">
        <w:rPr>
          <w:sz w:val="26"/>
          <w:szCs w:val="26"/>
          <w:rtl/>
        </w:rPr>
        <w:t>-141</w:t>
      </w:r>
      <w:r w:rsidRPr="00D64623">
        <w:rPr>
          <w:rFonts w:hint="cs"/>
          <w:sz w:val="26"/>
          <w:szCs w:val="26"/>
          <w:rtl/>
        </w:rPr>
        <w:t>ب مسبق</w:t>
      </w:r>
      <w:r w:rsidRPr="00D64623">
        <w:rPr>
          <w:sz w:val="26"/>
          <w:szCs w:val="26"/>
          <w:rtl/>
        </w:rPr>
        <w:t xml:space="preserve"> الخلط</w:t>
      </w:r>
      <w:r>
        <w:rPr>
          <w:rFonts w:hint="cs"/>
          <w:sz w:val="26"/>
          <w:szCs w:val="26"/>
          <w:rtl/>
        </w:rPr>
        <w:t>،</w:t>
      </w:r>
      <w:r w:rsidRPr="00D64623">
        <w:rPr>
          <w:sz w:val="26"/>
          <w:szCs w:val="26"/>
          <w:rtl/>
        </w:rPr>
        <w:t xml:space="preserve"> حيث يُعزى ذلك بصورة كبيرة إلى ارتفاع سعر الهيدروكلوروفلوروكربون-141ب. ويمكن </w:t>
      </w:r>
      <w:r>
        <w:rPr>
          <w:rFonts w:hint="cs"/>
          <w:sz w:val="26"/>
          <w:szCs w:val="26"/>
          <w:rtl/>
        </w:rPr>
        <w:t>تحقيق</w:t>
      </w:r>
      <w:r w:rsidRPr="00D64623">
        <w:rPr>
          <w:sz w:val="26"/>
          <w:szCs w:val="26"/>
          <w:rtl/>
        </w:rPr>
        <w:t xml:space="preserve"> وفورات أكبر في التكاليف الرأسمالية والتشغيلية </w:t>
      </w:r>
      <w:r>
        <w:rPr>
          <w:rFonts w:hint="cs"/>
          <w:sz w:val="26"/>
          <w:szCs w:val="26"/>
          <w:rtl/>
        </w:rPr>
        <w:t>نظراً</w:t>
      </w:r>
      <w:r w:rsidRPr="00D64623">
        <w:rPr>
          <w:sz w:val="26"/>
          <w:szCs w:val="26"/>
          <w:rtl/>
        </w:rPr>
        <w:t xml:space="preserve"> لزيادة حجم شراء </w:t>
      </w:r>
      <w:r>
        <w:rPr>
          <w:rFonts w:hint="cs"/>
          <w:sz w:val="26"/>
          <w:szCs w:val="26"/>
          <w:rtl/>
        </w:rPr>
        <w:t>التجهيزات</w:t>
      </w:r>
      <w:r w:rsidRPr="00D64623">
        <w:rPr>
          <w:sz w:val="26"/>
          <w:szCs w:val="26"/>
          <w:rtl/>
        </w:rPr>
        <w:t xml:space="preserve">، وتحسين جدوى التكاليف لمكونات </w:t>
      </w:r>
      <w:r>
        <w:rPr>
          <w:rFonts w:hint="cs"/>
          <w:sz w:val="26"/>
          <w:szCs w:val="26"/>
          <w:rtl/>
        </w:rPr>
        <w:t>تجهيزات</w:t>
      </w:r>
      <w:r w:rsidRPr="00D64623">
        <w:rPr>
          <w:sz w:val="26"/>
          <w:szCs w:val="26"/>
          <w:rtl/>
        </w:rPr>
        <w:t xml:space="preserve"> وأنظمة السلامة، وارتفاع أسعار الهيدروكلوروفلوروكربون-141ب بسبب القيود المفروضة على التوريد في الأسواق المختلفة.</w:t>
      </w:r>
    </w:p>
    <w:p w:rsidR="00557F22" w:rsidRPr="0030764B" w:rsidRDefault="00557F22" w:rsidP="00B273A9">
      <w:pPr>
        <w:pStyle w:val="StyleHeader4Para4Left0Firstline0"/>
        <w:numPr>
          <w:ilvl w:val="0"/>
          <w:numId w:val="0"/>
        </w:numPr>
        <w:bidi/>
        <w:spacing w:after="0"/>
        <w:rPr>
          <w:bCs/>
          <w:sz w:val="26"/>
          <w:szCs w:val="26"/>
          <w:rtl/>
        </w:rPr>
      </w:pPr>
    </w:p>
    <w:p w:rsidR="00557F22" w:rsidRPr="005920F2" w:rsidRDefault="00557F22" w:rsidP="00EB4F21">
      <w:pPr>
        <w:pStyle w:val="StyleHeader4Para4Left0Firstline0"/>
        <w:numPr>
          <w:ilvl w:val="0"/>
          <w:numId w:val="0"/>
        </w:numPr>
        <w:bidi/>
        <w:rPr>
          <w:b/>
          <w:sz w:val="26"/>
          <w:szCs w:val="26"/>
        </w:rPr>
      </w:pPr>
      <w:r w:rsidRPr="0030764B">
        <w:rPr>
          <w:rFonts w:hint="cs"/>
          <w:bCs/>
          <w:sz w:val="26"/>
          <w:szCs w:val="26"/>
          <w:rtl/>
        </w:rPr>
        <w:t xml:space="preserve">التوصية </w:t>
      </w:r>
    </w:p>
    <w:p w:rsidR="00557F22" w:rsidRPr="005920F2" w:rsidRDefault="00557F22" w:rsidP="00EB4F21">
      <w:pPr>
        <w:pStyle w:val="Heading1"/>
        <w:bidi/>
        <w:rPr>
          <w:sz w:val="26"/>
          <w:szCs w:val="26"/>
        </w:rPr>
      </w:pPr>
      <w:r w:rsidRPr="0030764B">
        <w:rPr>
          <w:rFonts w:hint="cs"/>
          <w:sz w:val="26"/>
          <w:szCs w:val="26"/>
          <w:rtl/>
        </w:rPr>
        <w:t>ترغب اللجنة التنفيذية</w:t>
      </w:r>
      <w:r>
        <w:rPr>
          <w:rFonts w:hint="cs"/>
          <w:sz w:val="26"/>
          <w:szCs w:val="26"/>
          <w:rtl/>
        </w:rPr>
        <w:t xml:space="preserve"> في</w:t>
      </w:r>
      <w:r w:rsidRPr="0030764B">
        <w:rPr>
          <w:rFonts w:hint="cs"/>
          <w:sz w:val="26"/>
          <w:szCs w:val="26"/>
          <w:rtl/>
        </w:rPr>
        <w:t xml:space="preserve">: </w:t>
      </w:r>
    </w:p>
    <w:p w:rsidR="00557F22" w:rsidRPr="005920F2" w:rsidRDefault="00557F22" w:rsidP="00E97FAF">
      <w:pPr>
        <w:pStyle w:val="Heading2"/>
        <w:numPr>
          <w:ilvl w:val="0"/>
          <w:numId w:val="42"/>
        </w:numPr>
        <w:bidi/>
        <w:ind w:hanging="720"/>
        <w:rPr>
          <w:sz w:val="26"/>
          <w:szCs w:val="26"/>
        </w:rPr>
      </w:pPr>
      <w:r>
        <w:rPr>
          <w:sz w:val="26"/>
          <w:szCs w:val="26"/>
          <w:rtl/>
        </w:rPr>
        <w:t xml:space="preserve">أن </w:t>
      </w:r>
      <w:r>
        <w:rPr>
          <w:rFonts w:hint="cs"/>
          <w:sz w:val="26"/>
          <w:szCs w:val="26"/>
          <w:rtl/>
        </w:rPr>
        <w:t xml:space="preserve">تشير إلى </w:t>
      </w:r>
      <w:r>
        <w:rPr>
          <w:sz w:val="26"/>
          <w:szCs w:val="26"/>
          <w:rtl/>
        </w:rPr>
        <w:t>التقرير النهائي</w:t>
      </w:r>
      <w:r w:rsidRPr="00107F00">
        <w:rPr>
          <w:sz w:val="26"/>
          <w:szCs w:val="26"/>
          <w:rtl/>
        </w:rPr>
        <w:t>، المقدم من اليو</w:t>
      </w:r>
      <w:r>
        <w:rPr>
          <w:sz w:val="26"/>
          <w:szCs w:val="26"/>
          <w:rtl/>
        </w:rPr>
        <w:t>نيدو</w:t>
      </w:r>
      <w:r w:rsidRPr="00107F00">
        <w:rPr>
          <w:sz w:val="26"/>
          <w:szCs w:val="26"/>
          <w:rtl/>
        </w:rPr>
        <w:t>، بشأن استخدام تكنولوجيا</w:t>
      </w:r>
      <w:r>
        <w:rPr>
          <w:rFonts w:hint="cs"/>
          <w:sz w:val="26"/>
          <w:szCs w:val="26"/>
          <w:rtl/>
        </w:rPr>
        <w:t>ت</w:t>
      </w:r>
      <w:r w:rsidRPr="00107F00">
        <w:rPr>
          <w:sz w:val="26"/>
          <w:szCs w:val="26"/>
          <w:rtl/>
        </w:rPr>
        <w:t xml:space="preserve"> رغوة البنتان منخفضة التكلفة للتحويل إلى تكنولوجيات غير </w:t>
      </w:r>
      <w:r>
        <w:rPr>
          <w:sz w:val="26"/>
          <w:szCs w:val="26"/>
          <w:rtl/>
        </w:rPr>
        <w:t xml:space="preserve">مستنفدة للأوزون في قطاع تصنيع </w:t>
      </w:r>
      <w:r w:rsidRPr="00107F00">
        <w:rPr>
          <w:sz w:val="26"/>
          <w:szCs w:val="26"/>
          <w:rtl/>
        </w:rPr>
        <w:t xml:space="preserve">رغاوي </w:t>
      </w:r>
      <w:r>
        <w:rPr>
          <w:sz w:val="26"/>
          <w:szCs w:val="26"/>
          <w:rtl/>
        </w:rPr>
        <w:t>البول</w:t>
      </w:r>
      <w:r w:rsidRPr="00107F00">
        <w:rPr>
          <w:sz w:val="26"/>
          <w:szCs w:val="26"/>
          <w:rtl/>
        </w:rPr>
        <w:t>يوريث</w:t>
      </w:r>
      <w:r>
        <w:rPr>
          <w:rFonts w:hint="cs"/>
          <w:sz w:val="26"/>
          <w:szCs w:val="26"/>
          <w:rtl/>
        </w:rPr>
        <w:t>ا</w:t>
      </w:r>
      <w:r w:rsidRPr="00107F00">
        <w:rPr>
          <w:sz w:val="26"/>
          <w:szCs w:val="26"/>
          <w:rtl/>
        </w:rPr>
        <w:t xml:space="preserve">ين في </w:t>
      </w:r>
      <w:r>
        <w:rPr>
          <w:rFonts w:hint="cs"/>
          <w:sz w:val="26"/>
          <w:szCs w:val="26"/>
          <w:rtl/>
        </w:rPr>
        <w:t>الشركات</w:t>
      </w:r>
      <w:r>
        <w:rPr>
          <w:sz w:val="26"/>
          <w:szCs w:val="26"/>
          <w:rtl/>
        </w:rPr>
        <w:t xml:space="preserve"> صغيرة و</w:t>
      </w:r>
      <w:r w:rsidRPr="00107F00">
        <w:rPr>
          <w:sz w:val="26"/>
          <w:szCs w:val="26"/>
          <w:rtl/>
        </w:rPr>
        <w:t>متوسطة</w:t>
      </w:r>
      <w:r>
        <w:rPr>
          <w:rFonts w:hint="cs"/>
          <w:sz w:val="26"/>
          <w:szCs w:val="26"/>
          <w:rtl/>
        </w:rPr>
        <w:t xml:space="preserve"> الحجم</w:t>
      </w:r>
      <w:r w:rsidRPr="00107F00">
        <w:rPr>
          <w:sz w:val="26"/>
          <w:szCs w:val="26"/>
          <w:rtl/>
        </w:rPr>
        <w:t xml:space="preserve"> </w:t>
      </w:r>
      <w:r>
        <w:rPr>
          <w:sz w:val="26"/>
          <w:szCs w:val="26"/>
          <w:rtl/>
        </w:rPr>
        <w:t>في المغرب</w:t>
      </w:r>
      <w:r w:rsidRPr="00107F00">
        <w:rPr>
          <w:sz w:val="26"/>
          <w:szCs w:val="26"/>
          <w:rtl/>
        </w:rPr>
        <w:t xml:space="preserve">، </w:t>
      </w:r>
      <w:r>
        <w:rPr>
          <w:rFonts w:hint="cs"/>
          <w:sz w:val="26"/>
          <w:szCs w:val="26"/>
          <w:rtl/>
        </w:rPr>
        <w:t>ال</w:t>
      </w:r>
      <w:r>
        <w:rPr>
          <w:sz w:val="26"/>
          <w:szCs w:val="26"/>
          <w:rtl/>
        </w:rPr>
        <w:t>مقدم من اليونيدو والوارد</w:t>
      </w:r>
      <w:r w:rsidRPr="00107F00">
        <w:rPr>
          <w:sz w:val="26"/>
          <w:szCs w:val="26"/>
          <w:rtl/>
        </w:rPr>
        <w:t xml:space="preserve"> في الوثيقة </w:t>
      </w:r>
      <w:r w:rsidRPr="0030764B">
        <w:rPr>
          <w:sz w:val="26"/>
          <w:szCs w:val="26"/>
        </w:rPr>
        <w:t>UNEP/OzL.Pro/ExCom/84/22</w:t>
      </w:r>
      <w:r w:rsidRPr="00107F00">
        <w:rPr>
          <w:sz w:val="26"/>
          <w:szCs w:val="26"/>
          <w:rtl/>
        </w:rPr>
        <w:t>؛ و</w:t>
      </w:r>
    </w:p>
    <w:p w:rsidR="00557F22" w:rsidRPr="005920F2" w:rsidRDefault="00557F22" w:rsidP="00E97FAF">
      <w:pPr>
        <w:pStyle w:val="Heading2"/>
        <w:numPr>
          <w:ilvl w:val="0"/>
          <w:numId w:val="42"/>
        </w:numPr>
        <w:bidi/>
        <w:ind w:hanging="720"/>
        <w:rPr>
          <w:sz w:val="26"/>
          <w:szCs w:val="26"/>
        </w:rPr>
      </w:pPr>
      <w:r w:rsidRPr="00107F00">
        <w:rPr>
          <w:sz w:val="26"/>
          <w:szCs w:val="26"/>
          <w:rtl/>
        </w:rPr>
        <w:t xml:space="preserve">دعوة الوكالات الثنائية والمنفذة إلى مراعاة التقرير المشار إليه في الفقرة الفرعية (أ) أعلاه </w:t>
      </w:r>
      <w:r>
        <w:rPr>
          <w:rFonts w:hint="cs"/>
          <w:sz w:val="26"/>
          <w:szCs w:val="26"/>
          <w:rtl/>
        </w:rPr>
        <w:t>لدى</w:t>
      </w:r>
      <w:r w:rsidRPr="00107F00">
        <w:rPr>
          <w:sz w:val="26"/>
          <w:szCs w:val="26"/>
          <w:rtl/>
        </w:rPr>
        <w:t xml:space="preserve"> مساعدة </w:t>
      </w:r>
      <w:r>
        <w:rPr>
          <w:rFonts w:hint="cs"/>
          <w:sz w:val="26"/>
          <w:szCs w:val="26"/>
          <w:rtl/>
        </w:rPr>
        <w:t>ال</w:t>
      </w:r>
      <w:r w:rsidRPr="00107F00">
        <w:rPr>
          <w:sz w:val="26"/>
          <w:szCs w:val="26"/>
          <w:rtl/>
        </w:rPr>
        <w:t>بلدان</w:t>
      </w:r>
      <w:r>
        <w:rPr>
          <w:rFonts w:hint="cs"/>
          <w:sz w:val="26"/>
          <w:szCs w:val="26"/>
          <w:rtl/>
        </w:rPr>
        <w:t xml:space="preserve"> المشمولة ب</w:t>
      </w:r>
      <w:r>
        <w:rPr>
          <w:sz w:val="26"/>
          <w:szCs w:val="26"/>
          <w:rtl/>
        </w:rPr>
        <w:t>المادة 5 في إعداد مشاريع قطاع تصنيع رغاوي</w:t>
      </w:r>
      <w:r>
        <w:rPr>
          <w:rFonts w:hint="cs"/>
          <w:sz w:val="26"/>
          <w:szCs w:val="26"/>
          <w:rtl/>
        </w:rPr>
        <w:t xml:space="preserve"> البوليوريثان </w:t>
      </w:r>
      <w:r w:rsidRPr="00107F00">
        <w:rPr>
          <w:sz w:val="26"/>
          <w:szCs w:val="26"/>
          <w:rtl/>
        </w:rPr>
        <w:t xml:space="preserve">في </w:t>
      </w:r>
      <w:r>
        <w:rPr>
          <w:rFonts w:hint="cs"/>
          <w:sz w:val="26"/>
          <w:szCs w:val="26"/>
          <w:rtl/>
        </w:rPr>
        <w:t>المنشآت</w:t>
      </w:r>
      <w:r w:rsidRPr="00107F00">
        <w:rPr>
          <w:sz w:val="26"/>
          <w:szCs w:val="26"/>
          <w:rtl/>
        </w:rPr>
        <w:t xml:space="preserve"> الصغيرة والمتوسطة.</w:t>
      </w:r>
    </w:p>
    <w:p w:rsidR="00557F22" w:rsidRPr="007916D7" w:rsidRDefault="00557F22" w:rsidP="00B273A9">
      <w:pPr>
        <w:pStyle w:val="Heading1"/>
        <w:numPr>
          <w:ilvl w:val="0"/>
          <w:numId w:val="0"/>
        </w:numPr>
        <w:bidi/>
        <w:spacing w:after="0"/>
        <w:rPr>
          <w:sz w:val="26"/>
          <w:szCs w:val="26"/>
          <w:u w:val="single"/>
          <w:rtl/>
        </w:rPr>
      </w:pPr>
    </w:p>
    <w:p w:rsidR="00557F22" w:rsidRPr="005920F2" w:rsidRDefault="00557F22" w:rsidP="000B5165">
      <w:pPr>
        <w:pStyle w:val="Heading1"/>
        <w:numPr>
          <w:ilvl w:val="0"/>
          <w:numId w:val="0"/>
        </w:numPr>
        <w:bidi/>
        <w:rPr>
          <w:sz w:val="26"/>
          <w:szCs w:val="26"/>
          <w:u w:val="single"/>
        </w:rPr>
      </w:pPr>
      <w:r w:rsidRPr="007916D7">
        <w:rPr>
          <w:sz w:val="26"/>
          <w:szCs w:val="26"/>
          <w:u w:val="single"/>
          <w:rtl/>
        </w:rPr>
        <w:lastRenderedPageBreak/>
        <w:t xml:space="preserve">المملكة العربية السعودية: </w:t>
      </w:r>
      <w:r w:rsidRPr="000B5165">
        <w:rPr>
          <w:sz w:val="26"/>
          <w:szCs w:val="26"/>
          <w:u w:val="single"/>
          <w:rtl/>
          <w:lang w:bidi="ar-AE"/>
        </w:rPr>
        <w:t>مشروع إيضاحي للتخلص التدريجي من المواد الهيدروكلوروفلوروكربونية باستخدام الهيدروفلوروأوليفين كعامل نفخ رغوي في تطبيقات رغوة الرش في درجات الحرارة العالية في البيئة المحيطة.</w:t>
      </w:r>
      <w:r w:rsidRPr="007916D7">
        <w:rPr>
          <w:sz w:val="26"/>
          <w:szCs w:val="26"/>
          <w:u w:val="single"/>
          <w:rtl/>
        </w:rPr>
        <w:t xml:space="preserve"> (اليونيدو)</w:t>
      </w:r>
    </w:p>
    <w:p w:rsidR="00557F22" w:rsidRPr="007D2FA2" w:rsidRDefault="00557F22" w:rsidP="00B273A9">
      <w:pPr>
        <w:pStyle w:val="StyleHeader4Para4Left0Firstline0"/>
        <w:numPr>
          <w:ilvl w:val="0"/>
          <w:numId w:val="0"/>
        </w:numPr>
        <w:bidi/>
        <w:spacing w:after="0"/>
        <w:rPr>
          <w:bCs/>
          <w:sz w:val="26"/>
          <w:szCs w:val="26"/>
          <w:rtl/>
        </w:rPr>
      </w:pPr>
    </w:p>
    <w:p w:rsidR="00557F22" w:rsidRPr="007D2FA2" w:rsidRDefault="00557F22" w:rsidP="00535862">
      <w:pPr>
        <w:pStyle w:val="StyleHeader4Para4Left0Firstline0"/>
        <w:keepNext/>
        <w:widowControl/>
        <w:numPr>
          <w:ilvl w:val="0"/>
          <w:numId w:val="0"/>
        </w:numPr>
        <w:bidi/>
        <w:rPr>
          <w:bCs/>
          <w:sz w:val="26"/>
          <w:szCs w:val="26"/>
        </w:rPr>
      </w:pPr>
      <w:r>
        <w:rPr>
          <w:rFonts w:hint="cs"/>
          <w:bCs/>
          <w:sz w:val="26"/>
          <w:szCs w:val="26"/>
          <w:rtl/>
        </w:rPr>
        <w:t>ال</w:t>
      </w:r>
      <w:r w:rsidRPr="007D2FA2">
        <w:rPr>
          <w:rFonts w:hint="cs"/>
          <w:bCs/>
          <w:sz w:val="26"/>
          <w:szCs w:val="26"/>
          <w:rtl/>
        </w:rPr>
        <w:t xml:space="preserve">خلفية </w:t>
      </w:r>
    </w:p>
    <w:p w:rsidR="00557F22" w:rsidRPr="007D2FA2" w:rsidRDefault="00557F22" w:rsidP="00535862">
      <w:pPr>
        <w:pStyle w:val="Heading1"/>
        <w:keepNext/>
        <w:bidi/>
        <w:rPr>
          <w:sz w:val="26"/>
          <w:szCs w:val="26"/>
        </w:rPr>
      </w:pPr>
      <w:r w:rsidRPr="007D2FA2">
        <w:rPr>
          <w:sz w:val="26"/>
          <w:szCs w:val="26"/>
          <w:rtl/>
        </w:rPr>
        <w:t xml:space="preserve">أقرت اللجنة التنفيذية، في اجتماعها السادس والسبعين، </w:t>
      </w:r>
      <w:r w:rsidRPr="007D2FA2">
        <w:rPr>
          <w:rFonts w:hint="cs"/>
          <w:sz w:val="26"/>
          <w:szCs w:val="26"/>
          <w:rtl/>
        </w:rPr>
        <w:t>ال</w:t>
      </w:r>
      <w:r w:rsidRPr="007D2FA2">
        <w:rPr>
          <w:sz w:val="26"/>
          <w:szCs w:val="26"/>
          <w:rtl/>
        </w:rPr>
        <w:t>مشروع الإيضاحي للتخلص التدريجي من مركبات</w:t>
      </w:r>
      <w:r>
        <w:rPr>
          <w:sz w:val="26"/>
          <w:szCs w:val="26"/>
          <w:rtl/>
        </w:rPr>
        <w:t xml:space="preserve"> </w:t>
      </w:r>
      <w:r w:rsidRPr="007D2FA2">
        <w:rPr>
          <w:sz w:val="26"/>
          <w:szCs w:val="26"/>
          <w:rtl/>
        </w:rPr>
        <w:t xml:space="preserve">الهيدروكلوروفلوروكربون باستخدام الهيدروفلوروأوليفين كعامل نفخ رغوي في تطبيقات رغوة الرش في درجات الحرارة </w:t>
      </w:r>
      <w:r>
        <w:rPr>
          <w:rFonts w:hint="cs"/>
          <w:sz w:val="26"/>
          <w:szCs w:val="26"/>
          <w:rtl/>
        </w:rPr>
        <w:t xml:space="preserve">العالية في البيئة المحيطة </w:t>
      </w:r>
      <w:r w:rsidRPr="007D2FA2">
        <w:rPr>
          <w:sz w:val="26"/>
          <w:szCs w:val="26"/>
          <w:rtl/>
        </w:rPr>
        <w:t xml:space="preserve">في المملكة العربية السعودية، بمبلغ 96,250 دولار أمريكي، </w:t>
      </w:r>
      <w:r>
        <w:rPr>
          <w:rFonts w:hint="cs"/>
          <w:sz w:val="26"/>
          <w:szCs w:val="26"/>
          <w:rtl/>
        </w:rPr>
        <w:t>بالإضافة إلى</w:t>
      </w:r>
      <w:r w:rsidRPr="007D2FA2">
        <w:rPr>
          <w:sz w:val="26"/>
          <w:szCs w:val="26"/>
          <w:rtl/>
        </w:rPr>
        <w:t xml:space="preserve"> تكاليف دعم الوكالة البالغة 8,663 دولار أمريكي لليونيدو، وطلبت من حكومة المملكة العربية السعودية واليونيدو إكمال المشروع في غضون 16 شهراً من إقراره وتقديم تقرير نهائي شامل بعد انتهاء المشروع بفترة قصيرة (المقرر 76/31)</w:t>
      </w:r>
      <w:r>
        <w:rPr>
          <w:rStyle w:val="FootnoteReference"/>
          <w:sz w:val="26"/>
          <w:szCs w:val="26"/>
          <w:rtl/>
        </w:rPr>
        <w:footnoteReference w:id="26"/>
      </w:r>
      <w:r w:rsidRPr="007D2FA2">
        <w:rPr>
          <w:sz w:val="26"/>
          <w:szCs w:val="26"/>
          <w:rtl/>
        </w:rPr>
        <w:t>.</w:t>
      </w:r>
    </w:p>
    <w:p w:rsidR="00557F22" w:rsidRPr="00B13FF7" w:rsidRDefault="00557F22" w:rsidP="00D31D61">
      <w:pPr>
        <w:pStyle w:val="Heading1"/>
        <w:bidi/>
        <w:rPr>
          <w:sz w:val="26"/>
          <w:szCs w:val="26"/>
        </w:rPr>
      </w:pPr>
      <w:r w:rsidRPr="00B13FF7">
        <w:rPr>
          <w:sz w:val="26"/>
          <w:szCs w:val="26"/>
          <w:rtl/>
        </w:rPr>
        <w:t>قدمت اليونيدو، في ا</w:t>
      </w:r>
      <w:r w:rsidRPr="00B13FF7">
        <w:rPr>
          <w:rFonts w:hint="cs"/>
          <w:sz w:val="26"/>
          <w:szCs w:val="26"/>
          <w:rtl/>
        </w:rPr>
        <w:t>لاجتماع</w:t>
      </w:r>
      <w:r w:rsidRPr="00B13FF7">
        <w:rPr>
          <w:sz w:val="26"/>
          <w:szCs w:val="26"/>
          <w:rtl/>
        </w:rPr>
        <w:t xml:space="preserve"> الثالث والثمانين، تقريراً مرحلياً مفصلاً عن المشروع الإيضاحي. </w:t>
      </w:r>
      <w:r>
        <w:rPr>
          <w:rFonts w:hint="cs"/>
          <w:sz w:val="26"/>
          <w:szCs w:val="26"/>
          <w:rtl/>
        </w:rPr>
        <w:t xml:space="preserve">ونظراً لأنه سيتم استخدام </w:t>
      </w:r>
      <w:r w:rsidRPr="00B13FF7">
        <w:rPr>
          <w:sz w:val="26"/>
          <w:szCs w:val="26"/>
          <w:rtl/>
        </w:rPr>
        <w:t xml:space="preserve">التقرير من قبل </w:t>
      </w:r>
      <w:r w:rsidRPr="00B13FF7">
        <w:rPr>
          <w:rFonts w:hint="cs"/>
          <w:sz w:val="26"/>
          <w:szCs w:val="26"/>
          <w:rtl/>
        </w:rPr>
        <w:t>ال</w:t>
      </w:r>
      <w:r w:rsidRPr="00B13FF7">
        <w:rPr>
          <w:sz w:val="26"/>
          <w:szCs w:val="26"/>
          <w:rtl/>
        </w:rPr>
        <w:t>بلدان</w:t>
      </w:r>
      <w:r w:rsidRPr="00B13FF7">
        <w:rPr>
          <w:rFonts w:hint="cs"/>
          <w:sz w:val="26"/>
          <w:szCs w:val="26"/>
          <w:rtl/>
        </w:rPr>
        <w:t xml:space="preserve"> الأخرى</w:t>
      </w:r>
      <w:r w:rsidRPr="00B13FF7">
        <w:rPr>
          <w:sz w:val="26"/>
          <w:szCs w:val="26"/>
          <w:rtl/>
        </w:rPr>
        <w:t xml:space="preserve"> </w:t>
      </w:r>
      <w:r>
        <w:rPr>
          <w:rFonts w:hint="cs"/>
          <w:sz w:val="26"/>
          <w:szCs w:val="26"/>
          <w:rtl/>
        </w:rPr>
        <w:t>المشمولة</w:t>
      </w:r>
      <w:r w:rsidRPr="00B13FF7">
        <w:rPr>
          <w:rFonts w:hint="cs"/>
          <w:sz w:val="26"/>
          <w:szCs w:val="26"/>
          <w:rtl/>
        </w:rPr>
        <w:t xml:space="preserve"> </w:t>
      </w:r>
      <w:r>
        <w:rPr>
          <w:rFonts w:hint="cs"/>
          <w:sz w:val="26"/>
          <w:szCs w:val="26"/>
          <w:rtl/>
        </w:rPr>
        <w:t>ب</w:t>
      </w:r>
      <w:r w:rsidRPr="00B13FF7">
        <w:rPr>
          <w:sz w:val="26"/>
          <w:szCs w:val="26"/>
          <w:rtl/>
        </w:rPr>
        <w:t xml:space="preserve">المادة 5 لدى صياغة وتنفيذ المشاريع، فقد وافقت اليونيدو على أن تدرج في الاختبار الميداني العديد من الاختبارات التي لم يمكن بالإمكان إجراؤها في الجزء الأول من المشروع، مثل قوة الالتصاق، وامتصاص الماء، ومحتوى الخلية المغلقة، وقوة المقاومة الحرارية، </w:t>
      </w:r>
      <w:r w:rsidRPr="00B13FF7">
        <w:rPr>
          <w:rFonts w:hint="cs"/>
          <w:sz w:val="26"/>
          <w:szCs w:val="26"/>
          <w:rtl/>
        </w:rPr>
        <w:t>ومقاومة</w:t>
      </w:r>
      <w:r w:rsidRPr="00B13FF7">
        <w:rPr>
          <w:sz w:val="26"/>
          <w:szCs w:val="26"/>
          <w:rtl/>
        </w:rPr>
        <w:t xml:space="preserve"> الضغط ضد عوامل التصلدِ/التدهو</w:t>
      </w:r>
      <w:r w:rsidRPr="00B13FF7">
        <w:rPr>
          <w:rFonts w:hint="cs"/>
          <w:sz w:val="26"/>
          <w:szCs w:val="26"/>
          <w:rtl/>
        </w:rPr>
        <w:t>ر</w:t>
      </w:r>
      <w:r w:rsidRPr="00B13FF7">
        <w:rPr>
          <w:sz w:val="26"/>
          <w:szCs w:val="26"/>
          <w:rtl/>
        </w:rPr>
        <w:t xml:space="preserve">، من </w:t>
      </w:r>
      <w:r>
        <w:rPr>
          <w:rFonts w:hint="cs"/>
          <w:sz w:val="26"/>
          <w:szCs w:val="26"/>
          <w:rtl/>
        </w:rPr>
        <w:t>جملة</w:t>
      </w:r>
      <w:r w:rsidRPr="00B13FF7">
        <w:rPr>
          <w:sz w:val="26"/>
          <w:szCs w:val="26"/>
          <w:rtl/>
        </w:rPr>
        <w:t xml:space="preserve"> أمور أخرى. وقد وافقت اللجنة التنفيذية على تمديد تاريخ إنجاز المشروع حتى 31 أكتوبر</w:t>
      </w:r>
      <w:r w:rsidRPr="00B13FF7">
        <w:rPr>
          <w:rFonts w:hint="cs"/>
          <w:sz w:val="26"/>
          <w:szCs w:val="26"/>
          <w:rtl/>
        </w:rPr>
        <w:t>/تشرين الأول</w:t>
      </w:r>
      <w:r w:rsidRPr="00B13FF7">
        <w:rPr>
          <w:sz w:val="26"/>
          <w:szCs w:val="26"/>
          <w:rtl/>
        </w:rPr>
        <w:t xml:space="preserve"> 2019، بغية استكمال الأنشطة المتبقية التي من شأنها توفير معلومات قي</w:t>
      </w:r>
      <w:r>
        <w:rPr>
          <w:rFonts w:hint="cs"/>
          <w:sz w:val="26"/>
          <w:szCs w:val="26"/>
          <w:rtl/>
        </w:rPr>
        <w:t>ّ</w:t>
      </w:r>
      <w:r w:rsidRPr="00B13FF7">
        <w:rPr>
          <w:sz w:val="26"/>
          <w:szCs w:val="26"/>
          <w:rtl/>
        </w:rPr>
        <w:t xml:space="preserve">مة من الاختبارات الميدانية في ظروف درجات الحرارة </w:t>
      </w:r>
      <w:r>
        <w:rPr>
          <w:rFonts w:hint="cs"/>
          <w:sz w:val="26"/>
          <w:szCs w:val="26"/>
          <w:rtl/>
        </w:rPr>
        <w:t xml:space="preserve">العالية في البيئة </w:t>
      </w:r>
      <w:r w:rsidRPr="00B13FF7">
        <w:rPr>
          <w:sz w:val="26"/>
          <w:szCs w:val="26"/>
          <w:rtl/>
        </w:rPr>
        <w:t xml:space="preserve">المحيطية، وإدراكاً منها للتقدم الكبير المحرز، على أساس </w:t>
      </w:r>
      <w:r>
        <w:rPr>
          <w:rFonts w:hint="cs"/>
          <w:sz w:val="26"/>
          <w:szCs w:val="26"/>
          <w:rtl/>
        </w:rPr>
        <w:t>تفهم</w:t>
      </w:r>
      <w:r w:rsidRPr="00B13FF7">
        <w:rPr>
          <w:sz w:val="26"/>
          <w:szCs w:val="26"/>
          <w:rtl/>
        </w:rPr>
        <w:t xml:space="preserve"> أنه لن يُطلب أي تمديد إضافي لتنفيذ المشروع</w:t>
      </w:r>
      <w:r>
        <w:rPr>
          <w:rFonts w:hint="cs"/>
          <w:sz w:val="26"/>
          <w:szCs w:val="26"/>
          <w:rtl/>
        </w:rPr>
        <w:t>،</w:t>
      </w:r>
      <w:r w:rsidRPr="00B13FF7">
        <w:rPr>
          <w:sz w:val="26"/>
          <w:szCs w:val="26"/>
          <w:rtl/>
        </w:rPr>
        <w:t xml:space="preserve"> طلبت </w:t>
      </w:r>
      <w:r>
        <w:rPr>
          <w:rFonts w:hint="cs"/>
          <w:sz w:val="26"/>
          <w:szCs w:val="26"/>
          <w:rtl/>
        </w:rPr>
        <w:t>إلى</w:t>
      </w:r>
      <w:r w:rsidRPr="00B13FF7">
        <w:rPr>
          <w:sz w:val="26"/>
          <w:szCs w:val="26"/>
          <w:rtl/>
        </w:rPr>
        <w:t xml:space="preserve"> اليونيدو أن تقدم، في موعد أقصاه </w:t>
      </w:r>
      <w:r w:rsidRPr="00B13FF7">
        <w:rPr>
          <w:rFonts w:hint="cs"/>
          <w:sz w:val="26"/>
          <w:szCs w:val="26"/>
          <w:rtl/>
        </w:rPr>
        <w:t>الاجتماع</w:t>
      </w:r>
      <w:r w:rsidRPr="00B13FF7">
        <w:rPr>
          <w:sz w:val="26"/>
          <w:szCs w:val="26"/>
          <w:rtl/>
        </w:rPr>
        <w:t xml:space="preserve"> الرابع والثمانين، التقرير النهائي للمشروع (المقرر 83/35(ب) و(ج)).</w:t>
      </w:r>
    </w:p>
    <w:p w:rsidR="00557F22" w:rsidRPr="00B273A9" w:rsidRDefault="00557F22" w:rsidP="00B273A9">
      <w:pPr>
        <w:pStyle w:val="StyleHeader4Para4Left0Firstline0"/>
        <w:numPr>
          <w:ilvl w:val="0"/>
          <w:numId w:val="0"/>
        </w:numPr>
        <w:bidi/>
        <w:spacing w:after="0"/>
        <w:rPr>
          <w:bCs/>
          <w:sz w:val="26"/>
          <w:szCs w:val="26"/>
          <w:rtl/>
        </w:rPr>
      </w:pPr>
    </w:p>
    <w:p w:rsidR="00557F22" w:rsidRPr="00B273A9" w:rsidRDefault="00557F22" w:rsidP="00D31D61">
      <w:pPr>
        <w:pStyle w:val="StyleHeader4Para4Left0Firstline0"/>
        <w:numPr>
          <w:ilvl w:val="0"/>
          <w:numId w:val="0"/>
        </w:numPr>
        <w:bidi/>
        <w:rPr>
          <w:bCs/>
          <w:sz w:val="26"/>
          <w:szCs w:val="26"/>
        </w:rPr>
      </w:pPr>
      <w:r w:rsidRPr="00B273A9">
        <w:rPr>
          <w:rFonts w:hint="cs"/>
          <w:bCs/>
          <w:sz w:val="26"/>
          <w:szCs w:val="26"/>
          <w:rtl/>
        </w:rPr>
        <w:t xml:space="preserve">تعليقات الأمانة </w:t>
      </w:r>
    </w:p>
    <w:p w:rsidR="00557F22" w:rsidRPr="00143548" w:rsidRDefault="00557F22" w:rsidP="00D31D61">
      <w:pPr>
        <w:pStyle w:val="Heading1"/>
        <w:bidi/>
        <w:rPr>
          <w:sz w:val="26"/>
          <w:szCs w:val="26"/>
        </w:rPr>
      </w:pPr>
      <w:r>
        <w:rPr>
          <w:rFonts w:hint="cs"/>
          <w:sz w:val="26"/>
          <w:szCs w:val="26"/>
          <w:rtl/>
        </w:rPr>
        <w:t>وفقاً ل</w:t>
      </w:r>
      <w:r w:rsidRPr="00143548">
        <w:rPr>
          <w:sz w:val="26"/>
          <w:szCs w:val="26"/>
          <w:rtl/>
        </w:rPr>
        <w:t xml:space="preserve">لمقرر 83/35(ج)، قدمت اليونيدو التقرير النهائي للمشروع </w:t>
      </w:r>
      <w:r w:rsidRPr="00143548">
        <w:rPr>
          <w:rFonts w:hint="cs"/>
          <w:sz w:val="26"/>
          <w:szCs w:val="26"/>
          <w:rtl/>
        </w:rPr>
        <w:t>الإيضاحي</w:t>
      </w:r>
      <w:r w:rsidRPr="00143548">
        <w:rPr>
          <w:sz w:val="26"/>
          <w:szCs w:val="26"/>
          <w:rtl/>
        </w:rPr>
        <w:t xml:space="preserve"> في 11 نوفمبر</w:t>
      </w:r>
      <w:r w:rsidRPr="00143548">
        <w:rPr>
          <w:rFonts w:hint="cs"/>
          <w:sz w:val="26"/>
          <w:szCs w:val="26"/>
          <w:rtl/>
        </w:rPr>
        <w:t>/تشرين الثاني</w:t>
      </w:r>
      <w:r w:rsidRPr="00143548">
        <w:rPr>
          <w:sz w:val="26"/>
          <w:szCs w:val="26"/>
          <w:rtl/>
        </w:rPr>
        <w:t xml:space="preserve"> 2019، أي قبل خمسة أسابيع من بدء </w:t>
      </w:r>
      <w:r w:rsidRPr="00143548">
        <w:rPr>
          <w:rFonts w:hint="cs"/>
          <w:sz w:val="26"/>
          <w:szCs w:val="26"/>
          <w:rtl/>
        </w:rPr>
        <w:t>الاجتماع</w:t>
      </w:r>
      <w:r w:rsidRPr="00143548">
        <w:rPr>
          <w:sz w:val="26"/>
          <w:szCs w:val="26"/>
          <w:rtl/>
        </w:rPr>
        <w:t xml:space="preserve"> </w:t>
      </w:r>
      <w:r w:rsidRPr="00143548">
        <w:rPr>
          <w:rFonts w:hint="cs"/>
          <w:sz w:val="26"/>
          <w:szCs w:val="26"/>
          <w:rtl/>
        </w:rPr>
        <w:t>الرابع والثمانين</w:t>
      </w:r>
      <w:r w:rsidRPr="00143548">
        <w:rPr>
          <w:sz w:val="26"/>
          <w:szCs w:val="26"/>
          <w:rtl/>
        </w:rPr>
        <w:t>.</w:t>
      </w:r>
      <w:r w:rsidRPr="00143548">
        <w:rPr>
          <w:rFonts w:hint="cs"/>
          <w:sz w:val="26"/>
          <w:szCs w:val="26"/>
          <w:rtl/>
        </w:rPr>
        <w:t xml:space="preserve"> </w:t>
      </w:r>
      <w:r w:rsidRPr="00143548">
        <w:rPr>
          <w:sz w:val="26"/>
          <w:szCs w:val="26"/>
          <w:rtl/>
        </w:rPr>
        <w:t xml:space="preserve">لذلك، لم تتمكن الأمانة من مراجعة التقرير النهائي. </w:t>
      </w:r>
      <w:r w:rsidRPr="00143548">
        <w:rPr>
          <w:rFonts w:hint="cs"/>
          <w:sz w:val="26"/>
          <w:szCs w:val="26"/>
          <w:rtl/>
        </w:rPr>
        <w:t>و</w:t>
      </w:r>
      <w:r w:rsidRPr="00143548">
        <w:rPr>
          <w:sz w:val="26"/>
          <w:szCs w:val="26"/>
          <w:rtl/>
        </w:rPr>
        <w:t>ستجري الأمانة مراجعة للتقرير وتقدم استنتاجاته</w:t>
      </w:r>
      <w:r w:rsidRPr="00143548">
        <w:rPr>
          <w:rFonts w:hint="cs"/>
          <w:sz w:val="26"/>
          <w:szCs w:val="26"/>
          <w:rtl/>
        </w:rPr>
        <w:t>ا</w:t>
      </w:r>
      <w:r w:rsidRPr="00143548">
        <w:rPr>
          <w:sz w:val="26"/>
          <w:szCs w:val="26"/>
          <w:rtl/>
        </w:rPr>
        <w:t xml:space="preserve"> إلى الاجتماع الخامس </w:t>
      </w:r>
      <w:r w:rsidRPr="00143548">
        <w:rPr>
          <w:rFonts w:hint="cs"/>
          <w:sz w:val="26"/>
          <w:szCs w:val="26"/>
          <w:rtl/>
        </w:rPr>
        <w:t>والثمانين</w:t>
      </w:r>
      <w:r w:rsidRPr="00143548">
        <w:rPr>
          <w:sz w:val="26"/>
          <w:szCs w:val="26"/>
          <w:rtl/>
        </w:rPr>
        <w:t>.</w:t>
      </w:r>
    </w:p>
    <w:p w:rsidR="00557F22" w:rsidRPr="00F85215" w:rsidRDefault="00557F22" w:rsidP="00B273A9">
      <w:pPr>
        <w:pStyle w:val="StyleHeader4Para4Left0Firstline0"/>
        <w:numPr>
          <w:ilvl w:val="0"/>
          <w:numId w:val="0"/>
        </w:numPr>
        <w:bidi/>
        <w:spacing w:after="0"/>
        <w:rPr>
          <w:bCs/>
          <w:sz w:val="26"/>
          <w:szCs w:val="26"/>
          <w:rtl/>
        </w:rPr>
      </w:pPr>
    </w:p>
    <w:p w:rsidR="00557F22" w:rsidRPr="005920F2" w:rsidRDefault="00557F22" w:rsidP="00D31D61">
      <w:pPr>
        <w:pStyle w:val="StyleHeader4Para4Left0Firstline0"/>
        <w:numPr>
          <w:ilvl w:val="0"/>
          <w:numId w:val="0"/>
        </w:numPr>
        <w:bidi/>
        <w:rPr>
          <w:b/>
          <w:sz w:val="26"/>
          <w:szCs w:val="26"/>
        </w:rPr>
      </w:pPr>
      <w:r w:rsidRPr="00F85215">
        <w:rPr>
          <w:rFonts w:hint="cs"/>
          <w:bCs/>
          <w:sz w:val="26"/>
          <w:szCs w:val="26"/>
          <w:rtl/>
        </w:rPr>
        <w:t xml:space="preserve">التوصية </w:t>
      </w:r>
    </w:p>
    <w:p w:rsidR="00557F22" w:rsidRPr="005920F2" w:rsidRDefault="00557F22" w:rsidP="00D31D61">
      <w:pPr>
        <w:pStyle w:val="Heading1"/>
        <w:bidi/>
        <w:rPr>
          <w:sz w:val="26"/>
          <w:szCs w:val="26"/>
        </w:rPr>
      </w:pPr>
      <w:r w:rsidRPr="00107F00">
        <w:rPr>
          <w:sz w:val="26"/>
          <w:szCs w:val="26"/>
          <w:rtl/>
        </w:rPr>
        <w:t xml:space="preserve">ترغب اللجنة التنفيذية </w:t>
      </w:r>
      <w:r>
        <w:rPr>
          <w:rFonts w:hint="cs"/>
          <w:sz w:val="26"/>
          <w:szCs w:val="26"/>
          <w:rtl/>
        </w:rPr>
        <w:t>بأن تشير إلى تقرير</w:t>
      </w:r>
      <w:r w:rsidRPr="00107F00">
        <w:rPr>
          <w:sz w:val="26"/>
          <w:szCs w:val="26"/>
          <w:rtl/>
        </w:rPr>
        <w:t xml:space="preserve"> اليونيدو النهائي</w:t>
      </w:r>
      <w:r>
        <w:rPr>
          <w:rFonts w:hint="cs"/>
          <w:sz w:val="26"/>
          <w:szCs w:val="26"/>
          <w:rtl/>
        </w:rPr>
        <w:t xml:space="preserve"> المقدمِ</w:t>
      </w:r>
      <w:r w:rsidRPr="00107F00">
        <w:rPr>
          <w:sz w:val="26"/>
          <w:szCs w:val="26"/>
          <w:rtl/>
        </w:rPr>
        <w:t xml:space="preserve"> عن المشروع الإيضاحي للتخلص التدريجي من</w:t>
      </w:r>
      <w:r>
        <w:rPr>
          <w:rFonts w:hint="cs"/>
          <w:sz w:val="26"/>
          <w:szCs w:val="26"/>
          <w:rtl/>
        </w:rPr>
        <w:t xml:space="preserve"> المواد</w:t>
      </w:r>
      <w:r w:rsidRPr="00107F00">
        <w:rPr>
          <w:sz w:val="26"/>
          <w:szCs w:val="26"/>
          <w:rtl/>
        </w:rPr>
        <w:t xml:space="preserve"> </w:t>
      </w:r>
      <w:r>
        <w:rPr>
          <w:sz w:val="26"/>
          <w:szCs w:val="26"/>
          <w:rtl/>
        </w:rPr>
        <w:t>الهيدروكلوروفلوروكربونية</w:t>
      </w:r>
      <w:r w:rsidRPr="00107F00">
        <w:rPr>
          <w:sz w:val="26"/>
          <w:szCs w:val="26"/>
          <w:rtl/>
        </w:rPr>
        <w:t xml:space="preserve"> باستخدام الهيدروفلوروأوليفين </w:t>
      </w:r>
      <w:r w:rsidRPr="00F85215">
        <w:rPr>
          <w:sz w:val="26"/>
          <w:szCs w:val="26"/>
          <w:rtl/>
        </w:rPr>
        <w:t xml:space="preserve">كعامل نفخ رغوي في تطبيقات رغوة الرش في درجات الحرارة العالية في البيئة المحيطة </w:t>
      </w:r>
      <w:r>
        <w:rPr>
          <w:sz w:val="26"/>
          <w:szCs w:val="26"/>
          <w:rtl/>
        </w:rPr>
        <w:t>في المملكة العربية السعودية</w:t>
      </w:r>
      <w:r w:rsidRPr="00107F00">
        <w:rPr>
          <w:sz w:val="26"/>
          <w:szCs w:val="26"/>
          <w:rtl/>
        </w:rPr>
        <w:t xml:space="preserve">، </w:t>
      </w:r>
      <w:r>
        <w:rPr>
          <w:rFonts w:hint="cs"/>
          <w:sz w:val="26"/>
          <w:szCs w:val="26"/>
          <w:rtl/>
        </w:rPr>
        <w:t>والذي</w:t>
      </w:r>
      <w:r w:rsidRPr="00107F00">
        <w:rPr>
          <w:sz w:val="26"/>
          <w:szCs w:val="26"/>
          <w:rtl/>
        </w:rPr>
        <w:t xml:space="preserve"> ستستعرضه الأمانة وت</w:t>
      </w:r>
      <w:r>
        <w:rPr>
          <w:rFonts w:hint="cs"/>
          <w:sz w:val="26"/>
          <w:szCs w:val="26"/>
          <w:rtl/>
        </w:rPr>
        <w:t>قدمه</w:t>
      </w:r>
      <w:r w:rsidRPr="00107F00">
        <w:rPr>
          <w:sz w:val="26"/>
          <w:szCs w:val="26"/>
          <w:rtl/>
        </w:rPr>
        <w:t xml:space="preserve"> في الجلسة </w:t>
      </w:r>
      <w:r>
        <w:rPr>
          <w:rFonts w:hint="cs"/>
          <w:sz w:val="26"/>
          <w:szCs w:val="26"/>
          <w:rtl/>
        </w:rPr>
        <w:t>الخامسة والثمانين</w:t>
      </w:r>
      <w:r w:rsidRPr="00107F00">
        <w:rPr>
          <w:sz w:val="26"/>
          <w:szCs w:val="26"/>
          <w:rtl/>
        </w:rPr>
        <w:t>.</w:t>
      </w:r>
    </w:p>
    <w:p w:rsidR="00557F22" w:rsidRPr="00E4466A" w:rsidRDefault="00557F22" w:rsidP="001F4253">
      <w:pPr>
        <w:bidi/>
        <w:rPr>
          <w:sz w:val="26"/>
          <w:szCs w:val="26"/>
          <w:u w:val="single"/>
          <w:rtl/>
          <w:lang w:val="en-CA"/>
        </w:rPr>
      </w:pPr>
    </w:p>
    <w:p w:rsidR="00557F22" w:rsidRPr="005920F2" w:rsidRDefault="00557F22" w:rsidP="005704C1">
      <w:pPr>
        <w:keepNext/>
        <w:keepLines/>
        <w:bidi/>
        <w:rPr>
          <w:sz w:val="26"/>
          <w:szCs w:val="26"/>
          <w:u w:val="single"/>
          <w:lang w:val="en-CA"/>
        </w:rPr>
      </w:pPr>
      <w:r w:rsidRPr="00E4466A">
        <w:rPr>
          <w:sz w:val="26"/>
          <w:szCs w:val="26"/>
          <w:u w:val="single"/>
          <w:rtl/>
          <w:lang w:val="en-CA"/>
        </w:rPr>
        <w:lastRenderedPageBreak/>
        <w:t xml:space="preserve">منطقة غرب آسيا: </w:t>
      </w:r>
      <w:r w:rsidRPr="001F4253">
        <w:rPr>
          <w:sz w:val="26"/>
          <w:szCs w:val="26"/>
          <w:u w:val="single"/>
          <w:rtl/>
          <w:lang w:val="en-CA" w:bidi="ar-AE"/>
        </w:rPr>
        <w:t xml:space="preserve">مشروع إيضاحي للترويج لغازات التبريد البديلة في قطاع تكييف الهواء في البلدان التي ترتفع فيها درجة حرارة البيئة في غرب آسيا </w:t>
      </w:r>
      <w:r w:rsidRPr="00E4466A">
        <w:rPr>
          <w:sz w:val="26"/>
          <w:szCs w:val="26"/>
          <w:u w:val="single"/>
          <w:rtl/>
          <w:lang w:val="en-CA"/>
        </w:rPr>
        <w:t>(التقرير النهائي) (</w:t>
      </w:r>
      <w:r>
        <w:rPr>
          <w:rFonts w:hint="cs"/>
          <w:sz w:val="26"/>
          <w:szCs w:val="26"/>
          <w:u w:val="single"/>
          <w:rtl/>
          <w:lang w:val="en-CA"/>
        </w:rPr>
        <w:t>اليونيب</w:t>
      </w:r>
      <w:r w:rsidRPr="00E4466A">
        <w:rPr>
          <w:sz w:val="26"/>
          <w:szCs w:val="26"/>
          <w:u w:val="single"/>
          <w:rtl/>
          <w:lang w:val="en-CA"/>
        </w:rPr>
        <w:t xml:space="preserve"> واليونيدو)</w:t>
      </w:r>
    </w:p>
    <w:p w:rsidR="00557F22" w:rsidRPr="005920F2" w:rsidRDefault="00557F22" w:rsidP="005704C1">
      <w:pPr>
        <w:keepNext/>
        <w:keepLines/>
        <w:bidi/>
        <w:rPr>
          <w:sz w:val="26"/>
          <w:szCs w:val="26"/>
          <w:lang w:val="en-CA"/>
        </w:rPr>
      </w:pPr>
    </w:p>
    <w:p w:rsidR="00557F22" w:rsidRPr="0068367D" w:rsidRDefault="00557F22" w:rsidP="005704C1">
      <w:pPr>
        <w:keepNext/>
        <w:keepLines/>
        <w:bidi/>
        <w:rPr>
          <w:bCs/>
          <w:sz w:val="26"/>
          <w:szCs w:val="26"/>
          <w:rtl/>
          <w:lang w:val="en-CA" w:bidi="ar-AE"/>
        </w:rPr>
      </w:pPr>
      <w:r w:rsidRPr="0068367D">
        <w:rPr>
          <w:rFonts w:hint="cs"/>
          <w:bCs/>
          <w:sz w:val="26"/>
          <w:szCs w:val="26"/>
          <w:rtl/>
          <w:lang w:val="en-CA"/>
        </w:rPr>
        <w:t>الخلفية</w:t>
      </w:r>
    </w:p>
    <w:p w:rsidR="00557F22" w:rsidRPr="005920F2" w:rsidRDefault="00557F22" w:rsidP="005704C1">
      <w:pPr>
        <w:keepNext/>
        <w:keepLines/>
        <w:bidi/>
        <w:rPr>
          <w:sz w:val="26"/>
          <w:szCs w:val="26"/>
          <w:lang w:val="en-CA"/>
        </w:rPr>
      </w:pPr>
    </w:p>
    <w:p w:rsidR="00557F22" w:rsidRPr="005920F2" w:rsidRDefault="00557F22" w:rsidP="005704C1">
      <w:pPr>
        <w:pStyle w:val="Heading1"/>
        <w:keepNext/>
        <w:keepLines/>
        <w:bidi/>
        <w:rPr>
          <w:sz w:val="26"/>
          <w:szCs w:val="26"/>
          <w:lang w:val="en-CA"/>
        </w:rPr>
      </w:pPr>
      <w:r w:rsidRPr="00051A2C">
        <w:rPr>
          <w:sz w:val="26"/>
          <w:szCs w:val="26"/>
          <w:rtl/>
          <w:lang w:val="en-CA"/>
        </w:rPr>
        <w:t xml:space="preserve">وافقت اللجنة التنفيذية، في اجتماعها السادس والسبعين، على المشروع الإيضاحي بشأن الترويج لغازات </w:t>
      </w:r>
      <w:r>
        <w:rPr>
          <w:rFonts w:hint="cs"/>
          <w:sz w:val="26"/>
          <w:szCs w:val="26"/>
          <w:rtl/>
          <w:lang w:val="en-CA"/>
        </w:rPr>
        <w:t>ال</w:t>
      </w:r>
      <w:r w:rsidRPr="00051A2C">
        <w:rPr>
          <w:sz w:val="26"/>
          <w:szCs w:val="26"/>
          <w:rtl/>
          <w:lang w:val="en-CA"/>
        </w:rPr>
        <w:t xml:space="preserve">تبريد </w:t>
      </w:r>
      <w:r>
        <w:rPr>
          <w:rFonts w:hint="cs"/>
          <w:sz w:val="26"/>
          <w:szCs w:val="26"/>
          <w:rtl/>
          <w:lang w:val="en-CA"/>
        </w:rPr>
        <w:t>ال</w:t>
      </w:r>
      <w:r w:rsidRPr="00051A2C">
        <w:rPr>
          <w:sz w:val="26"/>
          <w:szCs w:val="26"/>
          <w:rtl/>
          <w:lang w:val="en-CA"/>
        </w:rPr>
        <w:t xml:space="preserve">بديلة في قطاع تكييف الهواء في البلدان </w:t>
      </w:r>
      <w:r>
        <w:rPr>
          <w:rFonts w:hint="cs"/>
          <w:sz w:val="26"/>
          <w:szCs w:val="26"/>
          <w:rtl/>
          <w:lang w:val="en-CA"/>
        </w:rPr>
        <w:t>التي ترتفع فيها درجة حرارة البيئة</w:t>
      </w:r>
      <w:r w:rsidRPr="00051A2C">
        <w:rPr>
          <w:sz w:val="26"/>
          <w:szCs w:val="26"/>
          <w:rtl/>
          <w:lang w:val="en-CA"/>
        </w:rPr>
        <w:t xml:space="preserve"> في غرب آسيا</w:t>
      </w:r>
      <w:r>
        <w:rPr>
          <w:rStyle w:val="FootnoteReference"/>
          <w:sz w:val="26"/>
          <w:szCs w:val="26"/>
          <w:rtl/>
          <w:lang w:val="en-CA"/>
        </w:rPr>
        <w:footnoteReference w:id="27"/>
      </w:r>
      <w:r w:rsidRPr="00051A2C">
        <w:rPr>
          <w:sz w:val="26"/>
          <w:szCs w:val="26"/>
          <w:rtl/>
          <w:lang w:val="en-CA"/>
        </w:rPr>
        <w:t xml:space="preserve"> </w:t>
      </w:r>
      <w:r>
        <w:rPr>
          <w:rFonts w:hint="cs"/>
          <w:sz w:val="26"/>
          <w:szCs w:val="26"/>
          <w:rtl/>
          <w:lang w:val="en-CA"/>
        </w:rPr>
        <w:t>والمعروف</w:t>
      </w:r>
      <w:r w:rsidRPr="00051A2C">
        <w:rPr>
          <w:sz w:val="26"/>
          <w:szCs w:val="26"/>
          <w:rtl/>
          <w:lang w:val="en-CA"/>
        </w:rPr>
        <w:t xml:space="preserve"> باسم </w:t>
      </w:r>
      <w:r w:rsidRPr="00051A2C">
        <w:rPr>
          <w:sz w:val="26"/>
          <w:szCs w:val="26"/>
          <w:lang w:val="en-CA"/>
        </w:rPr>
        <w:t>PRAHA-II</w:t>
      </w:r>
      <w:r w:rsidRPr="00051A2C">
        <w:rPr>
          <w:sz w:val="26"/>
          <w:szCs w:val="26"/>
          <w:rtl/>
          <w:lang w:val="en-CA"/>
        </w:rPr>
        <w:t xml:space="preserve">، </w:t>
      </w:r>
      <w:r>
        <w:rPr>
          <w:rFonts w:hint="cs"/>
          <w:sz w:val="26"/>
          <w:szCs w:val="26"/>
          <w:rtl/>
          <w:lang w:val="en-CA"/>
        </w:rPr>
        <w:t>والذي هدف</w:t>
      </w:r>
      <w:r w:rsidRPr="00051A2C">
        <w:rPr>
          <w:sz w:val="26"/>
          <w:szCs w:val="26"/>
          <w:rtl/>
          <w:lang w:val="en-CA"/>
        </w:rPr>
        <w:t xml:space="preserve"> إلى الاستفادة من التقدم المحرز في المشروع الإيضاحي، </w:t>
      </w:r>
      <w:r w:rsidRPr="00051A2C">
        <w:rPr>
          <w:sz w:val="26"/>
          <w:szCs w:val="26"/>
          <w:lang w:val="en-CA"/>
        </w:rPr>
        <w:t>PRAHA-I</w:t>
      </w:r>
      <w:r w:rsidRPr="00051A2C">
        <w:rPr>
          <w:sz w:val="26"/>
          <w:szCs w:val="26"/>
          <w:rtl/>
          <w:lang w:val="en-CA"/>
        </w:rPr>
        <w:t xml:space="preserve"> من خلال تطوير قدرة أصحاب المصلحة على استخدام غازات تبريد منخفضة القدرة على إحداث الاحترار العالمي في قطاع تكييف الهواء في البلدان ذات </w:t>
      </w:r>
      <w:r>
        <w:rPr>
          <w:rFonts w:hint="cs"/>
          <w:sz w:val="26"/>
          <w:szCs w:val="26"/>
          <w:rtl/>
          <w:lang w:val="en-CA"/>
        </w:rPr>
        <w:t>البيئة</w:t>
      </w:r>
      <w:r w:rsidRPr="00051A2C">
        <w:rPr>
          <w:sz w:val="26"/>
          <w:szCs w:val="26"/>
          <w:rtl/>
          <w:lang w:val="en-CA"/>
        </w:rPr>
        <w:t xml:space="preserve"> المحيط</w:t>
      </w:r>
      <w:r>
        <w:rPr>
          <w:rFonts w:hint="cs"/>
          <w:sz w:val="26"/>
          <w:szCs w:val="26"/>
          <w:rtl/>
          <w:lang w:val="en-CA"/>
        </w:rPr>
        <w:t>ي</w:t>
      </w:r>
      <w:r w:rsidRPr="00051A2C">
        <w:rPr>
          <w:sz w:val="26"/>
          <w:szCs w:val="26"/>
          <w:rtl/>
          <w:lang w:val="en-CA"/>
        </w:rPr>
        <w:t>ة المرتفعة.</w:t>
      </w:r>
    </w:p>
    <w:p w:rsidR="00557F22" w:rsidRPr="0068367D" w:rsidRDefault="00557F22" w:rsidP="001F4253">
      <w:pPr>
        <w:pStyle w:val="Heading1"/>
        <w:bidi/>
        <w:rPr>
          <w:sz w:val="26"/>
          <w:szCs w:val="26"/>
          <w:lang w:val="en-CA"/>
        </w:rPr>
      </w:pPr>
      <w:r w:rsidRPr="0068367D">
        <w:rPr>
          <w:sz w:val="26"/>
          <w:szCs w:val="26"/>
          <w:rtl/>
          <w:lang w:val="en-CA"/>
        </w:rPr>
        <w:t xml:space="preserve">تم تقديم تقرير مرحلي عن المشروع الإيضاحي </w:t>
      </w:r>
      <w:r w:rsidRPr="0068367D">
        <w:rPr>
          <w:sz w:val="26"/>
          <w:szCs w:val="26"/>
          <w:lang w:val="en-CA"/>
        </w:rPr>
        <w:t>PRAHA-II</w:t>
      </w:r>
      <w:r w:rsidRPr="0068367D">
        <w:rPr>
          <w:sz w:val="26"/>
          <w:szCs w:val="26"/>
          <w:rtl/>
          <w:lang w:val="en-CA"/>
        </w:rPr>
        <w:t xml:space="preserve"> في </w:t>
      </w:r>
      <w:r w:rsidRPr="0068367D">
        <w:rPr>
          <w:rFonts w:hint="cs"/>
          <w:sz w:val="26"/>
          <w:szCs w:val="26"/>
          <w:rtl/>
          <w:lang w:val="en-CA"/>
        </w:rPr>
        <w:t>اجتماع اللجنةِ</w:t>
      </w:r>
      <w:r w:rsidRPr="0068367D">
        <w:rPr>
          <w:sz w:val="26"/>
          <w:szCs w:val="26"/>
          <w:rtl/>
          <w:lang w:val="en-CA"/>
        </w:rPr>
        <w:t xml:space="preserve"> الثالث والثمانين، وإذ </w:t>
      </w:r>
      <w:r>
        <w:rPr>
          <w:rFonts w:hint="cs"/>
          <w:sz w:val="26"/>
          <w:szCs w:val="26"/>
          <w:rtl/>
          <w:lang w:val="en-CA"/>
        </w:rPr>
        <w:t>تشير</w:t>
      </w:r>
      <w:r w:rsidRPr="0068367D">
        <w:rPr>
          <w:sz w:val="26"/>
          <w:szCs w:val="26"/>
          <w:rtl/>
          <w:lang w:val="en-CA"/>
        </w:rPr>
        <w:t xml:space="preserve"> اللجنة التنفيذية </w:t>
      </w:r>
      <w:r>
        <w:rPr>
          <w:rFonts w:hint="cs"/>
          <w:sz w:val="26"/>
          <w:szCs w:val="26"/>
          <w:rtl/>
          <w:lang w:val="en-CA"/>
        </w:rPr>
        <w:t>إلى</w:t>
      </w:r>
      <w:r w:rsidRPr="0068367D">
        <w:rPr>
          <w:sz w:val="26"/>
          <w:szCs w:val="26"/>
          <w:rtl/>
          <w:lang w:val="en-CA"/>
        </w:rPr>
        <w:t xml:space="preserve"> التقدم المحرز حتى الآن، والفوائد المحتملة</w:t>
      </w:r>
      <w:r>
        <w:rPr>
          <w:rFonts w:hint="cs"/>
          <w:sz w:val="26"/>
          <w:szCs w:val="26"/>
          <w:rtl/>
          <w:lang w:val="en-CA"/>
        </w:rPr>
        <w:t>،</w:t>
      </w:r>
      <w:r w:rsidRPr="0068367D">
        <w:rPr>
          <w:sz w:val="26"/>
          <w:szCs w:val="26"/>
          <w:rtl/>
          <w:lang w:val="en-CA"/>
        </w:rPr>
        <w:t xml:space="preserve"> للبلدان </w:t>
      </w:r>
      <w:r>
        <w:rPr>
          <w:rFonts w:hint="cs"/>
          <w:sz w:val="26"/>
          <w:szCs w:val="26"/>
          <w:rtl/>
          <w:lang w:val="en-CA"/>
        </w:rPr>
        <w:t>التي ترتفع فيها درجة حرارة البيئة،</w:t>
      </w:r>
      <w:r w:rsidRPr="0068367D">
        <w:rPr>
          <w:sz w:val="26"/>
          <w:szCs w:val="26"/>
          <w:rtl/>
          <w:lang w:val="en-CA"/>
        </w:rPr>
        <w:t xml:space="preserve"> التي سيوفرها المشروع المنجز، فقد قررت اللجنة، من جملة أمور أخرى، تمديد تاريخ إنجاز المشروع حتى 15 نوفمبر</w:t>
      </w:r>
      <w:r w:rsidRPr="0068367D">
        <w:rPr>
          <w:rFonts w:hint="cs"/>
          <w:sz w:val="26"/>
          <w:szCs w:val="26"/>
          <w:rtl/>
          <w:lang w:val="en-CA"/>
        </w:rPr>
        <w:t>/تشرين الثاني</w:t>
      </w:r>
      <w:r w:rsidRPr="0068367D">
        <w:rPr>
          <w:sz w:val="26"/>
          <w:szCs w:val="26"/>
          <w:rtl/>
          <w:lang w:val="en-CA"/>
        </w:rPr>
        <w:t xml:space="preserve"> 2019، على أساس استثنائي، وأن تطلب </w:t>
      </w:r>
      <w:r>
        <w:rPr>
          <w:rFonts w:hint="cs"/>
          <w:sz w:val="26"/>
          <w:szCs w:val="26"/>
          <w:rtl/>
          <w:lang w:val="en-CA"/>
        </w:rPr>
        <w:t>إلى</w:t>
      </w:r>
      <w:r w:rsidRPr="0068367D">
        <w:rPr>
          <w:sz w:val="26"/>
          <w:szCs w:val="26"/>
          <w:rtl/>
          <w:lang w:val="en-CA"/>
        </w:rPr>
        <w:t xml:space="preserve"> اليونيب واليونيدو تقديم التقرير النهائي في موعد أقصاه </w:t>
      </w:r>
      <w:r w:rsidRPr="0068367D">
        <w:rPr>
          <w:rFonts w:hint="cs"/>
          <w:sz w:val="26"/>
          <w:szCs w:val="26"/>
          <w:rtl/>
          <w:lang w:val="en-CA"/>
        </w:rPr>
        <w:t>الاجتماع</w:t>
      </w:r>
      <w:r w:rsidRPr="0068367D">
        <w:rPr>
          <w:sz w:val="26"/>
          <w:szCs w:val="26"/>
          <w:rtl/>
          <w:lang w:val="en-CA"/>
        </w:rPr>
        <w:t xml:space="preserve"> الرابع والثمانين </w:t>
      </w:r>
      <w:r w:rsidRPr="0068367D">
        <w:rPr>
          <w:rFonts w:hint="cs"/>
          <w:sz w:val="26"/>
          <w:szCs w:val="26"/>
          <w:rtl/>
          <w:lang w:val="en-CA"/>
        </w:rPr>
        <w:t>وإعادة</w:t>
      </w:r>
      <w:r w:rsidRPr="0068367D">
        <w:rPr>
          <w:sz w:val="26"/>
          <w:szCs w:val="26"/>
          <w:rtl/>
          <w:lang w:val="en-CA"/>
        </w:rPr>
        <w:t xml:space="preserve"> جميع الأرصدة المتبقية بحلول </w:t>
      </w:r>
      <w:r w:rsidRPr="0068367D">
        <w:rPr>
          <w:rFonts w:hint="cs"/>
          <w:sz w:val="26"/>
          <w:szCs w:val="26"/>
          <w:rtl/>
          <w:lang w:val="en-CA"/>
        </w:rPr>
        <w:t>الاجتماع</w:t>
      </w:r>
      <w:r w:rsidRPr="0068367D">
        <w:rPr>
          <w:sz w:val="26"/>
          <w:szCs w:val="26"/>
          <w:rtl/>
          <w:lang w:val="en-CA"/>
        </w:rPr>
        <w:t xml:space="preserve"> الخامس والثمانين (المقرر 83/27).</w:t>
      </w:r>
    </w:p>
    <w:p w:rsidR="00557F22" w:rsidRPr="00397E13" w:rsidRDefault="00557F22" w:rsidP="001F4253">
      <w:pPr>
        <w:bidi/>
        <w:rPr>
          <w:bCs/>
          <w:sz w:val="26"/>
          <w:szCs w:val="26"/>
          <w:rtl/>
          <w:lang w:val="en-CA"/>
        </w:rPr>
      </w:pPr>
    </w:p>
    <w:p w:rsidR="00557F22" w:rsidRPr="00397E13" w:rsidRDefault="00557F22" w:rsidP="001F4253">
      <w:pPr>
        <w:bidi/>
        <w:rPr>
          <w:bCs/>
          <w:sz w:val="26"/>
          <w:szCs w:val="26"/>
          <w:lang w:val="en-CA"/>
        </w:rPr>
      </w:pPr>
      <w:r w:rsidRPr="00397E13">
        <w:rPr>
          <w:rFonts w:hint="cs"/>
          <w:bCs/>
          <w:sz w:val="26"/>
          <w:szCs w:val="26"/>
          <w:rtl/>
          <w:lang w:val="en-CA"/>
        </w:rPr>
        <w:t xml:space="preserve">تعليقات الأمانة </w:t>
      </w:r>
    </w:p>
    <w:p w:rsidR="00557F22" w:rsidRPr="005920F2" w:rsidRDefault="00557F22" w:rsidP="001F4253">
      <w:pPr>
        <w:bidi/>
        <w:rPr>
          <w:sz w:val="26"/>
          <w:szCs w:val="26"/>
          <w:lang w:val="en-CA"/>
        </w:rPr>
      </w:pPr>
    </w:p>
    <w:p w:rsidR="00557F22" w:rsidRPr="00397E13" w:rsidRDefault="00557F22" w:rsidP="001F4253">
      <w:pPr>
        <w:numPr>
          <w:ilvl w:val="0"/>
          <w:numId w:val="1"/>
        </w:numPr>
        <w:tabs>
          <w:tab w:val="num" w:pos="710"/>
        </w:tabs>
        <w:bidi/>
        <w:rPr>
          <w:sz w:val="26"/>
          <w:szCs w:val="26"/>
          <w:lang w:val="en-CA"/>
        </w:rPr>
      </w:pPr>
      <w:r>
        <w:rPr>
          <w:rFonts w:hint="cs"/>
          <w:sz w:val="26"/>
          <w:szCs w:val="26"/>
          <w:rtl/>
          <w:lang w:val="en-CA"/>
        </w:rPr>
        <w:t>وفقاً ل</w:t>
      </w:r>
      <w:r w:rsidRPr="00397E13">
        <w:rPr>
          <w:sz w:val="26"/>
          <w:szCs w:val="26"/>
          <w:rtl/>
          <w:lang w:val="en-CA"/>
        </w:rPr>
        <w:t>لمقرر 83/27، قدمت اليونيب واليونيدو التقرير النهائي للمشروع في 24 أكتوبر</w:t>
      </w:r>
      <w:r w:rsidRPr="00397E13">
        <w:rPr>
          <w:rFonts w:hint="cs"/>
          <w:sz w:val="26"/>
          <w:szCs w:val="26"/>
          <w:rtl/>
          <w:lang w:val="en-CA"/>
        </w:rPr>
        <w:t>/تشرين الأول</w:t>
      </w:r>
      <w:r w:rsidRPr="00397E13">
        <w:rPr>
          <w:sz w:val="26"/>
          <w:szCs w:val="26"/>
          <w:rtl/>
          <w:lang w:val="en-CA"/>
        </w:rPr>
        <w:t xml:space="preserve"> 2019. ورغم إحاطة الأمانة علماً بالتقرير الشامل، مع التقدير، إلا أنها لم تتمكن من مراجعة التقرير في الوقت المحدود المتاح. وستجري الأمانة مراجعة للتقرير وتقدم استنتاجاتها إلى الاجتماع الخامس والثمانين.</w:t>
      </w:r>
    </w:p>
    <w:p w:rsidR="00557F22" w:rsidRPr="005920F2" w:rsidRDefault="00557F22" w:rsidP="001F4253">
      <w:pPr>
        <w:bidi/>
        <w:rPr>
          <w:sz w:val="26"/>
          <w:szCs w:val="26"/>
        </w:rPr>
      </w:pPr>
    </w:p>
    <w:p w:rsidR="00557F22" w:rsidRPr="005920F2" w:rsidRDefault="00557F22" w:rsidP="001F4253">
      <w:pPr>
        <w:bidi/>
        <w:spacing w:after="240"/>
        <w:outlineLvl w:val="0"/>
        <w:rPr>
          <w:b/>
          <w:sz w:val="26"/>
          <w:szCs w:val="26"/>
        </w:rPr>
      </w:pPr>
      <w:r w:rsidRPr="006D07F4">
        <w:rPr>
          <w:rFonts w:hint="cs"/>
          <w:bCs/>
          <w:sz w:val="26"/>
          <w:szCs w:val="26"/>
          <w:rtl/>
        </w:rPr>
        <w:t>التوصية</w:t>
      </w:r>
    </w:p>
    <w:p w:rsidR="00557F22" w:rsidRPr="005920F2" w:rsidRDefault="00557F22" w:rsidP="001F4253">
      <w:pPr>
        <w:numPr>
          <w:ilvl w:val="0"/>
          <w:numId w:val="1"/>
        </w:numPr>
        <w:tabs>
          <w:tab w:val="num" w:pos="710"/>
        </w:tabs>
        <w:bidi/>
        <w:rPr>
          <w:sz w:val="26"/>
          <w:szCs w:val="26"/>
        </w:rPr>
      </w:pPr>
      <w:r w:rsidRPr="00107F00">
        <w:rPr>
          <w:sz w:val="26"/>
          <w:szCs w:val="26"/>
          <w:rtl/>
        </w:rPr>
        <w:t xml:space="preserve"> ترغب اللجنة التنفيذية </w:t>
      </w:r>
      <w:r>
        <w:rPr>
          <w:rFonts w:hint="cs"/>
          <w:sz w:val="26"/>
          <w:szCs w:val="26"/>
          <w:rtl/>
        </w:rPr>
        <w:t xml:space="preserve">بأن تشير أن </w:t>
      </w:r>
      <w:r w:rsidRPr="00107F00">
        <w:rPr>
          <w:rFonts w:hint="cs"/>
          <w:sz w:val="26"/>
          <w:szCs w:val="26"/>
          <w:rtl/>
        </w:rPr>
        <w:t>اليونيب</w:t>
      </w:r>
      <w:r>
        <w:rPr>
          <w:sz w:val="26"/>
          <w:szCs w:val="26"/>
          <w:rtl/>
        </w:rPr>
        <w:t xml:space="preserve"> واليونيدو</w:t>
      </w:r>
      <w:r>
        <w:rPr>
          <w:rFonts w:hint="cs"/>
          <w:sz w:val="26"/>
          <w:szCs w:val="26"/>
          <w:rtl/>
        </w:rPr>
        <w:t xml:space="preserve"> قد قدمتا</w:t>
      </w:r>
      <w:r>
        <w:rPr>
          <w:sz w:val="26"/>
          <w:szCs w:val="26"/>
          <w:rtl/>
        </w:rPr>
        <w:t xml:space="preserve"> </w:t>
      </w:r>
      <w:r>
        <w:rPr>
          <w:rFonts w:hint="cs"/>
          <w:sz w:val="26"/>
          <w:szCs w:val="26"/>
          <w:rtl/>
        </w:rPr>
        <w:t>ا</w:t>
      </w:r>
      <w:r w:rsidRPr="00107F00">
        <w:rPr>
          <w:sz w:val="26"/>
          <w:szCs w:val="26"/>
          <w:rtl/>
        </w:rPr>
        <w:t xml:space="preserve">لتقرير النهائي </w:t>
      </w:r>
      <w:r>
        <w:rPr>
          <w:rFonts w:hint="cs"/>
          <w:sz w:val="26"/>
          <w:szCs w:val="26"/>
          <w:rtl/>
        </w:rPr>
        <w:t>حول</w:t>
      </w:r>
      <w:r w:rsidRPr="00107F00">
        <w:rPr>
          <w:sz w:val="26"/>
          <w:szCs w:val="26"/>
          <w:rtl/>
        </w:rPr>
        <w:t xml:space="preserve"> المشروع الإيضاحي بشأن الترويج </w:t>
      </w:r>
      <w:r>
        <w:rPr>
          <w:rFonts w:hint="cs"/>
          <w:sz w:val="26"/>
          <w:szCs w:val="26"/>
          <w:rtl/>
        </w:rPr>
        <w:t>لغازات تبريد</w:t>
      </w:r>
      <w:r w:rsidRPr="00107F00">
        <w:rPr>
          <w:sz w:val="26"/>
          <w:szCs w:val="26"/>
          <w:rtl/>
        </w:rPr>
        <w:t xml:space="preserve"> بديلة في </w:t>
      </w:r>
      <w:r>
        <w:rPr>
          <w:rFonts w:hint="cs"/>
          <w:sz w:val="26"/>
          <w:szCs w:val="26"/>
          <w:rtl/>
        </w:rPr>
        <w:t>قطاع</w:t>
      </w:r>
      <w:r w:rsidRPr="00107F00">
        <w:rPr>
          <w:sz w:val="26"/>
          <w:szCs w:val="26"/>
          <w:rtl/>
        </w:rPr>
        <w:t xml:space="preserve"> تكييف الهواء في البلدان </w:t>
      </w:r>
      <w:r>
        <w:rPr>
          <w:rFonts w:hint="cs"/>
          <w:sz w:val="26"/>
          <w:szCs w:val="26"/>
          <w:rtl/>
          <w:lang w:bidi="ar-AE"/>
        </w:rPr>
        <w:t>التي ترتفع فيها درجة حرارة البيئة</w:t>
      </w:r>
      <w:r w:rsidRPr="00107F00">
        <w:rPr>
          <w:sz w:val="26"/>
          <w:szCs w:val="26"/>
          <w:rtl/>
        </w:rPr>
        <w:t xml:space="preserve"> في غرب آسيا (</w:t>
      </w:r>
      <w:r w:rsidRPr="00107F00">
        <w:rPr>
          <w:sz w:val="26"/>
          <w:szCs w:val="26"/>
        </w:rPr>
        <w:t>PRAHA-II</w:t>
      </w:r>
      <w:r>
        <w:rPr>
          <w:sz w:val="26"/>
          <w:szCs w:val="26"/>
          <w:rtl/>
        </w:rPr>
        <w:t>)</w:t>
      </w:r>
      <w:r w:rsidRPr="00107F00">
        <w:rPr>
          <w:sz w:val="26"/>
          <w:szCs w:val="26"/>
          <w:rtl/>
        </w:rPr>
        <w:t xml:space="preserve">، </w:t>
      </w:r>
      <w:r>
        <w:rPr>
          <w:rFonts w:hint="cs"/>
          <w:sz w:val="26"/>
          <w:szCs w:val="26"/>
          <w:rtl/>
        </w:rPr>
        <w:t>والذي</w:t>
      </w:r>
      <w:r>
        <w:rPr>
          <w:sz w:val="26"/>
          <w:szCs w:val="26"/>
          <w:rtl/>
        </w:rPr>
        <w:t xml:space="preserve"> </w:t>
      </w:r>
      <w:r>
        <w:rPr>
          <w:rFonts w:hint="cs"/>
          <w:sz w:val="26"/>
          <w:szCs w:val="26"/>
          <w:rtl/>
        </w:rPr>
        <w:t>ستستعرضه</w:t>
      </w:r>
      <w:r>
        <w:rPr>
          <w:sz w:val="26"/>
          <w:szCs w:val="26"/>
          <w:rtl/>
        </w:rPr>
        <w:t xml:space="preserve"> </w:t>
      </w:r>
      <w:r w:rsidRPr="00107F00">
        <w:rPr>
          <w:sz w:val="26"/>
          <w:szCs w:val="26"/>
          <w:rtl/>
        </w:rPr>
        <w:t>الأمانة</w:t>
      </w:r>
      <w:r>
        <w:rPr>
          <w:rFonts w:hint="cs"/>
          <w:sz w:val="26"/>
          <w:szCs w:val="26"/>
          <w:rtl/>
        </w:rPr>
        <w:t xml:space="preserve"> وتقدمه</w:t>
      </w:r>
      <w:r w:rsidRPr="00107F00">
        <w:rPr>
          <w:sz w:val="26"/>
          <w:szCs w:val="26"/>
          <w:rtl/>
        </w:rPr>
        <w:t xml:space="preserve"> في الجلسة </w:t>
      </w:r>
      <w:r>
        <w:rPr>
          <w:rFonts w:hint="cs"/>
          <w:sz w:val="26"/>
          <w:szCs w:val="26"/>
          <w:rtl/>
        </w:rPr>
        <w:t>الخامسة والثمانين</w:t>
      </w:r>
      <w:r w:rsidRPr="00107F00">
        <w:rPr>
          <w:sz w:val="26"/>
          <w:szCs w:val="26"/>
          <w:rtl/>
        </w:rPr>
        <w:t>.</w:t>
      </w:r>
    </w:p>
    <w:p w:rsidR="00557F22" w:rsidRPr="005920F2" w:rsidRDefault="00557F22" w:rsidP="001F4253">
      <w:pPr>
        <w:bidi/>
        <w:rPr>
          <w:sz w:val="26"/>
          <w:szCs w:val="26"/>
        </w:rPr>
      </w:pPr>
    </w:p>
    <w:p w:rsidR="00557F22" w:rsidRDefault="00557F22" w:rsidP="00CC260E">
      <w:pPr>
        <w:bidi/>
        <w:rPr>
          <w:sz w:val="26"/>
          <w:szCs w:val="26"/>
          <w:u w:val="single"/>
          <w:rtl/>
        </w:rPr>
      </w:pPr>
    </w:p>
    <w:p w:rsidR="00557F22" w:rsidRPr="005920F2" w:rsidRDefault="00557F22" w:rsidP="00CC260E">
      <w:pPr>
        <w:bidi/>
        <w:rPr>
          <w:sz w:val="26"/>
          <w:szCs w:val="26"/>
          <w:u w:val="single"/>
        </w:rPr>
      </w:pPr>
      <w:r>
        <w:rPr>
          <w:sz w:val="26"/>
          <w:szCs w:val="26"/>
          <w:u w:val="single"/>
          <w:rtl/>
        </w:rPr>
        <w:t xml:space="preserve">عالمي (مناطق شرق </w:t>
      </w:r>
      <w:r>
        <w:rPr>
          <w:rFonts w:hint="cs"/>
          <w:sz w:val="26"/>
          <w:szCs w:val="26"/>
          <w:u w:val="single"/>
          <w:rtl/>
        </w:rPr>
        <w:t>إ</w:t>
      </w:r>
      <w:r w:rsidRPr="0010542C">
        <w:rPr>
          <w:sz w:val="26"/>
          <w:szCs w:val="26"/>
          <w:u w:val="single"/>
          <w:rtl/>
        </w:rPr>
        <w:t xml:space="preserve">فريقيا والبحر الكاريبي): </w:t>
      </w:r>
      <w:r w:rsidRPr="00CC260E">
        <w:rPr>
          <w:sz w:val="26"/>
          <w:szCs w:val="26"/>
          <w:u w:val="single"/>
          <w:rtl/>
        </w:rPr>
        <w:t xml:space="preserve">مشروع إيضاحي بشأن جودة غازات التبريد، واحتواءها، واستحداث البدائل ذات القدرة المنخفضة على إحداث الاحترار العالمي </w:t>
      </w:r>
      <w:r w:rsidRPr="0010542C">
        <w:rPr>
          <w:sz w:val="26"/>
          <w:szCs w:val="26"/>
          <w:u w:val="single"/>
          <w:rtl/>
        </w:rPr>
        <w:t xml:space="preserve">في قطاع </w:t>
      </w:r>
      <w:r>
        <w:rPr>
          <w:rFonts w:hint="cs"/>
          <w:sz w:val="26"/>
          <w:szCs w:val="26"/>
          <w:u w:val="single"/>
          <w:rtl/>
        </w:rPr>
        <w:t>التبريد وتكييف الهواء</w:t>
      </w:r>
      <w:r w:rsidRPr="0010542C">
        <w:rPr>
          <w:sz w:val="26"/>
          <w:szCs w:val="26"/>
          <w:u w:val="single"/>
          <w:rtl/>
        </w:rPr>
        <w:t xml:space="preserve"> (تقرير مرحلي) (اليونيدو)</w:t>
      </w:r>
      <w:r>
        <w:rPr>
          <w:rFonts w:hint="cs"/>
          <w:sz w:val="26"/>
          <w:szCs w:val="26"/>
          <w:u w:val="single"/>
          <w:rtl/>
        </w:rPr>
        <w:t xml:space="preserve"> </w:t>
      </w:r>
    </w:p>
    <w:p w:rsidR="00557F22" w:rsidRPr="005920F2" w:rsidRDefault="00557F22" w:rsidP="00CC260E">
      <w:pPr>
        <w:bidi/>
        <w:rPr>
          <w:sz w:val="26"/>
          <w:szCs w:val="26"/>
        </w:rPr>
      </w:pPr>
    </w:p>
    <w:p w:rsidR="00557F22" w:rsidRPr="00CC260E" w:rsidRDefault="00557F22" w:rsidP="00CC260E">
      <w:pPr>
        <w:bidi/>
        <w:rPr>
          <w:bCs/>
          <w:sz w:val="26"/>
          <w:szCs w:val="26"/>
        </w:rPr>
      </w:pPr>
      <w:r w:rsidRPr="00CC260E">
        <w:rPr>
          <w:rFonts w:hint="cs"/>
          <w:bCs/>
          <w:sz w:val="26"/>
          <w:szCs w:val="26"/>
          <w:rtl/>
        </w:rPr>
        <w:t>الخلفية</w:t>
      </w:r>
    </w:p>
    <w:p w:rsidR="00557F22" w:rsidRPr="005920F2" w:rsidRDefault="00557F22" w:rsidP="00CC260E">
      <w:pPr>
        <w:bidi/>
        <w:rPr>
          <w:sz w:val="26"/>
          <w:szCs w:val="26"/>
        </w:rPr>
      </w:pPr>
    </w:p>
    <w:p w:rsidR="00557F22" w:rsidRPr="009553AC" w:rsidRDefault="00557F22" w:rsidP="00CC260E">
      <w:pPr>
        <w:pStyle w:val="Heading1"/>
        <w:bidi/>
        <w:rPr>
          <w:sz w:val="26"/>
          <w:szCs w:val="26"/>
        </w:rPr>
      </w:pPr>
      <w:r w:rsidRPr="009553AC">
        <w:rPr>
          <w:sz w:val="26"/>
          <w:szCs w:val="26"/>
          <w:rtl/>
        </w:rPr>
        <w:t xml:space="preserve">قررت اللجنة التنفيذية، في اجتماعها السادس والسبعين، الموافقة على المشروع الإيضاحي في مناطق شرق </w:t>
      </w:r>
      <w:r>
        <w:rPr>
          <w:rFonts w:hint="cs"/>
          <w:sz w:val="26"/>
          <w:szCs w:val="26"/>
          <w:rtl/>
        </w:rPr>
        <w:t>إ</w:t>
      </w:r>
      <w:r w:rsidRPr="009553AC">
        <w:rPr>
          <w:sz w:val="26"/>
          <w:szCs w:val="26"/>
          <w:rtl/>
        </w:rPr>
        <w:t xml:space="preserve">فريقيا ومنطقة البحر الكاريبي بشأن جودة غازات </w:t>
      </w:r>
      <w:r w:rsidRPr="009553AC">
        <w:rPr>
          <w:rFonts w:hint="cs"/>
          <w:sz w:val="26"/>
          <w:szCs w:val="26"/>
          <w:rtl/>
        </w:rPr>
        <w:t>التبريد</w:t>
      </w:r>
      <w:r w:rsidRPr="009553AC">
        <w:rPr>
          <w:sz w:val="26"/>
          <w:szCs w:val="26"/>
          <w:rtl/>
        </w:rPr>
        <w:t xml:space="preserve">، واحتواءها، </w:t>
      </w:r>
      <w:r>
        <w:rPr>
          <w:rFonts w:hint="cs"/>
          <w:sz w:val="26"/>
          <w:szCs w:val="26"/>
          <w:rtl/>
        </w:rPr>
        <w:t>واستحداث</w:t>
      </w:r>
      <w:r w:rsidRPr="009553AC">
        <w:rPr>
          <w:sz w:val="26"/>
          <w:szCs w:val="26"/>
          <w:rtl/>
        </w:rPr>
        <w:t xml:space="preserve"> البدائل ذات القدرة المنخفضة على إحداث الاحترار العالمي بمبلغ 425,650 دولار أمريكي، يتكون من 50,000 دولار أمريكي </w:t>
      </w:r>
      <w:r>
        <w:rPr>
          <w:rFonts w:hint="cs"/>
          <w:sz w:val="26"/>
          <w:szCs w:val="26"/>
          <w:rtl/>
        </w:rPr>
        <w:t>بالإضافة إلى</w:t>
      </w:r>
      <w:r w:rsidRPr="009553AC">
        <w:rPr>
          <w:sz w:val="26"/>
          <w:szCs w:val="26"/>
          <w:rtl/>
        </w:rPr>
        <w:t xml:space="preserve"> تكاليف دعم الوكالة البالغة 6,500 دولار أمريكي لليونيب، و345,000 دولار أمريكي </w:t>
      </w:r>
      <w:r>
        <w:rPr>
          <w:rFonts w:hint="cs"/>
          <w:sz w:val="26"/>
          <w:szCs w:val="26"/>
          <w:rtl/>
        </w:rPr>
        <w:t>بالإضافة إلى</w:t>
      </w:r>
      <w:r w:rsidRPr="009553AC">
        <w:rPr>
          <w:sz w:val="26"/>
          <w:szCs w:val="26"/>
          <w:rtl/>
        </w:rPr>
        <w:t xml:space="preserve"> تكاليف دعم الوكالة البالغة 24,150 دولار أمريكي لليونيدو، </w:t>
      </w:r>
      <w:r>
        <w:rPr>
          <w:rFonts w:hint="cs"/>
          <w:sz w:val="26"/>
          <w:szCs w:val="26"/>
          <w:rtl/>
        </w:rPr>
        <w:t>وفقاً ل</w:t>
      </w:r>
      <w:r w:rsidRPr="009553AC">
        <w:rPr>
          <w:sz w:val="26"/>
          <w:szCs w:val="26"/>
          <w:rtl/>
        </w:rPr>
        <w:t>لمقرر 72/40 (المقرر 76/36).</w:t>
      </w:r>
    </w:p>
    <w:p w:rsidR="00557F22" w:rsidRPr="00CE432A" w:rsidRDefault="00557F22" w:rsidP="00CC260E">
      <w:pPr>
        <w:pStyle w:val="Heading1"/>
        <w:bidi/>
        <w:rPr>
          <w:sz w:val="26"/>
          <w:szCs w:val="26"/>
        </w:rPr>
      </w:pPr>
      <w:r w:rsidRPr="00CE432A">
        <w:rPr>
          <w:sz w:val="26"/>
          <w:szCs w:val="26"/>
          <w:rtl/>
        </w:rPr>
        <w:lastRenderedPageBreak/>
        <w:t xml:space="preserve">قررت اللجنة التنفيذية، في الاجتماع الثاني </w:t>
      </w:r>
      <w:r w:rsidRPr="00CE432A">
        <w:rPr>
          <w:rFonts w:hint="cs"/>
          <w:sz w:val="26"/>
          <w:szCs w:val="26"/>
          <w:rtl/>
        </w:rPr>
        <w:t>والثمانين، إلغاء</w:t>
      </w:r>
      <w:r w:rsidRPr="00CE432A">
        <w:rPr>
          <w:sz w:val="26"/>
          <w:szCs w:val="26"/>
          <w:rtl/>
        </w:rPr>
        <w:t xml:space="preserve"> المكون الذي تنفذه اليونيب وتمديد تاريخ</w:t>
      </w:r>
      <w:r w:rsidRPr="00CE432A">
        <w:rPr>
          <w:rFonts w:hint="cs"/>
          <w:sz w:val="26"/>
          <w:szCs w:val="26"/>
          <w:rtl/>
        </w:rPr>
        <w:t>ِ</w:t>
      </w:r>
      <w:r w:rsidRPr="00CE432A">
        <w:rPr>
          <w:sz w:val="26"/>
          <w:szCs w:val="26"/>
          <w:rtl/>
        </w:rPr>
        <w:t xml:space="preserve"> إنجاز مشروع المكون الذي تنفذه اليونيدو حتى 31 يوليو</w:t>
      </w:r>
      <w:r w:rsidRPr="00CE432A">
        <w:rPr>
          <w:rFonts w:hint="cs"/>
          <w:sz w:val="26"/>
          <w:szCs w:val="26"/>
          <w:rtl/>
        </w:rPr>
        <w:t>/تموز</w:t>
      </w:r>
      <w:r w:rsidRPr="00CE432A">
        <w:rPr>
          <w:sz w:val="26"/>
          <w:szCs w:val="26"/>
          <w:rtl/>
        </w:rPr>
        <w:t xml:space="preserve"> 2019، على أساس </w:t>
      </w:r>
      <w:r>
        <w:rPr>
          <w:rFonts w:hint="cs"/>
          <w:sz w:val="26"/>
          <w:szCs w:val="26"/>
          <w:rtl/>
        </w:rPr>
        <w:t>تفهم</w:t>
      </w:r>
      <w:r w:rsidRPr="00CE432A">
        <w:rPr>
          <w:sz w:val="26"/>
          <w:szCs w:val="26"/>
          <w:rtl/>
        </w:rPr>
        <w:t xml:space="preserve"> أنه لن ي</w:t>
      </w:r>
      <w:r w:rsidRPr="00CE432A">
        <w:rPr>
          <w:rFonts w:hint="cs"/>
          <w:sz w:val="26"/>
          <w:szCs w:val="26"/>
          <w:rtl/>
        </w:rPr>
        <w:t>ُ</w:t>
      </w:r>
      <w:r w:rsidRPr="00CE432A">
        <w:rPr>
          <w:sz w:val="26"/>
          <w:szCs w:val="26"/>
          <w:rtl/>
        </w:rPr>
        <w:t>طلب أي تمديد إضافي، وأن ت</w:t>
      </w:r>
      <w:r w:rsidRPr="00CE432A">
        <w:rPr>
          <w:rFonts w:hint="cs"/>
          <w:sz w:val="26"/>
          <w:szCs w:val="26"/>
          <w:rtl/>
        </w:rPr>
        <w:t>َ</w:t>
      </w:r>
      <w:r w:rsidRPr="00CE432A">
        <w:rPr>
          <w:sz w:val="26"/>
          <w:szCs w:val="26"/>
          <w:rtl/>
        </w:rPr>
        <w:t xml:space="preserve">طلب </w:t>
      </w:r>
      <w:r>
        <w:rPr>
          <w:rFonts w:hint="cs"/>
          <w:sz w:val="26"/>
          <w:szCs w:val="26"/>
          <w:rtl/>
        </w:rPr>
        <w:t>إلى</w:t>
      </w:r>
      <w:r w:rsidRPr="00CE432A">
        <w:rPr>
          <w:sz w:val="26"/>
          <w:szCs w:val="26"/>
          <w:rtl/>
        </w:rPr>
        <w:t xml:space="preserve"> اليونيدو تقديم التقرير النهائي في موعد أقصاه </w:t>
      </w:r>
      <w:r w:rsidRPr="00CE432A">
        <w:rPr>
          <w:rFonts w:hint="cs"/>
          <w:sz w:val="26"/>
          <w:szCs w:val="26"/>
          <w:rtl/>
        </w:rPr>
        <w:t>الاجتماع</w:t>
      </w:r>
      <w:r w:rsidRPr="00CE432A">
        <w:rPr>
          <w:sz w:val="26"/>
          <w:szCs w:val="26"/>
          <w:rtl/>
        </w:rPr>
        <w:t xml:space="preserve"> الرابع والثمانين (المقرر 82/22(ج)). </w:t>
      </w:r>
      <w:r w:rsidRPr="00CE432A">
        <w:rPr>
          <w:rFonts w:hint="cs"/>
          <w:sz w:val="26"/>
          <w:szCs w:val="26"/>
          <w:rtl/>
        </w:rPr>
        <w:t>و</w:t>
      </w:r>
      <w:r w:rsidRPr="00CE432A">
        <w:rPr>
          <w:sz w:val="26"/>
          <w:szCs w:val="26"/>
          <w:rtl/>
        </w:rPr>
        <w:t>تمت إعادة التمويل الكلي لليونيب (56,500 دولار أمريكي) إلى الاجتماع الثاني والثمانين.</w:t>
      </w:r>
    </w:p>
    <w:p w:rsidR="00557F22" w:rsidRPr="005920F2" w:rsidRDefault="00557F22" w:rsidP="00CC260E">
      <w:pPr>
        <w:pStyle w:val="Heading1"/>
        <w:bidi/>
        <w:rPr>
          <w:sz w:val="26"/>
          <w:szCs w:val="26"/>
        </w:rPr>
      </w:pPr>
      <w:r>
        <w:rPr>
          <w:rFonts w:hint="cs"/>
          <w:sz w:val="26"/>
          <w:szCs w:val="26"/>
          <w:rtl/>
        </w:rPr>
        <w:t>وفقاً ل</w:t>
      </w:r>
      <w:r>
        <w:rPr>
          <w:sz w:val="26"/>
          <w:szCs w:val="26"/>
          <w:rtl/>
        </w:rPr>
        <w:t>لمقرر 82/22(ج)</w:t>
      </w:r>
      <w:r w:rsidRPr="00896B8C">
        <w:rPr>
          <w:sz w:val="26"/>
          <w:szCs w:val="26"/>
          <w:rtl/>
        </w:rPr>
        <w:t>، قدمت اليونيدو تقريرا</w:t>
      </w:r>
      <w:r>
        <w:rPr>
          <w:rFonts w:hint="cs"/>
          <w:sz w:val="26"/>
          <w:szCs w:val="26"/>
          <w:rtl/>
        </w:rPr>
        <w:t>ً</w:t>
      </w:r>
      <w:r w:rsidRPr="00896B8C">
        <w:rPr>
          <w:sz w:val="26"/>
          <w:szCs w:val="26"/>
          <w:rtl/>
        </w:rPr>
        <w:t xml:space="preserve"> مرحليا</w:t>
      </w:r>
      <w:r>
        <w:rPr>
          <w:rFonts w:hint="cs"/>
          <w:sz w:val="26"/>
          <w:szCs w:val="26"/>
          <w:rtl/>
        </w:rPr>
        <w:t>ً</w:t>
      </w:r>
      <w:r w:rsidRPr="00896B8C">
        <w:rPr>
          <w:sz w:val="26"/>
          <w:szCs w:val="26"/>
          <w:rtl/>
        </w:rPr>
        <w:t xml:space="preserve"> عن المشروع الإيضاحي في شرق </w:t>
      </w:r>
      <w:r>
        <w:rPr>
          <w:rFonts w:hint="cs"/>
          <w:sz w:val="26"/>
          <w:szCs w:val="26"/>
          <w:rtl/>
        </w:rPr>
        <w:t>إ</w:t>
      </w:r>
      <w:r w:rsidRPr="00896B8C">
        <w:rPr>
          <w:sz w:val="26"/>
          <w:szCs w:val="26"/>
          <w:rtl/>
        </w:rPr>
        <w:t>فريقيا ومنطقة البحر الكاريبي.</w:t>
      </w:r>
    </w:p>
    <w:p w:rsidR="00557F22" w:rsidRPr="00CE432A" w:rsidRDefault="00557F22" w:rsidP="00CC260E">
      <w:pPr>
        <w:pStyle w:val="Heading1"/>
        <w:numPr>
          <w:ilvl w:val="0"/>
          <w:numId w:val="0"/>
        </w:numPr>
        <w:bidi/>
        <w:rPr>
          <w:bCs/>
          <w:kern w:val="36"/>
          <w:sz w:val="26"/>
          <w:szCs w:val="26"/>
        </w:rPr>
      </w:pPr>
      <w:r w:rsidRPr="00CE432A">
        <w:rPr>
          <w:rFonts w:hint="cs"/>
          <w:bCs/>
          <w:kern w:val="36"/>
          <w:sz w:val="26"/>
          <w:szCs w:val="26"/>
          <w:rtl/>
        </w:rPr>
        <w:t>التقرير المرحلي</w:t>
      </w:r>
    </w:p>
    <w:p w:rsidR="00557F22" w:rsidRPr="005920F2" w:rsidRDefault="00557F22" w:rsidP="00CC260E">
      <w:pPr>
        <w:pStyle w:val="Heading1"/>
        <w:bidi/>
        <w:rPr>
          <w:sz w:val="26"/>
          <w:szCs w:val="26"/>
        </w:rPr>
      </w:pPr>
      <w:r>
        <w:rPr>
          <w:rFonts w:hint="cs"/>
          <w:sz w:val="26"/>
          <w:szCs w:val="26"/>
          <w:rtl/>
        </w:rPr>
        <w:t>بناءً على</w:t>
      </w:r>
      <w:r w:rsidRPr="00EF5C5A">
        <w:rPr>
          <w:sz w:val="26"/>
          <w:szCs w:val="26"/>
          <w:rtl/>
        </w:rPr>
        <w:t xml:space="preserve"> المعلومات الواردة في التقرير المرحلي</w:t>
      </w:r>
      <w:r>
        <w:rPr>
          <w:rFonts w:hint="cs"/>
          <w:sz w:val="26"/>
          <w:szCs w:val="26"/>
          <w:rtl/>
        </w:rPr>
        <w:t>،</w:t>
      </w:r>
      <w:r w:rsidRPr="00EF5C5A">
        <w:rPr>
          <w:sz w:val="26"/>
          <w:szCs w:val="26"/>
          <w:rtl/>
        </w:rPr>
        <w:t xml:space="preserve"> والمعلومات الإضافية التي تم جمعه</w:t>
      </w:r>
      <w:r>
        <w:rPr>
          <w:sz w:val="26"/>
          <w:szCs w:val="26"/>
          <w:rtl/>
        </w:rPr>
        <w:t>ا من خلال المناقشات مع اليونيدو</w:t>
      </w:r>
      <w:r w:rsidRPr="00EF5C5A">
        <w:rPr>
          <w:sz w:val="26"/>
          <w:szCs w:val="26"/>
          <w:rtl/>
        </w:rPr>
        <w:t xml:space="preserve">، </w:t>
      </w:r>
      <w:r>
        <w:rPr>
          <w:rFonts w:hint="cs"/>
          <w:sz w:val="26"/>
          <w:szCs w:val="26"/>
          <w:rtl/>
        </w:rPr>
        <w:t xml:space="preserve">أشارت الأمانة إلى </w:t>
      </w:r>
      <w:r w:rsidRPr="00EF5C5A">
        <w:rPr>
          <w:sz w:val="26"/>
          <w:szCs w:val="26"/>
          <w:rtl/>
        </w:rPr>
        <w:t>أن المشروع قد اكتمل بحلول 31 يونيو</w:t>
      </w:r>
      <w:r>
        <w:rPr>
          <w:rFonts w:hint="cs"/>
          <w:sz w:val="26"/>
          <w:szCs w:val="26"/>
          <w:rtl/>
        </w:rPr>
        <w:t>/حزيران</w:t>
      </w:r>
      <w:r w:rsidRPr="00EF5C5A">
        <w:rPr>
          <w:sz w:val="26"/>
          <w:szCs w:val="26"/>
          <w:rtl/>
        </w:rPr>
        <w:t xml:space="preserve"> 2019 </w:t>
      </w:r>
      <w:r>
        <w:rPr>
          <w:rFonts w:hint="cs"/>
          <w:sz w:val="26"/>
          <w:szCs w:val="26"/>
          <w:rtl/>
        </w:rPr>
        <w:t>وفقاً ل</w:t>
      </w:r>
      <w:r w:rsidRPr="00EF5C5A">
        <w:rPr>
          <w:sz w:val="26"/>
          <w:szCs w:val="26"/>
          <w:rtl/>
        </w:rPr>
        <w:t>لمقرر 82/22(ج)</w:t>
      </w:r>
      <w:r>
        <w:rPr>
          <w:rFonts w:hint="cs"/>
          <w:sz w:val="26"/>
          <w:szCs w:val="26"/>
          <w:rtl/>
        </w:rPr>
        <w:t>(2)</w:t>
      </w:r>
      <w:r w:rsidRPr="00EF5C5A">
        <w:rPr>
          <w:sz w:val="26"/>
          <w:szCs w:val="26"/>
          <w:rtl/>
        </w:rPr>
        <w:t>.</w:t>
      </w:r>
    </w:p>
    <w:p w:rsidR="00557F22" w:rsidRPr="00CE432A" w:rsidRDefault="00557F22" w:rsidP="00CC260E">
      <w:pPr>
        <w:pStyle w:val="Heading1"/>
        <w:bidi/>
        <w:rPr>
          <w:sz w:val="26"/>
          <w:szCs w:val="26"/>
        </w:rPr>
      </w:pPr>
      <w:r w:rsidRPr="00CE432A">
        <w:rPr>
          <w:sz w:val="26"/>
          <w:szCs w:val="26"/>
          <w:rtl/>
        </w:rPr>
        <w:t>يهدف مكون المشروع المتعلق بالمنطقة ال</w:t>
      </w:r>
      <w:r>
        <w:rPr>
          <w:rFonts w:hint="cs"/>
          <w:sz w:val="26"/>
          <w:szCs w:val="26"/>
          <w:rtl/>
        </w:rPr>
        <w:t>إ</w:t>
      </w:r>
      <w:r w:rsidRPr="00CE432A">
        <w:rPr>
          <w:sz w:val="26"/>
          <w:szCs w:val="26"/>
          <w:rtl/>
        </w:rPr>
        <w:t>فريقية التي تغطي إريتريا، وكينيا، ورواندا، وجمهورية تنزانيا المتحدة، وزامبيا إلى ضمان جودة غاز</w:t>
      </w:r>
      <w:r>
        <w:rPr>
          <w:rFonts w:hint="cs"/>
          <w:sz w:val="26"/>
          <w:szCs w:val="26"/>
          <w:rtl/>
        </w:rPr>
        <w:t>ات</w:t>
      </w:r>
      <w:r w:rsidRPr="00CE432A">
        <w:rPr>
          <w:sz w:val="26"/>
          <w:szCs w:val="26"/>
          <w:rtl/>
        </w:rPr>
        <w:t xml:space="preserve"> التبريد في السوق. وقد تم اختيار جمهورية تنزانيا المتحدة كدولة </w:t>
      </w:r>
      <w:r w:rsidRPr="00CE432A">
        <w:rPr>
          <w:rFonts w:hint="cs"/>
          <w:sz w:val="26"/>
          <w:szCs w:val="26"/>
          <w:rtl/>
        </w:rPr>
        <w:t>رئيسية</w:t>
      </w:r>
      <w:r w:rsidRPr="00CE432A">
        <w:rPr>
          <w:sz w:val="26"/>
          <w:szCs w:val="26"/>
          <w:rtl/>
        </w:rPr>
        <w:t xml:space="preserve"> لتنفيذ أنشطة تقنية محددة بالنظر إلى </w:t>
      </w:r>
      <w:r w:rsidRPr="00CE432A">
        <w:rPr>
          <w:rFonts w:hint="cs"/>
          <w:sz w:val="26"/>
          <w:szCs w:val="26"/>
          <w:rtl/>
        </w:rPr>
        <w:t>موقعها</w:t>
      </w:r>
      <w:r w:rsidRPr="00CE432A">
        <w:rPr>
          <w:sz w:val="26"/>
          <w:szCs w:val="26"/>
          <w:rtl/>
        </w:rPr>
        <w:t xml:space="preserve"> الجغرافي</w:t>
      </w:r>
      <w:r w:rsidRPr="00CE432A">
        <w:rPr>
          <w:rFonts w:hint="cs"/>
          <w:sz w:val="26"/>
          <w:szCs w:val="26"/>
          <w:rtl/>
        </w:rPr>
        <w:t>،</w:t>
      </w:r>
      <w:r w:rsidRPr="00CE432A">
        <w:rPr>
          <w:sz w:val="26"/>
          <w:szCs w:val="26"/>
          <w:rtl/>
        </w:rPr>
        <w:t xml:space="preserve"> </w:t>
      </w:r>
      <w:r>
        <w:rPr>
          <w:rFonts w:hint="cs"/>
          <w:sz w:val="26"/>
          <w:szCs w:val="26"/>
          <w:rtl/>
        </w:rPr>
        <w:t>ومساحتها الواسعة</w:t>
      </w:r>
      <w:r w:rsidRPr="00CE432A">
        <w:rPr>
          <w:rFonts w:hint="cs"/>
          <w:sz w:val="26"/>
          <w:szCs w:val="26"/>
          <w:rtl/>
        </w:rPr>
        <w:t>،</w:t>
      </w:r>
      <w:r w:rsidRPr="00CE432A">
        <w:rPr>
          <w:sz w:val="26"/>
          <w:szCs w:val="26"/>
          <w:rtl/>
        </w:rPr>
        <w:t xml:space="preserve"> وعدد سكانها </w:t>
      </w:r>
      <w:r>
        <w:rPr>
          <w:rFonts w:hint="cs"/>
          <w:sz w:val="26"/>
          <w:szCs w:val="26"/>
          <w:rtl/>
        </w:rPr>
        <w:t>الكبير</w:t>
      </w:r>
      <w:r w:rsidRPr="00CE432A">
        <w:rPr>
          <w:sz w:val="26"/>
          <w:szCs w:val="26"/>
          <w:rtl/>
        </w:rPr>
        <w:t>.</w:t>
      </w:r>
    </w:p>
    <w:p w:rsidR="00557F22" w:rsidRPr="0078164C" w:rsidRDefault="00557F22" w:rsidP="00CC260E">
      <w:pPr>
        <w:pStyle w:val="Heading1"/>
        <w:bidi/>
        <w:rPr>
          <w:sz w:val="26"/>
          <w:szCs w:val="26"/>
        </w:rPr>
      </w:pPr>
      <w:r w:rsidRPr="0078164C">
        <w:rPr>
          <w:sz w:val="26"/>
          <w:szCs w:val="26"/>
          <w:rtl/>
        </w:rPr>
        <w:t>أجرى المشروع مسوحات، ونظ</w:t>
      </w:r>
      <w:r>
        <w:rPr>
          <w:rFonts w:hint="cs"/>
          <w:sz w:val="26"/>
          <w:szCs w:val="26"/>
          <w:rtl/>
        </w:rPr>
        <w:t>ّ</w:t>
      </w:r>
      <w:r w:rsidRPr="0078164C">
        <w:rPr>
          <w:sz w:val="26"/>
          <w:szCs w:val="26"/>
          <w:rtl/>
        </w:rPr>
        <w:t xml:space="preserve">مَ ورشة عمل تدريب المدربين لفنيي التبريد، وموظفي الجمارك، والمفتشين البيئيين، والمستوردين. </w:t>
      </w:r>
      <w:r w:rsidRPr="0078164C">
        <w:rPr>
          <w:rFonts w:hint="cs"/>
          <w:sz w:val="26"/>
          <w:szCs w:val="26"/>
          <w:rtl/>
        </w:rPr>
        <w:t xml:space="preserve">كما </w:t>
      </w:r>
      <w:r w:rsidRPr="0078164C">
        <w:rPr>
          <w:sz w:val="26"/>
          <w:szCs w:val="26"/>
          <w:rtl/>
        </w:rPr>
        <w:t xml:space="preserve">حقق المشروع هدفه المتمثل في تقييم حجم غازات التبريد </w:t>
      </w:r>
      <w:r>
        <w:rPr>
          <w:rFonts w:hint="cs"/>
          <w:sz w:val="26"/>
          <w:szCs w:val="26"/>
          <w:rtl/>
        </w:rPr>
        <w:t>ال</w:t>
      </w:r>
      <w:r w:rsidRPr="0078164C">
        <w:rPr>
          <w:sz w:val="26"/>
          <w:szCs w:val="26"/>
          <w:rtl/>
        </w:rPr>
        <w:t>ردِي</w:t>
      </w:r>
      <w:r>
        <w:rPr>
          <w:rFonts w:hint="cs"/>
          <w:sz w:val="26"/>
          <w:szCs w:val="26"/>
          <w:rtl/>
        </w:rPr>
        <w:t>ئة</w:t>
      </w:r>
      <w:r w:rsidRPr="0078164C">
        <w:rPr>
          <w:sz w:val="26"/>
          <w:szCs w:val="26"/>
          <w:rtl/>
        </w:rPr>
        <w:t xml:space="preserve"> في المنطقة، وتحديد الثغرات التي أدت إلى تغلغل غازات التبريد </w:t>
      </w:r>
      <w:r>
        <w:rPr>
          <w:rFonts w:hint="cs"/>
          <w:sz w:val="26"/>
          <w:szCs w:val="26"/>
          <w:rtl/>
        </w:rPr>
        <w:t>الرديئة</w:t>
      </w:r>
      <w:r w:rsidRPr="0078164C">
        <w:rPr>
          <w:sz w:val="26"/>
          <w:szCs w:val="26"/>
          <w:rtl/>
        </w:rPr>
        <w:t xml:space="preserve"> في الأسواق الإقليمية. تم تدريب أصحاب المصلحة على الجوانب الفنية لتحديد غازات التبريد </w:t>
      </w:r>
      <w:r>
        <w:rPr>
          <w:rFonts w:hint="cs"/>
          <w:sz w:val="26"/>
          <w:szCs w:val="26"/>
          <w:rtl/>
        </w:rPr>
        <w:t>الرديئة</w:t>
      </w:r>
      <w:r w:rsidRPr="0078164C">
        <w:rPr>
          <w:sz w:val="26"/>
          <w:szCs w:val="26"/>
          <w:rtl/>
        </w:rPr>
        <w:t xml:space="preserve">، وقياس معايير الأداء </w:t>
      </w:r>
      <w:r>
        <w:rPr>
          <w:rFonts w:hint="cs"/>
          <w:sz w:val="26"/>
          <w:szCs w:val="26"/>
          <w:rtl/>
        </w:rPr>
        <w:t xml:space="preserve">عند </w:t>
      </w:r>
      <w:r w:rsidRPr="0078164C">
        <w:rPr>
          <w:sz w:val="26"/>
          <w:szCs w:val="26"/>
          <w:rtl/>
        </w:rPr>
        <w:t xml:space="preserve">استخدام غازات التبريد النقية </w:t>
      </w:r>
      <w:r>
        <w:rPr>
          <w:rFonts w:hint="cs"/>
          <w:sz w:val="26"/>
          <w:szCs w:val="26"/>
          <w:rtl/>
        </w:rPr>
        <w:t>والرديئة</w:t>
      </w:r>
      <w:r w:rsidRPr="0078164C">
        <w:rPr>
          <w:sz w:val="26"/>
          <w:szCs w:val="26"/>
          <w:rtl/>
        </w:rPr>
        <w:t>، واستخدام محللات</w:t>
      </w:r>
      <w:r w:rsidRPr="0078164C">
        <w:rPr>
          <w:rFonts w:hint="cs"/>
          <w:sz w:val="26"/>
          <w:szCs w:val="26"/>
          <w:rtl/>
        </w:rPr>
        <w:t>ِ</w:t>
      </w:r>
      <w:r w:rsidRPr="0078164C">
        <w:rPr>
          <w:sz w:val="26"/>
          <w:szCs w:val="26"/>
          <w:rtl/>
        </w:rPr>
        <w:t xml:space="preserve"> غازات التبريد. </w:t>
      </w:r>
      <w:r>
        <w:rPr>
          <w:rFonts w:hint="cs"/>
          <w:sz w:val="26"/>
          <w:szCs w:val="26"/>
          <w:rtl/>
        </w:rPr>
        <w:t xml:space="preserve">كما </w:t>
      </w:r>
      <w:r w:rsidRPr="0078164C">
        <w:rPr>
          <w:sz w:val="26"/>
          <w:szCs w:val="26"/>
          <w:rtl/>
        </w:rPr>
        <w:t xml:space="preserve">عزز المشروع مراكز اختبار </w:t>
      </w:r>
      <w:r w:rsidRPr="0078164C">
        <w:rPr>
          <w:rFonts w:hint="cs"/>
          <w:sz w:val="26"/>
          <w:szCs w:val="26"/>
          <w:rtl/>
        </w:rPr>
        <w:t>غازات التبريد</w:t>
      </w:r>
      <w:r w:rsidRPr="0078164C">
        <w:rPr>
          <w:sz w:val="26"/>
          <w:szCs w:val="26"/>
          <w:rtl/>
        </w:rPr>
        <w:t xml:space="preserve"> من خلال توفير الأدوات </w:t>
      </w:r>
      <w:r>
        <w:rPr>
          <w:rFonts w:hint="cs"/>
          <w:sz w:val="26"/>
          <w:szCs w:val="26"/>
          <w:rtl/>
        </w:rPr>
        <w:t>والتجهيزات</w:t>
      </w:r>
      <w:r w:rsidRPr="0078164C">
        <w:rPr>
          <w:sz w:val="26"/>
          <w:szCs w:val="26"/>
          <w:rtl/>
        </w:rPr>
        <w:t xml:space="preserve">، وزيادة الوعي بشأن غازات التبريد </w:t>
      </w:r>
      <w:r>
        <w:rPr>
          <w:rFonts w:hint="cs"/>
          <w:sz w:val="26"/>
          <w:szCs w:val="26"/>
          <w:rtl/>
        </w:rPr>
        <w:t>الرديئة</w:t>
      </w:r>
      <w:r w:rsidRPr="0078164C">
        <w:rPr>
          <w:sz w:val="26"/>
          <w:szCs w:val="26"/>
          <w:rtl/>
        </w:rPr>
        <w:t xml:space="preserve">، مع الأخذ في الاعتبار وضع العلامات المضللة، وعواقب استخدام غازات التبريد </w:t>
      </w:r>
      <w:r>
        <w:rPr>
          <w:rFonts w:hint="cs"/>
          <w:sz w:val="26"/>
          <w:szCs w:val="26"/>
          <w:rtl/>
        </w:rPr>
        <w:t>الرديئة</w:t>
      </w:r>
      <w:r w:rsidRPr="0078164C">
        <w:rPr>
          <w:sz w:val="26"/>
          <w:szCs w:val="26"/>
          <w:rtl/>
        </w:rPr>
        <w:t>، ومخاطر السلامة المحتملة.</w:t>
      </w:r>
    </w:p>
    <w:p w:rsidR="00557F22" w:rsidRPr="004222A5" w:rsidRDefault="00557F22" w:rsidP="00CC260E">
      <w:pPr>
        <w:pStyle w:val="Heading1"/>
        <w:bidi/>
        <w:rPr>
          <w:sz w:val="26"/>
          <w:szCs w:val="26"/>
        </w:rPr>
      </w:pPr>
      <w:r>
        <w:rPr>
          <w:rFonts w:hint="cs"/>
          <w:sz w:val="26"/>
          <w:szCs w:val="26"/>
          <w:rtl/>
        </w:rPr>
        <w:t>استهدف</w:t>
      </w:r>
      <w:r w:rsidRPr="004222A5">
        <w:rPr>
          <w:sz w:val="26"/>
          <w:szCs w:val="26"/>
          <w:rtl/>
        </w:rPr>
        <w:t xml:space="preserve"> مكون المشروع</w:t>
      </w:r>
      <w:r>
        <w:rPr>
          <w:rFonts w:hint="cs"/>
          <w:sz w:val="26"/>
          <w:szCs w:val="26"/>
          <w:rtl/>
        </w:rPr>
        <w:t>،</w:t>
      </w:r>
      <w:r w:rsidRPr="004222A5">
        <w:rPr>
          <w:sz w:val="26"/>
          <w:szCs w:val="26"/>
          <w:rtl/>
        </w:rPr>
        <w:t xml:space="preserve"> المتعلق بمنطقة البحر الكاريبي الذي يغطي جزر البهاما، وغرينادا، وسانت لوسيا، وسانت فينسنت وغرينادين، وسورينام</w:t>
      </w:r>
      <w:r>
        <w:rPr>
          <w:rFonts w:hint="cs"/>
          <w:sz w:val="26"/>
          <w:szCs w:val="26"/>
          <w:rtl/>
        </w:rPr>
        <w:t>،</w:t>
      </w:r>
      <w:r w:rsidRPr="004222A5">
        <w:rPr>
          <w:sz w:val="26"/>
          <w:szCs w:val="26"/>
          <w:rtl/>
        </w:rPr>
        <w:t xml:space="preserve"> تسهيل إدخال غازات تبريد منخفضة القدرة على إحداث الاحترار العالمي في قطاع الخدمات من خلال: تعزيز خبرة الفنيين وتدريب المدربين المتخصصين؛ وتطوير المناهج التدريبية في المراكز المهنية؛ وتوفير </w:t>
      </w:r>
      <w:r>
        <w:rPr>
          <w:rFonts w:hint="cs"/>
          <w:sz w:val="26"/>
          <w:szCs w:val="26"/>
          <w:rtl/>
        </w:rPr>
        <w:t>التجهيزات</w:t>
      </w:r>
      <w:r w:rsidRPr="004222A5">
        <w:rPr>
          <w:sz w:val="26"/>
          <w:szCs w:val="26"/>
          <w:rtl/>
        </w:rPr>
        <w:t xml:space="preserve"> الأساسية في مراكز التدريب الإقليمية؛ وتوفير المعلومات لأصحاب المصلحة بشأن أحدث </w:t>
      </w:r>
      <w:r>
        <w:rPr>
          <w:rFonts w:hint="cs"/>
          <w:sz w:val="26"/>
          <w:szCs w:val="26"/>
          <w:rtl/>
        </w:rPr>
        <w:t>التجهيزات</w:t>
      </w:r>
      <w:r w:rsidRPr="004222A5">
        <w:rPr>
          <w:sz w:val="26"/>
          <w:szCs w:val="26"/>
          <w:rtl/>
        </w:rPr>
        <w:t xml:space="preserve"> المتاحة القائمة على الهيدروكربون في السوق.</w:t>
      </w:r>
      <w:r>
        <w:rPr>
          <w:rFonts w:hint="cs"/>
          <w:sz w:val="26"/>
          <w:szCs w:val="26"/>
          <w:rtl/>
        </w:rPr>
        <w:t xml:space="preserve"> </w:t>
      </w:r>
    </w:p>
    <w:p w:rsidR="00557F22" w:rsidRPr="00633C42" w:rsidRDefault="00557F22" w:rsidP="00CC260E">
      <w:pPr>
        <w:pStyle w:val="Heading1"/>
        <w:bidi/>
        <w:rPr>
          <w:sz w:val="26"/>
          <w:szCs w:val="26"/>
        </w:rPr>
      </w:pPr>
      <w:r w:rsidRPr="00633C42">
        <w:rPr>
          <w:sz w:val="26"/>
          <w:szCs w:val="26"/>
          <w:rtl/>
        </w:rPr>
        <w:t xml:space="preserve">شملت الأنشطة المنفذة، من جملة أمور أخرى، عقدَ ورش عمل إقليمية لصانعي السياسات ومطوري المناهج مع ممثلين من وحدة الأوزون الوطنية ومقدمي التدريب؛ وتزويد مركز التدريب الإقليمي في غرينادا بالأدوات </w:t>
      </w:r>
      <w:r>
        <w:rPr>
          <w:rFonts w:hint="cs"/>
          <w:sz w:val="26"/>
          <w:szCs w:val="26"/>
          <w:rtl/>
        </w:rPr>
        <w:t>والتجهيزات</w:t>
      </w:r>
      <w:r w:rsidRPr="00633C42">
        <w:rPr>
          <w:sz w:val="26"/>
          <w:szCs w:val="26"/>
          <w:rtl/>
        </w:rPr>
        <w:t xml:space="preserve"> المناسبة لغازات التبريد القابلة للاشتعال ذات القدرة المنخفضة على إحداث الاحترار العالمي؛ وعقد ورشة إقليمية لتدريب المدربين في غرينادا حيث تم تدريب المشاركين على الجوانب النظرية ل</w:t>
      </w:r>
      <w:r w:rsidRPr="00633C42">
        <w:rPr>
          <w:rFonts w:hint="cs"/>
          <w:sz w:val="26"/>
          <w:szCs w:val="26"/>
          <w:rtl/>
        </w:rPr>
        <w:t xml:space="preserve">قطاع </w:t>
      </w:r>
      <w:r w:rsidRPr="00633C42">
        <w:rPr>
          <w:sz w:val="26"/>
          <w:szCs w:val="26"/>
          <w:rtl/>
        </w:rPr>
        <w:t xml:space="preserve">خدمة التبريد، بما في ذلك التدريب على المعالجة الآمنة لغازات التبريد البديلة؛ وتصميم منهجِ </w:t>
      </w:r>
      <w:r w:rsidRPr="00633C42">
        <w:rPr>
          <w:rFonts w:hint="cs"/>
          <w:sz w:val="26"/>
          <w:szCs w:val="26"/>
          <w:rtl/>
        </w:rPr>
        <w:t>إقليمي لل</w:t>
      </w:r>
      <w:r w:rsidRPr="00633C42">
        <w:rPr>
          <w:sz w:val="26"/>
          <w:szCs w:val="26"/>
          <w:rtl/>
        </w:rPr>
        <w:t xml:space="preserve">تدريب وإصدار </w:t>
      </w:r>
      <w:r w:rsidRPr="00633C42">
        <w:rPr>
          <w:rFonts w:hint="cs"/>
          <w:sz w:val="26"/>
          <w:szCs w:val="26"/>
          <w:rtl/>
        </w:rPr>
        <w:t>ال</w:t>
      </w:r>
      <w:r w:rsidRPr="00633C42">
        <w:rPr>
          <w:sz w:val="26"/>
          <w:szCs w:val="26"/>
          <w:rtl/>
        </w:rPr>
        <w:t xml:space="preserve">شهادات للتأكد من أن الفنيين المؤهلين هم فقط من يتعاملون مع معدات الخدمة وغازات التبريد القابلة للاشتعال؛ وتسليم اثنين من أجهزة تكييف الهواء المعتمدة على </w:t>
      </w:r>
      <w:r w:rsidRPr="00633C42">
        <w:rPr>
          <w:sz w:val="26"/>
          <w:szCs w:val="26"/>
        </w:rPr>
        <w:t>R-290</w:t>
      </w:r>
      <w:r w:rsidRPr="00633C42">
        <w:rPr>
          <w:sz w:val="26"/>
          <w:szCs w:val="26"/>
          <w:rtl/>
        </w:rPr>
        <w:t xml:space="preserve"> إلى أربعة بلدان؛ </w:t>
      </w:r>
      <w:r>
        <w:rPr>
          <w:rFonts w:hint="cs"/>
          <w:sz w:val="26"/>
          <w:szCs w:val="26"/>
          <w:rtl/>
        </w:rPr>
        <w:t xml:space="preserve">كما </w:t>
      </w:r>
      <w:r w:rsidRPr="00633C42">
        <w:rPr>
          <w:sz w:val="26"/>
          <w:szCs w:val="26"/>
          <w:rtl/>
        </w:rPr>
        <w:t>ع</w:t>
      </w:r>
      <w:r>
        <w:rPr>
          <w:rFonts w:hint="cs"/>
          <w:sz w:val="26"/>
          <w:szCs w:val="26"/>
          <w:rtl/>
        </w:rPr>
        <w:t>ُ</w:t>
      </w:r>
      <w:r w:rsidRPr="00633C42">
        <w:rPr>
          <w:sz w:val="26"/>
          <w:szCs w:val="26"/>
          <w:rtl/>
        </w:rPr>
        <w:t xml:space="preserve">قد اجتماع فريق الخبراء الإقليمي </w:t>
      </w:r>
      <w:r w:rsidRPr="00633C42">
        <w:rPr>
          <w:rFonts w:hint="cs"/>
          <w:sz w:val="26"/>
          <w:szCs w:val="26"/>
          <w:rtl/>
        </w:rPr>
        <w:t>بالتوازي</w:t>
      </w:r>
      <w:r w:rsidRPr="00633C42">
        <w:rPr>
          <w:sz w:val="26"/>
          <w:szCs w:val="26"/>
          <w:rtl/>
        </w:rPr>
        <w:t xml:space="preserve"> مع اجتماع مسؤولي الأوزون في سورينام في أكتوبر</w:t>
      </w:r>
      <w:r w:rsidRPr="00633C42">
        <w:rPr>
          <w:rFonts w:hint="cs"/>
          <w:sz w:val="26"/>
          <w:szCs w:val="26"/>
          <w:rtl/>
        </w:rPr>
        <w:t>/</w:t>
      </w:r>
      <w:r w:rsidRPr="00633C42">
        <w:rPr>
          <w:sz w:val="26"/>
          <w:szCs w:val="26"/>
          <w:rtl/>
        </w:rPr>
        <w:t xml:space="preserve"> </w:t>
      </w:r>
      <w:r w:rsidRPr="00633C42">
        <w:rPr>
          <w:rFonts w:hint="cs"/>
          <w:sz w:val="26"/>
          <w:szCs w:val="26"/>
          <w:rtl/>
        </w:rPr>
        <w:t>تشرين الأول</w:t>
      </w:r>
      <w:r w:rsidRPr="00633C42">
        <w:rPr>
          <w:sz w:val="26"/>
          <w:szCs w:val="26"/>
          <w:rtl/>
        </w:rPr>
        <w:t>2019.</w:t>
      </w:r>
    </w:p>
    <w:p w:rsidR="00557F22" w:rsidRPr="00633C42" w:rsidRDefault="00557F22" w:rsidP="00CC260E">
      <w:pPr>
        <w:bidi/>
        <w:rPr>
          <w:bCs/>
          <w:sz w:val="26"/>
          <w:szCs w:val="26"/>
          <w:rtl/>
        </w:rPr>
      </w:pPr>
    </w:p>
    <w:p w:rsidR="00F76C42" w:rsidRDefault="00F76C42" w:rsidP="009645D9">
      <w:pPr>
        <w:bidi/>
        <w:rPr>
          <w:bCs/>
          <w:sz w:val="26"/>
          <w:szCs w:val="26"/>
          <w:rtl/>
        </w:rPr>
      </w:pPr>
    </w:p>
    <w:p w:rsidR="00F76C42" w:rsidRDefault="00F76C42" w:rsidP="00F76C42">
      <w:pPr>
        <w:bidi/>
        <w:rPr>
          <w:bCs/>
          <w:sz w:val="26"/>
          <w:szCs w:val="26"/>
          <w:rtl/>
        </w:rPr>
      </w:pPr>
    </w:p>
    <w:p w:rsidR="00557F22" w:rsidRPr="00633C42" w:rsidRDefault="00557F22" w:rsidP="005704C1">
      <w:pPr>
        <w:keepNext/>
        <w:keepLines/>
        <w:bidi/>
        <w:rPr>
          <w:bCs/>
          <w:sz w:val="26"/>
          <w:szCs w:val="26"/>
        </w:rPr>
      </w:pPr>
      <w:r w:rsidRPr="00633C42">
        <w:rPr>
          <w:rFonts w:hint="cs"/>
          <w:bCs/>
          <w:sz w:val="26"/>
          <w:szCs w:val="26"/>
          <w:rtl/>
        </w:rPr>
        <w:lastRenderedPageBreak/>
        <w:t xml:space="preserve">تعليقات الأمانة </w:t>
      </w:r>
    </w:p>
    <w:p w:rsidR="00557F22" w:rsidRPr="005920F2" w:rsidRDefault="00557F22" w:rsidP="005704C1">
      <w:pPr>
        <w:keepNext/>
        <w:keepLines/>
        <w:bidi/>
        <w:rPr>
          <w:sz w:val="26"/>
          <w:szCs w:val="26"/>
        </w:rPr>
      </w:pPr>
    </w:p>
    <w:p w:rsidR="00557F22" w:rsidRPr="005920F2" w:rsidRDefault="00557F22" w:rsidP="005704C1">
      <w:pPr>
        <w:pStyle w:val="Heading1"/>
        <w:keepNext/>
        <w:keepLines/>
        <w:bidi/>
        <w:rPr>
          <w:sz w:val="26"/>
          <w:szCs w:val="26"/>
        </w:rPr>
      </w:pPr>
      <w:r w:rsidRPr="00C0774E">
        <w:rPr>
          <w:sz w:val="26"/>
          <w:szCs w:val="26"/>
          <w:rtl/>
        </w:rPr>
        <w:t xml:space="preserve">لاحظت الأمانة </w:t>
      </w:r>
      <w:r>
        <w:rPr>
          <w:rFonts w:hint="cs"/>
          <w:sz w:val="26"/>
          <w:szCs w:val="26"/>
          <w:rtl/>
        </w:rPr>
        <w:t>لدى</w:t>
      </w:r>
      <w:r>
        <w:rPr>
          <w:sz w:val="26"/>
          <w:szCs w:val="26"/>
          <w:rtl/>
        </w:rPr>
        <w:t xml:space="preserve"> استعراض التقرير المرحلي</w:t>
      </w:r>
      <w:r w:rsidRPr="00C0774E">
        <w:rPr>
          <w:sz w:val="26"/>
          <w:szCs w:val="26"/>
          <w:rtl/>
        </w:rPr>
        <w:t xml:space="preserve"> </w:t>
      </w:r>
      <w:r>
        <w:rPr>
          <w:rFonts w:hint="cs"/>
          <w:sz w:val="26"/>
          <w:szCs w:val="26"/>
          <w:rtl/>
        </w:rPr>
        <w:t>وجود</w:t>
      </w:r>
      <w:r w:rsidRPr="00C0774E">
        <w:rPr>
          <w:sz w:val="26"/>
          <w:szCs w:val="26"/>
          <w:rtl/>
        </w:rPr>
        <w:t xml:space="preserve"> </w:t>
      </w:r>
      <w:r>
        <w:rPr>
          <w:sz w:val="26"/>
          <w:szCs w:val="26"/>
          <w:rtl/>
        </w:rPr>
        <w:t>حاجة إلى معلومات إضافية</w:t>
      </w:r>
      <w:r w:rsidRPr="00C0774E">
        <w:rPr>
          <w:sz w:val="26"/>
          <w:szCs w:val="26"/>
          <w:rtl/>
        </w:rPr>
        <w:t xml:space="preserve">، مشيرة إلى أن </w:t>
      </w:r>
      <w:r>
        <w:rPr>
          <w:rFonts w:hint="cs"/>
          <w:sz w:val="26"/>
          <w:szCs w:val="26"/>
          <w:rtl/>
        </w:rPr>
        <w:t>هذا المشروع الإيضاحي</w:t>
      </w:r>
      <w:r w:rsidRPr="00C0774E">
        <w:rPr>
          <w:sz w:val="26"/>
          <w:szCs w:val="26"/>
          <w:rtl/>
        </w:rPr>
        <w:t xml:space="preserve"> هو الوحيد في قطاع خدمات التبريد الذي </w:t>
      </w:r>
      <w:r>
        <w:rPr>
          <w:rFonts w:hint="cs"/>
          <w:sz w:val="26"/>
          <w:szCs w:val="26"/>
          <w:rtl/>
        </w:rPr>
        <w:t>أقرته</w:t>
      </w:r>
      <w:r w:rsidRPr="00C0774E">
        <w:rPr>
          <w:sz w:val="26"/>
          <w:szCs w:val="26"/>
          <w:rtl/>
        </w:rPr>
        <w:t xml:space="preserve"> اللجنة التنفيذية وأنه يمكن استخدام النتائج في جميع البلدان التي تنفذ أنشطة في هذا القطاع.</w:t>
      </w:r>
    </w:p>
    <w:p w:rsidR="00557F22" w:rsidRPr="00633C42" w:rsidRDefault="00557F22" w:rsidP="00CC260E">
      <w:pPr>
        <w:pStyle w:val="Heading1"/>
        <w:bidi/>
        <w:rPr>
          <w:sz w:val="26"/>
          <w:szCs w:val="26"/>
        </w:rPr>
      </w:pPr>
      <w:r w:rsidRPr="00633C42">
        <w:rPr>
          <w:sz w:val="26"/>
          <w:szCs w:val="26"/>
          <w:rtl/>
        </w:rPr>
        <w:t xml:space="preserve">تتضمن المعلومات الإضافية المطلوبة، من جملة أمور أخرى، جوانب السلامة </w:t>
      </w:r>
      <w:r>
        <w:rPr>
          <w:rFonts w:hint="cs"/>
          <w:sz w:val="26"/>
          <w:szCs w:val="26"/>
          <w:rtl/>
        </w:rPr>
        <w:t>عند</w:t>
      </w:r>
      <w:r w:rsidRPr="00633C42">
        <w:rPr>
          <w:sz w:val="26"/>
          <w:szCs w:val="26"/>
          <w:rtl/>
        </w:rPr>
        <w:t xml:space="preserve"> </w:t>
      </w:r>
      <w:r>
        <w:rPr>
          <w:rFonts w:hint="cs"/>
          <w:sz w:val="26"/>
          <w:szCs w:val="26"/>
          <w:rtl/>
        </w:rPr>
        <w:t>إجراء تعديل تحديثي على</w:t>
      </w:r>
      <w:r w:rsidRPr="00633C42">
        <w:rPr>
          <w:sz w:val="26"/>
          <w:szCs w:val="26"/>
          <w:rtl/>
        </w:rPr>
        <w:t xml:space="preserve"> </w:t>
      </w:r>
      <w:r>
        <w:rPr>
          <w:rFonts w:hint="cs"/>
          <w:sz w:val="26"/>
          <w:szCs w:val="26"/>
          <w:rtl/>
        </w:rPr>
        <w:t>التجهيزات</w:t>
      </w:r>
      <w:r w:rsidRPr="00633C42">
        <w:rPr>
          <w:sz w:val="26"/>
          <w:szCs w:val="26"/>
          <w:rtl/>
        </w:rPr>
        <w:t xml:space="preserve"> </w:t>
      </w:r>
      <w:r>
        <w:rPr>
          <w:rFonts w:hint="cs"/>
          <w:sz w:val="26"/>
          <w:szCs w:val="26"/>
          <w:rtl/>
        </w:rPr>
        <w:t>التي تعتمد</w:t>
      </w:r>
      <w:r w:rsidRPr="00633C42">
        <w:rPr>
          <w:sz w:val="26"/>
          <w:szCs w:val="26"/>
          <w:rtl/>
        </w:rPr>
        <w:t xml:space="preserve"> على الهيدروكلوروفلوروكربون-22 إلى غازات التبريد القابلة للاشتعال؛ ونتائج أداء</w:t>
      </w:r>
      <w:r w:rsidRPr="00633C42">
        <w:rPr>
          <w:rFonts w:hint="cs"/>
          <w:sz w:val="26"/>
          <w:szCs w:val="26"/>
          <w:rtl/>
        </w:rPr>
        <w:t>ِ</w:t>
      </w:r>
      <w:r w:rsidRPr="00633C42">
        <w:rPr>
          <w:sz w:val="26"/>
          <w:szCs w:val="26"/>
          <w:rtl/>
        </w:rPr>
        <w:t xml:space="preserve"> وخدمة الوحدات القائمة على الهيدروكربون المُركبة في كل بلد في منطقة البحر الكاريبي؛ واللوائح والاعتبارات القياسية وتأثيرها على استيعاب</w:t>
      </w:r>
      <w:r>
        <w:rPr>
          <w:sz w:val="26"/>
          <w:szCs w:val="26"/>
          <w:rtl/>
        </w:rPr>
        <w:t xml:space="preserve"> </w:t>
      </w:r>
      <w:r w:rsidRPr="00633C42">
        <w:rPr>
          <w:sz w:val="26"/>
          <w:szCs w:val="26"/>
          <w:rtl/>
        </w:rPr>
        <w:t>التكنولوجيا</w:t>
      </w:r>
      <w:r>
        <w:rPr>
          <w:rFonts w:hint="cs"/>
          <w:sz w:val="26"/>
          <w:szCs w:val="26"/>
          <w:rtl/>
          <w:lang w:bidi="ar-AE"/>
        </w:rPr>
        <w:t xml:space="preserve">ت </w:t>
      </w:r>
      <w:r w:rsidRPr="00633C42">
        <w:rPr>
          <w:sz w:val="26"/>
          <w:szCs w:val="26"/>
          <w:rtl/>
        </w:rPr>
        <w:t xml:space="preserve">في هذه البلدان؛ واستنتاجات إضافية حول الأدوات اللازمة للعمل مع غازات التبريد القابلة للاشتعال بناءً على تجربة المركز الإقليمي في غرينادا؛ وأهمية </w:t>
      </w:r>
      <w:r>
        <w:rPr>
          <w:rFonts w:hint="cs"/>
          <w:sz w:val="26"/>
          <w:szCs w:val="26"/>
          <w:rtl/>
        </w:rPr>
        <w:t>مسألة</w:t>
      </w:r>
      <w:r w:rsidRPr="00633C42">
        <w:rPr>
          <w:sz w:val="26"/>
          <w:szCs w:val="26"/>
          <w:rtl/>
        </w:rPr>
        <w:t xml:space="preserve"> غازات التبريد </w:t>
      </w:r>
      <w:r>
        <w:rPr>
          <w:rFonts w:hint="cs"/>
          <w:sz w:val="26"/>
          <w:szCs w:val="26"/>
          <w:rtl/>
        </w:rPr>
        <w:t>الرديئة</w:t>
      </w:r>
      <w:r w:rsidRPr="00633C42">
        <w:rPr>
          <w:sz w:val="26"/>
          <w:szCs w:val="26"/>
          <w:rtl/>
        </w:rPr>
        <w:t xml:space="preserve"> لوحدات الأوزون الوطنية في سياق الامتثال لبروتوكول مونتريال والتخلص التدريجي من المواد الخاضعة للرقابة؛ والدروس المتعلقة بالتدابير العملية التي يمكن أن تقدمها البلدان لضمان جودة غاز</w:t>
      </w:r>
      <w:r w:rsidRPr="00633C42">
        <w:rPr>
          <w:rFonts w:hint="cs"/>
          <w:sz w:val="26"/>
          <w:szCs w:val="26"/>
          <w:rtl/>
        </w:rPr>
        <w:t>ات</w:t>
      </w:r>
      <w:r w:rsidRPr="00633C42">
        <w:rPr>
          <w:sz w:val="26"/>
          <w:szCs w:val="26"/>
          <w:rtl/>
        </w:rPr>
        <w:t xml:space="preserve"> التبريد في الأسواق المحلية؛ وإجراءات الرصد والإنفاذ اللازمة للحد من مخاطر الواردات والمبيعات المحلية من غازات التبريد </w:t>
      </w:r>
      <w:r>
        <w:rPr>
          <w:rFonts w:hint="cs"/>
          <w:sz w:val="26"/>
          <w:szCs w:val="26"/>
          <w:rtl/>
        </w:rPr>
        <w:t>الرديئة</w:t>
      </w:r>
      <w:r w:rsidRPr="00633C42">
        <w:rPr>
          <w:sz w:val="26"/>
          <w:szCs w:val="26"/>
          <w:rtl/>
        </w:rPr>
        <w:t>.</w:t>
      </w:r>
    </w:p>
    <w:p w:rsidR="00557F22" w:rsidRPr="00B27678" w:rsidRDefault="00557F22" w:rsidP="00CC260E">
      <w:pPr>
        <w:pStyle w:val="Heading1"/>
        <w:bidi/>
        <w:rPr>
          <w:sz w:val="26"/>
          <w:szCs w:val="26"/>
        </w:rPr>
      </w:pPr>
      <w:r w:rsidRPr="00B27678">
        <w:rPr>
          <w:sz w:val="26"/>
          <w:szCs w:val="26"/>
          <w:rtl/>
        </w:rPr>
        <w:t>لوحظ أيضا</w:t>
      </w:r>
      <w:r w:rsidRPr="00B27678">
        <w:rPr>
          <w:rFonts w:hint="cs"/>
          <w:sz w:val="26"/>
          <w:szCs w:val="26"/>
          <w:rtl/>
        </w:rPr>
        <w:t>ً</w:t>
      </w:r>
      <w:r w:rsidRPr="00B27678">
        <w:rPr>
          <w:sz w:val="26"/>
          <w:szCs w:val="26"/>
          <w:rtl/>
        </w:rPr>
        <w:t xml:space="preserve"> أن</w:t>
      </w:r>
      <w:r w:rsidRPr="00B27678">
        <w:rPr>
          <w:rFonts w:hint="cs"/>
          <w:sz w:val="26"/>
          <w:szCs w:val="26"/>
          <w:rtl/>
        </w:rPr>
        <w:t>ه قد تم صرف</w:t>
      </w:r>
      <w:r w:rsidRPr="00B27678">
        <w:rPr>
          <w:sz w:val="26"/>
          <w:szCs w:val="26"/>
          <w:rtl/>
        </w:rPr>
        <w:t xml:space="preserve"> معظم الأموال </w:t>
      </w:r>
      <w:r w:rsidRPr="00B27678">
        <w:rPr>
          <w:rFonts w:hint="cs"/>
          <w:sz w:val="26"/>
          <w:szCs w:val="26"/>
          <w:rtl/>
        </w:rPr>
        <w:t>الموافق عليها</w:t>
      </w:r>
      <w:r w:rsidRPr="00B27678">
        <w:rPr>
          <w:sz w:val="26"/>
          <w:szCs w:val="26"/>
          <w:rtl/>
        </w:rPr>
        <w:t xml:space="preserve"> لليونيدو؛ ومع ذلك،</w:t>
      </w:r>
      <w:r w:rsidRPr="00B27678">
        <w:rPr>
          <w:rFonts w:hint="cs"/>
          <w:sz w:val="26"/>
          <w:szCs w:val="26"/>
          <w:rtl/>
        </w:rPr>
        <w:t xml:space="preserve"> </w:t>
      </w:r>
      <w:r w:rsidRPr="00B27678">
        <w:rPr>
          <w:sz w:val="26"/>
          <w:szCs w:val="26"/>
          <w:rtl/>
        </w:rPr>
        <w:t>لم يتم تضمين تقرير مالي مفصل في التقرير.</w:t>
      </w:r>
    </w:p>
    <w:p w:rsidR="00557F22" w:rsidRPr="005920F2" w:rsidRDefault="00557F22" w:rsidP="00CC260E">
      <w:pPr>
        <w:pStyle w:val="Heading1"/>
        <w:bidi/>
        <w:rPr>
          <w:sz w:val="26"/>
          <w:szCs w:val="26"/>
        </w:rPr>
      </w:pPr>
      <w:r w:rsidRPr="00C0774E">
        <w:rPr>
          <w:sz w:val="26"/>
          <w:szCs w:val="26"/>
          <w:rtl/>
        </w:rPr>
        <w:t>بالإشارة إلى الوقت المحدود المتاح لتناول</w:t>
      </w:r>
      <w:r>
        <w:rPr>
          <w:sz w:val="26"/>
          <w:szCs w:val="26"/>
          <w:rtl/>
        </w:rPr>
        <w:t xml:space="preserve"> التعليقات التي أثارتها الأمانة</w:t>
      </w:r>
      <w:r w:rsidRPr="00C0774E">
        <w:rPr>
          <w:sz w:val="26"/>
          <w:szCs w:val="26"/>
          <w:rtl/>
        </w:rPr>
        <w:t xml:space="preserve">، تم الاتفاق على أن </w:t>
      </w:r>
      <w:r>
        <w:rPr>
          <w:rFonts w:hint="cs"/>
          <w:sz w:val="26"/>
          <w:szCs w:val="26"/>
          <w:rtl/>
        </w:rPr>
        <w:t>تضطلع</w:t>
      </w:r>
      <w:r w:rsidRPr="00C0774E">
        <w:rPr>
          <w:sz w:val="26"/>
          <w:szCs w:val="26"/>
          <w:rtl/>
        </w:rPr>
        <w:t xml:space="preserve"> اليونيدو بعمل إضافي لوضع اللمسات الأخيرة على تقرير موحد وتقديمه إلى الاجتماع الخامس </w:t>
      </w:r>
      <w:r>
        <w:rPr>
          <w:rFonts w:hint="cs"/>
          <w:sz w:val="26"/>
          <w:szCs w:val="26"/>
          <w:rtl/>
        </w:rPr>
        <w:t>والثمانين</w:t>
      </w:r>
      <w:r w:rsidRPr="00C0774E">
        <w:rPr>
          <w:sz w:val="26"/>
          <w:szCs w:val="26"/>
          <w:rtl/>
        </w:rPr>
        <w:t>.</w:t>
      </w:r>
    </w:p>
    <w:p w:rsidR="00557F22" w:rsidRPr="00867F0A" w:rsidRDefault="00557F22" w:rsidP="00985AAA">
      <w:pPr>
        <w:bidi/>
        <w:rPr>
          <w:bCs/>
          <w:sz w:val="26"/>
          <w:szCs w:val="26"/>
          <w:rtl/>
        </w:rPr>
      </w:pPr>
    </w:p>
    <w:p w:rsidR="00557F22" w:rsidRPr="00867F0A" w:rsidRDefault="00557F22" w:rsidP="00CC260E">
      <w:pPr>
        <w:bidi/>
        <w:spacing w:after="240"/>
        <w:rPr>
          <w:b/>
          <w:sz w:val="26"/>
          <w:szCs w:val="26"/>
          <w:rtl/>
          <w:lang w:bidi="ar-AE"/>
        </w:rPr>
      </w:pPr>
      <w:r w:rsidRPr="00867F0A">
        <w:rPr>
          <w:rFonts w:hint="cs"/>
          <w:bCs/>
          <w:sz w:val="26"/>
          <w:szCs w:val="26"/>
          <w:rtl/>
        </w:rPr>
        <w:t>التوصية</w:t>
      </w:r>
    </w:p>
    <w:p w:rsidR="00557F22" w:rsidRPr="005920F2" w:rsidRDefault="00557F22" w:rsidP="00CC260E">
      <w:pPr>
        <w:pStyle w:val="Heading1"/>
        <w:bidi/>
        <w:jc w:val="left"/>
        <w:rPr>
          <w:sz w:val="26"/>
          <w:szCs w:val="26"/>
        </w:rPr>
      </w:pPr>
      <w:r w:rsidRPr="006D07F4">
        <w:rPr>
          <w:rFonts w:hint="cs"/>
          <w:sz w:val="26"/>
          <w:szCs w:val="26"/>
          <w:rtl/>
        </w:rPr>
        <w:t xml:space="preserve">ترغب اللجنة التنفيذية في: </w:t>
      </w:r>
    </w:p>
    <w:p w:rsidR="00557F22" w:rsidRPr="005920F2" w:rsidRDefault="00557F22" w:rsidP="00E97FAF">
      <w:pPr>
        <w:pStyle w:val="Heading2"/>
        <w:numPr>
          <w:ilvl w:val="0"/>
          <w:numId w:val="43"/>
        </w:numPr>
        <w:bidi/>
        <w:ind w:hanging="720"/>
        <w:rPr>
          <w:sz w:val="26"/>
          <w:szCs w:val="26"/>
        </w:rPr>
      </w:pPr>
      <w:r>
        <w:rPr>
          <w:sz w:val="26"/>
          <w:szCs w:val="26"/>
          <w:rtl/>
        </w:rPr>
        <w:t xml:space="preserve">أن </w:t>
      </w:r>
      <w:r>
        <w:rPr>
          <w:rFonts w:hint="cs"/>
          <w:sz w:val="26"/>
          <w:szCs w:val="26"/>
          <w:rtl/>
        </w:rPr>
        <w:t xml:space="preserve">تشير إلى </w:t>
      </w:r>
      <w:r w:rsidRPr="00107F00">
        <w:rPr>
          <w:sz w:val="26"/>
          <w:szCs w:val="26"/>
          <w:rtl/>
        </w:rPr>
        <w:t xml:space="preserve">التقرير المرحلي </w:t>
      </w:r>
      <w:r>
        <w:rPr>
          <w:rFonts w:hint="cs"/>
          <w:sz w:val="26"/>
          <w:szCs w:val="26"/>
          <w:rtl/>
        </w:rPr>
        <w:t>حول</w:t>
      </w:r>
      <w:r w:rsidRPr="00107F00">
        <w:rPr>
          <w:sz w:val="26"/>
          <w:szCs w:val="26"/>
          <w:rtl/>
        </w:rPr>
        <w:t xml:space="preserve"> المشر</w:t>
      </w:r>
      <w:r>
        <w:rPr>
          <w:sz w:val="26"/>
          <w:szCs w:val="26"/>
          <w:rtl/>
        </w:rPr>
        <w:t xml:space="preserve">وع الإيضاحي العالمي (مناطق شرق </w:t>
      </w:r>
      <w:r>
        <w:rPr>
          <w:rFonts w:hint="cs"/>
          <w:sz w:val="26"/>
          <w:szCs w:val="26"/>
          <w:rtl/>
        </w:rPr>
        <w:t>إ</w:t>
      </w:r>
      <w:r w:rsidRPr="00107F00">
        <w:rPr>
          <w:sz w:val="26"/>
          <w:szCs w:val="26"/>
          <w:rtl/>
        </w:rPr>
        <w:t xml:space="preserve">فريقيا </w:t>
      </w:r>
      <w:r>
        <w:rPr>
          <w:rFonts w:hint="cs"/>
          <w:sz w:val="26"/>
          <w:szCs w:val="26"/>
          <w:rtl/>
        </w:rPr>
        <w:t>و</w:t>
      </w:r>
      <w:r w:rsidRPr="00107F00">
        <w:rPr>
          <w:sz w:val="26"/>
          <w:szCs w:val="26"/>
          <w:rtl/>
        </w:rPr>
        <w:t xml:space="preserve">البحر الكاريبي) بشأن </w:t>
      </w:r>
      <w:r>
        <w:rPr>
          <w:rFonts w:hint="cs"/>
          <w:sz w:val="26"/>
          <w:szCs w:val="26"/>
          <w:rtl/>
        </w:rPr>
        <w:t>جود</w:t>
      </w:r>
      <w:r w:rsidRPr="00107F00">
        <w:rPr>
          <w:sz w:val="26"/>
          <w:szCs w:val="26"/>
          <w:rtl/>
        </w:rPr>
        <w:t xml:space="preserve"> </w:t>
      </w:r>
      <w:r>
        <w:rPr>
          <w:rFonts w:hint="cs"/>
          <w:sz w:val="26"/>
          <w:szCs w:val="26"/>
          <w:rtl/>
        </w:rPr>
        <w:t>غازات التبريد،</w:t>
      </w:r>
      <w:r w:rsidRPr="00107F00">
        <w:rPr>
          <w:sz w:val="26"/>
          <w:szCs w:val="26"/>
          <w:rtl/>
        </w:rPr>
        <w:t xml:space="preserve"> واحتواءها</w:t>
      </w:r>
      <w:r>
        <w:rPr>
          <w:rFonts w:hint="cs"/>
          <w:sz w:val="26"/>
          <w:szCs w:val="26"/>
          <w:rtl/>
        </w:rPr>
        <w:t>،</w:t>
      </w:r>
      <w:r w:rsidRPr="00107F00">
        <w:rPr>
          <w:sz w:val="26"/>
          <w:szCs w:val="26"/>
          <w:rtl/>
        </w:rPr>
        <w:t xml:space="preserve"> وإدخال بدائل منخفضة</w:t>
      </w:r>
      <w:r>
        <w:rPr>
          <w:rFonts w:hint="cs"/>
          <w:sz w:val="26"/>
          <w:szCs w:val="26"/>
          <w:rtl/>
        </w:rPr>
        <w:t xml:space="preserve"> القدرة على إحداث</w:t>
      </w:r>
      <w:r w:rsidRPr="00107F00">
        <w:rPr>
          <w:sz w:val="26"/>
          <w:szCs w:val="26"/>
          <w:rtl/>
        </w:rPr>
        <w:t xml:space="preserve"> الاحترار العالمي في قطاع </w:t>
      </w:r>
      <w:r>
        <w:rPr>
          <w:sz w:val="26"/>
          <w:szCs w:val="26"/>
          <w:rtl/>
        </w:rPr>
        <w:t>التبريد وتكييف الهواء</w:t>
      </w:r>
      <w:r w:rsidRPr="00107F00">
        <w:rPr>
          <w:sz w:val="26"/>
          <w:szCs w:val="26"/>
          <w:rtl/>
        </w:rPr>
        <w:t xml:space="preserve">، </w:t>
      </w:r>
      <w:r>
        <w:rPr>
          <w:rFonts w:hint="cs"/>
          <w:sz w:val="26"/>
          <w:szCs w:val="26"/>
          <w:rtl/>
        </w:rPr>
        <w:t>المقدم</w:t>
      </w:r>
      <w:r>
        <w:rPr>
          <w:sz w:val="26"/>
          <w:szCs w:val="26"/>
          <w:rtl/>
        </w:rPr>
        <w:t xml:space="preserve"> من اليونيدو</w:t>
      </w:r>
      <w:r w:rsidRPr="00107F00">
        <w:rPr>
          <w:sz w:val="26"/>
          <w:szCs w:val="26"/>
          <w:rtl/>
        </w:rPr>
        <w:t>؛ و</w:t>
      </w:r>
    </w:p>
    <w:p w:rsidR="00557F22" w:rsidRPr="00535862" w:rsidRDefault="00557F22" w:rsidP="00535862">
      <w:pPr>
        <w:pStyle w:val="Heading2"/>
        <w:numPr>
          <w:ilvl w:val="0"/>
          <w:numId w:val="43"/>
        </w:numPr>
        <w:bidi/>
        <w:ind w:hanging="720"/>
        <w:rPr>
          <w:sz w:val="26"/>
          <w:szCs w:val="26"/>
          <w:rtl/>
        </w:rPr>
      </w:pPr>
      <w:r>
        <w:rPr>
          <w:rFonts w:hint="cs"/>
          <w:sz w:val="26"/>
          <w:szCs w:val="26"/>
          <w:rtl/>
        </w:rPr>
        <w:t>أن تحيط علماً</w:t>
      </w:r>
      <w:r w:rsidRPr="00F71C60">
        <w:rPr>
          <w:sz w:val="26"/>
          <w:szCs w:val="26"/>
          <w:rtl/>
        </w:rPr>
        <w:t xml:space="preserve"> كذلك </w:t>
      </w:r>
      <w:r>
        <w:rPr>
          <w:rFonts w:hint="cs"/>
          <w:sz w:val="26"/>
          <w:szCs w:val="26"/>
          <w:rtl/>
        </w:rPr>
        <w:t>بأن</w:t>
      </w:r>
      <w:r w:rsidRPr="00F71C60">
        <w:rPr>
          <w:sz w:val="26"/>
          <w:szCs w:val="26"/>
          <w:rtl/>
        </w:rPr>
        <w:t xml:space="preserve"> اليونيدو ستقدم تقريراً نهائياً عن المشروع المذكور في الفقرة الفرعية (أ) أعلاه وتقرير إنجاز المشرو</w:t>
      </w:r>
      <w:r>
        <w:rPr>
          <w:sz w:val="26"/>
          <w:szCs w:val="26"/>
          <w:rtl/>
        </w:rPr>
        <w:t>ع إلى الاجتماع الخامس والثمانين</w:t>
      </w:r>
      <w:r w:rsidRPr="00F71C60">
        <w:rPr>
          <w:sz w:val="26"/>
          <w:szCs w:val="26"/>
          <w:rtl/>
        </w:rPr>
        <w:t xml:space="preserve">، وأن الأرصدة غير المستخدمة ستُعاد إلى الجلسة </w:t>
      </w:r>
      <w:r>
        <w:rPr>
          <w:rFonts w:hint="cs"/>
          <w:sz w:val="26"/>
          <w:szCs w:val="26"/>
          <w:rtl/>
        </w:rPr>
        <w:t>السادسة والثمانين</w:t>
      </w:r>
      <w:r w:rsidRPr="00F71C60">
        <w:rPr>
          <w:sz w:val="26"/>
          <w:szCs w:val="26"/>
          <w:rtl/>
        </w:rPr>
        <w:t>.</w:t>
      </w:r>
    </w:p>
    <w:p w:rsidR="00557F22" w:rsidRPr="0049687C" w:rsidRDefault="00557F22" w:rsidP="00FC5E3E">
      <w:pPr>
        <w:bidi/>
        <w:spacing w:after="240"/>
        <w:rPr>
          <w:bCs/>
          <w:sz w:val="26"/>
          <w:szCs w:val="26"/>
          <w:u w:val="single"/>
          <w:lang w:val="en-CA" w:bidi="ar-AE"/>
        </w:rPr>
      </w:pPr>
      <w:r w:rsidRPr="0049687C">
        <w:rPr>
          <w:bCs/>
          <w:sz w:val="26"/>
          <w:szCs w:val="26"/>
          <w:u w:val="single"/>
          <w:rtl/>
          <w:lang w:val="en-CA"/>
        </w:rPr>
        <w:t xml:space="preserve">بروميد الميثيل </w:t>
      </w:r>
    </w:p>
    <w:p w:rsidR="00557F22" w:rsidRPr="005920F2" w:rsidRDefault="00557F22" w:rsidP="00FC5E3E">
      <w:pPr>
        <w:bidi/>
        <w:rPr>
          <w:sz w:val="26"/>
          <w:szCs w:val="26"/>
          <w:u w:val="single"/>
          <w:lang w:val="en-CA"/>
        </w:rPr>
      </w:pPr>
      <w:r w:rsidRPr="00747747">
        <w:rPr>
          <w:sz w:val="26"/>
          <w:szCs w:val="26"/>
          <w:u w:val="single"/>
          <w:rtl/>
          <w:lang w:val="en-CA"/>
        </w:rPr>
        <w:t>الأرجنتين: إعفاءات الاستخدامات الحرجة (اليونيدو)</w:t>
      </w:r>
    </w:p>
    <w:p w:rsidR="00557F22" w:rsidRPr="005920F2" w:rsidRDefault="00557F22" w:rsidP="00FC5E3E">
      <w:pPr>
        <w:bidi/>
        <w:rPr>
          <w:sz w:val="26"/>
          <w:szCs w:val="26"/>
          <w:lang w:val="en-CA"/>
        </w:rPr>
      </w:pPr>
    </w:p>
    <w:p w:rsidR="00557F22" w:rsidRPr="00985AAA" w:rsidRDefault="00557F22" w:rsidP="00FC5E3E">
      <w:pPr>
        <w:bidi/>
        <w:rPr>
          <w:bCs/>
          <w:sz w:val="26"/>
          <w:szCs w:val="26"/>
          <w:lang w:val="en-CA"/>
        </w:rPr>
      </w:pPr>
      <w:r w:rsidRPr="00985AAA">
        <w:rPr>
          <w:rFonts w:hint="cs"/>
          <w:bCs/>
          <w:sz w:val="26"/>
          <w:szCs w:val="26"/>
          <w:rtl/>
          <w:lang w:val="en-CA"/>
        </w:rPr>
        <w:t xml:space="preserve">الخلفية </w:t>
      </w:r>
    </w:p>
    <w:p w:rsidR="00557F22" w:rsidRPr="005920F2" w:rsidRDefault="00557F22" w:rsidP="00FC5E3E">
      <w:pPr>
        <w:bidi/>
        <w:rPr>
          <w:sz w:val="26"/>
          <w:szCs w:val="26"/>
          <w:lang w:val="en-CA"/>
        </w:rPr>
      </w:pPr>
    </w:p>
    <w:p w:rsidR="00557F22" w:rsidRPr="0049687C" w:rsidRDefault="00557F22" w:rsidP="00FC5E3E">
      <w:pPr>
        <w:pStyle w:val="Heading1"/>
        <w:bidi/>
        <w:rPr>
          <w:sz w:val="26"/>
          <w:szCs w:val="26"/>
          <w:lang w:val="en-CA"/>
        </w:rPr>
      </w:pPr>
      <w:r w:rsidRPr="0049687C">
        <w:rPr>
          <w:sz w:val="26"/>
          <w:szCs w:val="26"/>
          <w:rtl/>
          <w:lang w:val="en-CA"/>
        </w:rPr>
        <w:t>أقرت اللجنة التنفيذية في اجتماعها الثلاثين مشروع التخلص التدريجي من بروميد الميثيل في</w:t>
      </w:r>
      <w:r w:rsidRPr="0049687C">
        <w:rPr>
          <w:rFonts w:hint="cs"/>
          <w:sz w:val="26"/>
          <w:szCs w:val="26"/>
          <w:rtl/>
          <w:lang w:val="en-CA"/>
        </w:rPr>
        <w:t xml:space="preserve"> معالجة</w:t>
      </w:r>
      <w:r w:rsidRPr="0049687C">
        <w:rPr>
          <w:sz w:val="26"/>
          <w:szCs w:val="26"/>
          <w:rtl/>
          <w:lang w:val="en-CA"/>
        </w:rPr>
        <w:t xml:space="preserve"> الفراولة</w:t>
      </w:r>
      <w:r w:rsidRPr="0049687C">
        <w:rPr>
          <w:rFonts w:hint="cs"/>
          <w:sz w:val="26"/>
          <w:szCs w:val="26"/>
          <w:rtl/>
          <w:lang w:val="en-CA"/>
        </w:rPr>
        <w:t>،</w:t>
      </w:r>
      <w:r w:rsidRPr="0049687C">
        <w:rPr>
          <w:sz w:val="26"/>
          <w:szCs w:val="26"/>
          <w:rtl/>
          <w:lang w:val="en-CA"/>
        </w:rPr>
        <w:t xml:space="preserve"> والخضروات المحمية</w:t>
      </w:r>
      <w:r w:rsidRPr="0049687C">
        <w:rPr>
          <w:rFonts w:hint="cs"/>
          <w:sz w:val="26"/>
          <w:szCs w:val="26"/>
          <w:rtl/>
          <w:lang w:val="en-CA"/>
        </w:rPr>
        <w:t>،</w:t>
      </w:r>
      <w:r w:rsidRPr="0049687C">
        <w:rPr>
          <w:sz w:val="26"/>
          <w:szCs w:val="26"/>
          <w:rtl/>
          <w:lang w:val="en-CA"/>
        </w:rPr>
        <w:t xml:space="preserve"> وإنتاج الزهور المقطوفة في الأرجنتين،</w:t>
      </w:r>
      <w:r w:rsidRPr="0049687C">
        <w:rPr>
          <w:rFonts w:hint="cs"/>
          <w:sz w:val="26"/>
          <w:szCs w:val="26"/>
          <w:rtl/>
          <w:lang w:val="en-CA"/>
        </w:rPr>
        <w:t xml:space="preserve"> </w:t>
      </w:r>
      <w:r w:rsidRPr="0049687C">
        <w:rPr>
          <w:sz w:val="26"/>
          <w:szCs w:val="26"/>
          <w:rtl/>
          <w:lang w:val="en-CA"/>
        </w:rPr>
        <w:t xml:space="preserve">وفي </w:t>
      </w:r>
      <w:r w:rsidRPr="0049687C">
        <w:rPr>
          <w:rFonts w:hint="cs"/>
          <w:sz w:val="26"/>
          <w:szCs w:val="26"/>
          <w:rtl/>
          <w:lang w:val="en-CA"/>
        </w:rPr>
        <w:t>اجتماعها</w:t>
      </w:r>
      <w:r w:rsidRPr="0049687C">
        <w:rPr>
          <w:sz w:val="26"/>
          <w:szCs w:val="26"/>
          <w:rtl/>
          <w:lang w:val="en-CA"/>
        </w:rPr>
        <w:t xml:space="preserve"> السادس والثلاثين، وافق</w:t>
      </w:r>
      <w:r w:rsidRPr="0049687C">
        <w:rPr>
          <w:rFonts w:hint="cs"/>
          <w:sz w:val="26"/>
          <w:szCs w:val="26"/>
          <w:rtl/>
          <w:lang w:val="en-CA"/>
        </w:rPr>
        <w:t>ت</w:t>
      </w:r>
      <w:r w:rsidRPr="0049687C">
        <w:rPr>
          <w:sz w:val="26"/>
          <w:szCs w:val="26"/>
          <w:rtl/>
          <w:lang w:val="en-CA"/>
        </w:rPr>
        <w:t xml:space="preserve"> على مشروع التخلص التدريجي من بروميد الميثيل </w:t>
      </w:r>
      <w:r w:rsidRPr="0049687C">
        <w:rPr>
          <w:rFonts w:hint="cs"/>
          <w:sz w:val="26"/>
          <w:szCs w:val="26"/>
          <w:rtl/>
          <w:lang w:val="en-CA"/>
        </w:rPr>
        <w:t>المستعمل في</w:t>
      </w:r>
      <w:r w:rsidRPr="0049687C">
        <w:rPr>
          <w:sz w:val="26"/>
          <w:szCs w:val="26"/>
          <w:rtl/>
          <w:lang w:val="en-CA"/>
        </w:rPr>
        <w:t xml:space="preserve"> </w:t>
      </w:r>
      <w:r w:rsidRPr="0049687C">
        <w:rPr>
          <w:rFonts w:hint="cs"/>
          <w:sz w:val="26"/>
          <w:szCs w:val="26"/>
          <w:rtl/>
          <w:lang w:val="en-CA"/>
        </w:rPr>
        <w:t>تعقيم</w:t>
      </w:r>
      <w:r w:rsidRPr="0049687C">
        <w:rPr>
          <w:sz w:val="26"/>
          <w:szCs w:val="26"/>
          <w:rtl/>
          <w:lang w:val="en-CA"/>
        </w:rPr>
        <w:t xml:space="preserve"> التربة</w:t>
      </w:r>
      <w:r w:rsidRPr="0049687C">
        <w:rPr>
          <w:rFonts w:hint="cs"/>
          <w:sz w:val="26"/>
          <w:szCs w:val="26"/>
          <w:rtl/>
          <w:lang w:val="en-CA"/>
        </w:rPr>
        <w:t xml:space="preserve"> </w:t>
      </w:r>
      <w:r w:rsidRPr="0049687C">
        <w:rPr>
          <w:sz w:val="26"/>
          <w:szCs w:val="26"/>
          <w:rtl/>
          <w:lang w:val="en-CA"/>
        </w:rPr>
        <w:t>في</w:t>
      </w:r>
      <w:r w:rsidRPr="0049687C">
        <w:rPr>
          <w:rFonts w:hint="cs"/>
          <w:sz w:val="26"/>
          <w:szCs w:val="26"/>
          <w:rtl/>
          <w:lang w:val="en-CA"/>
        </w:rPr>
        <w:t xml:space="preserve"> زراعة</w:t>
      </w:r>
      <w:r w:rsidRPr="0049687C">
        <w:rPr>
          <w:sz w:val="26"/>
          <w:szCs w:val="26"/>
          <w:rtl/>
          <w:lang w:val="en-CA"/>
        </w:rPr>
        <w:t xml:space="preserve"> التبغ</w:t>
      </w:r>
      <w:r w:rsidRPr="0049687C">
        <w:rPr>
          <w:rFonts w:hint="cs"/>
          <w:sz w:val="26"/>
          <w:szCs w:val="26"/>
          <w:rtl/>
          <w:lang w:val="en-CA"/>
        </w:rPr>
        <w:t>،</w:t>
      </w:r>
      <w:r w:rsidRPr="0049687C">
        <w:rPr>
          <w:sz w:val="26"/>
          <w:szCs w:val="26"/>
          <w:rtl/>
          <w:lang w:val="en-CA"/>
        </w:rPr>
        <w:t xml:space="preserve"> وأحواض بذور الخضروات غير المحمية.</w:t>
      </w:r>
      <w:r w:rsidRPr="0049687C">
        <w:rPr>
          <w:rFonts w:hint="cs"/>
          <w:sz w:val="26"/>
          <w:szCs w:val="26"/>
          <w:rtl/>
          <w:lang w:val="en-CA"/>
        </w:rPr>
        <w:t xml:space="preserve"> ومن ثم </w:t>
      </w:r>
      <w:r w:rsidRPr="0049687C">
        <w:rPr>
          <w:sz w:val="26"/>
          <w:szCs w:val="26"/>
          <w:rtl/>
          <w:lang w:val="en-CA"/>
        </w:rPr>
        <w:t xml:space="preserve">تم تعديل الاتفاق بين حكومة الأرجنتين واللجنة التنفيذية في وقت لاحق في </w:t>
      </w:r>
      <w:r w:rsidRPr="0049687C">
        <w:rPr>
          <w:rFonts w:hint="cs"/>
          <w:sz w:val="26"/>
          <w:szCs w:val="26"/>
          <w:rtl/>
          <w:lang w:val="en-CA"/>
        </w:rPr>
        <w:t>الاجتماع</w:t>
      </w:r>
      <w:r w:rsidRPr="0049687C">
        <w:rPr>
          <w:sz w:val="26"/>
          <w:szCs w:val="26"/>
          <w:rtl/>
          <w:lang w:val="en-CA"/>
        </w:rPr>
        <w:t xml:space="preserve"> </w:t>
      </w:r>
      <w:r w:rsidRPr="0049687C">
        <w:rPr>
          <w:rFonts w:hint="cs"/>
          <w:sz w:val="26"/>
          <w:szCs w:val="26"/>
          <w:rtl/>
          <w:lang w:val="en-CA"/>
        </w:rPr>
        <w:t>الخامس والأربعين</w:t>
      </w:r>
      <w:r w:rsidRPr="0049687C">
        <w:rPr>
          <w:sz w:val="26"/>
          <w:szCs w:val="26"/>
          <w:rtl/>
          <w:lang w:val="en-CA"/>
        </w:rPr>
        <w:t>.</w:t>
      </w:r>
      <w:r w:rsidRPr="0049687C">
        <w:rPr>
          <w:rFonts w:hint="cs"/>
          <w:sz w:val="26"/>
          <w:szCs w:val="26"/>
          <w:rtl/>
          <w:lang w:val="en-CA"/>
        </w:rPr>
        <w:t xml:space="preserve"> ورغم</w:t>
      </w:r>
      <w:r w:rsidRPr="0049687C">
        <w:rPr>
          <w:sz w:val="26"/>
          <w:szCs w:val="26"/>
          <w:rtl/>
          <w:lang w:val="en-CA"/>
        </w:rPr>
        <w:t xml:space="preserve"> أن الاتفاقية استبعدت صراحة تطبيقات الحجر الصحي ومعالجات ما قبل الشحن من أهداف الاستهلاك الوطني لبروميد الميثيل، </w:t>
      </w:r>
      <w:r w:rsidRPr="0049687C">
        <w:rPr>
          <w:rFonts w:hint="cs"/>
          <w:sz w:val="26"/>
          <w:szCs w:val="26"/>
          <w:rtl/>
          <w:lang w:val="en-CA"/>
        </w:rPr>
        <w:t>إلا أنها لم</w:t>
      </w:r>
      <w:r w:rsidRPr="0049687C">
        <w:rPr>
          <w:sz w:val="26"/>
          <w:szCs w:val="26"/>
          <w:rtl/>
          <w:lang w:val="en-CA"/>
        </w:rPr>
        <w:t xml:space="preserve"> تتضمن استثناء</w:t>
      </w:r>
      <w:r w:rsidRPr="0049687C">
        <w:rPr>
          <w:rFonts w:hint="cs"/>
          <w:sz w:val="26"/>
          <w:szCs w:val="26"/>
          <w:rtl/>
          <w:lang w:val="en-CA"/>
        </w:rPr>
        <w:t>ً</w:t>
      </w:r>
      <w:r w:rsidRPr="0049687C">
        <w:rPr>
          <w:sz w:val="26"/>
          <w:szCs w:val="26"/>
          <w:rtl/>
          <w:lang w:val="en-CA"/>
        </w:rPr>
        <w:t xml:space="preserve"> لإعفاءات الاستخدامات الحرجة التي يجوز للأطراف في بروتوكول </w:t>
      </w:r>
      <w:r w:rsidRPr="0049687C">
        <w:rPr>
          <w:sz w:val="26"/>
          <w:szCs w:val="26"/>
          <w:rtl/>
          <w:lang w:val="en-CA"/>
        </w:rPr>
        <w:lastRenderedPageBreak/>
        <w:t>مونتريال التصريح بها، و</w:t>
      </w:r>
      <w:r w:rsidRPr="0049687C">
        <w:rPr>
          <w:rFonts w:hint="cs"/>
          <w:sz w:val="26"/>
          <w:szCs w:val="26"/>
          <w:rtl/>
          <w:lang w:val="en-CA"/>
        </w:rPr>
        <w:t xml:space="preserve">حددت </w:t>
      </w:r>
      <w:r w:rsidRPr="0049687C">
        <w:rPr>
          <w:sz w:val="26"/>
          <w:szCs w:val="26"/>
          <w:rtl/>
          <w:lang w:val="en-CA"/>
        </w:rPr>
        <w:t xml:space="preserve">بدلاً من ذلك </w:t>
      </w:r>
      <w:r w:rsidRPr="0049687C">
        <w:rPr>
          <w:rFonts w:hint="cs"/>
          <w:sz w:val="26"/>
          <w:szCs w:val="26"/>
          <w:rtl/>
          <w:lang w:val="en-CA"/>
        </w:rPr>
        <w:t>استهلاكاً</w:t>
      </w:r>
      <w:r w:rsidRPr="0049687C">
        <w:rPr>
          <w:sz w:val="26"/>
          <w:szCs w:val="26"/>
          <w:rtl/>
          <w:lang w:val="en-CA"/>
        </w:rPr>
        <w:t xml:space="preserve"> </w:t>
      </w:r>
      <w:r w:rsidRPr="0049687C">
        <w:rPr>
          <w:rFonts w:hint="cs"/>
          <w:sz w:val="26"/>
          <w:szCs w:val="26"/>
          <w:rtl/>
          <w:lang w:val="en-CA"/>
        </w:rPr>
        <w:t xml:space="preserve">وطنياً </w:t>
      </w:r>
      <w:r>
        <w:rPr>
          <w:rFonts w:hint="cs"/>
          <w:sz w:val="26"/>
          <w:szCs w:val="26"/>
          <w:rtl/>
          <w:lang w:val="en-CA"/>
        </w:rPr>
        <w:t>معدوماً من</w:t>
      </w:r>
      <w:r w:rsidRPr="0049687C">
        <w:rPr>
          <w:sz w:val="26"/>
          <w:szCs w:val="26"/>
          <w:rtl/>
          <w:lang w:val="en-CA"/>
        </w:rPr>
        <w:t xml:space="preserve"> بروميد الميثيل بحلول عام 2015.</w:t>
      </w:r>
      <w:r w:rsidRPr="0049687C">
        <w:rPr>
          <w:rFonts w:hint="cs"/>
          <w:sz w:val="26"/>
          <w:szCs w:val="26"/>
          <w:rtl/>
          <w:lang w:val="en-CA"/>
        </w:rPr>
        <w:t xml:space="preserve"> وأجازت</w:t>
      </w:r>
      <w:r w:rsidRPr="0049687C">
        <w:rPr>
          <w:sz w:val="26"/>
          <w:szCs w:val="26"/>
          <w:rtl/>
          <w:lang w:val="en-CA"/>
        </w:rPr>
        <w:t xml:space="preserve"> </w:t>
      </w:r>
      <w:r w:rsidRPr="0049687C">
        <w:rPr>
          <w:rFonts w:hint="cs"/>
          <w:sz w:val="26"/>
          <w:szCs w:val="26"/>
          <w:rtl/>
          <w:lang w:val="en-CA"/>
        </w:rPr>
        <w:t>الأطراف</w:t>
      </w:r>
      <w:r w:rsidRPr="0049687C">
        <w:rPr>
          <w:sz w:val="26"/>
          <w:szCs w:val="26"/>
          <w:rtl/>
          <w:lang w:val="en-CA"/>
        </w:rPr>
        <w:t xml:space="preserve"> </w:t>
      </w:r>
      <w:r w:rsidRPr="0049687C">
        <w:rPr>
          <w:rFonts w:hint="cs"/>
          <w:sz w:val="26"/>
          <w:szCs w:val="26"/>
          <w:rtl/>
          <w:lang w:val="en-CA"/>
        </w:rPr>
        <w:t>إعفاءات الاستخدامات الحرجة للأرجنتين</w:t>
      </w:r>
      <w:r w:rsidRPr="0049687C">
        <w:rPr>
          <w:sz w:val="26"/>
          <w:szCs w:val="26"/>
          <w:rtl/>
          <w:lang w:val="en-CA"/>
        </w:rPr>
        <w:t xml:space="preserve"> في </w:t>
      </w:r>
      <w:r w:rsidRPr="0049687C">
        <w:rPr>
          <w:rFonts w:hint="cs"/>
          <w:sz w:val="26"/>
          <w:szCs w:val="26"/>
          <w:rtl/>
          <w:lang w:val="en-CA"/>
        </w:rPr>
        <w:t>اجتماعات الأطراف</w:t>
      </w:r>
      <w:r w:rsidRPr="0049687C">
        <w:rPr>
          <w:sz w:val="26"/>
          <w:szCs w:val="26"/>
          <w:rtl/>
          <w:lang w:val="en-CA"/>
        </w:rPr>
        <w:t xml:space="preserve"> 26</w:t>
      </w:r>
      <w:r w:rsidRPr="0049687C">
        <w:rPr>
          <w:rFonts w:hint="cs"/>
          <w:sz w:val="26"/>
          <w:szCs w:val="26"/>
          <w:rtl/>
          <w:lang w:val="en-CA"/>
        </w:rPr>
        <w:t xml:space="preserve">، </w:t>
      </w:r>
      <w:r w:rsidRPr="0049687C">
        <w:rPr>
          <w:sz w:val="26"/>
          <w:szCs w:val="26"/>
          <w:rtl/>
          <w:lang w:val="en-CA"/>
        </w:rPr>
        <w:t>و27</w:t>
      </w:r>
      <w:r w:rsidRPr="0049687C">
        <w:rPr>
          <w:rFonts w:hint="cs"/>
          <w:sz w:val="26"/>
          <w:szCs w:val="26"/>
          <w:rtl/>
          <w:lang w:val="en-CA"/>
        </w:rPr>
        <w:t xml:space="preserve">، </w:t>
      </w:r>
      <w:r w:rsidRPr="0049687C">
        <w:rPr>
          <w:sz w:val="26"/>
          <w:szCs w:val="26"/>
          <w:rtl/>
          <w:lang w:val="en-CA"/>
        </w:rPr>
        <w:t>و28</w:t>
      </w:r>
      <w:r w:rsidRPr="0049687C">
        <w:rPr>
          <w:rFonts w:hint="cs"/>
          <w:sz w:val="26"/>
          <w:szCs w:val="26"/>
          <w:rtl/>
          <w:lang w:val="en-CA"/>
        </w:rPr>
        <w:t xml:space="preserve">، </w:t>
      </w:r>
      <w:r w:rsidRPr="0049687C">
        <w:rPr>
          <w:sz w:val="26"/>
          <w:szCs w:val="26"/>
          <w:rtl/>
          <w:lang w:val="en-CA"/>
        </w:rPr>
        <w:t>و29</w:t>
      </w:r>
      <w:r w:rsidRPr="0049687C">
        <w:rPr>
          <w:rFonts w:hint="cs"/>
          <w:sz w:val="26"/>
          <w:szCs w:val="26"/>
          <w:rtl/>
          <w:lang w:val="en-CA"/>
        </w:rPr>
        <w:t xml:space="preserve">، </w:t>
      </w:r>
      <w:r w:rsidRPr="0049687C">
        <w:rPr>
          <w:sz w:val="26"/>
          <w:szCs w:val="26"/>
          <w:rtl/>
          <w:lang w:val="en-CA"/>
        </w:rPr>
        <w:t>و30</w:t>
      </w:r>
      <w:r w:rsidRPr="0049687C">
        <w:rPr>
          <w:rFonts w:hint="cs"/>
          <w:sz w:val="26"/>
          <w:szCs w:val="26"/>
          <w:rtl/>
          <w:lang w:val="en-CA"/>
        </w:rPr>
        <w:t>،</w:t>
      </w:r>
      <w:r w:rsidRPr="0049687C">
        <w:rPr>
          <w:sz w:val="26"/>
          <w:szCs w:val="26"/>
          <w:rtl/>
          <w:lang w:val="en-CA"/>
        </w:rPr>
        <w:t xml:space="preserve"> و31 لاستخدامها في</w:t>
      </w:r>
      <w:r>
        <w:rPr>
          <w:rFonts w:hint="cs"/>
          <w:sz w:val="26"/>
          <w:szCs w:val="26"/>
          <w:rtl/>
          <w:lang w:val="en-CA"/>
        </w:rPr>
        <w:t xml:space="preserve"> الأعوام</w:t>
      </w:r>
      <w:r w:rsidRPr="0049687C">
        <w:rPr>
          <w:sz w:val="26"/>
          <w:szCs w:val="26"/>
          <w:rtl/>
          <w:lang w:val="en-CA"/>
        </w:rPr>
        <w:t xml:space="preserve"> 2015</w:t>
      </w:r>
      <w:r w:rsidRPr="0049687C">
        <w:rPr>
          <w:rFonts w:hint="cs"/>
          <w:sz w:val="26"/>
          <w:szCs w:val="26"/>
          <w:rtl/>
          <w:lang w:val="en-CA"/>
        </w:rPr>
        <w:t xml:space="preserve">، </w:t>
      </w:r>
      <w:r w:rsidRPr="0049687C">
        <w:rPr>
          <w:sz w:val="26"/>
          <w:szCs w:val="26"/>
          <w:rtl/>
          <w:lang w:val="en-CA"/>
        </w:rPr>
        <w:t>و2016</w:t>
      </w:r>
      <w:r w:rsidRPr="0049687C">
        <w:rPr>
          <w:rFonts w:hint="cs"/>
          <w:sz w:val="26"/>
          <w:szCs w:val="26"/>
          <w:rtl/>
          <w:lang w:val="en-CA"/>
        </w:rPr>
        <w:t xml:space="preserve">، </w:t>
      </w:r>
      <w:r w:rsidRPr="0049687C">
        <w:rPr>
          <w:sz w:val="26"/>
          <w:szCs w:val="26"/>
          <w:rtl/>
          <w:lang w:val="en-CA"/>
        </w:rPr>
        <w:t>و2017</w:t>
      </w:r>
      <w:r w:rsidRPr="0049687C">
        <w:rPr>
          <w:rFonts w:hint="cs"/>
          <w:sz w:val="26"/>
          <w:szCs w:val="26"/>
          <w:rtl/>
          <w:lang w:val="en-CA"/>
        </w:rPr>
        <w:t>،</w:t>
      </w:r>
      <w:r w:rsidRPr="0049687C">
        <w:rPr>
          <w:sz w:val="26"/>
          <w:szCs w:val="26"/>
          <w:rtl/>
          <w:lang w:val="en-CA"/>
        </w:rPr>
        <w:t xml:space="preserve"> و2018</w:t>
      </w:r>
      <w:r w:rsidRPr="0049687C">
        <w:rPr>
          <w:rFonts w:hint="cs"/>
          <w:sz w:val="26"/>
          <w:szCs w:val="26"/>
          <w:rtl/>
          <w:lang w:val="en-CA"/>
        </w:rPr>
        <w:t xml:space="preserve">، </w:t>
      </w:r>
      <w:r w:rsidRPr="0049687C">
        <w:rPr>
          <w:sz w:val="26"/>
          <w:szCs w:val="26"/>
          <w:rtl/>
          <w:lang w:val="en-CA"/>
        </w:rPr>
        <w:t>و2019</w:t>
      </w:r>
      <w:r w:rsidRPr="0049687C">
        <w:rPr>
          <w:rFonts w:hint="cs"/>
          <w:sz w:val="26"/>
          <w:szCs w:val="26"/>
          <w:rtl/>
          <w:lang w:val="en-CA"/>
        </w:rPr>
        <w:t>،</w:t>
      </w:r>
      <w:r w:rsidRPr="0049687C">
        <w:rPr>
          <w:sz w:val="26"/>
          <w:szCs w:val="26"/>
          <w:rtl/>
          <w:lang w:val="en-CA"/>
        </w:rPr>
        <w:t xml:space="preserve"> و2020، على التوالي.</w:t>
      </w:r>
    </w:p>
    <w:p w:rsidR="00557F22" w:rsidRPr="005B197A" w:rsidRDefault="00557F22" w:rsidP="00FC5E3E">
      <w:pPr>
        <w:pStyle w:val="Heading1"/>
        <w:bidi/>
        <w:rPr>
          <w:sz w:val="26"/>
          <w:szCs w:val="26"/>
          <w:lang w:val="en-CA"/>
        </w:rPr>
      </w:pPr>
      <w:r w:rsidRPr="005B197A">
        <w:rPr>
          <w:sz w:val="26"/>
          <w:szCs w:val="26"/>
          <w:rtl/>
          <w:lang w:val="en-CA"/>
        </w:rPr>
        <w:t>أبلغت الأرجنتين عن استهلاك</w:t>
      </w:r>
      <w:r w:rsidRPr="005B197A">
        <w:rPr>
          <w:rFonts w:hint="cs"/>
          <w:sz w:val="26"/>
          <w:szCs w:val="26"/>
          <w:rtl/>
          <w:lang w:val="en-CA"/>
        </w:rPr>
        <w:t>ها من</w:t>
      </w:r>
      <w:r w:rsidRPr="005B197A">
        <w:rPr>
          <w:sz w:val="26"/>
          <w:szCs w:val="26"/>
          <w:rtl/>
          <w:lang w:val="en-CA"/>
        </w:rPr>
        <w:t xml:space="preserve"> بروميد الميثيل </w:t>
      </w:r>
      <w:r w:rsidRPr="005B197A">
        <w:rPr>
          <w:rFonts w:hint="cs"/>
          <w:sz w:val="26"/>
          <w:szCs w:val="26"/>
          <w:rtl/>
          <w:lang w:val="en-CA"/>
        </w:rPr>
        <w:t>البالغ</w:t>
      </w:r>
      <w:r w:rsidRPr="005B197A">
        <w:rPr>
          <w:sz w:val="26"/>
          <w:szCs w:val="26"/>
          <w:rtl/>
          <w:lang w:val="en-CA"/>
        </w:rPr>
        <w:t xml:space="preserve"> 46.00 طن </w:t>
      </w:r>
      <w:r w:rsidRPr="005B197A">
        <w:rPr>
          <w:rFonts w:hint="cs"/>
          <w:sz w:val="26"/>
          <w:szCs w:val="26"/>
          <w:rtl/>
          <w:lang w:val="en-CA"/>
        </w:rPr>
        <w:t>من قدرات</w:t>
      </w:r>
      <w:r w:rsidRPr="005B197A">
        <w:rPr>
          <w:sz w:val="26"/>
          <w:szCs w:val="26"/>
          <w:rtl/>
          <w:lang w:val="en-CA"/>
        </w:rPr>
        <w:t xml:space="preserve"> استنفاد الأوزون في عام 2018، وهو ما </w:t>
      </w:r>
      <w:r>
        <w:rPr>
          <w:rFonts w:hint="cs"/>
          <w:sz w:val="26"/>
          <w:szCs w:val="26"/>
          <w:rtl/>
          <w:lang w:val="en-CA"/>
        </w:rPr>
        <w:t>يساوي</w:t>
      </w:r>
      <w:r w:rsidRPr="005B197A">
        <w:rPr>
          <w:sz w:val="26"/>
          <w:szCs w:val="26"/>
          <w:rtl/>
          <w:lang w:val="en-CA"/>
        </w:rPr>
        <w:t xml:space="preserve"> المعدلات المسموح بها لهذا العام.</w:t>
      </w:r>
      <w:r w:rsidRPr="005B197A">
        <w:rPr>
          <w:sz w:val="26"/>
          <w:szCs w:val="26"/>
          <w:rtl/>
        </w:rPr>
        <w:t xml:space="preserve"> </w:t>
      </w:r>
      <w:r w:rsidRPr="005B197A">
        <w:rPr>
          <w:rFonts w:hint="cs"/>
          <w:sz w:val="26"/>
          <w:szCs w:val="26"/>
          <w:rtl/>
        </w:rPr>
        <w:t>و</w:t>
      </w:r>
      <w:r w:rsidRPr="005B197A">
        <w:rPr>
          <w:sz w:val="26"/>
          <w:szCs w:val="26"/>
          <w:rtl/>
          <w:lang w:val="en-CA"/>
        </w:rPr>
        <w:t xml:space="preserve">بناءً على ذلك، ترى الأمانة أن مستوى استهلاك </w:t>
      </w:r>
      <w:r w:rsidRPr="005B197A">
        <w:rPr>
          <w:rFonts w:hint="cs"/>
          <w:sz w:val="26"/>
          <w:szCs w:val="26"/>
          <w:rtl/>
          <w:lang w:val="en-CA"/>
        </w:rPr>
        <w:t>ا</w:t>
      </w:r>
      <w:r w:rsidRPr="005B197A">
        <w:rPr>
          <w:sz w:val="26"/>
          <w:szCs w:val="26"/>
          <w:rtl/>
          <w:lang w:val="en-CA"/>
        </w:rPr>
        <w:t>لأرجنتين</w:t>
      </w:r>
      <w:r w:rsidRPr="005B197A">
        <w:rPr>
          <w:rFonts w:hint="cs"/>
          <w:sz w:val="26"/>
          <w:szCs w:val="26"/>
          <w:rtl/>
          <w:lang w:val="en-CA"/>
        </w:rPr>
        <w:t xml:space="preserve"> من </w:t>
      </w:r>
      <w:r w:rsidRPr="005B197A">
        <w:rPr>
          <w:sz w:val="26"/>
          <w:szCs w:val="26"/>
          <w:rtl/>
          <w:lang w:val="en-CA"/>
        </w:rPr>
        <w:t xml:space="preserve">بروميد الميثيل في عام 2018 كان </w:t>
      </w:r>
      <w:r>
        <w:rPr>
          <w:rFonts w:hint="cs"/>
          <w:sz w:val="26"/>
          <w:szCs w:val="26"/>
          <w:rtl/>
          <w:lang w:val="en-CA"/>
        </w:rPr>
        <w:t>معدوماً</w:t>
      </w:r>
      <w:r w:rsidRPr="005B197A">
        <w:rPr>
          <w:sz w:val="26"/>
          <w:szCs w:val="26"/>
          <w:rtl/>
          <w:lang w:val="en-CA"/>
        </w:rPr>
        <w:t xml:space="preserve">، حيث </w:t>
      </w:r>
      <w:r w:rsidRPr="005B197A">
        <w:rPr>
          <w:rFonts w:hint="cs"/>
          <w:sz w:val="26"/>
          <w:szCs w:val="26"/>
          <w:rtl/>
          <w:lang w:val="en-CA"/>
        </w:rPr>
        <w:t>بلغ</w:t>
      </w:r>
      <w:r w:rsidRPr="005B197A">
        <w:rPr>
          <w:sz w:val="26"/>
          <w:szCs w:val="26"/>
          <w:rtl/>
          <w:lang w:val="en-CA"/>
        </w:rPr>
        <w:t xml:space="preserve"> الحد الأقصى للمستوى المحدد في الاتفاقية، </w:t>
      </w:r>
      <w:r w:rsidRPr="005B197A">
        <w:rPr>
          <w:rFonts w:hint="cs"/>
          <w:sz w:val="26"/>
          <w:szCs w:val="26"/>
          <w:rtl/>
          <w:lang w:val="en-CA"/>
        </w:rPr>
        <w:t>ما عدا</w:t>
      </w:r>
      <w:r w:rsidRPr="005B197A">
        <w:rPr>
          <w:sz w:val="26"/>
          <w:szCs w:val="26"/>
          <w:rtl/>
          <w:lang w:val="en-CA"/>
        </w:rPr>
        <w:t xml:space="preserve"> </w:t>
      </w:r>
      <w:r w:rsidRPr="005B197A">
        <w:rPr>
          <w:rFonts w:hint="cs"/>
          <w:sz w:val="26"/>
          <w:szCs w:val="26"/>
          <w:rtl/>
          <w:lang w:val="en-CA"/>
        </w:rPr>
        <w:t>استثناءات الاستخدامات الحرجة</w:t>
      </w:r>
      <w:r w:rsidRPr="005B197A">
        <w:rPr>
          <w:sz w:val="26"/>
          <w:szCs w:val="26"/>
          <w:rtl/>
          <w:lang w:val="en-CA"/>
        </w:rPr>
        <w:t xml:space="preserve"> المعتمدة من قبل الأطراف.</w:t>
      </w:r>
    </w:p>
    <w:p w:rsidR="00557F22" w:rsidRPr="005B197A" w:rsidRDefault="00557F22" w:rsidP="00FC5E3E">
      <w:pPr>
        <w:keepNext/>
        <w:bidi/>
        <w:rPr>
          <w:bCs/>
          <w:sz w:val="26"/>
          <w:szCs w:val="26"/>
          <w:lang w:val="en-CA"/>
        </w:rPr>
      </w:pPr>
      <w:r w:rsidRPr="005B197A">
        <w:rPr>
          <w:rFonts w:hint="cs"/>
          <w:bCs/>
          <w:sz w:val="26"/>
          <w:szCs w:val="26"/>
          <w:rtl/>
          <w:lang w:val="en-CA"/>
        </w:rPr>
        <w:t xml:space="preserve">التوصية </w:t>
      </w:r>
    </w:p>
    <w:p w:rsidR="00557F22" w:rsidRPr="005920F2" w:rsidRDefault="00557F22" w:rsidP="00FC5E3E">
      <w:pPr>
        <w:keepNext/>
        <w:bidi/>
        <w:rPr>
          <w:sz w:val="26"/>
          <w:szCs w:val="26"/>
          <w:lang w:val="en-CA"/>
        </w:rPr>
      </w:pPr>
    </w:p>
    <w:p w:rsidR="00557F22" w:rsidRPr="005920F2" w:rsidRDefault="00557F22" w:rsidP="00FC5E3E">
      <w:pPr>
        <w:pStyle w:val="Heading1"/>
        <w:keepNext/>
        <w:bidi/>
        <w:rPr>
          <w:sz w:val="26"/>
          <w:szCs w:val="26"/>
          <w:lang w:val="en-CA"/>
        </w:rPr>
      </w:pPr>
      <w:r w:rsidRPr="002A62DD">
        <w:rPr>
          <w:sz w:val="26"/>
          <w:szCs w:val="26"/>
          <w:rtl/>
          <w:lang w:val="en-CA"/>
        </w:rPr>
        <w:t>ترغب اللجنة التنفيذية في الإحاطة علماً بأن مستوى استهلاك بروميد الميثيل للأرجنتين الذي تم الإبلاغ عنه في عام 2018 كان معدوماً، وفقاً للاتفاق المبرم بين الحكومة واللجنة التنفيذية، باستثناء إعفاءات الاستخدامات الحرجة التي أقرتها الأطراف في بروتوكول مونتريال.</w:t>
      </w:r>
    </w:p>
    <w:p w:rsidR="00557F22" w:rsidRPr="002A62DD" w:rsidRDefault="00557F22" w:rsidP="00FC5E3E">
      <w:pPr>
        <w:bidi/>
        <w:spacing w:after="240"/>
        <w:rPr>
          <w:bCs/>
          <w:sz w:val="26"/>
          <w:szCs w:val="26"/>
          <w:u w:val="single"/>
          <w:rtl/>
          <w:lang w:val="en-CA"/>
        </w:rPr>
      </w:pPr>
    </w:p>
    <w:p w:rsidR="00557F22" w:rsidRPr="002A62DD" w:rsidRDefault="00557F22" w:rsidP="00FC5E3E">
      <w:pPr>
        <w:bidi/>
        <w:spacing w:after="240"/>
        <w:rPr>
          <w:bCs/>
          <w:sz w:val="26"/>
          <w:szCs w:val="26"/>
          <w:u w:val="single"/>
          <w:lang w:val="en-CA"/>
        </w:rPr>
      </w:pPr>
      <w:r w:rsidRPr="002A62DD">
        <w:rPr>
          <w:rFonts w:hint="cs"/>
          <w:bCs/>
          <w:sz w:val="26"/>
          <w:szCs w:val="26"/>
          <w:u w:val="single"/>
          <w:rtl/>
          <w:lang w:val="en-CA"/>
        </w:rPr>
        <w:t>تغيير الوكالة المنفذة الرئيسية</w:t>
      </w:r>
    </w:p>
    <w:p w:rsidR="00557F22" w:rsidRPr="00747747" w:rsidRDefault="00557F22" w:rsidP="00184866">
      <w:pPr>
        <w:bidi/>
        <w:rPr>
          <w:sz w:val="26"/>
          <w:szCs w:val="26"/>
          <w:u w:val="single"/>
          <w:rtl/>
        </w:rPr>
      </w:pPr>
    </w:p>
    <w:p w:rsidR="00557F22" w:rsidRPr="005920F2" w:rsidRDefault="00557F22" w:rsidP="009C0414">
      <w:pPr>
        <w:bidi/>
        <w:spacing w:after="240"/>
        <w:rPr>
          <w:sz w:val="26"/>
          <w:szCs w:val="26"/>
          <w:u w:val="single"/>
        </w:rPr>
      </w:pPr>
      <w:r w:rsidRPr="00747747">
        <w:rPr>
          <w:sz w:val="26"/>
          <w:szCs w:val="26"/>
          <w:u w:val="single"/>
          <w:rtl/>
        </w:rPr>
        <w:t xml:space="preserve">السنغال: </w:t>
      </w:r>
      <w:r w:rsidRPr="00D93226">
        <w:rPr>
          <w:sz w:val="26"/>
          <w:szCs w:val="26"/>
          <w:u w:val="single"/>
          <w:rtl/>
          <w:lang w:bidi="ar-AE"/>
        </w:rPr>
        <w:t>خطة إدارة إزالة المواد الهيدروكلوروفلوروكربونية (المرحلة الأولى): طلب تغيير الوكالة المُنفذة الرئيسية</w:t>
      </w:r>
      <w:r w:rsidRPr="00747747">
        <w:rPr>
          <w:sz w:val="26"/>
          <w:szCs w:val="26"/>
          <w:u w:val="single"/>
          <w:rtl/>
        </w:rPr>
        <w:t xml:space="preserve"> (</w:t>
      </w:r>
      <w:r>
        <w:rPr>
          <w:rFonts w:hint="cs"/>
          <w:sz w:val="26"/>
          <w:szCs w:val="26"/>
          <w:u w:val="single"/>
          <w:rtl/>
          <w:lang w:val="en-US"/>
        </w:rPr>
        <w:t>اليونيب/اليونيدو</w:t>
      </w:r>
      <w:r w:rsidRPr="00747747">
        <w:rPr>
          <w:sz w:val="26"/>
          <w:szCs w:val="26"/>
          <w:u w:val="single"/>
          <w:rtl/>
        </w:rPr>
        <w:t>)</w:t>
      </w:r>
    </w:p>
    <w:p w:rsidR="00557F22" w:rsidRPr="005920F2" w:rsidRDefault="00557F22" w:rsidP="00FC5E3E">
      <w:pPr>
        <w:numPr>
          <w:ilvl w:val="0"/>
          <w:numId w:val="1"/>
        </w:numPr>
        <w:bidi/>
        <w:spacing w:after="240"/>
        <w:outlineLvl w:val="0"/>
        <w:rPr>
          <w:sz w:val="26"/>
          <w:szCs w:val="26"/>
          <w:lang w:val="en-US"/>
        </w:rPr>
      </w:pPr>
      <w:r w:rsidRPr="00747747">
        <w:rPr>
          <w:sz w:val="26"/>
          <w:szCs w:val="26"/>
          <w:rtl/>
          <w:lang w:val="en-US"/>
        </w:rPr>
        <w:t>بعثت حكومة السنغال برسالة رسمية</w:t>
      </w:r>
      <w:r>
        <w:rPr>
          <w:rStyle w:val="FootnoteReference"/>
          <w:sz w:val="26"/>
          <w:szCs w:val="26"/>
          <w:rtl/>
          <w:lang w:val="en-US"/>
        </w:rPr>
        <w:footnoteReference w:id="28"/>
      </w:r>
      <w:r w:rsidRPr="00747747">
        <w:rPr>
          <w:sz w:val="26"/>
          <w:szCs w:val="26"/>
          <w:rtl/>
          <w:lang w:val="en-US"/>
        </w:rPr>
        <w:t xml:space="preserve"> إلى الأمانة تطلب فيها تغيير الوكالة المنفذة الرئيسية للمرحلة الأولى من خطة إدارة إزالة المواد الهيدروكلوروفلوروكربونية</w:t>
      </w:r>
      <w:r>
        <w:rPr>
          <w:rStyle w:val="FootnoteReference"/>
          <w:sz w:val="26"/>
          <w:szCs w:val="26"/>
          <w:rtl/>
          <w:lang w:val="en-US"/>
        </w:rPr>
        <w:footnoteReference w:id="29"/>
      </w:r>
      <w:r w:rsidRPr="00747747">
        <w:rPr>
          <w:sz w:val="26"/>
          <w:szCs w:val="26"/>
          <w:rtl/>
          <w:lang w:val="en-US"/>
        </w:rPr>
        <w:t xml:space="preserve"> من اليونيدو إلى </w:t>
      </w:r>
      <w:r>
        <w:rPr>
          <w:rFonts w:hint="cs"/>
          <w:sz w:val="26"/>
          <w:szCs w:val="26"/>
          <w:rtl/>
          <w:lang w:val="en-US"/>
        </w:rPr>
        <w:t>اليونيب</w:t>
      </w:r>
      <w:r w:rsidRPr="00747747">
        <w:rPr>
          <w:sz w:val="26"/>
          <w:szCs w:val="26"/>
          <w:rtl/>
          <w:lang w:val="en-US"/>
        </w:rPr>
        <w:t xml:space="preserve">، وهي </w:t>
      </w:r>
      <w:r>
        <w:rPr>
          <w:sz w:val="26"/>
          <w:szCs w:val="26"/>
          <w:rtl/>
          <w:lang w:val="en-US"/>
        </w:rPr>
        <w:t>الوكالة المنفذة المتعاونة حالي</w:t>
      </w:r>
      <w:r>
        <w:rPr>
          <w:rFonts w:hint="cs"/>
          <w:sz w:val="26"/>
          <w:szCs w:val="26"/>
          <w:rtl/>
          <w:lang w:val="en-US"/>
        </w:rPr>
        <w:t>اً</w:t>
      </w:r>
      <w:r>
        <w:rPr>
          <w:sz w:val="26"/>
          <w:szCs w:val="26"/>
          <w:rtl/>
          <w:lang w:val="en-US"/>
        </w:rPr>
        <w:t>. وبعد ذلك</w:t>
      </w:r>
      <w:r w:rsidRPr="00747747">
        <w:rPr>
          <w:sz w:val="26"/>
          <w:szCs w:val="26"/>
          <w:rtl/>
          <w:lang w:val="en-US"/>
        </w:rPr>
        <w:t xml:space="preserve">، أكدت اليونيدو </w:t>
      </w:r>
      <w:r>
        <w:rPr>
          <w:rFonts w:hint="cs"/>
          <w:sz w:val="26"/>
          <w:szCs w:val="26"/>
          <w:rtl/>
          <w:lang w:val="en-US"/>
        </w:rPr>
        <w:t>واليونيب</w:t>
      </w:r>
      <w:r w:rsidRPr="00747747">
        <w:rPr>
          <w:sz w:val="26"/>
          <w:szCs w:val="26"/>
          <w:rtl/>
          <w:lang w:val="en-US"/>
        </w:rPr>
        <w:t xml:space="preserve"> هذا الطلب.</w:t>
      </w:r>
    </w:p>
    <w:p w:rsidR="00557F22" w:rsidRPr="009C0414" w:rsidRDefault="00557F22" w:rsidP="00FC5E3E">
      <w:pPr>
        <w:bidi/>
        <w:spacing w:after="240"/>
        <w:rPr>
          <w:bCs/>
          <w:sz w:val="26"/>
          <w:szCs w:val="26"/>
        </w:rPr>
      </w:pPr>
      <w:r w:rsidRPr="009C0414">
        <w:rPr>
          <w:rFonts w:hint="cs"/>
          <w:bCs/>
          <w:sz w:val="26"/>
          <w:szCs w:val="26"/>
          <w:rtl/>
        </w:rPr>
        <w:t xml:space="preserve">تعليقات الأمانة </w:t>
      </w:r>
    </w:p>
    <w:p w:rsidR="00557F22" w:rsidRPr="00487C46" w:rsidRDefault="00557F22" w:rsidP="00487C46">
      <w:pPr>
        <w:pStyle w:val="Heading1"/>
        <w:numPr>
          <w:ilvl w:val="0"/>
          <w:numId w:val="1"/>
        </w:numPr>
        <w:bidi/>
        <w:rPr>
          <w:sz w:val="26"/>
          <w:szCs w:val="26"/>
        </w:rPr>
      </w:pPr>
      <w:r w:rsidRPr="00487C46">
        <w:rPr>
          <w:sz w:val="26"/>
          <w:szCs w:val="26"/>
          <w:rtl/>
        </w:rPr>
        <w:t xml:space="preserve">على الرغم من التأخير في تقديم الشريحة الثالثة من خطة إدارة إزالة المواد الهيدروكلوروفلوروكربونية، </w:t>
      </w:r>
      <w:r w:rsidRPr="00487C46">
        <w:rPr>
          <w:rFonts w:hint="cs"/>
          <w:sz w:val="26"/>
          <w:szCs w:val="26"/>
          <w:rtl/>
        </w:rPr>
        <w:t xml:space="preserve">فقد </w:t>
      </w:r>
      <w:r>
        <w:rPr>
          <w:rFonts w:hint="cs"/>
          <w:sz w:val="26"/>
          <w:szCs w:val="26"/>
          <w:rtl/>
        </w:rPr>
        <w:t>أشارت</w:t>
      </w:r>
      <w:r w:rsidRPr="00487C46">
        <w:rPr>
          <w:sz w:val="26"/>
          <w:szCs w:val="26"/>
          <w:rtl/>
        </w:rPr>
        <w:t xml:space="preserve"> الأمانة</w:t>
      </w:r>
      <w:r w:rsidRPr="00487C46">
        <w:rPr>
          <w:rFonts w:hint="cs"/>
          <w:sz w:val="26"/>
          <w:szCs w:val="26"/>
          <w:rtl/>
        </w:rPr>
        <w:t xml:space="preserve"> </w:t>
      </w:r>
      <w:r>
        <w:rPr>
          <w:rFonts w:hint="cs"/>
          <w:sz w:val="26"/>
          <w:szCs w:val="26"/>
          <w:rtl/>
        </w:rPr>
        <w:t>إلى</w:t>
      </w:r>
      <w:r w:rsidRPr="00487C46">
        <w:rPr>
          <w:sz w:val="26"/>
          <w:szCs w:val="26"/>
          <w:rtl/>
        </w:rPr>
        <w:t xml:space="preserve"> أن حكومة السنغال أبلغت عن استهلاك</w:t>
      </w:r>
      <w:r w:rsidRPr="00487C46">
        <w:rPr>
          <w:rFonts w:hint="cs"/>
          <w:sz w:val="26"/>
          <w:szCs w:val="26"/>
          <w:rtl/>
        </w:rPr>
        <w:t>ها من</w:t>
      </w:r>
      <w:r w:rsidRPr="00487C46">
        <w:rPr>
          <w:sz w:val="26"/>
          <w:szCs w:val="26"/>
          <w:rtl/>
        </w:rPr>
        <w:t xml:space="preserve"> الهيدروكلوروفلوروكربون </w:t>
      </w:r>
      <w:r w:rsidRPr="00487C46">
        <w:rPr>
          <w:rFonts w:hint="cs"/>
          <w:sz w:val="26"/>
          <w:szCs w:val="26"/>
          <w:rtl/>
        </w:rPr>
        <w:t>البالغ</w:t>
      </w:r>
      <w:r w:rsidRPr="00487C46">
        <w:rPr>
          <w:sz w:val="26"/>
          <w:szCs w:val="26"/>
          <w:rtl/>
        </w:rPr>
        <w:t xml:space="preserve"> 15.13 </w:t>
      </w:r>
      <w:r w:rsidRPr="00487C46">
        <w:rPr>
          <w:rFonts w:hint="cs"/>
          <w:sz w:val="26"/>
          <w:szCs w:val="26"/>
          <w:rtl/>
        </w:rPr>
        <w:t xml:space="preserve">طن </w:t>
      </w:r>
      <w:r w:rsidRPr="00487C46">
        <w:rPr>
          <w:sz w:val="26"/>
          <w:szCs w:val="26"/>
          <w:rtl/>
        </w:rPr>
        <w:t xml:space="preserve">من قدرات استنفاد الأوزون في عام 2018 بموجب المادة 7 من بروتوكول مونتريال، والتي تمثل 41.8 في المائة من خط الأساس (36.20 </w:t>
      </w:r>
      <w:r w:rsidRPr="00487C46">
        <w:rPr>
          <w:rFonts w:hint="cs"/>
          <w:sz w:val="26"/>
          <w:szCs w:val="26"/>
          <w:rtl/>
        </w:rPr>
        <w:t>طن من قدرات</w:t>
      </w:r>
      <w:r w:rsidRPr="00487C46">
        <w:rPr>
          <w:sz w:val="26"/>
          <w:szCs w:val="26"/>
          <w:rtl/>
        </w:rPr>
        <w:t xml:space="preserve"> استنفاد الأوزون) لذلك، يبدو أن البلد </w:t>
      </w:r>
      <w:r>
        <w:rPr>
          <w:rFonts w:hint="cs"/>
          <w:sz w:val="26"/>
          <w:szCs w:val="26"/>
          <w:rtl/>
        </w:rPr>
        <w:t>يمتثل</w:t>
      </w:r>
      <w:r w:rsidRPr="00487C46">
        <w:rPr>
          <w:sz w:val="26"/>
          <w:szCs w:val="26"/>
          <w:rtl/>
        </w:rPr>
        <w:t xml:space="preserve"> لالتزاماته بموجب البروتوكول.</w:t>
      </w:r>
    </w:p>
    <w:p w:rsidR="00557F22" w:rsidRPr="001151FE" w:rsidRDefault="00557F22" w:rsidP="00FC5E3E">
      <w:pPr>
        <w:numPr>
          <w:ilvl w:val="0"/>
          <w:numId w:val="1"/>
        </w:numPr>
        <w:bidi/>
        <w:spacing w:after="240"/>
        <w:outlineLvl w:val="0"/>
        <w:rPr>
          <w:sz w:val="26"/>
          <w:szCs w:val="26"/>
        </w:rPr>
      </w:pPr>
      <w:r w:rsidRPr="001151FE">
        <w:rPr>
          <w:sz w:val="26"/>
          <w:szCs w:val="26"/>
          <w:rtl/>
        </w:rPr>
        <w:t xml:space="preserve">عند استعراض الطلب المقدم من حكومة السنغال، لوحظ أنه </w:t>
      </w:r>
      <w:r w:rsidRPr="001151FE">
        <w:rPr>
          <w:rFonts w:hint="cs"/>
          <w:sz w:val="26"/>
          <w:szCs w:val="26"/>
          <w:rtl/>
        </w:rPr>
        <w:t>رغم أن</w:t>
      </w:r>
      <w:r w:rsidRPr="001151FE">
        <w:rPr>
          <w:sz w:val="26"/>
          <w:szCs w:val="26"/>
          <w:rtl/>
        </w:rPr>
        <w:t xml:space="preserve"> المرحلة الأولى من خطة إدارة إزالة المواد الهيدروكلوروفلوروكربونية للسنغال ستكتمل في عام 2020، </w:t>
      </w:r>
      <w:r w:rsidRPr="001151FE">
        <w:rPr>
          <w:rFonts w:hint="cs"/>
          <w:sz w:val="26"/>
          <w:szCs w:val="26"/>
          <w:rtl/>
        </w:rPr>
        <w:t>إلا أن</w:t>
      </w:r>
      <w:r w:rsidRPr="001151FE">
        <w:rPr>
          <w:sz w:val="26"/>
          <w:szCs w:val="26"/>
          <w:rtl/>
        </w:rPr>
        <w:t xml:space="preserve"> شريحة التمويل الثالثة (100</w:t>
      </w:r>
      <w:r w:rsidRPr="001151FE">
        <w:rPr>
          <w:rFonts w:hint="cs"/>
          <w:sz w:val="26"/>
          <w:szCs w:val="26"/>
          <w:rtl/>
        </w:rPr>
        <w:t>,</w:t>
      </w:r>
      <w:r w:rsidRPr="001151FE">
        <w:rPr>
          <w:sz w:val="26"/>
          <w:szCs w:val="26"/>
          <w:rtl/>
        </w:rPr>
        <w:t xml:space="preserve">000 دولار أمريكي، </w:t>
      </w:r>
      <w:r>
        <w:rPr>
          <w:rFonts w:hint="cs"/>
          <w:sz w:val="26"/>
          <w:szCs w:val="26"/>
          <w:rtl/>
        </w:rPr>
        <w:t>بالإضافة إلى</w:t>
      </w:r>
      <w:r w:rsidRPr="001151FE">
        <w:rPr>
          <w:sz w:val="26"/>
          <w:szCs w:val="26"/>
          <w:rtl/>
        </w:rPr>
        <w:t xml:space="preserve"> تكاليف دعم الوكالة لليونيدو </w:t>
      </w:r>
      <w:r w:rsidRPr="001151FE">
        <w:rPr>
          <w:rFonts w:hint="cs"/>
          <w:sz w:val="26"/>
          <w:szCs w:val="26"/>
          <w:rtl/>
        </w:rPr>
        <w:t>واليونيب</w:t>
      </w:r>
      <w:r w:rsidRPr="001151FE">
        <w:rPr>
          <w:sz w:val="26"/>
          <w:szCs w:val="26"/>
          <w:rtl/>
        </w:rPr>
        <w:t xml:space="preserve">)، </w:t>
      </w:r>
      <w:r w:rsidRPr="001151FE">
        <w:rPr>
          <w:rFonts w:hint="cs"/>
          <w:sz w:val="26"/>
          <w:szCs w:val="26"/>
          <w:rtl/>
        </w:rPr>
        <w:t>المستحقة</w:t>
      </w:r>
      <w:r w:rsidRPr="001151FE">
        <w:rPr>
          <w:sz w:val="26"/>
          <w:szCs w:val="26"/>
          <w:rtl/>
        </w:rPr>
        <w:t xml:space="preserve"> في </w:t>
      </w:r>
      <w:r>
        <w:rPr>
          <w:rFonts w:hint="cs"/>
          <w:sz w:val="26"/>
          <w:szCs w:val="26"/>
          <w:rtl/>
        </w:rPr>
        <w:t>عام 2018</w:t>
      </w:r>
      <w:r w:rsidRPr="001151FE">
        <w:rPr>
          <w:sz w:val="26"/>
          <w:szCs w:val="26"/>
          <w:rtl/>
        </w:rPr>
        <w:t xml:space="preserve">، لم تقدم بعد. </w:t>
      </w:r>
      <w:r>
        <w:rPr>
          <w:rFonts w:hint="cs"/>
          <w:sz w:val="26"/>
          <w:szCs w:val="26"/>
          <w:rtl/>
        </w:rPr>
        <w:t>علاوة على ذلك</w:t>
      </w:r>
      <w:r w:rsidRPr="001151FE">
        <w:rPr>
          <w:sz w:val="26"/>
          <w:szCs w:val="26"/>
          <w:rtl/>
        </w:rPr>
        <w:t xml:space="preserve">، من المقرر تقديم </w:t>
      </w:r>
      <w:r w:rsidRPr="001151FE">
        <w:rPr>
          <w:rFonts w:hint="cs"/>
          <w:sz w:val="26"/>
          <w:szCs w:val="26"/>
          <w:rtl/>
        </w:rPr>
        <w:t>الشريحة</w:t>
      </w:r>
      <w:r w:rsidRPr="001151FE">
        <w:rPr>
          <w:sz w:val="26"/>
          <w:szCs w:val="26"/>
          <w:rtl/>
        </w:rPr>
        <w:t xml:space="preserve"> الرابعة والأخيرة من التمويل (70</w:t>
      </w:r>
      <w:r w:rsidRPr="001151FE">
        <w:rPr>
          <w:rFonts w:hint="cs"/>
          <w:sz w:val="26"/>
          <w:szCs w:val="26"/>
          <w:rtl/>
        </w:rPr>
        <w:t>,</w:t>
      </w:r>
      <w:r w:rsidRPr="001151FE">
        <w:rPr>
          <w:sz w:val="26"/>
          <w:szCs w:val="26"/>
          <w:rtl/>
        </w:rPr>
        <w:t xml:space="preserve">000 دولار أمريكي، </w:t>
      </w:r>
      <w:r>
        <w:rPr>
          <w:rFonts w:hint="cs"/>
          <w:sz w:val="26"/>
          <w:szCs w:val="26"/>
          <w:rtl/>
        </w:rPr>
        <w:t>بالإضافة</w:t>
      </w:r>
      <w:r w:rsidRPr="001151FE">
        <w:rPr>
          <w:sz w:val="26"/>
          <w:szCs w:val="26"/>
          <w:rtl/>
        </w:rPr>
        <w:t xml:space="preserve"> إلى تكاليف دعم الوكالة لليونيدو </w:t>
      </w:r>
      <w:r w:rsidRPr="001151FE">
        <w:rPr>
          <w:rFonts w:hint="cs"/>
          <w:sz w:val="26"/>
          <w:szCs w:val="26"/>
          <w:rtl/>
        </w:rPr>
        <w:t>واليونيب</w:t>
      </w:r>
      <w:r w:rsidRPr="001151FE">
        <w:rPr>
          <w:sz w:val="26"/>
          <w:szCs w:val="26"/>
          <w:rtl/>
        </w:rPr>
        <w:t>) في عام 2020.</w:t>
      </w:r>
    </w:p>
    <w:p w:rsidR="00557F22" w:rsidRPr="001151FE" w:rsidRDefault="00557F22" w:rsidP="00FC5E3E">
      <w:pPr>
        <w:numPr>
          <w:ilvl w:val="0"/>
          <w:numId w:val="1"/>
        </w:numPr>
        <w:bidi/>
        <w:spacing w:after="240"/>
        <w:outlineLvl w:val="0"/>
        <w:rPr>
          <w:sz w:val="26"/>
          <w:szCs w:val="26"/>
        </w:rPr>
      </w:pPr>
      <w:r w:rsidRPr="001151FE">
        <w:rPr>
          <w:sz w:val="26"/>
          <w:szCs w:val="26"/>
          <w:rtl/>
        </w:rPr>
        <w:t>عند مناقشة الضرورة الملحة لتقديم شريحة التمويل المعلقة، أشار</w:t>
      </w:r>
      <w:r w:rsidRPr="001151FE">
        <w:rPr>
          <w:rFonts w:hint="cs"/>
          <w:sz w:val="26"/>
          <w:szCs w:val="26"/>
          <w:rtl/>
        </w:rPr>
        <w:t xml:space="preserve">ت اليونيب </w:t>
      </w:r>
      <w:r w:rsidRPr="001151FE">
        <w:rPr>
          <w:sz w:val="26"/>
          <w:szCs w:val="26"/>
          <w:rtl/>
        </w:rPr>
        <w:t xml:space="preserve">إلى أنه عقب الاجتماع </w:t>
      </w:r>
      <w:r w:rsidRPr="001151FE">
        <w:rPr>
          <w:rFonts w:hint="cs"/>
          <w:sz w:val="26"/>
          <w:szCs w:val="26"/>
          <w:rtl/>
        </w:rPr>
        <w:t>الرابع والثمانين</w:t>
      </w:r>
      <w:r w:rsidRPr="001151FE">
        <w:rPr>
          <w:sz w:val="26"/>
          <w:szCs w:val="26"/>
          <w:rtl/>
        </w:rPr>
        <w:t xml:space="preserve"> (بعد أن </w:t>
      </w:r>
      <w:r>
        <w:rPr>
          <w:rFonts w:hint="cs"/>
          <w:sz w:val="26"/>
          <w:szCs w:val="26"/>
          <w:rtl/>
        </w:rPr>
        <w:t>أشارت اللجنة إلى</w:t>
      </w:r>
      <w:r w:rsidRPr="001151FE">
        <w:rPr>
          <w:sz w:val="26"/>
          <w:szCs w:val="26"/>
          <w:rtl/>
        </w:rPr>
        <w:t xml:space="preserve"> طلب تغيير الوكالة المنفذة الرئيسية)، سوف تناقش مع حكومة السنغال خط</w:t>
      </w:r>
      <w:r>
        <w:rPr>
          <w:rFonts w:hint="cs"/>
          <w:sz w:val="26"/>
          <w:szCs w:val="26"/>
          <w:rtl/>
        </w:rPr>
        <w:t>ة</w:t>
      </w:r>
      <w:r w:rsidRPr="001151FE">
        <w:rPr>
          <w:rFonts w:hint="cs"/>
          <w:sz w:val="26"/>
          <w:szCs w:val="26"/>
          <w:rtl/>
        </w:rPr>
        <w:t xml:space="preserve"> عمل</w:t>
      </w:r>
      <w:r w:rsidRPr="001151FE">
        <w:rPr>
          <w:sz w:val="26"/>
          <w:szCs w:val="26"/>
          <w:rtl/>
        </w:rPr>
        <w:t xml:space="preserve"> </w:t>
      </w:r>
      <w:r w:rsidRPr="001151FE">
        <w:rPr>
          <w:sz w:val="26"/>
          <w:szCs w:val="26"/>
          <w:rtl/>
        </w:rPr>
        <w:lastRenderedPageBreak/>
        <w:t xml:space="preserve">منقحة </w:t>
      </w:r>
      <w:r w:rsidRPr="001151FE">
        <w:rPr>
          <w:rFonts w:hint="cs"/>
          <w:sz w:val="26"/>
          <w:szCs w:val="26"/>
          <w:rtl/>
        </w:rPr>
        <w:t xml:space="preserve">بالاستناد </w:t>
      </w:r>
      <w:r>
        <w:rPr>
          <w:rFonts w:hint="cs"/>
          <w:sz w:val="26"/>
          <w:szCs w:val="26"/>
          <w:rtl/>
        </w:rPr>
        <w:t>إلى</w:t>
      </w:r>
      <w:r w:rsidRPr="001151FE">
        <w:rPr>
          <w:sz w:val="26"/>
          <w:szCs w:val="26"/>
          <w:rtl/>
        </w:rPr>
        <w:t xml:space="preserve"> التمويل المتبقي المتاح،</w:t>
      </w:r>
      <w:r w:rsidRPr="001151FE">
        <w:rPr>
          <w:rFonts w:hint="cs"/>
          <w:sz w:val="26"/>
          <w:szCs w:val="26"/>
          <w:rtl/>
        </w:rPr>
        <w:t xml:space="preserve"> </w:t>
      </w:r>
      <w:r w:rsidRPr="001151FE">
        <w:rPr>
          <w:sz w:val="26"/>
          <w:szCs w:val="26"/>
          <w:rtl/>
        </w:rPr>
        <w:t>إلى ج</w:t>
      </w:r>
      <w:r w:rsidRPr="001151FE">
        <w:rPr>
          <w:rFonts w:hint="cs"/>
          <w:sz w:val="26"/>
          <w:szCs w:val="26"/>
          <w:rtl/>
        </w:rPr>
        <w:t>ا</w:t>
      </w:r>
      <w:r w:rsidRPr="001151FE">
        <w:rPr>
          <w:sz w:val="26"/>
          <w:szCs w:val="26"/>
          <w:rtl/>
        </w:rPr>
        <w:t xml:space="preserve">نب اتفاقية منقحة (تشير إلى تغيير الوكالات المنفذة </w:t>
      </w:r>
      <w:r w:rsidRPr="001151FE">
        <w:rPr>
          <w:rFonts w:hint="cs"/>
          <w:sz w:val="26"/>
          <w:szCs w:val="26"/>
          <w:rtl/>
        </w:rPr>
        <w:t>الرئيسية</w:t>
      </w:r>
      <w:r w:rsidRPr="001151FE">
        <w:rPr>
          <w:sz w:val="26"/>
          <w:szCs w:val="26"/>
          <w:rtl/>
        </w:rPr>
        <w:t xml:space="preserve"> والمتعاونة وإمكانية تمديد </w:t>
      </w:r>
      <w:r>
        <w:rPr>
          <w:rFonts w:hint="cs"/>
          <w:sz w:val="26"/>
          <w:szCs w:val="26"/>
          <w:rtl/>
        </w:rPr>
        <w:t xml:space="preserve">فترة </w:t>
      </w:r>
      <w:r w:rsidRPr="001151FE">
        <w:rPr>
          <w:sz w:val="26"/>
          <w:szCs w:val="26"/>
          <w:rtl/>
        </w:rPr>
        <w:t xml:space="preserve">إكمال المرحلة الأولى)، </w:t>
      </w:r>
      <w:r>
        <w:rPr>
          <w:rFonts w:hint="cs"/>
          <w:sz w:val="26"/>
          <w:szCs w:val="26"/>
          <w:rtl/>
        </w:rPr>
        <w:t>وتقديم</w:t>
      </w:r>
      <w:r w:rsidRPr="001151FE">
        <w:rPr>
          <w:sz w:val="26"/>
          <w:szCs w:val="26"/>
          <w:rtl/>
        </w:rPr>
        <w:t xml:space="preserve"> الشريحة الثالثة إلى الاجتماع الخامس </w:t>
      </w:r>
      <w:r w:rsidRPr="001151FE">
        <w:rPr>
          <w:rFonts w:hint="cs"/>
          <w:sz w:val="26"/>
          <w:szCs w:val="26"/>
          <w:rtl/>
        </w:rPr>
        <w:t>والثمانين</w:t>
      </w:r>
      <w:r w:rsidRPr="001151FE">
        <w:rPr>
          <w:sz w:val="26"/>
          <w:szCs w:val="26"/>
          <w:rtl/>
        </w:rPr>
        <w:t>.</w:t>
      </w:r>
    </w:p>
    <w:p w:rsidR="00557F22" w:rsidRPr="0009538D" w:rsidRDefault="00557F22" w:rsidP="00184866">
      <w:pPr>
        <w:bidi/>
        <w:outlineLvl w:val="0"/>
        <w:rPr>
          <w:bCs/>
          <w:sz w:val="26"/>
          <w:szCs w:val="26"/>
          <w:rtl/>
          <w:lang w:val="en-CA"/>
        </w:rPr>
      </w:pPr>
    </w:p>
    <w:p w:rsidR="00557F22" w:rsidRPr="005920F2" w:rsidRDefault="00557F22" w:rsidP="00FC5E3E">
      <w:pPr>
        <w:bidi/>
        <w:spacing w:after="240"/>
        <w:outlineLvl w:val="0"/>
        <w:rPr>
          <w:b/>
          <w:sz w:val="26"/>
          <w:szCs w:val="26"/>
          <w:lang w:val="en-CA"/>
        </w:rPr>
      </w:pPr>
      <w:r w:rsidRPr="0009538D">
        <w:rPr>
          <w:rFonts w:hint="cs"/>
          <w:bCs/>
          <w:sz w:val="26"/>
          <w:szCs w:val="26"/>
          <w:rtl/>
          <w:lang w:val="en-CA"/>
        </w:rPr>
        <w:t>التوصية</w:t>
      </w:r>
    </w:p>
    <w:p w:rsidR="00557F22" w:rsidRPr="005920F2" w:rsidRDefault="00557F22" w:rsidP="00FC5E3E">
      <w:pPr>
        <w:numPr>
          <w:ilvl w:val="0"/>
          <w:numId w:val="1"/>
        </w:numPr>
        <w:bidi/>
        <w:spacing w:after="240"/>
        <w:outlineLvl w:val="2"/>
        <w:rPr>
          <w:sz w:val="26"/>
          <w:szCs w:val="26"/>
          <w:lang w:val="en-CA"/>
        </w:rPr>
      </w:pPr>
      <w:r w:rsidRPr="0009538D">
        <w:rPr>
          <w:rFonts w:hint="cs"/>
          <w:sz w:val="26"/>
          <w:szCs w:val="26"/>
          <w:rtl/>
          <w:lang w:val="en-CA"/>
        </w:rPr>
        <w:t xml:space="preserve">ترغب اللجنة التنفيذية </w:t>
      </w:r>
      <w:r>
        <w:rPr>
          <w:rFonts w:hint="cs"/>
          <w:sz w:val="26"/>
          <w:szCs w:val="26"/>
          <w:rtl/>
          <w:lang w:val="en-CA"/>
        </w:rPr>
        <w:t>بأن</w:t>
      </w:r>
      <w:r w:rsidRPr="0009538D">
        <w:rPr>
          <w:rFonts w:hint="cs"/>
          <w:sz w:val="26"/>
          <w:szCs w:val="26"/>
          <w:rtl/>
          <w:lang w:val="en-CA"/>
        </w:rPr>
        <w:t>:</w:t>
      </w:r>
    </w:p>
    <w:p w:rsidR="00557F22" w:rsidRPr="005920F2" w:rsidRDefault="00557F22" w:rsidP="00E97FAF">
      <w:pPr>
        <w:pStyle w:val="Heading2"/>
        <w:numPr>
          <w:ilvl w:val="0"/>
          <w:numId w:val="44"/>
        </w:numPr>
        <w:bidi/>
        <w:ind w:hanging="720"/>
        <w:rPr>
          <w:sz w:val="26"/>
          <w:szCs w:val="26"/>
          <w:lang w:val="en-CA"/>
        </w:rPr>
      </w:pPr>
      <w:r>
        <w:rPr>
          <w:rFonts w:hint="cs"/>
          <w:sz w:val="26"/>
          <w:szCs w:val="26"/>
          <w:rtl/>
          <w:lang w:val="en-CA"/>
        </w:rPr>
        <w:t xml:space="preserve">تشير إلى </w:t>
      </w:r>
      <w:r w:rsidRPr="00F71C60">
        <w:rPr>
          <w:sz w:val="26"/>
          <w:szCs w:val="26"/>
          <w:rtl/>
          <w:lang w:val="en-CA"/>
        </w:rPr>
        <w:t xml:space="preserve">طلب حكومة السنغال لتغيير الوكالة المنفذة </w:t>
      </w:r>
      <w:r>
        <w:rPr>
          <w:rFonts w:hint="cs"/>
          <w:sz w:val="26"/>
          <w:szCs w:val="26"/>
          <w:rtl/>
          <w:lang w:val="en-CA"/>
        </w:rPr>
        <w:t>الرئيسية</w:t>
      </w:r>
      <w:r w:rsidRPr="00F71C60">
        <w:rPr>
          <w:sz w:val="26"/>
          <w:szCs w:val="26"/>
          <w:rtl/>
          <w:lang w:val="en-CA"/>
        </w:rPr>
        <w:t xml:space="preserve"> للمرحلة الأولى من خطة إدارة </w:t>
      </w:r>
      <w:r w:rsidRPr="00F71C60">
        <w:rPr>
          <w:rFonts w:hint="cs"/>
          <w:sz w:val="26"/>
          <w:szCs w:val="26"/>
          <w:rtl/>
          <w:lang w:val="en-CA"/>
        </w:rPr>
        <w:t>إزالة المواد</w:t>
      </w:r>
      <w:r w:rsidRPr="00F71C60">
        <w:rPr>
          <w:sz w:val="26"/>
          <w:szCs w:val="26"/>
          <w:rtl/>
          <w:lang w:val="en-CA"/>
        </w:rPr>
        <w:t xml:space="preserve"> الهيدروكلوروفلوروكربونية من اليونيدو إلى </w:t>
      </w:r>
      <w:r>
        <w:rPr>
          <w:rFonts w:hint="cs"/>
          <w:sz w:val="26"/>
          <w:szCs w:val="26"/>
          <w:rtl/>
          <w:lang w:val="en-CA"/>
        </w:rPr>
        <w:t>اليونيب</w:t>
      </w:r>
      <w:r w:rsidRPr="00F71C60">
        <w:rPr>
          <w:sz w:val="26"/>
          <w:szCs w:val="26"/>
          <w:rtl/>
          <w:lang w:val="en-CA"/>
        </w:rPr>
        <w:t xml:space="preserve">، والوكالة المنفذة المتعاونة من </w:t>
      </w:r>
      <w:r>
        <w:rPr>
          <w:rFonts w:hint="cs"/>
          <w:sz w:val="26"/>
          <w:szCs w:val="26"/>
          <w:rtl/>
          <w:lang w:val="en-CA"/>
        </w:rPr>
        <w:t>اليونيب</w:t>
      </w:r>
      <w:r w:rsidRPr="00F71C60">
        <w:rPr>
          <w:sz w:val="26"/>
          <w:szCs w:val="26"/>
          <w:rtl/>
          <w:lang w:val="en-CA"/>
        </w:rPr>
        <w:t xml:space="preserve"> إلى ال</w:t>
      </w:r>
      <w:r>
        <w:rPr>
          <w:sz w:val="26"/>
          <w:szCs w:val="26"/>
          <w:rtl/>
          <w:lang w:val="en-CA"/>
        </w:rPr>
        <w:t>يونيدو</w:t>
      </w:r>
      <w:r w:rsidRPr="00F71C60">
        <w:rPr>
          <w:sz w:val="26"/>
          <w:szCs w:val="26"/>
          <w:rtl/>
          <w:lang w:val="en-CA"/>
        </w:rPr>
        <w:t>؛ و</w:t>
      </w:r>
    </w:p>
    <w:p w:rsidR="00557F22" w:rsidRPr="005920F2" w:rsidRDefault="00557F22" w:rsidP="00E97FAF">
      <w:pPr>
        <w:pStyle w:val="Heading2"/>
        <w:numPr>
          <w:ilvl w:val="0"/>
          <w:numId w:val="44"/>
        </w:numPr>
        <w:bidi/>
        <w:ind w:hanging="720"/>
        <w:rPr>
          <w:sz w:val="26"/>
          <w:szCs w:val="26"/>
        </w:rPr>
      </w:pPr>
      <w:r>
        <w:rPr>
          <w:rFonts w:hint="cs"/>
          <w:sz w:val="26"/>
          <w:szCs w:val="26"/>
          <w:rtl/>
        </w:rPr>
        <w:t>الطلب إلى</w:t>
      </w:r>
      <w:r w:rsidRPr="00F71C60">
        <w:rPr>
          <w:sz w:val="26"/>
          <w:szCs w:val="26"/>
          <w:rtl/>
        </w:rPr>
        <w:t xml:space="preserve"> </w:t>
      </w:r>
      <w:r>
        <w:rPr>
          <w:rFonts w:hint="cs"/>
          <w:sz w:val="26"/>
          <w:szCs w:val="26"/>
          <w:rtl/>
        </w:rPr>
        <w:t>اليونيب،</w:t>
      </w:r>
      <w:r w:rsidRPr="00F71C60">
        <w:rPr>
          <w:sz w:val="26"/>
          <w:szCs w:val="26"/>
          <w:rtl/>
        </w:rPr>
        <w:t xml:space="preserve"> بصفته</w:t>
      </w:r>
      <w:r>
        <w:rPr>
          <w:rFonts w:hint="cs"/>
          <w:sz w:val="26"/>
          <w:szCs w:val="26"/>
          <w:rtl/>
        </w:rPr>
        <w:t>ا</w:t>
      </w:r>
      <w:r w:rsidRPr="00F71C60">
        <w:rPr>
          <w:sz w:val="26"/>
          <w:szCs w:val="26"/>
          <w:rtl/>
        </w:rPr>
        <w:t xml:space="preserve"> الوكالة المنفذة </w:t>
      </w:r>
      <w:r>
        <w:rPr>
          <w:rFonts w:hint="cs"/>
          <w:sz w:val="26"/>
          <w:szCs w:val="26"/>
          <w:rtl/>
        </w:rPr>
        <w:t>الرئيسية،</w:t>
      </w:r>
      <w:r w:rsidRPr="00F71C60">
        <w:rPr>
          <w:sz w:val="26"/>
          <w:szCs w:val="26"/>
          <w:rtl/>
        </w:rPr>
        <w:t xml:space="preserve"> بتقديم شريحة التمويل الثالثة من المرحلة الأولى من خطة إدارة إزالة </w:t>
      </w:r>
      <w:r>
        <w:rPr>
          <w:sz w:val="26"/>
          <w:szCs w:val="26"/>
          <w:rtl/>
        </w:rPr>
        <w:t>المواد الهيدروكلوروفلوروكربونية</w:t>
      </w:r>
      <w:r w:rsidRPr="00F71C60">
        <w:rPr>
          <w:sz w:val="26"/>
          <w:szCs w:val="26"/>
          <w:rtl/>
        </w:rPr>
        <w:t>، إلى جانب الاتفاق المنقح بين حك</w:t>
      </w:r>
      <w:r>
        <w:rPr>
          <w:sz w:val="26"/>
          <w:szCs w:val="26"/>
          <w:rtl/>
        </w:rPr>
        <w:t>ومة السنغال واللجنة التنفيذية</w:t>
      </w:r>
      <w:r w:rsidRPr="00F71C60">
        <w:rPr>
          <w:sz w:val="26"/>
          <w:szCs w:val="26"/>
          <w:rtl/>
        </w:rPr>
        <w:t xml:space="preserve">، في موعد </w:t>
      </w:r>
      <w:r>
        <w:rPr>
          <w:rFonts w:hint="cs"/>
          <w:sz w:val="26"/>
          <w:szCs w:val="26"/>
          <w:rtl/>
        </w:rPr>
        <w:t>أقصاه</w:t>
      </w:r>
      <w:r w:rsidRPr="00F71C60">
        <w:rPr>
          <w:sz w:val="26"/>
          <w:szCs w:val="26"/>
          <w:rtl/>
        </w:rPr>
        <w:t xml:space="preserve"> الاجتماع الخامس </w:t>
      </w:r>
      <w:r>
        <w:rPr>
          <w:rFonts w:hint="cs"/>
          <w:sz w:val="26"/>
          <w:szCs w:val="26"/>
          <w:rtl/>
        </w:rPr>
        <w:t>والثمانين</w:t>
      </w:r>
      <w:r w:rsidRPr="00F71C60">
        <w:rPr>
          <w:sz w:val="26"/>
          <w:szCs w:val="26"/>
          <w:rtl/>
        </w:rPr>
        <w:t>.</w:t>
      </w:r>
    </w:p>
    <w:p w:rsidR="00557F22" w:rsidRPr="001C37D7" w:rsidRDefault="00557F22" w:rsidP="001151FE">
      <w:pPr>
        <w:keepNext/>
        <w:bidi/>
        <w:rPr>
          <w:b/>
          <w:sz w:val="26"/>
          <w:szCs w:val="26"/>
          <w:u w:val="single"/>
          <w:rtl/>
        </w:rPr>
      </w:pPr>
    </w:p>
    <w:p w:rsidR="00557F22" w:rsidRPr="005920F2" w:rsidRDefault="00557F22" w:rsidP="001151FE">
      <w:pPr>
        <w:keepNext/>
        <w:bidi/>
        <w:rPr>
          <w:b/>
          <w:sz w:val="26"/>
          <w:szCs w:val="26"/>
          <w:u w:val="single"/>
        </w:rPr>
      </w:pPr>
      <w:r w:rsidRPr="001151FE">
        <w:rPr>
          <w:bCs/>
          <w:sz w:val="26"/>
          <w:szCs w:val="26"/>
          <w:u w:val="single"/>
          <w:rtl/>
        </w:rPr>
        <w:t>طلبات تمديد الأنشطة التمكينية</w:t>
      </w:r>
      <w:r w:rsidRPr="001C37D7">
        <w:rPr>
          <w:b/>
          <w:sz w:val="26"/>
          <w:szCs w:val="26"/>
          <w:u w:val="single"/>
          <w:rtl/>
        </w:rPr>
        <w:t xml:space="preserve"> (</w:t>
      </w:r>
      <w:r>
        <w:rPr>
          <w:rFonts w:hint="cs"/>
          <w:b/>
          <w:sz w:val="26"/>
          <w:szCs w:val="26"/>
          <w:u w:val="single"/>
          <w:rtl/>
        </w:rPr>
        <w:t>اليوئنديبي، واليونيب،</w:t>
      </w:r>
      <w:r w:rsidRPr="001C37D7">
        <w:rPr>
          <w:b/>
          <w:sz w:val="26"/>
          <w:szCs w:val="26"/>
          <w:u w:val="single"/>
          <w:rtl/>
        </w:rPr>
        <w:t xml:space="preserve"> واليونيدو</w:t>
      </w:r>
      <w:r>
        <w:rPr>
          <w:rFonts w:hint="cs"/>
          <w:b/>
          <w:sz w:val="26"/>
          <w:szCs w:val="26"/>
          <w:u w:val="single"/>
          <w:rtl/>
        </w:rPr>
        <w:t>،</w:t>
      </w:r>
      <w:r w:rsidRPr="001C37D7">
        <w:rPr>
          <w:b/>
          <w:sz w:val="26"/>
          <w:szCs w:val="26"/>
          <w:u w:val="single"/>
          <w:rtl/>
        </w:rPr>
        <w:t xml:space="preserve"> والبنك الدولي</w:t>
      </w:r>
      <w:r>
        <w:rPr>
          <w:rFonts w:hint="cs"/>
          <w:b/>
          <w:sz w:val="26"/>
          <w:szCs w:val="26"/>
          <w:u w:val="single"/>
          <w:rtl/>
        </w:rPr>
        <w:t>،</w:t>
      </w:r>
      <w:r w:rsidRPr="001C37D7">
        <w:rPr>
          <w:b/>
          <w:sz w:val="26"/>
          <w:szCs w:val="26"/>
          <w:u w:val="single"/>
          <w:rtl/>
        </w:rPr>
        <w:t xml:space="preserve"> وحكومة ألمانيا)</w:t>
      </w:r>
    </w:p>
    <w:p w:rsidR="00557F22" w:rsidRPr="005920F2" w:rsidRDefault="00557F22" w:rsidP="001151FE">
      <w:pPr>
        <w:keepNext/>
        <w:bidi/>
        <w:rPr>
          <w:b/>
          <w:sz w:val="26"/>
          <w:szCs w:val="26"/>
          <w:highlight w:val="yellow"/>
        </w:rPr>
      </w:pPr>
    </w:p>
    <w:p w:rsidR="00557F22" w:rsidRPr="001151FE" w:rsidRDefault="00557F22" w:rsidP="001151FE">
      <w:pPr>
        <w:pStyle w:val="Heading1"/>
        <w:keepNext/>
        <w:tabs>
          <w:tab w:val="num" w:pos="710"/>
        </w:tabs>
        <w:bidi/>
        <w:rPr>
          <w:sz w:val="26"/>
          <w:szCs w:val="26"/>
        </w:rPr>
      </w:pPr>
      <w:r>
        <w:rPr>
          <w:rFonts w:hint="cs"/>
          <w:sz w:val="26"/>
          <w:szCs w:val="26"/>
          <w:rtl/>
        </w:rPr>
        <w:t>وفقاً للمقرر</w:t>
      </w:r>
      <w:r w:rsidRPr="001151FE">
        <w:rPr>
          <w:sz w:val="26"/>
          <w:szCs w:val="26"/>
          <w:rtl/>
        </w:rPr>
        <w:t xml:space="preserve"> 81/32(أ)</w:t>
      </w:r>
      <w:r>
        <w:rPr>
          <w:rStyle w:val="FootnoteReference"/>
          <w:sz w:val="26"/>
          <w:szCs w:val="26"/>
          <w:rtl/>
        </w:rPr>
        <w:footnoteReference w:id="30"/>
      </w:r>
      <w:r>
        <w:rPr>
          <w:rFonts w:hint="cs"/>
          <w:sz w:val="26"/>
          <w:szCs w:val="26"/>
          <w:rtl/>
        </w:rPr>
        <w:t>،</w:t>
      </w:r>
      <w:r w:rsidRPr="001151FE">
        <w:rPr>
          <w:sz w:val="26"/>
          <w:szCs w:val="26"/>
          <w:rtl/>
        </w:rPr>
        <w:t xml:space="preserve"> قدمت الوكالات الثنائية والمنفذة، </w:t>
      </w:r>
      <w:r w:rsidRPr="001151FE">
        <w:rPr>
          <w:rFonts w:hint="cs"/>
          <w:sz w:val="26"/>
          <w:szCs w:val="26"/>
          <w:rtl/>
        </w:rPr>
        <w:t>بال</w:t>
      </w:r>
      <w:r w:rsidRPr="001151FE">
        <w:rPr>
          <w:sz w:val="26"/>
          <w:szCs w:val="26"/>
          <w:rtl/>
        </w:rPr>
        <w:t>نيابة عن 63 دولة</w:t>
      </w:r>
      <w:r>
        <w:rPr>
          <w:rStyle w:val="FootnoteReference"/>
          <w:sz w:val="26"/>
          <w:szCs w:val="26"/>
          <w:rtl/>
        </w:rPr>
        <w:footnoteReference w:id="31"/>
      </w:r>
      <w:r w:rsidRPr="001151FE">
        <w:rPr>
          <w:sz w:val="26"/>
          <w:szCs w:val="26"/>
          <w:rtl/>
        </w:rPr>
        <w:t xml:space="preserve"> من البلدان العاملة ب</w:t>
      </w:r>
      <w:r w:rsidRPr="001151FE">
        <w:rPr>
          <w:rFonts w:hint="cs"/>
          <w:sz w:val="26"/>
          <w:szCs w:val="26"/>
          <w:rtl/>
        </w:rPr>
        <w:t xml:space="preserve">مقتضى </w:t>
      </w:r>
      <w:r w:rsidRPr="001151FE">
        <w:rPr>
          <w:sz w:val="26"/>
          <w:szCs w:val="26"/>
          <w:rtl/>
        </w:rPr>
        <w:t>المادة 5، طلبات رسمية لتمديد الأنشطة التمكينية التي من المتوقع أن تنتهي في ديسمبر</w:t>
      </w:r>
      <w:r w:rsidRPr="001151FE">
        <w:rPr>
          <w:rFonts w:hint="cs"/>
          <w:sz w:val="26"/>
          <w:szCs w:val="26"/>
          <w:rtl/>
        </w:rPr>
        <w:t>/كانون الأول</w:t>
      </w:r>
      <w:r w:rsidRPr="001151FE">
        <w:rPr>
          <w:sz w:val="26"/>
          <w:szCs w:val="26"/>
          <w:rtl/>
        </w:rPr>
        <w:t xml:space="preserve"> 2019، </w:t>
      </w:r>
      <w:r w:rsidRPr="001151FE">
        <w:rPr>
          <w:rFonts w:hint="cs"/>
          <w:sz w:val="26"/>
          <w:szCs w:val="26"/>
          <w:rtl/>
        </w:rPr>
        <w:t>على النحو</w:t>
      </w:r>
      <w:r w:rsidRPr="001151FE">
        <w:rPr>
          <w:sz w:val="26"/>
          <w:szCs w:val="26"/>
          <w:rtl/>
        </w:rPr>
        <w:t xml:space="preserve"> </w:t>
      </w:r>
      <w:r w:rsidRPr="001151FE">
        <w:rPr>
          <w:rFonts w:hint="cs"/>
          <w:sz w:val="26"/>
          <w:szCs w:val="26"/>
          <w:rtl/>
        </w:rPr>
        <w:t>ال</w:t>
      </w:r>
      <w:r w:rsidRPr="001151FE">
        <w:rPr>
          <w:sz w:val="26"/>
          <w:szCs w:val="26"/>
          <w:rtl/>
        </w:rPr>
        <w:t xml:space="preserve">مبين في الجدول </w:t>
      </w:r>
      <w:r>
        <w:rPr>
          <w:rFonts w:hint="cs"/>
          <w:sz w:val="26"/>
          <w:szCs w:val="26"/>
          <w:rtl/>
        </w:rPr>
        <w:t>الحادي عشر</w:t>
      </w:r>
      <w:r w:rsidRPr="001151FE">
        <w:rPr>
          <w:sz w:val="26"/>
          <w:szCs w:val="26"/>
          <w:rtl/>
        </w:rPr>
        <w:t>.</w:t>
      </w:r>
    </w:p>
    <w:p w:rsidR="005920F2" w:rsidRPr="00F80F11" w:rsidRDefault="00F95E34" w:rsidP="005920F2">
      <w:pPr>
        <w:bidi/>
        <w:rPr>
          <w:b/>
          <w:bCs/>
          <w:sz w:val="26"/>
          <w:szCs w:val="26"/>
          <w:rtl/>
          <w:lang w:val="en-US" w:bidi="ar-AE"/>
        </w:rPr>
      </w:pPr>
      <w:r w:rsidRPr="00F80F11">
        <w:rPr>
          <w:rFonts w:hint="cs"/>
          <w:b/>
          <w:bCs/>
          <w:sz w:val="26"/>
          <w:szCs w:val="26"/>
          <w:rtl/>
          <w:lang w:val="en-US" w:bidi="ar-AE"/>
        </w:rPr>
        <w:t xml:space="preserve">الجدول الحادي عشر: </w:t>
      </w:r>
      <w:r w:rsidRPr="00F80F11">
        <w:rPr>
          <w:b/>
          <w:bCs/>
          <w:sz w:val="26"/>
          <w:szCs w:val="26"/>
          <w:rtl/>
          <w:lang w:val="en-US" w:bidi="ar-AE"/>
        </w:rPr>
        <w:t>طلبات تمديد الأنشطة التمكينية للتخفيض التدريجي للهيدروفلوروكربون المقدمة إلى الاجتماع الرابع والثمانين</w:t>
      </w:r>
    </w:p>
    <w:p w:rsidR="005920F2" w:rsidRPr="005920F2" w:rsidRDefault="005920F2" w:rsidP="005920F2">
      <w:pPr>
        <w:bidi/>
        <w:rPr>
          <w:rtl/>
          <w:lang w:val="en-US" w:bidi="ar-AE"/>
        </w:rPr>
      </w:pPr>
    </w:p>
    <w:tbl>
      <w:tblPr>
        <w:bidiVisual/>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2927"/>
        <w:gridCol w:w="3310"/>
      </w:tblGrid>
      <w:tr w:rsidR="00683B86" w:rsidTr="005920F2">
        <w:trPr>
          <w:tblHeader/>
        </w:trPr>
        <w:tc>
          <w:tcPr>
            <w:tcW w:w="3114" w:type="dxa"/>
            <w:shd w:val="clear" w:color="auto" w:fill="auto"/>
            <w:tcMar>
              <w:top w:w="0" w:type="dxa"/>
              <w:left w:w="108" w:type="dxa"/>
              <w:bottom w:w="0" w:type="dxa"/>
              <w:right w:w="108" w:type="dxa"/>
            </w:tcMar>
          </w:tcPr>
          <w:p w:rsidR="00683B86" w:rsidRPr="00EC2667" w:rsidRDefault="00F35F8E" w:rsidP="005920F2">
            <w:pPr>
              <w:bidi/>
              <w:jc w:val="center"/>
              <w:rPr>
                <w:b/>
                <w:bCs/>
                <w:sz w:val="20"/>
                <w:szCs w:val="20"/>
                <w:lang w:eastAsia="zh-CN"/>
              </w:rPr>
            </w:pPr>
            <w:r>
              <w:rPr>
                <w:rFonts w:hint="cs"/>
                <w:b/>
                <w:bCs/>
                <w:sz w:val="20"/>
                <w:szCs w:val="20"/>
                <w:rtl/>
                <w:lang w:eastAsia="zh-CN"/>
              </w:rPr>
              <w:t>البلد</w:t>
            </w:r>
          </w:p>
        </w:tc>
        <w:tc>
          <w:tcPr>
            <w:tcW w:w="2927" w:type="dxa"/>
            <w:shd w:val="clear" w:color="auto" w:fill="auto"/>
            <w:tcMar>
              <w:top w:w="0" w:type="dxa"/>
              <w:left w:w="108" w:type="dxa"/>
              <w:bottom w:w="0" w:type="dxa"/>
              <w:right w:w="108" w:type="dxa"/>
            </w:tcMar>
            <w:hideMark/>
          </w:tcPr>
          <w:p w:rsidR="00F35F8E" w:rsidRPr="00EC2667" w:rsidRDefault="00F35F8E" w:rsidP="00F35F8E">
            <w:pPr>
              <w:bidi/>
              <w:jc w:val="center"/>
              <w:rPr>
                <w:b/>
                <w:bCs/>
                <w:sz w:val="20"/>
                <w:szCs w:val="20"/>
                <w:rtl/>
                <w:lang w:bidi="ar-AE"/>
              </w:rPr>
            </w:pPr>
            <w:r>
              <w:rPr>
                <w:rFonts w:hint="cs"/>
                <w:b/>
                <w:bCs/>
                <w:sz w:val="20"/>
                <w:szCs w:val="20"/>
                <w:rtl/>
                <w:lang w:bidi="ar-AE"/>
              </w:rPr>
              <w:t>الوكالة المنفذة الرئيسية</w:t>
            </w:r>
          </w:p>
        </w:tc>
        <w:tc>
          <w:tcPr>
            <w:tcW w:w="3310" w:type="dxa"/>
            <w:shd w:val="clear" w:color="auto" w:fill="auto"/>
            <w:tcMar>
              <w:top w:w="0" w:type="dxa"/>
              <w:left w:w="108" w:type="dxa"/>
              <w:bottom w:w="0" w:type="dxa"/>
              <w:right w:w="108" w:type="dxa"/>
            </w:tcMar>
            <w:hideMark/>
          </w:tcPr>
          <w:p w:rsidR="00F35F8E" w:rsidRPr="00F35F8E" w:rsidRDefault="00F35F8E" w:rsidP="00F35F8E">
            <w:pPr>
              <w:bidi/>
              <w:jc w:val="center"/>
              <w:rPr>
                <w:b/>
                <w:bCs/>
                <w:sz w:val="20"/>
                <w:szCs w:val="20"/>
                <w:rtl/>
                <w:lang w:val="en-US" w:bidi="ar-AE"/>
              </w:rPr>
            </w:pPr>
            <w:r>
              <w:rPr>
                <w:rFonts w:hint="cs"/>
                <w:b/>
                <w:bCs/>
                <w:sz w:val="20"/>
                <w:szCs w:val="20"/>
                <w:rtl/>
                <w:lang w:val="en-US" w:bidi="ar-AE"/>
              </w:rPr>
              <w:t>فترة التمديد المطلوبة</w:t>
            </w:r>
          </w:p>
        </w:tc>
      </w:tr>
      <w:tr w:rsidR="00683B86" w:rsidRPr="004149AD" w:rsidTr="005920F2">
        <w:tc>
          <w:tcPr>
            <w:tcW w:w="3114" w:type="dxa"/>
            <w:shd w:val="clear" w:color="auto" w:fill="auto"/>
            <w:tcMar>
              <w:top w:w="0" w:type="dxa"/>
              <w:left w:w="108" w:type="dxa"/>
              <w:bottom w:w="0" w:type="dxa"/>
              <w:right w:w="108" w:type="dxa"/>
            </w:tcMar>
            <w:vAlign w:val="center"/>
            <w:hideMark/>
          </w:tcPr>
          <w:p w:rsidR="00683B86" w:rsidRPr="004149AD" w:rsidRDefault="00F35F8E" w:rsidP="005920F2">
            <w:pPr>
              <w:bidi/>
              <w:rPr>
                <w:sz w:val="20"/>
                <w:szCs w:val="20"/>
                <w:rtl/>
                <w:lang w:eastAsia="zh-CN" w:bidi="ar-AE"/>
              </w:rPr>
            </w:pPr>
            <w:r>
              <w:rPr>
                <w:rFonts w:hint="cs"/>
                <w:sz w:val="20"/>
                <w:szCs w:val="20"/>
                <w:rtl/>
                <w:lang w:eastAsia="zh-CN" w:bidi="ar-AE"/>
              </w:rPr>
              <w:t>أفغانستان</w:t>
            </w:r>
          </w:p>
        </w:tc>
        <w:tc>
          <w:tcPr>
            <w:tcW w:w="2927" w:type="dxa"/>
            <w:shd w:val="clear" w:color="auto" w:fill="auto"/>
            <w:tcMar>
              <w:top w:w="0" w:type="dxa"/>
              <w:left w:w="108" w:type="dxa"/>
              <w:bottom w:w="0" w:type="dxa"/>
              <w:right w:w="108" w:type="dxa"/>
            </w:tcMar>
          </w:tcPr>
          <w:p w:rsidR="00683B86" w:rsidRPr="004149AD" w:rsidRDefault="00110100" w:rsidP="005920F2">
            <w:pPr>
              <w:bidi/>
              <w:rPr>
                <w:rtl/>
                <w:lang w:bidi="ar-AE"/>
              </w:rPr>
            </w:pPr>
            <w:r w:rsidRPr="00110100">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683B86" w:rsidRPr="004149AD" w:rsidRDefault="00E55D2B" w:rsidP="005920F2">
            <w:pPr>
              <w:bidi/>
              <w:jc w:val="center"/>
              <w:rPr>
                <w:sz w:val="20"/>
                <w:szCs w:val="20"/>
                <w:lang w:val="en-CA" w:eastAsia="zh-CN"/>
              </w:rPr>
            </w:pPr>
            <w:r>
              <w:rPr>
                <w:rFonts w:hint="cs"/>
                <w:sz w:val="20"/>
                <w:szCs w:val="20"/>
                <w:rtl/>
                <w:lang w:eastAsia="zh-CN"/>
              </w:rPr>
              <w:t>12 شهراً</w:t>
            </w:r>
          </w:p>
        </w:tc>
      </w:tr>
      <w:tr w:rsidR="00E55D2B" w:rsidRPr="004149AD" w:rsidTr="005920F2">
        <w:tc>
          <w:tcPr>
            <w:tcW w:w="3114" w:type="dxa"/>
            <w:shd w:val="clear" w:color="auto" w:fill="auto"/>
            <w:tcMar>
              <w:top w:w="0" w:type="dxa"/>
              <w:left w:w="108" w:type="dxa"/>
              <w:bottom w:w="0" w:type="dxa"/>
              <w:right w:w="108" w:type="dxa"/>
            </w:tcMar>
            <w:vAlign w:val="center"/>
          </w:tcPr>
          <w:p w:rsidR="00E55D2B" w:rsidRPr="004149AD" w:rsidRDefault="00E55D2B" w:rsidP="00E55D2B">
            <w:pPr>
              <w:bidi/>
              <w:rPr>
                <w:sz w:val="20"/>
                <w:szCs w:val="20"/>
                <w:lang w:eastAsia="zh-CN"/>
              </w:rPr>
            </w:pPr>
            <w:r>
              <w:rPr>
                <w:rFonts w:hint="cs"/>
                <w:sz w:val="20"/>
                <w:szCs w:val="20"/>
                <w:rtl/>
                <w:lang w:eastAsia="zh-CN"/>
              </w:rPr>
              <w:t>الأرجنتين</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AB703B">
              <w:rPr>
                <w:sz w:val="20"/>
                <w:szCs w:val="20"/>
                <w:rtl/>
                <w:lang w:eastAsia="zh-CN"/>
              </w:rPr>
              <w:t>اليونيدو</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Pr>
                <w:rFonts w:hint="cs"/>
                <w:sz w:val="20"/>
                <w:szCs w:val="20"/>
                <w:rtl/>
                <w:lang w:eastAsia="zh-CN" w:bidi="ar-AE"/>
              </w:rPr>
              <w:t>البحرين</w:t>
            </w:r>
          </w:p>
        </w:tc>
        <w:tc>
          <w:tcPr>
            <w:tcW w:w="2927" w:type="dxa"/>
            <w:shd w:val="clear" w:color="auto" w:fill="auto"/>
            <w:tcMar>
              <w:top w:w="0" w:type="dxa"/>
              <w:left w:w="108" w:type="dxa"/>
              <w:bottom w:w="0" w:type="dxa"/>
              <w:right w:w="108" w:type="dxa"/>
            </w:tcMar>
          </w:tcPr>
          <w:p w:rsidR="00E55D2B" w:rsidRPr="004149AD" w:rsidRDefault="00E55D2B" w:rsidP="00E55D2B">
            <w:pPr>
              <w:bidi/>
            </w:pPr>
            <w:r w:rsidRPr="00110100">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bidi="ar-AE"/>
              </w:rPr>
            </w:pPr>
            <w:r>
              <w:rPr>
                <w:rFonts w:hint="cs"/>
                <w:sz w:val="20"/>
                <w:szCs w:val="20"/>
                <w:rtl/>
                <w:lang w:eastAsia="zh-CN" w:bidi="ar-AE"/>
              </w:rPr>
              <w:t>بنغلاديش</w:t>
            </w:r>
          </w:p>
        </w:tc>
        <w:tc>
          <w:tcPr>
            <w:tcW w:w="2927" w:type="dxa"/>
            <w:shd w:val="clear" w:color="auto" w:fill="auto"/>
            <w:tcMar>
              <w:top w:w="0" w:type="dxa"/>
              <w:left w:w="108" w:type="dxa"/>
              <w:bottom w:w="0" w:type="dxa"/>
              <w:right w:w="108" w:type="dxa"/>
            </w:tcMar>
          </w:tcPr>
          <w:p w:rsidR="00E55D2B" w:rsidRPr="004149AD" w:rsidRDefault="00E55D2B" w:rsidP="00E55D2B">
            <w:pPr>
              <w:bidi/>
            </w:pPr>
            <w:r w:rsidRPr="00E55D2B">
              <w:rPr>
                <w:sz w:val="20"/>
                <w:szCs w:val="20"/>
                <w:rtl/>
                <w:lang w:eastAsia="zh-CN"/>
              </w:rPr>
              <w:t>اليونديبي</w:t>
            </w:r>
            <w:r>
              <w:rPr>
                <w:sz w:val="20"/>
                <w:szCs w:val="20"/>
                <w:lang w:eastAsia="zh-CN"/>
              </w:rPr>
              <w:t>*</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535862" w:rsidP="00E55D2B">
            <w:pPr>
              <w:bidi/>
              <w:rPr>
                <w:sz w:val="20"/>
                <w:szCs w:val="20"/>
                <w:lang w:eastAsia="zh-CN"/>
              </w:rPr>
            </w:pPr>
            <w:r>
              <w:rPr>
                <w:rFonts w:hint="cs"/>
                <w:sz w:val="20"/>
                <w:szCs w:val="20"/>
                <w:rtl/>
                <w:lang w:eastAsia="zh-CN"/>
              </w:rPr>
              <w:t>بن</w:t>
            </w:r>
            <w:r w:rsidR="00E55D2B">
              <w:rPr>
                <w:rFonts w:hint="cs"/>
                <w:sz w:val="20"/>
                <w:szCs w:val="20"/>
                <w:rtl/>
                <w:lang w:eastAsia="zh-CN"/>
              </w:rPr>
              <w:t>ن</w:t>
            </w:r>
          </w:p>
        </w:tc>
        <w:tc>
          <w:tcPr>
            <w:tcW w:w="2927" w:type="dxa"/>
            <w:shd w:val="clear" w:color="auto" w:fill="auto"/>
            <w:tcMar>
              <w:top w:w="0" w:type="dxa"/>
              <w:left w:w="108" w:type="dxa"/>
              <w:bottom w:w="0" w:type="dxa"/>
              <w:right w:w="108" w:type="dxa"/>
            </w:tcMar>
          </w:tcPr>
          <w:p w:rsidR="00E55D2B" w:rsidRDefault="00E55D2B" w:rsidP="00E55D2B">
            <w:pPr>
              <w:bidi/>
            </w:pPr>
            <w:r w:rsidRPr="00B4118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sidRPr="00F35F8E">
              <w:rPr>
                <w:sz w:val="20"/>
                <w:szCs w:val="20"/>
                <w:rtl/>
                <w:lang w:eastAsia="zh-CN"/>
              </w:rPr>
              <w:t>بوتسوانا</w:t>
            </w:r>
          </w:p>
        </w:tc>
        <w:tc>
          <w:tcPr>
            <w:tcW w:w="2927" w:type="dxa"/>
            <w:shd w:val="clear" w:color="auto" w:fill="auto"/>
            <w:tcMar>
              <w:top w:w="0" w:type="dxa"/>
              <w:left w:w="108" w:type="dxa"/>
              <w:bottom w:w="0" w:type="dxa"/>
              <w:right w:w="108" w:type="dxa"/>
            </w:tcMar>
          </w:tcPr>
          <w:p w:rsidR="00E55D2B" w:rsidRDefault="00E55D2B" w:rsidP="00E55D2B">
            <w:pPr>
              <w:bidi/>
            </w:pPr>
            <w:r w:rsidRPr="00B4118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Pr>
                <w:rFonts w:hint="cs"/>
                <w:sz w:val="20"/>
                <w:szCs w:val="20"/>
                <w:rtl/>
                <w:lang w:eastAsia="zh-CN"/>
              </w:rPr>
              <w:t>تشاد</w:t>
            </w:r>
          </w:p>
        </w:tc>
        <w:tc>
          <w:tcPr>
            <w:tcW w:w="2927" w:type="dxa"/>
            <w:shd w:val="clear" w:color="auto" w:fill="auto"/>
            <w:tcMar>
              <w:top w:w="0" w:type="dxa"/>
              <w:left w:w="108" w:type="dxa"/>
              <w:bottom w:w="0" w:type="dxa"/>
              <w:right w:w="108" w:type="dxa"/>
            </w:tcMar>
          </w:tcPr>
          <w:p w:rsidR="00E55D2B" w:rsidRDefault="00E55D2B" w:rsidP="00E55D2B">
            <w:pPr>
              <w:bidi/>
            </w:pPr>
            <w:r w:rsidRPr="00B4118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Pr>
                <w:rFonts w:hint="cs"/>
                <w:sz w:val="20"/>
                <w:szCs w:val="20"/>
                <w:rtl/>
                <w:lang w:eastAsia="zh-CN"/>
              </w:rPr>
              <w:t>جزر القمر</w:t>
            </w:r>
          </w:p>
        </w:tc>
        <w:tc>
          <w:tcPr>
            <w:tcW w:w="2927" w:type="dxa"/>
            <w:shd w:val="clear" w:color="auto" w:fill="auto"/>
            <w:tcMar>
              <w:top w:w="0" w:type="dxa"/>
              <w:left w:w="108" w:type="dxa"/>
              <w:bottom w:w="0" w:type="dxa"/>
              <w:right w:w="108" w:type="dxa"/>
            </w:tcMar>
          </w:tcPr>
          <w:p w:rsidR="00E55D2B" w:rsidRDefault="00E55D2B" w:rsidP="00E55D2B">
            <w:pPr>
              <w:bidi/>
            </w:pPr>
            <w:r w:rsidRPr="00B4118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Pr>
                <w:rFonts w:hint="cs"/>
                <w:sz w:val="20"/>
                <w:szCs w:val="20"/>
                <w:rtl/>
                <w:lang w:eastAsia="zh-CN"/>
              </w:rPr>
              <w:t>ساحل العاج</w:t>
            </w:r>
          </w:p>
        </w:tc>
        <w:tc>
          <w:tcPr>
            <w:tcW w:w="2927" w:type="dxa"/>
            <w:shd w:val="clear" w:color="auto" w:fill="auto"/>
            <w:tcMar>
              <w:top w:w="0" w:type="dxa"/>
              <w:left w:w="108" w:type="dxa"/>
              <w:bottom w:w="0" w:type="dxa"/>
              <w:right w:w="108" w:type="dxa"/>
            </w:tcMar>
          </w:tcPr>
          <w:p w:rsidR="00E55D2B" w:rsidRDefault="00E55D2B" w:rsidP="00E55D2B">
            <w:pPr>
              <w:bidi/>
            </w:pPr>
            <w:r w:rsidRPr="00B4118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Pr>
                <w:rFonts w:hint="cs"/>
                <w:sz w:val="20"/>
                <w:szCs w:val="20"/>
                <w:rtl/>
                <w:lang w:eastAsia="zh-CN"/>
              </w:rPr>
              <w:t>كوبا</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bidi="ar-AE"/>
              </w:rPr>
            </w:pPr>
            <w:r w:rsidRPr="00E55D2B">
              <w:rPr>
                <w:sz w:val="20"/>
                <w:szCs w:val="20"/>
                <w:rtl/>
                <w:lang w:eastAsia="zh-CN"/>
              </w:rPr>
              <w:t>اليونديبي</w:t>
            </w:r>
            <w:r>
              <w:rPr>
                <w:rFonts w:hint="cs"/>
                <w:sz w:val="20"/>
                <w:szCs w:val="20"/>
                <w:rtl/>
                <w:lang w:eastAsia="zh-CN"/>
              </w:rPr>
              <w:t>**</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sidRPr="00911796">
              <w:rPr>
                <w:sz w:val="20"/>
                <w:szCs w:val="20"/>
                <w:rtl/>
                <w:lang w:eastAsia="zh-CN"/>
              </w:rPr>
              <w:t>جمهورية الكونغو الديمقراطية</w:t>
            </w:r>
          </w:p>
        </w:tc>
        <w:tc>
          <w:tcPr>
            <w:tcW w:w="2927" w:type="dxa"/>
            <w:shd w:val="clear" w:color="auto" w:fill="auto"/>
            <w:tcMar>
              <w:top w:w="0" w:type="dxa"/>
              <w:left w:w="108" w:type="dxa"/>
              <w:bottom w:w="0" w:type="dxa"/>
              <w:right w:w="108" w:type="dxa"/>
            </w:tcMar>
          </w:tcPr>
          <w:p w:rsidR="00E55D2B" w:rsidRDefault="00E55D2B" w:rsidP="00E55D2B">
            <w:pPr>
              <w:bidi/>
            </w:pPr>
            <w:r w:rsidRPr="000413B2">
              <w:rPr>
                <w:sz w:val="20"/>
                <w:szCs w:val="20"/>
                <w:rtl/>
                <w:lang w:eastAsia="zh-CN"/>
              </w:rPr>
              <w:t>اليونيب</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4149AD"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sidRPr="00911796">
              <w:rPr>
                <w:sz w:val="20"/>
                <w:szCs w:val="20"/>
                <w:rtl/>
                <w:lang w:eastAsia="zh-CN"/>
              </w:rPr>
              <w:t>جيبوتي</w:t>
            </w:r>
          </w:p>
        </w:tc>
        <w:tc>
          <w:tcPr>
            <w:tcW w:w="2927" w:type="dxa"/>
            <w:shd w:val="clear" w:color="auto" w:fill="auto"/>
            <w:tcMar>
              <w:top w:w="0" w:type="dxa"/>
              <w:left w:w="108" w:type="dxa"/>
              <w:bottom w:w="0" w:type="dxa"/>
              <w:right w:w="108" w:type="dxa"/>
            </w:tcMar>
          </w:tcPr>
          <w:p w:rsidR="00E55D2B" w:rsidRDefault="00E55D2B" w:rsidP="00E55D2B">
            <w:pPr>
              <w:bidi/>
            </w:pPr>
            <w:r w:rsidRPr="000413B2">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RPr="001F4090"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Pr>
                <w:rFonts w:hint="cs"/>
                <w:sz w:val="20"/>
                <w:szCs w:val="20"/>
                <w:rtl/>
                <w:lang w:eastAsia="zh-CN"/>
              </w:rPr>
              <w:t>مصر</w:t>
            </w:r>
          </w:p>
        </w:tc>
        <w:tc>
          <w:tcPr>
            <w:tcW w:w="2927" w:type="dxa"/>
            <w:shd w:val="clear" w:color="auto" w:fill="auto"/>
            <w:tcMar>
              <w:top w:w="0" w:type="dxa"/>
              <w:left w:w="108" w:type="dxa"/>
              <w:bottom w:w="0" w:type="dxa"/>
              <w:right w:w="108" w:type="dxa"/>
            </w:tcMar>
          </w:tcPr>
          <w:p w:rsidR="00E55D2B" w:rsidRPr="004149AD" w:rsidRDefault="00E55D2B" w:rsidP="00E55D2B">
            <w:pPr>
              <w:bidi/>
              <w:rPr>
                <w:rtl/>
                <w:lang w:bidi="ar-AE"/>
              </w:rPr>
            </w:pPr>
            <w:r w:rsidRPr="00E55D2B">
              <w:rPr>
                <w:sz w:val="20"/>
                <w:szCs w:val="20"/>
                <w:rtl/>
                <w:lang w:eastAsia="zh-CN"/>
              </w:rPr>
              <w:t>اليونديبي</w:t>
            </w:r>
            <w:r>
              <w:rPr>
                <w:rFonts w:hint="cs"/>
                <w:rtl/>
                <w:lang w:bidi="ar-AE"/>
              </w:rPr>
              <w:t>***</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911796">
              <w:rPr>
                <w:sz w:val="20"/>
                <w:szCs w:val="20"/>
                <w:rtl/>
                <w:lang w:eastAsia="zh-CN"/>
              </w:rPr>
              <w:t>السلفادور</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E55D2B">
              <w:rPr>
                <w:sz w:val="20"/>
                <w:szCs w:val="20"/>
                <w:rtl/>
                <w:lang w:eastAsia="zh-CN"/>
              </w:rPr>
              <w:t>اليونديبي</w:t>
            </w:r>
            <w:r>
              <w:rPr>
                <w:sz w:val="20"/>
                <w:szCs w:val="20"/>
                <w:lang w:eastAsia="zh-CN"/>
              </w:rPr>
              <w:t>**</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sidRPr="00911796">
              <w:rPr>
                <w:sz w:val="20"/>
                <w:szCs w:val="20"/>
                <w:rtl/>
                <w:lang w:eastAsia="zh-CN"/>
              </w:rPr>
              <w:t>غينيا الاستوائية</w:t>
            </w:r>
          </w:p>
        </w:tc>
        <w:tc>
          <w:tcPr>
            <w:tcW w:w="2927" w:type="dxa"/>
            <w:shd w:val="clear" w:color="auto" w:fill="auto"/>
            <w:tcMar>
              <w:top w:w="0" w:type="dxa"/>
              <w:left w:w="108" w:type="dxa"/>
              <w:bottom w:w="0" w:type="dxa"/>
              <w:right w:w="108" w:type="dxa"/>
            </w:tcMar>
          </w:tcPr>
          <w:p w:rsidR="00E55D2B" w:rsidRDefault="00E55D2B" w:rsidP="00E55D2B">
            <w:pPr>
              <w:bidi/>
            </w:pPr>
            <w:r w:rsidRPr="00724F8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911796">
              <w:rPr>
                <w:sz w:val="20"/>
                <w:szCs w:val="20"/>
                <w:rtl/>
                <w:lang w:eastAsia="zh-CN"/>
              </w:rPr>
              <w:t>إسواتيني</w:t>
            </w:r>
          </w:p>
        </w:tc>
        <w:tc>
          <w:tcPr>
            <w:tcW w:w="2927" w:type="dxa"/>
            <w:shd w:val="clear" w:color="auto" w:fill="auto"/>
            <w:tcMar>
              <w:top w:w="0" w:type="dxa"/>
              <w:left w:w="108" w:type="dxa"/>
              <w:bottom w:w="0" w:type="dxa"/>
              <w:right w:w="108" w:type="dxa"/>
            </w:tcMar>
          </w:tcPr>
          <w:p w:rsidR="00E55D2B" w:rsidRDefault="00E55D2B" w:rsidP="00E55D2B">
            <w:pPr>
              <w:bidi/>
            </w:pPr>
            <w:r w:rsidRPr="00724F83">
              <w:rPr>
                <w:sz w:val="20"/>
                <w:szCs w:val="20"/>
                <w:rtl/>
                <w:lang w:eastAsia="zh-CN"/>
              </w:rPr>
              <w:t>اليونيب</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rtl/>
                <w:lang w:eastAsia="zh-CN" w:bidi="ar-AE"/>
              </w:rPr>
            </w:pPr>
            <w:r w:rsidRPr="00911796">
              <w:rPr>
                <w:sz w:val="20"/>
                <w:szCs w:val="20"/>
                <w:rtl/>
                <w:lang w:eastAsia="zh-CN"/>
              </w:rPr>
              <w:t>إثيوبيا</w:t>
            </w:r>
          </w:p>
        </w:tc>
        <w:tc>
          <w:tcPr>
            <w:tcW w:w="2927" w:type="dxa"/>
            <w:shd w:val="clear" w:color="auto" w:fill="auto"/>
            <w:tcMar>
              <w:top w:w="0" w:type="dxa"/>
              <w:left w:w="108" w:type="dxa"/>
              <w:bottom w:w="0" w:type="dxa"/>
              <w:right w:w="108" w:type="dxa"/>
            </w:tcMar>
          </w:tcPr>
          <w:p w:rsidR="00E55D2B" w:rsidRDefault="00E55D2B" w:rsidP="00E55D2B">
            <w:pPr>
              <w:bidi/>
            </w:pPr>
            <w:r w:rsidRPr="00724F8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Pr>
                <w:rFonts w:hint="cs"/>
                <w:sz w:val="20"/>
                <w:szCs w:val="20"/>
                <w:rtl/>
                <w:lang w:eastAsia="zh-CN"/>
              </w:rPr>
              <w:t>جورجيا</w:t>
            </w:r>
          </w:p>
        </w:tc>
        <w:tc>
          <w:tcPr>
            <w:tcW w:w="2927" w:type="dxa"/>
            <w:shd w:val="clear" w:color="auto" w:fill="auto"/>
            <w:tcMar>
              <w:top w:w="0" w:type="dxa"/>
              <w:left w:w="108" w:type="dxa"/>
              <w:bottom w:w="0" w:type="dxa"/>
              <w:right w:w="108" w:type="dxa"/>
            </w:tcMar>
          </w:tcPr>
          <w:p w:rsidR="00E55D2B" w:rsidRDefault="00E55D2B" w:rsidP="00E55D2B">
            <w:pPr>
              <w:bidi/>
            </w:pPr>
            <w:r w:rsidRPr="00724F8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sidRPr="00911796">
              <w:rPr>
                <w:sz w:val="20"/>
                <w:szCs w:val="20"/>
                <w:rtl/>
                <w:lang w:eastAsia="zh-CN"/>
              </w:rPr>
              <w:t>غينيا بيساو</w:t>
            </w:r>
          </w:p>
        </w:tc>
        <w:tc>
          <w:tcPr>
            <w:tcW w:w="2927" w:type="dxa"/>
            <w:shd w:val="clear" w:color="auto" w:fill="auto"/>
            <w:tcMar>
              <w:top w:w="0" w:type="dxa"/>
              <w:left w:w="108" w:type="dxa"/>
              <w:bottom w:w="0" w:type="dxa"/>
              <w:right w:w="108" w:type="dxa"/>
            </w:tcMar>
          </w:tcPr>
          <w:p w:rsidR="00E55D2B" w:rsidRDefault="00E55D2B" w:rsidP="00E55D2B">
            <w:pPr>
              <w:bidi/>
            </w:pPr>
            <w:r w:rsidRPr="00724F8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rtl/>
                <w:lang w:eastAsia="zh-CN" w:bidi="ar-AE"/>
              </w:rPr>
            </w:pPr>
            <w:r w:rsidRPr="00911796">
              <w:rPr>
                <w:sz w:val="20"/>
                <w:szCs w:val="20"/>
                <w:rtl/>
                <w:lang w:eastAsia="zh-CN"/>
              </w:rPr>
              <w:lastRenderedPageBreak/>
              <w:t>غويانا</w:t>
            </w:r>
          </w:p>
        </w:tc>
        <w:tc>
          <w:tcPr>
            <w:tcW w:w="2927" w:type="dxa"/>
            <w:shd w:val="clear" w:color="auto" w:fill="auto"/>
            <w:tcMar>
              <w:top w:w="0" w:type="dxa"/>
              <w:left w:w="108" w:type="dxa"/>
              <w:bottom w:w="0" w:type="dxa"/>
              <w:right w:w="108" w:type="dxa"/>
            </w:tcMar>
          </w:tcPr>
          <w:p w:rsidR="00E55D2B" w:rsidRDefault="00E55D2B" w:rsidP="00E55D2B">
            <w:pPr>
              <w:bidi/>
            </w:pPr>
            <w:r w:rsidRPr="00724F8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sidRPr="00911796">
              <w:rPr>
                <w:sz w:val="20"/>
                <w:szCs w:val="20"/>
                <w:rtl/>
                <w:lang w:eastAsia="zh-CN"/>
              </w:rPr>
              <w:t>هندوراس</w:t>
            </w:r>
          </w:p>
        </w:tc>
        <w:tc>
          <w:tcPr>
            <w:tcW w:w="2927" w:type="dxa"/>
            <w:shd w:val="clear" w:color="auto" w:fill="auto"/>
            <w:tcMar>
              <w:top w:w="0" w:type="dxa"/>
              <w:left w:w="108" w:type="dxa"/>
              <w:bottom w:w="0" w:type="dxa"/>
              <w:right w:w="108" w:type="dxa"/>
            </w:tcMar>
          </w:tcPr>
          <w:p w:rsidR="00E55D2B" w:rsidRDefault="00E55D2B" w:rsidP="00E55D2B">
            <w:pPr>
              <w:bidi/>
            </w:pPr>
            <w:r w:rsidRPr="00724F8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sidRPr="00911796">
              <w:rPr>
                <w:sz w:val="20"/>
                <w:szCs w:val="20"/>
                <w:rtl/>
                <w:lang w:eastAsia="zh-CN"/>
              </w:rPr>
              <w:t>إندونيسيا</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Pr>
                <w:rFonts w:hint="cs"/>
                <w:sz w:val="20"/>
                <w:szCs w:val="20"/>
                <w:rtl/>
                <w:lang w:eastAsia="zh-CN"/>
              </w:rPr>
              <w:t>البنك الدولي</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683B86" w:rsidTr="005920F2">
        <w:tc>
          <w:tcPr>
            <w:tcW w:w="3114" w:type="dxa"/>
            <w:shd w:val="clear" w:color="auto" w:fill="auto"/>
            <w:tcMar>
              <w:top w:w="0" w:type="dxa"/>
              <w:left w:w="108" w:type="dxa"/>
              <w:bottom w:w="0" w:type="dxa"/>
              <w:right w:w="108" w:type="dxa"/>
            </w:tcMar>
          </w:tcPr>
          <w:p w:rsidR="00683B86" w:rsidRPr="004149AD" w:rsidRDefault="00911796" w:rsidP="005920F2">
            <w:pPr>
              <w:bidi/>
              <w:rPr>
                <w:sz w:val="20"/>
                <w:szCs w:val="20"/>
                <w:lang w:eastAsia="zh-CN"/>
              </w:rPr>
            </w:pPr>
            <w:r>
              <w:rPr>
                <w:rFonts w:hint="cs"/>
                <w:sz w:val="20"/>
                <w:szCs w:val="20"/>
                <w:rtl/>
                <w:lang w:eastAsia="zh-CN"/>
              </w:rPr>
              <w:t>جمهورية إيران الإسلامية</w:t>
            </w:r>
          </w:p>
        </w:tc>
        <w:tc>
          <w:tcPr>
            <w:tcW w:w="2927" w:type="dxa"/>
            <w:shd w:val="clear" w:color="auto" w:fill="auto"/>
            <w:tcMar>
              <w:top w:w="0" w:type="dxa"/>
              <w:left w:w="108" w:type="dxa"/>
              <w:bottom w:w="0" w:type="dxa"/>
              <w:right w:w="108" w:type="dxa"/>
            </w:tcMar>
          </w:tcPr>
          <w:p w:rsidR="00683B86" w:rsidRPr="004149AD" w:rsidRDefault="00E55D2B" w:rsidP="005920F2">
            <w:pPr>
              <w:bidi/>
              <w:rPr>
                <w:sz w:val="20"/>
                <w:szCs w:val="20"/>
                <w:lang w:eastAsia="zh-CN"/>
              </w:rPr>
            </w:pPr>
            <w:r w:rsidRPr="00E55D2B">
              <w:rPr>
                <w:sz w:val="20"/>
                <w:szCs w:val="20"/>
                <w:rtl/>
                <w:lang w:eastAsia="zh-CN"/>
              </w:rPr>
              <w:t>اليونديبي</w:t>
            </w:r>
            <w:r>
              <w:rPr>
                <w:sz w:val="20"/>
                <w:szCs w:val="20"/>
                <w:lang w:eastAsia="zh-CN"/>
              </w:rPr>
              <w:t>****</w:t>
            </w:r>
          </w:p>
        </w:tc>
        <w:tc>
          <w:tcPr>
            <w:tcW w:w="3310" w:type="dxa"/>
            <w:shd w:val="clear" w:color="auto" w:fill="auto"/>
            <w:tcMar>
              <w:top w:w="0" w:type="dxa"/>
              <w:left w:w="108" w:type="dxa"/>
              <w:bottom w:w="0" w:type="dxa"/>
              <w:right w:w="108" w:type="dxa"/>
            </w:tcMar>
          </w:tcPr>
          <w:p w:rsidR="00683B86" w:rsidRPr="004149AD" w:rsidRDefault="00E55D2B" w:rsidP="005920F2">
            <w:pPr>
              <w:bidi/>
              <w:jc w:val="center"/>
              <w:rPr>
                <w:sz w:val="20"/>
                <w:szCs w:val="20"/>
                <w:lang w:eastAsia="zh-CN"/>
              </w:rPr>
            </w:pPr>
            <w:r>
              <w:rPr>
                <w:rFonts w:hint="cs"/>
                <w:sz w:val="20"/>
                <w:szCs w:val="20"/>
                <w:rtl/>
                <w:lang w:eastAsia="zh-CN"/>
              </w:rPr>
              <w:t>6 أشهر</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Pr>
                <w:rFonts w:hint="cs"/>
                <w:sz w:val="20"/>
                <w:szCs w:val="20"/>
                <w:rtl/>
                <w:lang w:eastAsia="zh-CN" w:bidi="ar-AE"/>
              </w:rPr>
              <w:t>العراق</w:t>
            </w:r>
          </w:p>
        </w:tc>
        <w:tc>
          <w:tcPr>
            <w:tcW w:w="2927" w:type="dxa"/>
            <w:shd w:val="clear" w:color="auto" w:fill="auto"/>
            <w:tcMar>
              <w:top w:w="0" w:type="dxa"/>
              <w:left w:w="108" w:type="dxa"/>
              <w:bottom w:w="0" w:type="dxa"/>
              <w:right w:w="108" w:type="dxa"/>
            </w:tcMar>
          </w:tcPr>
          <w:p w:rsidR="00E55D2B" w:rsidRDefault="00E55D2B" w:rsidP="00E55D2B">
            <w:pPr>
              <w:bidi/>
            </w:pPr>
            <w:r w:rsidRPr="00BD1CCE">
              <w:rPr>
                <w:sz w:val="20"/>
                <w:szCs w:val="20"/>
                <w:rtl/>
                <w:lang w:eastAsia="zh-CN"/>
              </w:rPr>
              <w:t>اليونيب</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Pr>
                <w:rFonts w:hint="cs"/>
                <w:sz w:val="20"/>
                <w:szCs w:val="20"/>
                <w:rtl/>
                <w:lang w:eastAsia="zh-CN"/>
              </w:rPr>
              <w:t>كينيا</w:t>
            </w:r>
          </w:p>
        </w:tc>
        <w:tc>
          <w:tcPr>
            <w:tcW w:w="2927" w:type="dxa"/>
            <w:shd w:val="clear" w:color="auto" w:fill="auto"/>
            <w:tcMar>
              <w:top w:w="0" w:type="dxa"/>
              <w:left w:w="108" w:type="dxa"/>
              <w:bottom w:w="0" w:type="dxa"/>
              <w:right w:w="108" w:type="dxa"/>
            </w:tcMar>
          </w:tcPr>
          <w:p w:rsidR="00E55D2B" w:rsidRDefault="00E55D2B" w:rsidP="00E55D2B">
            <w:pPr>
              <w:bidi/>
            </w:pPr>
            <w:r w:rsidRPr="00BD1CC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911796">
              <w:rPr>
                <w:sz w:val="20"/>
                <w:szCs w:val="20"/>
                <w:rtl/>
                <w:lang w:eastAsia="zh-CN"/>
              </w:rPr>
              <w:t>كيريباتي</w:t>
            </w:r>
          </w:p>
        </w:tc>
        <w:tc>
          <w:tcPr>
            <w:tcW w:w="2927" w:type="dxa"/>
            <w:shd w:val="clear" w:color="auto" w:fill="auto"/>
            <w:tcMar>
              <w:top w:w="0" w:type="dxa"/>
              <w:left w:w="108" w:type="dxa"/>
              <w:bottom w:w="0" w:type="dxa"/>
              <w:right w:w="108" w:type="dxa"/>
            </w:tcMar>
          </w:tcPr>
          <w:p w:rsidR="00E55D2B" w:rsidRDefault="00E55D2B" w:rsidP="00E55D2B">
            <w:pPr>
              <w:bidi/>
            </w:pPr>
            <w:r w:rsidRPr="00BD1CC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rPr>
          <w:trHeight w:val="186"/>
        </w:trPr>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Pr>
                <w:rFonts w:hint="cs"/>
                <w:sz w:val="20"/>
                <w:szCs w:val="20"/>
                <w:rtl/>
                <w:lang w:eastAsia="zh-CN"/>
              </w:rPr>
              <w:t>الكويت</w:t>
            </w:r>
          </w:p>
        </w:tc>
        <w:tc>
          <w:tcPr>
            <w:tcW w:w="2927" w:type="dxa"/>
            <w:shd w:val="clear" w:color="auto" w:fill="auto"/>
            <w:tcMar>
              <w:top w:w="0" w:type="dxa"/>
              <w:left w:w="108" w:type="dxa"/>
              <w:bottom w:w="0" w:type="dxa"/>
              <w:right w:w="108" w:type="dxa"/>
            </w:tcMar>
          </w:tcPr>
          <w:p w:rsidR="00E55D2B" w:rsidRDefault="00E55D2B" w:rsidP="00E55D2B">
            <w:pPr>
              <w:bidi/>
            </w:pPr>
            <w:r w:rsidRPr="00BD1CC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911796">
              <w:rPr>
                <w:sz w:val="20"/>
                <w:szCs w:val="20"/>
                <w:rtl/>
                <w:lang w:eastAsia="zh-CN"/>
              </w:rPr>
              <w:t>جمهورية لاو الديمقراطية الشعبية</w:t>
            </w:r>
          </w:p>
        </w:tc>
        <w:tc>
          <w:tcPr>
            <w:tcW w:w="2927" w:type="dxa"/>
            <w:shd w:val="clear" w:color="auto" w:fill="auto"/>
            <w:tcMar>
              <w:top w:w="0" w:type="dxa"/>
              <w:left w:w="108" w:type="dxa"/>
              <w:bottom w:w="0" w:type="dxa"/>
              <w:right w:w="108" w:type="dxa"/>
            </w:tcMar>
          </w:tcPr>
          <w:p w:rsidR="00E55D2B" w:rsidRDefault="00E55D2B" w:rsidP="00E55D2B">
            <w:pPr>
              <w:bidi/>
            </w:pPr>
            <w:r w:rsidRPr="00BD1CCE">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683B86" w:rsidTr="005920F2">
        <w:tc>
          <w:tcPr>
            <w:tcW w:w="3114" w:type="dxa"/>
            <w:shd w:val="clear" w:color="auto" w:fill="auto"/>
            <w:tcMar>
              <w:top w:w="0" w:type="dxa"/>
              <w:left w:w="108" w:type="dxa"/>
              <w:bottom w:w="0" w:type="dxa"/>
              <w:right w:w="108" w:type="dxa"/>
            </w:tcMar>
          </w:tcPr>
          <w:p w:rsidR="00683B86" w:rsidRPr="000034FB" w:rsidRDefault="000034FB" w:rsidP="005920F2">
            <w:pPr>
              <w:bidi/>
              <w:rPr>
                <w:sz w:val="20"/>
                <w:szCs w:val="20"/>
                <w:rtl/>
                <w:lang w:val="en-US" w:eastAsia="zh-CN" w:bidi="ar-AE"/>
              </w:rPr>
            </w:pPr>
            <w:r w:rsidRPr="000034FB">
              <w:rPr>
                <w:sz w:val="20"/>
                <w:szCs w:val="20"/>
                <w:rtl/>
                <w:lang w:eastAsia="zh-CN"/>
              </w:rPr>
              <w:t>ليبيريا</w:t>
            </w:r>
          </w:p>
        </w:tc>
        <w:tc>
          <w:tcPr>
            <w:tcW w:w="2927" w:type="dxa"/>
            <w:shd w:val="clear" w:color="auto" w:fill="auto"/>
            <w:tcMar>
              <w:top w:w="0" w:type="dxa"/>
              <w:left w:w="108" w:type="dxa"/>
              <w:bottom w:w="0" w:type="dxa"/>
              <w:right w:w="108" w:type="dxa"/>
            </w:tcMar>
          </w:tcPr>
          <w:p w:rsidR="00683B86" w:rsidRPr="00EC2667" w:rsidRDefault="00E55D2B" w:rsidP="005920F2">
            <w:pPr>
              <w:bidi/>
              <w:rPr>
                <w:sz w:val="20"/>
                <w:szCs w:val="20"/>
                <w:rtl/>
                <w:lang w:eastAsia="zh-CN" w:bidi="ar-AE"/>
              </w:rPr>
            </w:pPr>
            <w:r>
              <w:rPr>
                <w:rFonts w:hint="cs"/>
                <w:sz w:val="20"/>
                <w:szCs w:val="20"/>
                <w:rtl/>
                <w:lang w:eastAsia="zh-CN" w:bidi="ar-AE"/>
              </w:rPr>
              <w:t>ألمانيا</w:t>
            </w:r>
          </w:p>
        </w:tc>
        <w:tc>
          <w:tcPr>
            <w:tcW w:w="3310" w:type="dxa"/>
            <w:shd w:val="clear" w:color="auto" w:fill="auto"/>
            <w:tcMar>
              <w:top w:w="0" w:type="dxa"/>
              <w:left w:w="108" w:type="dxa"/>
              <w:bottom w:w="0" w:type="dxa"/>
              <w:right w:w="108" w:type="dxa"/>
            </w:tcMar>
          </w:tcPr>
          <w:p w:rsidR="00683B86" w:rsidRPr="004149AD" w:rsidRDefault="00E55D2B" w:rsidP="005920F2">
            <w:pPr>
              <w:bidi/>
              <w:jc w:val="center"/>
              <w:rPr>
                <w:sz w:val="20"/>
                <w:szCs w:val="20"/>
                <w:lang w:eastAsia="zh-CN"/>
              </w:rPr>
            </w:pPr>
            <w:r>
              <w:rPr>
                <w:rFonts w:hint="cs"/>
                <w:sz w:val="20"/>
                <w:szCs w:val="20"/>
                <w:rtl/>
                <w:lang w:eastAsia="zh-CN"/>
              </w:rPr>
              <w:t>6 أشهر</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Pr>
                <w:rFonts w:hint="cs"/>
                <w:sz w:val="20"/>
                <w:szCs w:val="20"/>
                <w:rtl/>
                <w:lang w:eastAsia="zh-CN" w:bidi="ar-AE"/>
              </w:rPr>
              <w:t>ليبيا</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AB703B">
              <w:rPr>
                <w:sz w:val="20"/>
                <w:szCs w:val="20"/>
                <w:rtl/>
                <w:lang w:eastAsia="zh-CN"/>
              </w:rPr>
              <w:t>اليونيدو</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0034FB">
              <w:rPr>
                <w:sz w:val="20"/>
                <w:szCs w:val="20"/>
                <w:rtl/>
                <w:lang w:eastAsia="zh-CN"/>
              </w:rPr>
              <w:t>مدغشقر</w:t>
            </w:r>
          </w:p>
        </w:tc>
        <w:tc>
          <w:tcPr>
            <w:tcW w:w="2927" w:type="dxa"/>
            <w:shd w:val="clear" w:color="auto" w:fill="auto"/>
            <w:tcMar>
              <w:top w:w="0" w:type="dxa"/>
              <w:left w:w="108" w:type="dxa"/>
              <w:bottom w:w="0" w:type="dxa"/>
              <w:right w:w="108" w:type="dxa"/>
            </w:tcMar>
          </w:tcPr>
          <w:p w:rsidR="00E55D2B" w:rsidRDefault="00E55D2B" w:rsidP="00E55D2B">
            <w:pPr>
              <w:bidi/>
            </w:pPr>
            <w:r w:rsidRPr="003A2206">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535862" w:rsidP="00E55D2B">
            <w:pPr>
              <w:bidi/>
              <w:rPr>
                <w:sz w:val="20"/>
                <w:szCs w:val="20"/>
                <w:lang w:eastAsia="zh-CN"/>
              </w:rPr>
            </w:pPr>
            <w:r>
              <w:rPr>
                <w:sz w:val="20"/>
                <w:szCs w:val="20"/>
                <w:rtl/>
                <w:lang w:eastAsia="zh-CN"/>
              </w:rPr>
              <w:t>م</w:t>
            </w:r>
            <w:r w:rsidR="00E55D2B" w:rsidRPr="000034FB">
              <w:rPr>
                <w:sz w:val="20"/>
                <w:szCs w:val="20"/>
                <w:rtl/>
                <w:lang w:eastAsia="zh-CN"/>
              </w:rPr>
              <w:t>لاوي</w:t>
            </w:r>
          </w:p>
        </w:tc>
        <w:tc>
          <w:tcPr>
            <w:tcW w:w="2927" w:type="dxa"/>
            <w:shd w:val="clear" w:color="auto" w:fill="auto"/>
            <w:tcMar>
              <w:top w:w="0" w:type="dxa"/>
              <w:left w:w="108" w:type="dxa"/>
              <w:bottom w:w="0" w:type="dxa"/>
              <w:right w:w="108" w:type="dxa"/>
            </w:tcMar>
          </w:tcPr>
          <w:p w:rsidR="00E55D2B" w:rsidRDefault="00E55D2B" w:rsidP="00E55D2B">
            <w:pPr>
              <w:bidi/>
            </w:pPr>
            <w:r w:rsidRPr="003A2206">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Pr>
                <w:rFonts w:hint="cs"/>
                <w:sz w:val="20"/>
                <w:szCs w:val="20"/>
                <w:rtl/>
                <w:lang w:eastAsia="zh-CN"/>
              </w:rPr>
              <w:t>مالي</w:t>
            </w:r>
          </w:p>
        </w:tc>
        <w:tc>
          <w:tcPr>
            <w:tcW w:w="2927" w:type="dxa"/>
            <w:shd w:val="clear" w:color="auto" w:fill="auto"/>
            <w:tcMar>
              <w:top w:w="0" w:type="dxa"/>
              <w:left w:w="108" w:type="dxa"/>
              <w:bottom w:w="0" w:type="dxa"/>
              <w:right w:w="108" w:type="dxa"/>
            </w:tcMar>
          </w:tcPr>
          <w:p w:rsidR="00E55D2B" w:rsidRDefault="00E55D2B" w:rsidP="00E55D2B">
            <w:pPr>
              <w:bidi/>
            </w:pPr>
            <w:r w:rsidRPr="003A2206">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0034FB">
              <w:rPr>
                <w:sz w:val="20"/>
                <w:szCs w:val="20"/>
                <w:rtl/>
                <w:lang w:eastAsia="zh-CN"/>
              </w:rPr>
              <w:t>جزر مارشال</w:t>
            </w:r>
          </w:p>
        </w:tc>
        <w:tc>
          <w:tcPr>
            <w:tcW w:w="2927" w:type="dxa"/>
            <w:shd w:val="clear" w:color="auto" w:fill="auto"/>
            <w:tcMar>
              <w:top w:w="0" w:type="dxa"/>
              <w:left w:w="108" w:type="dxa"/>
              <w:bottom w:w="0" w:type="dxa"/>
              <w:right w:w="108" w:type="dxa"/>
            </w:tcMar>
          </w:tcPr>
          <w:p w:rsidR="00E55D2B" w:rsidRDefault="00E55D2B" w:rsidP="00E55D2B">
            <w:pPr>
              <w:bidi/>
            </w:pPr>
            <w:r w:rsidRPr="00292DE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Pr>
                <w:rFonts w:hint="cs"/>
                <w:sz w:val="20"/>
                <w:szCs w:val="20"/>
                <w:rtl/>
                <w:lang w:eastAsia="zh-CN"/>
              </w:rPr>
              <w:t>موريتانيا</w:t>
            </w:r>
          </w:p>
        </w:tc>
        <w:tc>
          <w:tcPr>
            <w:tcW w:w="2927" w:type="dxa"/>
            <w:shd w:val="clear" w:color="auto" w:fill="auto"/>
            <w:tcMar>
              <w:top w:w="0" w:type="dxa"/>
              <w:left w:w="108" w:type="dxa"/>
              <w:bottom w:w="0" w:type="dxa"/>
              <w:right w:w="108" w:type="dxa"/>
            </w:tcMar>
          </w:tcPr>
          <w:p w:rsidR="00E55D2B" w:rsidRDefault="00E55D2B" w:rsidP="00E55D2B">
            <w:pPr>
              <w:bidi/>
            </w:pPr>
            <w:r w:rsidRPr="00292DE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0034FB">
              <w:rPr>
                <w:sz w:val="20"/>
                <w:szCs w:val="20"/>
                <w:rtl/>
                <w:lang w:eastAsia="zh-CN"/>
              </w:rPr>
              <w:t>ولايات ميكرونيسيا المتحدة</w:t>
            </w:r>
          </w:p>
        </w:tc>
        <w:tc>
          <w:tcPr>
            <w:tcW w:w="2927" w:type="dxa"/>
            <w:shd w:val="clear" w:color="auto" w:fill="auto"/>
            <w:tcMar>
              <w:top w:w="0" w:type="dxa"/>
              <w:left w:w="108" w:type="dxa"/>
              <w:bottom w:w="0" w:type="dxa"/>
              <w:right w:w="108" w:type="dxa"/>
            </w:tcMar>
          </w:tcPr>
          <w:p w:rsidR="00E55D2B" w:rsidRDefault="00E55D2B" w:rsidP="00E55D2B">
            <w:pPr>
              <w:bidi/>
            </w:pPr>
            <w:r w:rsidRPr="00292DE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0034FB">
              <w:rPr>
                <w:sz w:val="20"/>
                <w:szCs w:val="20"/>
                <w:rtl/>
                <w:lang w:eastAsia="zh-CN"/>
              </w:rPr>
              <w:t>المغرب</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sidRPr="00AB703B">
              <w:rPr>
                <w:sz w:val="20"/>
                <w:szCs w:val="20"/>
                <w:rtl/>
                <w:lang w:eastAsia="zh-CN"/>
              </w:rPr>
              <w:t>اليونيدو</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0034FB">
              <w:rPr>
                <w:sz w:val="20"/>
                <w:szCs w:val="20"/>
                <w:rtl/>
                <w:lang w:eastAsia="zh-CN"/>
              </w:rPr>
              <w:t>موز</w:t>
            </w:r>
            <w:r w:rsidR="00535862">
              <w:rPr>
                <w:rFonts w:hint="cs"/>
                <w:sz w:val="20"/>
                <w:szCs w:val="20"/>
                <w:rtl/>
                <w:lang w:eastAsia="zh-CN"/>
              </w:rPr>
              <w:t>ا</w:t>
            </w:r>
            <w:r w:rsidRPr="000034FB">
              <w:rPr>
                <w:sz w:val="20"/>
                <w:szCs w:val="20"/>
                <w:rtl/>
                <w:lang w:eastAsia="zh-CN"/>
              </w:rPr>
              <w:t>مبيق</w:t>
            </w:r>
          </w:p>
        </w:tc>
        <w:tc>
          <w:tcPr>
            <w:tcW w:w="2927" w:type="dxa"/>
            <w:shd w:val="clear" w:color="auto" w:fill="auto"/>
            <w:tcMar>
              <w:top w:w="0" w:type="dxa"/>
              <w:left w:w="108" w:type="dxa"/>
              <w:bottom w:w="0" w:type="dxa"/>
              <w:right w:w="108" w:type="dxa"/>
            </w:tcMar>
          </w:tcPr>
          <w:p w:rsidR="00E55D2B" w:rsidRDefault="00E55D2B" w:rsidP="00E55D2B">
            <w:pPr>
              <w:bidi/>
            </w:pPr>
            <w:r w:rsidRPr="00777395">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0034FB">
              <w:rPr>
                <w:sz w:val="20"/>
                <w:szCs w:val="20"/>
                <w:rtl/>
                <w:lang w:eastAsia="zh-CN"/>
              </w:rPr>
              <w:t>ميانمار</w:t>
            </w:r>
          </w:p>
        </w:tc>
        <w:tc>
          <w:tcPr>
            <w:tcW w:w="2927" w:type="dxa"/>
            <w:shd w:val="clear" w:color="auto" w:fill="auto"/>
            <w:tcMar>
              <w:top w:w="0" w:type="dxa"/>
              <w:left w:w="108" w:type="dxa"/>
              <w:bottom w:w="0" w:type="dxa"/>
              <w:right w:w="108" w:type="dxa"/>
            </w:tcMar>
          </w:tcPr>
          <w:p w:rsidR="00E55D2B" w:rsidRDefault="00E55D2B" w:rsidP="00E55D2B">
            <w:pPr>
              <w:bidi/>
            </w:pPr>
            <w:r w:rsidRPr="00777395">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0034FB">
              <w:rPr>
                <w:sz w:val="20"/>
                <w:szCs w:val="20"/>
                <w:rtl/>
                <w:lang w:eastAsia="zh-CN"/>
              </w:rPr>
              <w:t>ناورو</w:t>
            </w:r>
          </w:p>
        </w:tc>
        <w:tc>
          <w:tcPr>
            <w:tcW w:w="2927" w:type="dxa"/>
            <w:shd w:val="clear" w:color="auto" w:fill="auto"/>
            <w:tcMar>
              <w:top w:w="0" w:type="dxa"/>
              <w:left w:w="108" w:type="dxa"/>
              <w:bottom w:w="0" w:type="dxa"/>
              <w:right w:w="108" w:type="dxa"/>
            </w:tcMar>
          </w:tcPr>
          <w:p w:rsidR="00E55D2B" w:rsidRDefault="00E55D2B" w:rsidP="00E55D2B">
            <w:pPr>
              <w:bidi/>
            </w:pPr>
            <w:r w:rsidRPr="00777395">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0034FB">
              <w:rPr>
                <w:sz w:val="20"/>
                <w:szCs w:val="20"/>
                <w:rtl/>
                <w:lang w:eastAsia="zh-CN"/>
              </w:rPr>
              <w:t>نيبال</w:t>
            </w:r>
          </w:p>
        </w:tc>
        <w:tc>
          <w:tcPr>
            <w:tcW w:w="2927" w:type="dxa"/>
            <w:shd w:val="clear" w:color="auto" w:fill="auto"/>
            <w:tcMar>
              <w:top w:w="0" w:type="dxa"/>
              <w:left w:w="108" w:type="dxa"/>
              <w:bottom w:w="0" w:type="dxa"/>
              <w:right w:w="108" w:type="dxa"/>
            </w:tcMar>
          </w:tcPr>
          <w:p w:rsidR="00E55D2B" w:rsidRDefault="00E55D2B" w:rsidP="00E55D2B">
            <w:pPr>
              <w:bidi/>
            </w:pPr>
            <w:r w:rsidRPr="00777395">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sidRPr="000034FB">
              <w:rPr>
                <w:sz w:val="20"/>
                <w:szCs w:val="20"/>
                <w:rtl/>
                <w:lang w:eastAsia="zh-CN"/>
              </w:rPr>
              <w:t>نيكاراغوا</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AB703B">
              <w:rPr>
                <w:sz w:val="20"/>
                <w:szCs w:val="20"/>
                <w:rtl/>
                <w:lang w:eastAsia="zh-CN"/>
              </w:rPr>
              <w:t>اليونيدو</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Pr>
                <w:rFonts w:hint="cs"/>
                <w:sz w:val="20"/>
                <w:szCs w:val="20"/>
                <w:rtl/>
                <w:lang w:eastAsia="zh-CN"/>
              </w:rPr>
              <w:t>النيجر</w:t>
            </w:r>
            <w:r w:rsidRPr="004149AD">
              <w:rPr>
                <w:sz w:val="20"/>
                <w:szCs w:val="20"/>
                <w:lang w:eastAsia="zh-CN"/>
              </w:rPr>
              <w:t xml:space="preserve"> </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sidRPr="00AB703B">
              <w:rPr>
                <w:sz w:val="20"/>
                <w:szCs w:val="20"/>
                <w:rtl/>
                <w:lang w:eastAsia="zh-CN"/>
              </w:rPr>
              <w:t>اليونيدو</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0034FB">
              <w:rPr>
                <w:sz w:val="20"/>
                <w:szCs w:val="20"/>
                <w:rtl/>
                <w:lang w:eastAsia="zh-CN"/>
              </w:rPr>
              <w:t>نييوي</w:t>
            </w:r>
          </w:p>
        </w:tc>
        <w:tc>
          <w:tcPr>
            <w:tcW w:w="2927" w:type="dxa"/>
            <w:shd w:val="clear" w:color="auto" w:fill="auto"/>
            <w:tcMar>
              <w:top w:w="0" w:type="dxa"/>
              <w:left w:w="108" w:type="dxa"/>
              <w:bottom w:w="0" w:type="dxa"/>
              <w:right w:w="108" w:type="dxa"/>
            </w:tcMar>
          </w:tcPr>
          <w:p w:rsidR="00E55D2B" w:rsidRDefault="00E55D2B" w:rsidP="00E55D2B">
            <w:pPr>
              <w:bidi/>
            </w:pPr>
            <w:r w:rsidRPr="00531CAC">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Pr>
                <w:rFonts w:hint="cs"/>
                <w:sz w:val="20"/>
                <w:szCs w:val="20"/>
                <w:rtl/>
                <w:lang w:eastAsia="zh-CN"/>
              </w:rPr>
              <w:t>عُمان</w:t>
            </w:r>
          </w:p>
        </w:tc>
        <w:tc>
          <w:tcPr>
            <w:tcW w:w="2927" w:type="dxa"/>
            <w:shd w:val="clear" w:color="auto" w:fill="auto"/>
            <w:tcMar>
              <w:top w:w="0" w:type="dxa"/>
              <w:left w:w="108" w:type="dxa"/>
              <w:bottom w:w="0" w:type="dxa"/>
              <w:right w:w="108" w:type="dxa"/>
            </w:tcMar>
          </w:tcPr>
          <w:p w:rsidR="00E55D2B" w:rsidRDefault="00E55D2B" w:rsidP="00E55D2B">
            <w:pPr>
              <w:bidi/>
            </w:pPr>
            <w:r w:rsidRPr="00531CAC">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Pr>
                <w:rFonts w:hint="cs"/>
                <w:sz w:val="20"/>
                <w:szCs w:val="20"/>
                <w:rtl/>
                <w:lang w:eastAsia="zh-CN" w:bidi="ar-AE"/>
              </w:rPr>
              <w:t>باكستان</w:t>
            </w:r>
          </w:p>
        </w:tc>
        <w:tc>
          <w:tcPr>
            <w:tcW w:w="2927" w:type="dxa"/>
            <w:shd w:val="clear" w:color="auto" w:fill="auto"/>
            <w:tcMar>
              <w:top w:w="0" w:type="dxa"/>
              <w:left w:w="108" w:type="dxa"/>
              <w:bottom w:w="0" w:type="dxa"/>
              <w:right w:w="108" w:type="dxa"/>
            </w:tcMar>
          </w:tcPr>
          <w:p w:rsidR="00E55D2B" w:rsidRDefault="00E55D2B" w:rsidP="00E55D2B">
            <w:pPr>
              <w:bidi/>
            </w:pPr>
            <w:r w:rsidRPr="00531CAC">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Pr>
                <w:rFonts w:hint="cs"/>
                <w:sz w:val="20"/>
                <w:szCs w:val="20"/>
                <w:rtl/>
                <w:lang w:eastAsia="zh-CN" w:bidi="ar-AE"/>
              </w:rPr>
              <w:t>بنما</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sidRPr="00F215EA">
              <w:rPr>
                <w:sz w:val="20"/>
                <w:szCs w:val="20"/>
                <w:rtl/>
                <w:lang w:eastAsia="zh-CN"/>
              </w:rPr>
              <w:t>اليونديبي</w:t>
            </w:r>
            <w:r>
              <w:rPr>
                <w:sz w:val="20"/>
                <w:szCs w:val="20"/>
                <w:lang w:eastAsia="zh-CN" w:bidi="ar-AE"/>
              </w:rPr>
              <w:t>**</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683B86" w:rsidTr="005920F2">
        <w:tc>
          <w:tcPr>
            <w:tcW w:w="3114" w:type="dxa"/>
            <w:shd w:val="clear" w:color="auto" w:fill="auto"/>
            <w:tcMar>
              <w:top w:w="0" w:type="dxa"/>
              <w:left w:w="108" w:type="dxa"/>
              <w:bottom w:w="0" w:type="dxa"/>
              <w:right w:w="108" w:type="dxa"/>
            </w:tcMar>
          </w:tcPr>
          <w:p w:rsidR="00683B86" w:rsidRPr="00EC2667" w:rsidRDefault="000034FB" w:rsidP="005920F2">
            <w:pPr>
              <w:bidi/>
              <w:rPr>
                <w:sz w:val="20"/>
                <w:szCs w:val="20"/>
                <w:lang w:eastAsia="zh-CN"/>
              </w:rPr>
            </w:pPr>
            <w:r w:rsidRPr="000034FB">
              <w:rPr>
                <w:sz w:val="20"/>
                <w:szCs w:val="20"/>
                <w:rtl/>
                <w:lang w:eastAsia="zh-CN"/>
              </w:rPr>
              <w:t>بابوا غينيا الجديدة</w:t>
            </w:r>
          </w:p>
        </w:tc>
        <w:tc>
          <w:tcPr>
            <w:tcW w:w="2927" w:type="dxa"/>
            <w:shd w:val="clear" w:color="auto" w:fill="auto"/>
            <w:tcMar>
              <w:top w:w="0" w:type="dxa"/>
              <w:left w:w="108" w:type="dxa"/>
              <w:bottom w:w="0" w:type="dxa"/>
              <w:right w:w="108" w:type="dxa"/>
            </w:tcMar>
          </w:tcPr>
          <w:p w:rsidR="00683B86" w:rsidRPr="00EC2667" w:rsidRDefault="00E55D2B" w:rsidP="005920F2">
            <w:pPr>
              <w:bidi/>
              <w:rPr>
                <w:sz w:val="20"/>
                <w:szCs w:val="20"/>
                <w:lang w:eastAsia="zh-CN"/>
              </w:rPr>
            </w:pPr>
            <w:r>
              <w:rPr>
                <w:rFonts w:hint="cs"/>
                <w:sz w:val="20"/>
                <w:szCs w:val="20"/>
                <w:rtl/>
                <w:lang w:eastAsia="zh-CN"/>
              </w:rPr>
              <w:t>ألمانيا</w:t>
            </w:r>
          </w:p>
        </w:tc>
        <w:tc>
          <w:tcPr>
            <w:tcW w:w="3310" w:type="dxa"/>
            <w:shd w:val="clear" w:color="auto" w:fill="auto"/>
            <w:tcMar>
              <w:top w:w="0" w:type="dxa"/>
              <w:left w:w="108" w:type="dxa"/>
              <w:bottom w:w="0" w:type="dxa"/>
              <w:right w:w="108" w:type="dxa"/>
            </w:tcMar>
          </w:tcPr>
          <w:p w:rsidR="00683B86" w:rsidRDefault="00E55D2B" w:rsidP="005920F2">
            <w:pPr>
              <w:bidi/>
              <w:jc w:val="center"/>
              <w:rPr>
                <w:sz w:val="20"/>
                <w:szCs w:val="20"/>
                <w:lang w:eastAsia="zh-CN"/>
              </w:rPr>
            </w:pPr>
            <w:r>
              <w:rPr>
                <w:rFonts w:hint="cs"/>
                <w:sz w:val="20"/>
                <w:szCs w:val="20"/>
                <w:rtl/>
                <w:lang w:eastAsia="zh-CN"/>
              </w:rPr>
              <w:t>6 أشهر</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0034FB">
              <w:rPr>
                <w:sz w:val="20"/>
                <w:szCs w:val="20"/>
                <w:rtl/>
                <w:lang w:eastAsia="zh-CN"/>
              </w:rPr>
              <w:t>باراغواي</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bookmarkStart w:id="2" w:name="_Hlk26598902"/>
            <w:r w:rsidRPr="00E55D2B">
              <w:rPr>
                <w:sz w:val="20"/>
                <w:szCs w:val="20"/>
                <w:rtl/>
                <w:lang w:eastAsia="zh-CN"/>
              </w:rPr>
              <w:t>اليونديبي</w:t>
            </w:r>
            <w:bookmarkEnd w:id="2"/>
            <w:r>
              <w:rPr>
                <w:sz w:val="20"/>
                <w:szCs w:val="20"/>
                <w:lang w:eastAsia="zh-CN"/>
              </w:rPr>
              <w:t>*****</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0034FB">
              <w:rPr>
                <w:sz w:val="20"/>
                <w:szCs w:val="20"/>
                <w:rtl/>
                <w:lang w:eastAsia="zh-CN"/>
              </w:rPr>
              <w:t>سانت كيتس ونيفيس</w:t>
            </w:r>
          </w:p>
        </w:tc>
        <w:tc>
          <w:tcPr>
            <w:tcW w:w="2927" w:type="dxa"/>
            <w:shd w:val="clear" w:color="auto" w:fill="auto"/>
            <w:tcMar>
              <w:top w:w="0" w:type="dxa"/>
              <w:left w:w="108" w:type="dxa"/>
              <w:bottom w:w="0" w:type="dxa"/>
              <w:right w:w="108" w:type="dxa"/>
            </w:tcMar>
          </w:tcPr>
          <w:p w:rsidR="00E55D2B" w:rsidRDefault="00E55D2B" w:rsidP="00E55D2B">
            <w:pPr>
              <w:bidi/>
            </w:pPr>
            <w:r w:rsidRPr="00310C78">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0034FB">
              <w:rPr>
                <w:sz w:val="20"/>
                <w:szCs w:val="20"/>
                <w:rtl/>
                <w:lang w:eastAsia="zh-CN"/>
              </w:rPr>
              <w:t>ساموا</w:t>
            </w:r>
          </w:p>
        </w:tc>
        <w:tc>
          <w:tcPr>
            <w:tcW w:w="2927" w:type="dxa"/>
            <w:shd w:val="clear" w:color="auto" w:fill="auto"/>
            <w:tcMar>
              <w:top w:w="0" w:type="dxa"/>
              <w:left w:w="108" w:type="dxa"/>
              <w:bottom w:w="0" w:type="dxa"/>
              <w:right w:w="108" w:type="dxa"/>
            </w:tcMar>
          </w:tcPr>
          <w:p w:rsidR="00E55D2B" w:rsidRDefault="00E55D2B" w:rsidP="00E55D2B">
            <w:pPr>
              <w:bidi/>
            </w:pPr>
            <w:r w:rsidRPr="00310C78">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0034FB">
              <w:rPr>
                <w:sz w:val="20"/>
                <w:szCs w:val="20"/>
                <w:rtl/>
                <w:lang w:eastAsia="zh-CN"/>
              </w:rPr>
              <w:t>ساو تومي وبرينسيب</w:t>
            </w:r>
          </w:p>
        </w:tc>
        <w:tc>
          <w:tcPr>
            <w:tcW w:w="2927" w:type="dxa"/>
            <w:shd w:val="clear" w:color="auto" w:fill="auto"/>
            <w:tcMar>
              <w:top w:w="0" w:type="dxa"/>
              <w:left w:w="108" w:type="dxa"/>
              <w:bottom w:w="0" w:type="dxa"/>
              <w:right w:w="108" w:type="dxa"/>
            </w:tcMar>
          </w:tcPr>
          <w:p w:rsidR="00E55D2B" w:rsidRDefault="00E55D2B" w:rsidP="00E55D2B">
            <w:pPr>
              <w:bidi/>
            </w:pPr>
            <w:r w:rsidRPr="00310C78">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Pr>
                <w:rFonts w:hint="cs"/>
                <w:sz w:val="20"/>
                <w:szCs w:val="20"/>
                <w:rtl/>
                <w:lang w:eastAsia="zh-CN"/>
              </w:rPr>
              <w:t>المملكة العربية السعودية</w:t>
            </w:r>
          </w:p>
        </w:tc>
        <w:tc>
          <w:tcPr>
            <w:tcW w:w="2927" w:type="dxa"/>
            <w:shd w:val="clear" w:color="auto" w:fill="auto"/>
            <w:tcMar>
              <w:top w:w="0" w:type="dxa"/>
              <w:left w:w="108" w:type="dxa"/>
              <w:bottom w:w="0" w:type="dxa"/>
              <w:right w:w="108" w:type="dxa"/>
            </w:tcMar>
          </w:tcPr>
          <w:p w:rsidR="00E55D2B" w:rsidRDefault="00E55D2B" w:rsidP="00E55D2B">
            <w:pPr>
              <w:bidi/>
            </w:pPr>
            <w:r w:rsidRPr="00310C78">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5920F2">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rtl/>
                <w:lang w:eastAsia="zh-CN" w:bidi="ar-AE"/>
              </w:rPr>
            </w:pPr>
            <w:r w:rsidRPr="000034FB">
              <w:rPr>
                <w:sz w:val="20"/>
                <w:szCs w:val="20"/>
                <w:rtl/>
                <w:lang w:eastAsia="zh-CN"/>
              </w:rPr>
              <w:t>سيشل</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Pr>
                <w:rFonts w:hint="cs"/>
                <w:sz w:val="20"/>
                <w:szCs w:val="20"/>
                <w:rtl/>
                <w:lang w:eastAsia="zh-CN"/>
              </w:rPr>
              <w:t>ألمانيا</w:t>
            </w:r>
          </w:p>
        </w:tc>
        <w:tc>
          <w:tcPr>
            <w:tcW w:w="3310" w:type="dxa"/>
            <w:shd w:val="clear" w:color="auto" w:fill="auto"/>
            <w:tcMar>
              <w:top w:w="0" w:type="dxa"/>
              <w:left w:w="108" w:type="dxa"/>
              <w:bottom w:w="0" w:type="dxa"/>
              <w:right w:w="108" w:type="dxa"/>
            </w:tcMar>
          </w:tcPr>
          <w:p w:rsidR="00E55D2B" w:rsidRDefault="00E55D2B" w:rsidP="00E55D2B">
            <w:pPr>
              <w:bidi/>
              <w:jc w:val="center"/>
              <w:rPr>
                <w:sz w:val="20"/>
                <w:szCs w:val="20"/>
                <w:lang w:eastAsia="zh-CN"/>
              </w:rPr>
            </w:pPr>
            <w:r>
              <w:rPr>
                <w:rFonts w:hint="cs"/>
                <w:sz w:val="20"/>
                <w:szCs w:val="20"/>
                <w:rtl/>
                <w:lang w:eastAsia="zh-CN"/>
              </w:rPr>
              <w:t>6 أشهر</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rtl/>
                <w:lang w:eastAsia="zh-CN" w:bidi="ar-AE"/>
              </w:rPr>
            </w:pPr>
            <w:r w:rsidRPr="005B78FA">
              <w:rPr>
                <w:sz w:val="20"/>
                <w:szCs w:val="20"/>
                <w:rtl/>
                <w:lang w:eastAsia="zh-CN"/>
              </w:rPr>
              <w:t>سيراليون</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5B78FA">
              <w:rPr>
                <w:sz w:val="20"/>
                <w:szCs w:val="20"/>
                <w:rtl/>
                <w:lang w:eastAsia="zh-CN"/>
              </w:rPr>
              <w:t>جزر سليمان</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sz w:val="20"/>
                <w:szCs w:val="20"/>
                <w:lang w:eastAsia="zh-CN"/>
              </w:rPr>
            </w:pPr>
            <w:r w:rsidRPr="005B78FA">
              <w:rPr>
                <w:sz w:val="20"/>
                <w:szCs w:val="20"/>
                <w:rtl/>
                <w:lang w:eastAsia="zh-CN"/>
              </w:rPr>
              <w:t>جنوب السودان</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sidRPr="005B78FA">
              <w:rPr>
                <w:sz w:val="20"/>
                <w:szCs w:val="20"/>
                <w:rtl/>
                <w:lang w:eastAsia="zh-CN"/>
              </w:rPr>
              <w:t>سري</w:t>
            </w:r>
            <w:r w:rsidR="00535862">
              <w:rPr>
                <w:rFonts w:hint="cs"/>
                <w:sz w:val="20"/>
                <w:szCs w:val="20"/>
                <w:rtl/>
                <w:lang w:eastAsia="zh-CN"/>
              </w:rPr>
              <w:t xml:space="preserve"> </w:t>
            </w:r>
            <w:r w:rsidRPr="005B78FA">
              <w:rPr>
                <w:sz w:val="20"/>
                <w:szCs w:val="20"/>
                <w:rtl/>
                <w:lang w:eastAsia="zh-CN"/>
              </w:rPr>
              <w:t>لانكا</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rtl/>
                <w:lang w:eastAsia="zh-CN" w:bidi="ar-AE"/>
              </w:rPr>
            </w:pPr>
            <w:r w:rsidRPr="005B78FA">
              <w:rPr>
                <w:sz w:val="20"/>
                <w:szCs w:val="20"/>
                <w:rtl/>
                <w:lang w:eastAsia="zh-CN"/>
              </w:rPr>
              <w:t>توفالو</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rtl/>
                <w:lang w:eastAsia="zh-CN" w:bidi="ar-AE"/>
              </w:rPr>
            </w:pPr>
            <w:r w:rsidRPr="005B78FA">
              <w:rPr>
                <w:sz w:val="20"/>
                <w:szCs w:val="20"/>
                <w:rtl/>
                <w:lang w:eastAsia="zh-CN"/>
              </w:rPr>
              <w:t>أوغندا</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5B78FA">
              <w:rPr>
                <w:sz w:val="20"/>
                <w:szCs w:val="20"/>
                <w:rtl/>
                <w:lang w:eastAsia="zh-CN"/>
              </w:rPr>
              <w:t>جمهورية تنزانيا الاتحادية</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hideMark/>
          </w:tcPr>
          <w:p w:rsidR="00E55D2B" w:rsidRPr="004149AD" w:rsidRDefault="00E55D2B" w:rsidP="00E55D2B">
            <w:pPr>
              <w:bidi/>
              <w:rPr>
                <w:rFonts w:ascii="Calibri" w:hAnsi="Calibri" w:cs="Calibri"/>
                <w:sz w:val="20"/>
                <w:szCs w:val="20"/>
                <w:lang w:eastAsia="zh-CN"/>
              </w:rPr>
            </w:pPr>
            <w:r w:rsidRPr="005B78FA">
              <w:rPr>
                <w:sz w:val="20"/>
                <w:szCs w:val="20"/>
                <w:rtl/>
                <w:lang w:eastAsia="zh-CN"/>
              </w:rPr>
              <w:t>فانواتو</w:t>
            </w:r>
          </w:p>
        </w:tc>
        <w:tc>
          <w:tcPr>
            <w:tcW w:w="2927" w:type="dxa"/>
            <w:shd w:val="clear" w:color="auto" w:fill="auto"/>
            <w:tcMar>
              <w:top w:w="0" w:type="dxa"/>
              <w:left w:w="108" w:type="dxa"/>
              <w:bottom w:w="0" w:type="dxa"/>
              <w:right w:w="108" w:type="dxa"/>
            </w:tcMar>
          </w:tcPr>
          <w:p w:rsidR="00E55D2B" w:rsidRDefault="00E55D2B" w:rsidP="00E55D2B">
            <w:pPr>
              <w:bidi/>
            </w:pPr>
            <w:r w:rsidRPr="006B5C13">
              <w:rPr>
                <w:sz w:val="20"/>
                <w:szCs w:val="20"/>
                <w:rtl/>
                <w:lang w:eastAsia="zh-CN"/>
              </w:rPr>
              <w:t>اليونيب</w:t>
            </w:r>
          </w:p>
        </w:tc>
        <w:tc>
          <w:tcPr>
            <w:tcW w:w="3310" w:type="dxa"/>
            <w:shd w:val="clear" w:color="auto" w:fill="auto"/>
            <w:tcMar>
              <w:top w:w="0" w:type="dxa"/>
              <w:left w:w="108" w:type="dxa"/>
              <w:bottom w:w="0" w:type="dxa"/>
              <w:right w:w="108" w:type="dxa"/>
            </w:tcMar>
            <w:vAlign w:val="bottom"/>
            <w:hideMark/>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r w:rsidR="00E55D2B" w:rsidTr="00061283">
        <w:tc>
          <w:tcPr>
            <w:tcW w:w="3114"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rPr>
            </w:pPr>
            <w:r w:rsidRPr="005B78FA">
              <w:rPr>
                <w:sz w:val="20"/>
                <w:szCs w:val="20"/>
                <w:rtl/>
                <w:lang w:eastAsia="zh-CN"/>
              </w:rPr>
              <w:t>جمهورية فنزويلا البوليفارية</w:t>
            </w:r>
          </w:p>
        </w:tc>
        <w:tc>
          <w:tcPr>
            <w:tcW w:w="2927" w:type="dxa"/>
            <w:shd w:val="clear" w:color="auto" w:fill="auto"/>
            <w:tcMar>
              <w:top w:w="0" w:type="dxa"/>
              <w:left w:w="108" w:type="dxa"/>
              <w:bottom w:w="0" w:type="dxa"/>
              <w:right w:w="108" w:type="dxa"/>
            </w:tcMar>
          </w:tcPr>
          <w:p w:rsidR="00E55D2B" w:rsidRPr="004149AD" w:rsidRDefault="00E55D2B" w:rsidP="00E55D2B">
            <w:pPr>
              <w:bidi/>
              <w:rPr>
                <w:sz w:val="20"/>
                <w:szCs w:val="20"/>
                <w:lang w:eastAsia="zh-CN" w:bidi="ar-AE"/>
              </w:rPr>
            </w:pPr>
            <w:r w:rsidRPr="00AB703B">
              <w:rPr>
                <w:sz w:val="20"/>
                <w:szCs w:val="20"/>
                <w:rtl/>
                <w:lang w:eastAsia="zh-CN"/>
              </w:rPr>
              <w:t>اليونيدو</w:t>
            </w:r>
          </w:p>
        </w:tc>
        <w:tc>
          <w:tcPr>
            <w:tcW w:w="3310" w:type="dxa"/>
            <w:shd w:val="clear" w:color="auto" w:fill="auto"/>
            <w:tcMar>
              <w:top w:w="0" w:type="dxa"/>
              <w:left w:w="108" w:type="dxa"/>
              <w:bottom w:w="0" w:type="dxa"/>
              <w:right w:w="108" w:type="dxa"/>
            </w:tcMar>
            <w:vAlign w:val="bottom"/>
          </w:tcPr>
          <w:p w:rsidR="00E55D2B" w:rsidRPr="004149AD" w:rsidRDefault="00E55D2B" w:rsidP="00E55D2B">
            <w:pPr>
              <w:bidi/>
              <w:jc w:val="center"/>
              <w:rPr>
                <w:sz w:val="20"/>
                <w:szCs w:val="20"/>
                <w:lang w:val="en-CA" w:eastAsia="zh-CN"/>
              </w:rPr>
            </w:pPr>
            <w:r>
              <w:rPr>
                <w:rFonts w:hint="cs"/>
                <w:sz w:val="20"/>
                <w:szCs w:val="20"/>
                <w:rtl/>
                <w:lang w:eastAsia="zh-CN"/>
              </w:rPr>
              <w:t>12 شهراً</w:t>
            </w:r>
          </w:p>
        </w:tc>
      </w:tr>
    </w:tbl>
    <w:p w:rsidR="005920F2" w:rsidRPr="00A629B2" w:rsidRDefault="00507820" w:rsidP="005920F2">
      <w:pPr>
        <w:bidi/>
        <w:rPr>
          <w:sz w:val="18"/>
          <w:rtl/>
          <w:lang w:bidi="ar-AE"/>
        </w:rPr>
      </w:pPr>
      <w:r w:rsidRPr="00F95E34">
        <w:rPr>
          <w:rFonts w:hint="cs"/>
          <w:sz w:val="18"/>
          <w:rtl/>
          <w:lang w:bidi="ar-AE"/>
        </w:rPr>
        <w:t>*</w:t>
      </w:r>
      <w:r w:rsidR="00E3041B">
        <w:rPr>
          <w:rFonts w:hint="cs"/>
          <w:sz w:val="18"/>
          <w:rtl/>
          <w:lang w:bidi="ar-AE"/>
        </w:rPr>
        <w:t xml:space="preserve"> </w:t>
      </w:r>
      <w:r w:rsidR="006B07BC">
        <w:rPr>
          <w:rFonts w:hint="cs"/>
          <w:sz w:val="18"/>
          <w:rtl/>
          <w:lang w:bidi="ar-AE"/>
        </w:rPr>
        <w:t>اليونيب وكندا كوكالتين منفذتين متعاونتين.</w:t>
      </w:r>
    </w:p>
    <w:p w:rsidR="00507820" w:rsidRPr="00507820" w:rsidRDefault="00507820" w:rsidP="00507820">
      <w:pPr>
        <w:bidi/>
        <w:rPr>
          <w:sz w:val="18"/>
          <w:rtl/>
          <w:lang w:val="en-US" w:bidi="ar-AE"/>
        </w:rPr>
      </w:pPr>
      <w:r w:rsidRPr="00F95E34">
        <w:rPr>
          <w:rFonts w:hint="cs"/>
          <w:sz w:val="18"/>
          <w:rtl/>
          <w:lang w:val="en-US" w:bidi="ar-AE"/>
        </w:rPr>
        <w:t>**</w:t>
      </w:r>
      <w:r w:rsidR="00E3041B">
        <w:rPr>
          <w:rFonts w:hint="cs"/>
          <w:sz w:val="18"/>
          <w:rtl/>
          <w:lang w:val="en-US" w:bidi="ar-AE"/>
        </w:rPr>
        <w:t xml:space="preserve"> </w:t>
      </w:r>
      <w:r w:rsidR="006B07BC">
        <w:rPr>
          <w:rFonts w:hint="cs"/>
          <w:sz w:val="18"/>
          <w:rtl/>
          <w:lang w:val="en-US" w:bidi="ar-AE"/>
        </w:rPr>
        <w:t>كندا كوكالة منفذة متعاونة.</w:t>
      </w:r>
    </w:p>
    <w:p w:rsidR="00507820" w:rsidRPr="00507820" w:rsidRDefault="00507820" w:rsidP="00507820">
      <w:pPr>
        <w:bidi/>
        <w:rPr>
          <w:sz w:val="18"/>
          <w:rtl/>
          <w:lang w:val="en-US" w:bidi="ar-AE"/>
        </w:rPr>
      </w:pPr>
      <w:r w:rsidRPr="00F95E34">
        <w:rPr>
          <w:rFonts w:hint="cs"/>
          <w:sz w:val="18"/>
          <w:rtl/>
          <w:lang w:val="en-US" w:bidi="ar-AE"/>
        </w:rPr>
        <w:t>**</w:t>
      </w:r>
      <w:r>
        <w:rPr>
          <w:rFonts w:hint="cs"/>
          <w:sz w:val="18"/>
          <w:rtl/>
          <w:lang w:val="en-US" w:bidi="ar-AE"/>
        </w:rPr>
        <w:t>*</w:t>
      </w:r>
      <w:r w:rsidR="00E3041B">
        <w:rPr>
          <w:rFonts w:hint="cs"/>
          <w:sz w:val="18"/>
          <w:rtl/>
          <w:lang w:val="en-US" w:bidi="ar-AE"/>
        </w:rPr>
        <w:t xml:space="preserve"> </w:t>
      </w:r>
      <w:r w:rsidR="006B07BC">
        <w:rPr>
          <w:rFonts w:hint="cs"/>
          <w:sz w:val="18"/>
          <w:rtl/>
          <w:lang w:val="en-US" w:bidi="ar-AE"/>
        </w:rPr>
        <w:t>اليونيدو كوكالة منفذة متعاونة.</w:t>
      </w:r>
    </w:p>
    <w:p w:rsidR="00507820" w:rsidRPr="00507820" w:rsidRDefault="00507820" w:rsidP="00507820">
      <w:pPr>
        <w:bidi/>
        <w:rPr>
          <w:sz w:val="18"/>
          <w:rtl/>
          <w:lang w:val="en-US" w:bidi="ar-AE"/>
        </w:rPr>
      </w:pPr>
      <w:r w:rsidRPr="00F95E34">
        <w:rPr>
          <w:rFonts w:hint="cs"/>
          <w:sz w:val="18"/>
          <w:rtl/>
          <w:lang w:val="en-US" w:bidi="ar-AE"/>
        </w:rPr>
        <w:t>**</w:t>
      </w:r>
      <w:r>
        <w:rPr>
          <w:rFonts w:hint="cs"/>
          <w:sz w:val="18"/>
          <w:rtl/>
          <w:lang w:val="en-US" w:bidi="ar-AE"/>
        </w:rPr>
        <w:t>**</w:t>
      </w:r>
      <w:r w:rsidR="00E3041B">
        <w:rPr>
          <w:rFonts w:hint="cs"/>
          <w:sz w:val="18"/>
          <w:rtl/>
          <w:lang w:val="en-US" w:bidi="ar-AE"/>
        </w:rPr>
        <w:t xml:space="preserve"> </w:t>
      </w:r>
      <w:r w:rsidR="006B07BC">
        <w:rPr>
          <w:rFonts w:hint="cs"/>
          <w:sz w:val="18"/>
          <w:rtl/>
          <w:lang w:val="en-US" w:bidi="ar-AE"/>
        </w:rPr>
        <w:t>اليونيب كوكالة منفذة متعاونة</w:t>
      </w:r>
    </w:p>
    <w:p w:rsidR="00507820" w:rsidRPr="005920F2" w:rsidRDefault="00507820" w:rsidP="00507820">
      <w:pPr>
        <w:bidi/>
        <w:rPr>
          <w:sz w:val="18"/>
          <w:rtl/>
          <w:lang w:val="en-US" w:bidi="ar-AE"/>
        </w:rPr>
      </w:pPr>
      <w:r w:rsidRPr="00F95E34">
        <w:rPr>
          <w:rFonts w:hint="cs"/>
          <w:sz w:val="18"/>
          <w:rtl/>
          <w:lang w:val="en-US" w:bidi="ar-AE"/>
        </w:rPr>
        <w:t>**</w:t>
      </w:r>
      <w:r>
        <w:rPr>
          <w:rFonts w:hint="cs"/>
          <w:sz w:val="18"/>
          <w:rtl/>
          <w:lang w:val="en-US" w:bidi="ar-AE"/>
        </w:rPr>
        <w:t>***</w:t>
      </w:r>
      <w:r w:rsidR="00E3041B">
        <w:rPr>
          <w:rFonts w:hint="cs"/>
          <w:sz w:val="18"/>
          <w:rtl/>
          <w:lang w:val="en-US" w:bidi="ar-AE"/>
        </w:rPr>
        <w:t xml:space="preserve"> </w:t>
      </w:r>
      <w:r w:rsidR="00336FC2" w:rsidRPr="00336FC2">
        <w:rPr>
          <w:sz w:val="18"/>
          <w:rtl/>
          <w:lang w:val="en-US" w:bidi="ar-AE"/>
        </w:rPr>
        <w:t>اليونديبي</w:t>
      </w:r>
      <w:r w:rsidR="00336FC2" w:rsidRPr="00336FC2">
        <w:rPr>
          <w:rFonts w:hint="cs"/>
          <w:sz w:val="18"/>
          <w:rtl/>
          <w:lang w:val="en-US" w:bidi="ar-AE"/>
        </w:rPr>
        <w:t xml:space="preserve"> </w:t>
      </w:r>
      <w:r w:rsidR="006B07BC">
        <w:rPr>
          <w:rFonts w:hint="cs"/>
          <w:sz w:val="18"/>
          <w:rtl/>
          <w:lang w:val="en-US" w:bidi="ar-AE"/>
        </w:rPr>
        <w:t>كوكالة منفذة متعاونة.</w:t>
      </w:r>
    </w:p>
    <w:p w:rsidR="00683B86" w:rsidRPr="00A629B2" w:rsidRDefault="00683B86" w:rsidP="000062FD">
      <w:pPr>
        <w:bidi/>
      </w:pPr>
    </w:p>
    <w:p w:rsidR="004E7724" w:rsidRDefault="004E7724" w:rsidP="00F95E34">
      <w:pPr>
        <w:bidi/>
        <w:spacing w:after="240"/>
        <w:rPr>
          <w:bCs/>
          <w:sz w:val="26"/>
          <w:szCs w:val="26"/>
          <w:rtl/>
          <w:lang w:val="en-CA"/>
        </w:rPr>
      </w:pPr>
    </w:p>
    <w:p w:rsidR="00F76C42" w:rsidRDefault="00F76C42" w:rsidP="004E7724">
      <w:pPr>
        <w:bidi/>
        <w:spacing w:after="240"/>
        <w:rPr>
          <w:bCs/>
          <w:sz w:val="26"/>
          <w:szCs w:val="26"/>
          <w:rtl/>
          <w:lang w:val="en-CA"/>
        </w:rPr>
      </w:pPr>
    </w:p>
    <w:p w:rsidR="00557F22" w:rsidRPr="00F95E34" w:rsidRDefault="00557F22" w:rsidP="00F76C42">
      <w:pPr>
        <w:bidi/>
        <w:spacing w:after="240"/>
        <w:rPr>
          <w:bCs/>
          <w:sz w:val="26"/>
          <w:szCs w:val="26"/>
          <w:lang w:val="en-CA"/>
        </w:rPr>
      </w:pPr>
      <w:r w:rsidRPr="00F95E34">
        <w:rPr>
          <w:rFonts w:hint="cs"/>
          <w:bCs/>
          <w:sz w:val="26"/>
          <w:szCs w:val="26"/>
          <w:rtl/>
          <w:lang w:val="en-CA"/>
        </w:rPr>
        <w:lastRenderedPageBreak/>
        <w:t xml:space="preserve">تعليقات الأمانة </w:t>
      </w:r>
    </w:p>
    <w:p w:rsidR="00557F22" w:rsidRPr="00F95E34" w:rsidRDefault="00557F22" w:rsidP="00F95E34">
      <w:pPr>
        <w:pStyle w:val="Heading1"/>
        <w:tabs>
          <w:tab w:val="num" w:pos="710"/>
        </w:tabs>
        <w:bidi/>
        <w:rPr>
          <w:sz w:val="26"/>
          <w:szCs w:val="26"/>
          <w:lang w:val="en-CA"/>
        </w:rPr>
      </w:pPr>
      <w:r w:rsidRPr="00F95E34">
        <w:rPr>
          <w:sz w:val="26"/>
          <w:szCs w:val="26"/>
          <w:rtl/>
          <w:lang w:val="en-CA"/>
        </w:rPr>
        <w:t xml:space="preserve">شملت الأسباب الرئيسية للتمديد، </w:t>
      </w:r>
      <w:r w:rsidRPr="00F95E34">
        <w:rPr>
          <w:rFonts w:hint="cs"/>
          <w:sz w:val="26"/>
          <w:szCs w:val="26"/>
          <w:rtl/>
          <w:lang w:val="en-CA"/>
        </w:rPr>
        <w:t xml:space="preserve">من </w:t>
      </w:r>
      <w:r w:rsidRPr="00F95E34">
        <w:rPr>
          <w:sz w:val="26"/>
          <w:szCs w:val="26"/>
          <w:rtl/>
          <w:lang w:val="en-CA"/>
        </w:rPr>
        <w:t>جملة أمور</w:t>
      </w:r>
      <w:r w:rsidRPr="00F95E34">
        <w:rPr>
          <w:rFonts w:hint="cs"/>
          <w:sz w:val="26"/>
          <w:szCs w:val="26"/>
          <w:rtl/>
          <w:lang w:val="en-CA"/>
        </w:rPr>
        <w:t xml:space="preserve"> أخرى</w:t>
      </w:r>
      <w:r w:rsidRPr="00F95E34">
        <w:rPr>
          <w:sz w:val="26"/>
          <w:szCs w:val="26"/>
          <w:rtl/>
          <w:lang w:val="en-CA"/>
        </w:rPr>
        <w:t xml:space="preserve">، الحاجة إلى إكمال الأنشطة </w:t>
      </w:r>
      <w:r>
        <w:rPr>
          <w:rFonts w:hint="cs"/>
          <w:sz w:val="26"/>
          <w:szCs w:val="26"/>
          <w:rtl/>
          <w:lang w:val="en-CA"/>
        </w:rPr>
        <w:t>المخطط لها</w:t>
      </w:r>
      <w:r w:rsidRPr="00F95E34">
        <w:rPr>
          <w:sz w:val="26"/>
          <w:szCs w:val="26"/>
          <w:rtl/>
          <w:lang w:val="en-CA"/>
        </w:rPr>
        <w:t xml:space="preserve">؛ </w:t>
      </w:r>
      <w:r w:rsidRPr="00F95E34">
        <w:rPr>
          <w:rFonts w:hint="cs"/>
          <w:sz w:val="26"/>
          <w:szCs w:val="26"/>
          <w:rtl/>
          <w:lang w:val="en-CA"/>
        </w:rPr>
        <w:t>و</w:t>
      </w:r>
      <w:r w:rsidRPr="00F95E34">
        <w:rPr>
          <w:sz w:val="26"/>
          <w:szCs w:val="26"/>
          <w:rtl/>
          <w:lang w:val="en-CA"/>
        </w:rPr>
        <w:t>تأخر بدء التنفيذ؛ والصعوبات في التنسيق بين وحدات الأوزون الوطنية والوكالات المنفذة.</w:t>
      </w:r>
      <w:r w:rsidRPr="00F95E34">
        <w:rPr>
          <w:rFonts w:hint="cs"/>
          <w:sz w:val="26"/>
          <w:szCs w:val="26"/>
          <w:rtl/>
          <w:lang w:val="en-CA"/>
        </w:rPr>
        <w:t xml:space="preserve"> </w:t>
      </w:r>
      <w:r>
        <w:rPr>
          <w:rFonts w:hint="cs"/>
          <w:sz w:val="26"/>
          <w:szCs w:val="26"/>
          <w:rtl/>
          <w:lang w:val="en-CA"/>
        </w:rPr>
        <w:t>وأشارت الأمانة</w:t>
      </w:r>
      <w:r w:rsidRPr="00F95E34">
        <w:rPr>
          <w:sz w:val="26"/>
          <w:szCs w:val="26"/>
          <w:rtl/>
          <w:lang w:val="en-CA"/>
        </w:rPr>
        <w:t xml:space="preserve"> </w:t>
      </w:r>
      <w:r>
        <w:rPr>
          <w:rFonts w:hint="cs"/>
          <w:sz w:val="26"/>
          <w:szCs w:val="26"/>
          <w:rtl/>
          <w:lang w:val="en-CA"/>
        </w:rPr>
        <w:t xml:space="preserve">إلى </w:t>
      </w:r>
      <w:r w:rsidRPr="00F95E34">
        <w:rPr>
          <w:sz w:val="26"/>
          <w:szCs w:val="26"/>
          <w:rtl/>
          <w:lang w:val="en-CA"/>
        </w:rPr>
        <w:t>أنه</w:t>
      </w:r>
      <w:r w:rsidRPr="00F95E34">
        <w:rPr>
          <w:rFonts w:hint="cs"/>
          <w:sz w:val="26"/>
          <w:szCs w:val="26"/>
          <w:rtl/>
          <w:lang w:val="en-CA"/>
        </w:rPr>
        <w:t xml:space="preserve"> قد</w:t>
      </w:r>
      <w:r w:rsidRPr="00F95E34">
        <w:rPr>
          <w:sz w:val="26"/>
          <w:szCs w:val="26"/>
          <w:rtl/>
          <w:lang w:val="en-CA"/>
        </w:rPr>
        <w:t xml:space="preserve"> تمت معالجة القضايا التي </w:t>
      </w:r>
      <w:r w:rsidRPr="00F95E34">
        <w:rPr>
          <w:rFonts w:hint="cs"/>
          <w:sz w:val="26"/>
          <w:szCs w:val="26"/>
          <w:rtl/>
          <w:lang w:val="en-CA"/>
        </w:rPr>
        <w:t>تعرقل</w:t>
      </w:r>
      <w:r w:rsidRPr="00F95E34">
        <w:rPr>
          <w:sz w:val="26"/>
          <w:szCs w:val="26"/>
          <w:rtl/>
          <w:lang w:val="en-CA"/>
        </w:rPr>
        <w:t xml:space="preserve"> بدء تنفيذ الأنشطة التمكينية</w:t>
      </w:r>
      <w:r>
        <w:rPr>
          <w:rFonts w:hint="cs"/>
          <w:sz w:val="26"/>
          <w:szCs w:val="26"/>
          <w:rtl/>
          <w:lang w:val="en-CA"/>
        </w:rPr>
        <w:t>،</w:t>
      </w:r>
      <w:r w:rsidRPr="00F95E34">
        <w:rPr>
          <w:sz w:val="26"/>
          <w:szCs w:val="26"/>
          <w:rtl/>
          <w:lang w:val="en-CA"/>
        </w:rPr>
        <w:t xml:space="preserve"> </w:t>
      </w:r>
      <w:r>
        <w:rPr>
          <w:rFonts w:hint="cs"/>
          <w:sz w:val="26"/>
          <w:szCs w:val="26"/>
          <w:rtl/>
          <w:lang w:val="en-CA"/>
        </w:rPr>
        <w:t>وقد تم</w:t>
      </w:r>
      <w:r w:rsidRPr="00F95E34">
        <w:rPr>
          <w:sz w:val="26"/>
          <w:szCs w:val="26"/>
          <w:rtl/>
          <w:lang w:val="en-CA"/>
        </w:rPr>
        <w:t xml:space="preserve"> إحراز تقدم</w:t>
      </w:r>
      <w:r w:rsidRPr="00F95E34">
        <w:rPr>
          <w:rFonts w:hint="cs"/>
          <w:sz w:val="26"/>
          <w:szCs w:val="26"/>
          <w:rtl/>
          <w:lang w:val="en-CA"/>
        </w:rPr>
        <w:t xml:space="preserve"> حيالها</w:t>
      </w:r>
      <w:r w:rsidRPr="00F95E34">
        <w:rPr>
          <w:sz w:val="26"/>
          <w:szCs w:val="26"/>
          <w:rtl/>
          <w:lang w:val="en-CA"/>
        </w:rPr>
        <w:t>.</w:t>
      </w:r>
      <w:r w:rsidRPr="00F95E34">
        <w:rPr>
          <w:rFonts w:hint="cs"/>
          <w:sz w:val="26"/>
          <w:szCs w:val="26"/>
          <w:rtl/>
          <w:lang w:val="en-CA"/>
        </w:rPr>
        <w:t xml:space="preserve"> و</w:t>
      </w:r>
      <w:r w:rsidRPr="00F95E34">
        <w:rPr>
          <w:sz w:val="26"/>
          <w:szCs w:val="26"/>
          <w:rtl/>
          <w:lang w:val="en-CA"/>
        </w:rPr>
        <w:t>تدرك حكومات البلدان المعنية أن</w:t>
      </w:r>
      <w:r w:rsidRPr="00F95E34">
        <w:rPr>
          <w:rFonts w:hint="cs"/>
          <w:sz w:val="26"/>
          <w:szCs w:val="26"/>
          <w:rtl/>
          <w:lang w:val="en-CA"/>
        </w:rPr>
        <w:t>ه يتعين استكمال</w:t>
      </w:r>
      <w:r w:rsidRPr="00F95E34">
        <w:rPr>
          <w:sz w:val="26"/>
          <w:szCs w:val="26"/>
          <w:rtl/>
          <w:lang w:val="en-CA"/>
        </w:rPr>
        <w:t xml:space="preserve"> الأنشطة التمكينية في موعد لا يتجاوز الفترة الزمنية المطلوبة، وينبغي إعادة الأرصدة بمجرد </w:t>
      </w:r>
      <w:r>
        <w:rPr>
          <w:rFonts w:hint="cs"/>
          <w:sz w:val="26"/>
          <w:szCs w:val="26"/>
          <w:rtl/>
          <w:lang w:val="en-CA"/>
        </w:rPr>
        <w:t>اكتمال</w:t>
      </w:r>
      <w:r w:rsidRPr="00F95E34">
        <w:rPr>
          <w:sz w:val="26"/>
          <w:szCs w:val="26"/>
          <w:rtl/>
          <w:lang w:val="en-CA"/>
        </w:rPr>
        <w:t xml:space="preserve"> الأنشطة.</w:t>
      </w:r>
    </w:p>
    <w:p w:rsidR="00557F22" w:rsidRPr="002A4DCA" w:rsidRDefault="00557F22" w:rsidP="00F80F11">
      <w:pPr>
        <w:pStyle w:val="Heading1"/>
        <w:numPr>
          <w:ilvl w:val="0"/>
          <w:numId w:val="0"/>
        </w:numPr>
        <w:bidi/>
        <w:spacing w:after="0"/>
        <w:rPr>
          <w:bCs/>
          <w:sz w:val="26"/>
          <w:szCs w:val="26"/>
          <w:rtl/>
          <w:lang w:val="en-CA"/>
        </w:rPr>
      </w:pPr>
    </w:p>
    <w:p w:rsidR="00557F22" w:rsidRPr="003C30FA" w:rsidRDefault="00557F22" w:rsidP="00F95E34">
      <w:pPr>
        <w:pStyle w:val="Heading1"/>
        <w:numPr>
          <w:ilvl w:val="0"/>
          <w:numId w:val="0"/>
        </w:numPr>
        <w:bidi/>
        <w:rPr>
          <w:b/>
          <w:sz w:val="26"/>
          <w:szCs w:val="26"/>
          <w:lang w:val="en-CA"/>
        </w:rPr>
      </w:pPr>
      <w:r w:rsidRPr="002A4DCA">
        <w:rPr>
          <w:rFonts w:hint="cs"/>
          <w:bCs/>
          <w:sz w:val="26"/>
          <w:szCs w:val="26"/>
          <w:rtl/>
          <w:lang w:val="en-CA"/>
        </w:rPr>
        <w:t>التوصية</w:t>
      </w:r>
    </w:p>
    <w:p w:rsidR="00557F22" w:rsidRPr="003C30FA" w:rsidRDefault="00557F22" w:rsidP="00F95E34">
      <w:pPr>
        <w:pStyle w:val="Heading1"/>
        <w:tabs>
          <w:tab w:val="num" w:pos="710"/>
        </w:tabs>
        <w:bidi/>
        <w:rPr>
          <w:sz w:val="26"/>
          <w:szCs w:val="26"/>
          <w:lang w:val="en-CA"/>
        </w:rPr>
      </w:pPr>
      <w:r w:rsidRPr="002A4DCA">
        <w:rPr>
          <w:rFonts w:hint="cs"/>
          <w:sz w:val="26"/>
          <w:szCs w:val="26"/>
          <w:rtl/>
          <w:lang w:val="en-CA"/>
        </w:rPr>
        <w:t xml:space="preserve">ترغب اللجنة التنفيذية </w:t>
      </w:r>
      <w:r>
        <w:rPr>
          <w:rFonts w:hint="cs"/>
          <w:sz w:val="26"/>
          <w:szCs w:val="26"/>
          <w:rtl/>
          <w:lang w:val="en-CA"/>
        </w:rPr>
        <w:t>بأن</w:t>
      </w:r>
      <w:r w:rsidRPr="002A4DCA">
        <w:rPr>
          <w:rFonts w:hint="cs"/>
          <w:sz w:val="26"/>
          <w:szCs w:val="26"/>
          <w:rtl/>
          <w:lang w:val="en-CA"/>
        </w:rPr>
        <w:t xml:space="preserve">: </w:t>
      </w:r>
    </w:p>
    <w:p w:rsidR="00557F22" w:rsidRPr="003C30FA" w:rsidRDefault="00557F22" w:rsidP="00E97FAF">
      <w:pPr>
        <w:pStyle w:val="Heading2"/>
        <w:numPr>
          <w:ilvl w:val="0"/>
          <w:numId w:val="45"/>
        </w:numPr>
        <w:bidi/>
        <w:ind w:hanging="720"/>
        <w:rPr>
          <w:sz w:val="26"/>
          <w:szCs w:val="26"/>
          <w:lang w:val="en-CA"/>
        </w:rPr>
      </w:pPr>
      <w:r>
        <w:rPr>
          <w:rFonts w:hint="cs"/>
          <w:sz w:val="26"/>
          <w:szCs w:val="26"/>
          <w:rtl/>
          <w:lang w:val="en-CA"/>
        </w:rPr>
        <w:t xml:space="preserve">تشير إلى </w:t>
      </w:r>
      <w:r w:rsidRPr="00F71C60">
        <w:rPr>
          <w:sz w:val="26"/>
          <w:szCs w:val="26"/>
          <w:rtl/>
          <w:lang w:val="en-CA"/>
        </w:rPr>
        <w:t xml:space="preserve">طلبات تمديد الأنشطة التمكينية للتخفيض </w:t>
      </w:r>
      <w:r w:rsidRPr="00F71C60">
        <w:rPr>
          <w:rFonts w:hint="cs"/>
          <w:sz w:val="26"/>
          <w:szCs w:val="26"/>
          <w:rtl/>
          <w:lang w:val="en-CA"/>
        </w:rPr>
        <w:t xml:space="preserve">التدريجي </w:t>
      </w:r>
      <w:r>
        <w:rPr>
          <w:rFonts w:hint="cs"/>
          <w:sz w:val="26"/>
          <w:szCs w:val="26"/>
          <w:rtl/>
          <w:lang w:val="en-CA"/>
        </w:rPr>
        <w:t xml:space="preserve">للهيدروفلوروكربون </w:t>
      </w:r>
      <w:r w:rsidRPr="00F71C60">
        <w:rPr>
          <w:sz w:val="26"/>
          <w:szCs w:val="26"/>
          <w:rtl/>
          <w:lang w:val="en-CA"/>
        </w:rPr>
        <w:t xml:space="preserve">المقدمة من الوكالات الثنائية والمنفذة المعنية للبلدان الـ 63 </w:t>
      </w:r>
      <w:r>
        <w:rPr>
          <w:rFonts w:hint="cs"/>
          <w:sz w:val="26"/>
          <w:szCs w:val="26"/>
          <w:rtl/>
          <w:lang w:val="en-CA"/>
        </w:rPr>
        <w:t>المشمولة ب</w:t>
      </w:r>
      <w:r w:rsidRPr="00F71C60">
        <w:rPr>
          <w:sz w:val="26"/>
          <w:szCs w:val="26"/>
          <w:rtl/>
          <w:lang w:val="en-CA"/>
        </w:rPr>
        <w:t xml:space="preserve">المادة 5 المدرجة في الجدول </w:t>
      </w:r>
      <w:r>
        <w:rPr>
          <w:rFonts w:hint="cs"/>
          <w:sz w:val="26"/>
          <w:szCs w:val="26"/>
          <w:rtl/>
          <w:lang w:val="en-CA"/>
        </w:rPr>
        <w:t>الحادي عشر</w:t>
      </w:r>
      <w:r w:rsidRPr="00F71C60">
        <w:rPr>
          <w:sz w:val="26"/>
          <w:szCs w:val="26"/>
          <w:rtl/>
          <w:lang w:val="en-CA"/>
        </w:rPr>
        <w:t xml:space="preserve"> من الوثيقة </w:t>
      </w:r>
      <w:r w:rsidRPr="002A4DCA">
        <w:rPr>
          <w:sz w:val="26"/>
          <w:szCs w:val="26"/>
          <w:lang w:val="en-CA"/>
        </w:rPr>
        <w:t>UNEP/OzL.Pro/ExCom/84/22</w:t>
      </w:r>
      <w:r w:rsidRPr="00F71C60">
        <w:rPr>
          <w:sz w:val="26"/>
          <w:szCs w:val="26"/>
          <w:rtl/>
          <w:lang w:val="en-CA"/>
        </w:rPr>
        <w:t>؛ و</w:t>
      </w:r>
    </w:p>
    <w:p w:rsidR="00557F22" w:rsidRPr="003C30FA" w:rsidRDefault="00557F22" w:rsidP="00E97FAF">
      <w:pPr>
        <w:pStyle w:val="Heading2"/>
        <w:numPr>
          <w:ilvl w:val="0"/>
          <w:numId w:val="45"/>
        </w:numPr>
        <w:bidi/>
        <w:ind w:hanging="720"/>
        <w:rPr>
          <w:sz w:val="26"/>
          <w:szCs w:val="26"/>
          <w:lang w:val="en-CA"/>
        </w:rPr>
      </w:pPr>
      <w:r>
        <w:rPr>
          <w:rFonts w:hint="cs"/>
          <w:sz w:val="26"/>
          <w:szCs w:val="26"/>
          <w:rtl/>
          <w:lang w:val="en-CA"/>
        </w:rPr>
        <w:t>تمديد</w:t>
      </w:r>
      <w:r w:rsidRPr="00A95B97">
        <w:rPr>
          <w:sz w:val="26"/>
          <w:szCs w:val="26"/>
          <w:rtl/>
          <w:lang w:val="en-CA"/>
        </w:rPr>
        <w:t xml:space="preserve"> تاريخ </w:t>
      </w:r>
      <w:r>
        <w:rPr>
          <w:rFonts w:hint="cs"/>
          <w:sz w:val="26"/>
          <w:szCs w:val="26"/>
          <w:rtl/>
          <w:lang w:val="en-CA" w:bidi="ar-AE"/>
        </w:rPr>
        <w:t>اكتمال</w:t>
      </w:r>
      <w:r w:rsidRPr="00A95B97">
        <w:rPr>
          <w:sz w:val="26"/>
          <w:szCs w:val="26"/>
          <w:rtl/>
          <w:lang w:val="en-CA"/>
        </w:rPr>
        <w:t xml:space="preserve"> الأنشطة التمكينية </w:t>
      </w:r>
      <w:r>
        <w:rPr>
          <w:rFonts w:hint="cs"/>
          <w:sz w:val="26"/>
          <w:szCs w:val="26"/>
          <w:rtl/>
          <w:lang w:val="en-CA"/>
        </w:rPr>
        <w:t>للتخفيض التدريجي</w:t>
      </w:r>
      <w:r w:rsidRPr="00A95B97">
        <w:rPr>
          <w:sz w:val="26"/>
          <w:szCs w:val="26"/>
          <w:rtl/>
          <w:lang w:val="en-CA"/>
        </w:rPr>
        <w:t xml:space="preserve"> للهيدروفلوروكربون</w:t>
      </w:r>
      <w:r>
        <w:rPr>
          <w:sz w:val="26"/>
          <w:szCs w:val="26"/>
          <w:rtl/>
          <w:lang w:val="en-CA"/>
        </w:rPr>
        <w:t xml:space="preserve"> حتى 30 يونيو</w:t>
      </w:r>
      <w:r>
        <w:rPr>
          <w:rFonts w:hint="cs"/>
          <w:sz w:val="26"/>
          <w:szCs w:val="26"/>
          <w:rtl/>
          <w:lang w:val="en-CA" w:bidi="ar-AE"/>
        </w:rPr>
        <w:t>/حزيران</w:t>
      </w:r>
      <w:r>
        <w:rPr>
          <w:sz w:val="26"/>
          <w:szCs w:val="26"/>
          <w:rtl/>
          <w:lang w:val="en-CA"/>
        </w:rPr>
        <w:t xml:space="preserve"> 2020</w:t>
      </w:r>
      <w:r>
        <w:rPr>
          <w:rFonts w:hint="cs"/>
          <w:sz w:val="26"/>
          <w:szCs w:val="26"/>
          <w:rtl/>
          <w:lang w:val="en-CA"/>
        </w:rPr>
        <w:t xml:space="preserve"> ل</w:t>
      </w:r>
      <w:r w:rsidRPr="00A95B97">
        <w:rPr>
          <w:sz w:val="26"/>
          <w:szCs w:val="26"/>
          <w:rtl/>
          <w:lang w:val="en-CA"/>
        </w:rPr>
        <w:t>ليبريا</w:t>
      </w:r>
      <w:r>
        <w:rPr>
          <w:rFonts w:hint="cs"/>
          <w:sz w:val="26"/>
          <w:szCs w:val="26"/>
          <w:rtl/>
          <w:lang w:val="en-CA"/>
        </w:rPr>
        <w:t>،</w:t>
      </w:r>
      <w:r w:rsidRPr="00A95B97">
        <w:rPr>
          <w:sz w:val="26"/>
          <w:szCs w:val="26"/>
          <w:rtl/>
          <w:lang w:val="en-CA"/>
        </w:rPr>
        <w:t xml:space="preserve"> وبابوا غينيا الجديدة</w:t>
      </w:r>
      <w:r>
        <w:rPr>
          <w:rFonts w:hint="cs"/>
          <w:sz w:val="26"/>
          <w:szCs w:val="26"/>
          <w:rtl/>
          <w:lang w:val="en-CA"/>
        </w:rPr>
        <w:t>،</w:t>
      </w:r>
      <w:r w:rsidRPr="00A95B97">
        <w:rPr>
          <w:sz w:val="26"/>
          <w:szCs w:val="26"/>
          <w:rtl/>
          <w:lang w:val="en-CA"/>
        </w:rPr>
        <w:t xml:space="preserve"> وسيشيل</w:t>
      </w:r>
      <w:r w:rsidRPr="00305525">
        <w:rPr>
          <w:rFonts w:hint="cs"/>
          <w:sz w:val="26"/>
          <w:szCs w:val="26"/>
          <w:rtl/>
          <w:lang w:val="en-CA"/>
        </w:rPr>
        <w:t xml:space="preserve">، </w:t>
      </w:r>
      <w:r w:rsidRPr="00A95B97">
        <w:rPr>
          <w:sz w:val="26"/>
          <w:szCs w:val="26"/>
          <w:rtl/>
          <w:lang w:val="en-CA"/>
        </w:rPr>
        <w:t xml:space="preserve">ولغاية 31 </w:t>
      </w:r>
      <w:r>
        <w:rPr>
          <w:sz w:val="26"/>
          <w:szCs w:val="26"/>
          <w:rtl/>
          <w:lang w:val="en-CA"/>
        </w:rPr>
        <w:t>ديسمبر</w:t>
      </w:r>
      <w:r>
        <w:rPr>
          <w:rFonts w:hint="cs"/>
          <w:sz w:val="26"/>
          <w:szCs w:val="26"/>
          <w:rtl/>
          <w:lang w:val="en-CA" w:bidi="ar-AE"/>
        </w:rPr>
        <w:t>/كانون الأول</w:t>
      </w:r>
      <w:r>
        <w:rPr>
          <w:sz w:val="26"/>
          <w:szCs w:val="26"/>
          <w:rtl/>
          <w:lang w:val="en-CA"/>
        </w:rPr>
        <w:t xml:space="preserve"> 2020 </w:t>
      </w:r>
      <w:r w:rsidRPr="00A95B97">
        <w:rPr>
          <w:sz w:val="26"/>
          <w:szCs w:val="26"/>
          <w:rtl/>
          <w:lang w:val="en-CA"/>
        </w:rPr>
        <w:t>بالنسبة لأفغانستان</w:t>
      </w:r>
      <w:r>
        <w:rPr>
          <w:rFonts w:hint="cs"/>
          <w:sz w:val="26"/>
          <w:szCs w:val="26"/>
          <w:rtl/>
          <w:lang w:val="en-CA"/>
        </w:rPr>
        <w:t>،</w:t>
      </w:r>
      <w:r w:rsidRPr="00A95B97">
        <w:rPr>
          <w:sz w:val="26"/>
          <w:szCs w:val="26"/>
          <w:rtl/>
          <w:lang w:val="en-CA"/>
        </w:rPr>
        <w:t xml:space="preserve"> والأرجنتين</w:t>
      </w:r>
      <w:r>
        <w:rPr>
          <w:rFonts w:hint="cs"/>
          <w:sz w:val="26"/>
          <w:szCs w:val="26"/>
          <w:rtl/>
          <w:lang w:val="en-CA"/>
        </w:rPr>
        <w:t>،</w:t>
      </w:r>
      <w:r w:rsidRPr="00A95B97">
        <w:rPr>
          <w:sz w:val="26"/>
          <w:szCs w:val="26"/>
          <w:rtl/>
          <w:lang w:val="en-CA"/>
        </w:rPr>
        <w:t xml:space="preserve"> والبحرين</w:t>
      </w:r>
      <w:r>
        <w:rPr>
          <w:rFonts w:hint="cs"/>
          <w:sz w:val="26"/>
          <w:szCs w:val="26"/>
          <w:rtl/>
          <w:lang w:val="en-CA"/>
        </w:rPr>
        <w:t>،</w:t>
      </w:r>
      <w:r w:rsidRPr="00A95B97">
        <w:rPr>
          <w:sz w:val="26"/>
          <w:szCs w:val="26"/>
          <w:rtl/>
          <w:lang w:val="en-CA"/>
        </w:rPr>
        <w:t xml:space="preserve"> وبنغلاديش</w:t>
      </w:r>
      <w:r>
        <w:rPr>
          <w:rFonts w:hint="cs"/>
          <w:sz w:val="26"/>
          <w:szCs w:val="26"/>
          <w:rtl/>
          <w:lang w:val="en-CA"/>
        </w:rPr>
        <w:t>،</w:t>
      </w:r>
      <w:r w:rsidRPr="00A95B97">
        <w:rPr>
          <w:sz w:val="26"/>
          <w:szCs w:val="26"/>
          <w:rtl/>
          <w:lang w:val="en-CA"/>
        </w:rPr>
        <w:t xml:space="preserve"> وبن</w:t>
      </w:r>
      <w:r>
        <w:rPr>
          <w:rFonts w:hint="cs"/>
          <w:sz w:val="26"/>
          <w:szCs w:val="26"/>
          <w:rtl/>
          <w:lang w:val="en-CA"/>
        </w:rPr>
        <w:t>ي</w:t>
      </w:r>
      <w:r w:rsidRPr="00A95B97">
        <w:rPr>
          <w:sz w:val="26"/>
          <w:szCs w:val="26"/>
          <w:rtl/>
          <w:lang w:val="en-CA"/>
        </w:rPr>
        <w:t>ن</w:t>
      </w:r>
      <w:r>
        <w:rPr>
          <w:rFonts w:hint="cs"/>
          <w:sz w:val="26"/>
          <w:szCs w:val="26"/>
          <w:rtl/>
          <w:lang w:val="en-CA"/>
        </w:rPr>
        <w:t>،</w:t>
      </w:r>
      <w:r w:rsidRPr="00A95B97">
        <w:rPr>
          <w:sz w:val="26"/>
          <w:szCs w:val="26"/>
          <w:rtl/>
          <w:lang w:val="en-CA"/>
        </w:rPr>
        <w:t xml:space="preserve"> وبوتسوانا</w:t>
      </w:r>
      <w:r>
        <w:rPr>
          <w:rFonts w:hint="cs"/>
          <w:sz w:val="26"/>
          <w:szCs w:val="26"/>
          <w:rtl/>
          <w:lang w:val="en-CA"/>
        </w:rPr>
        <w:t>،</w:t>
      </w:r>
      <w:r w:rsidRPr="00A95B97">
        <w:rPr>
          <w:sz w:val="26"/>
          <w:szCs w:val="26"/>
          <w:rtl/>
          <w:lang w:val="en-CA"/>
        </w:rPr>
        <w:t xml:space="preserve"> وتشاد</w:t>
      </w:r>
      <w:r>
        <w:rPr>
          <w:rFonts w:hint="cs"/>
          <w:sz w:val="26"/>
          <w:szCs w:val="26"/>
          <w:rtl/>
          <w:lang w:val="en-CA"/>
        </w:rPr>
        <w:t>،</w:t>
      </w:r>
      <w:r w:rsidRPr="00A95B97">
        <w:rPr>
          <w:sz w:val="26"/>
          <w:szCs w:val="26"/>
          <w:rtl/>
          <w:lang w:val="en-CA"/>
        </w:rPr>
        <w:t xml:space="preserve"> وجزر القمر</w:t>
      </w:r>
      <w:r>
        <w:rPr>
          <w:rFonts w:hint="cs"/>
          <w:sz w:val="26"/>
          <w:szCs w:val="26"/>
          <w:rtl/>
          <w:lang w:val="en-CA"/>
        </w:rPr>
        <w:t>،</w:t>
      </w:r>
      <w:r w:rsidRPr="00A95B97">
        <w:rPr>
          <w:sz w:val="26"/>
          <w:szCs w:val="26"/>
          <w:rtl/>
          <w:lang w:val="en-CA"/>
        </w:rPr>
        <w:t xml:space="preserve"> </w:t>
      </w:r>
      <w:r>
        <w:rPr>
          <w:rFonts w:hint="cs"/>
          <w:sz w:val="26"/>
          <w:szCs w:val="26"/>
          <w:rtl/>
          <w:lang w:val="en-CA"/>
        </w:rPr>
        <w:t>وساحل العاج،</w:t>
      </w:r>
      <w:r>
        <w:rPr>
          <w:sz w:val="26"/>
          <w:szCs w:val="26"/>
          <w:rtl/>
          <w:lang w:val="en-CA"/>
        </w:rPr>
        <w:t xml:space="preserve"> وكوبا</w:t>
      </w:r>
      <w:r w:rsidRPr="00A95B97">
        <w:rPr>
          <w:sz w:val="26"/>
          <w:szCs w:val="26"/>
          <w:rtl/>
          <w:lang w:val="en-CA"/>
        </w:rPr>
        <w:t>،</w:t>
      </w:r>
      <w:r w:rsidRPr="00305525">
        <w:rPr>
          <w:rFonts w:hint="cs"/>
          <w:sz w:val="26"/>
          <w:szCs w:val="26"/>
          <w:rtl/>
          <w:lang w:val="en-CA"/>
        </w:rPr>
        <w:t xml:space="preserve"> </w:t>
      </w:r>
      <w:r>
        <w:rPr>
          <w:rFonts w:hint="cs"/>
          <w:sz w:val="26"/>
          <w:szCs w:val="26"/>
          <w:rtl/>
          <w:lang w:val="en-CA"/>
        </w:rPr>
        <w:t>و</w:t>
      </w:r>
      <w:r>
        <w:rPr>
          <w:sz w:val="26"/>
          <w:szCs w:val="26"/>
          <w:rtl/>
          <w:lang w:val="en-CA"/>
        </w:rPr>
        <w:t>جمهورية الكونغو الديمقراطية</w:t>
      </w:r>
      <w:r w:rsidRPr="00A95B97">
        <w:rPr>
          <w:sz w:val="26"/>
          <w:szCs w:val="26"/>
          <w:rtl/>
          <w:lang w:val="en-CA"/>
        </w:rPr>
        <w:t xml:space="preserve">، </w:t>
      </w:r>
      <w:r>
        <w:rPr>
          <w:rFonts w:hint="cs"/>
          <w:sz w:val="26"/>
          <w:szCs w:val="26"/>
          <w:rtl/>
          <w:lang w:val="en-CA"/>
        </w:rPr>
        <w:t>و</w:t>
      </w:r>
      <w:r>
        <w:rPr>
          <w:sz w:val="26"/>
          <w:szCs w:val="26"/>
          <w:rtl/>
          <w:lang w:val="en-CA"/>
        </w:rPr>
        <w:t>جيبوتي</w:t>
      </w:r>
      <w:r w:rsidRPr="00A95B97">
        <w:rPr>
          <w:sz w:val="26"/>
          <w:szCs w:val="26"/>
          <w:rtl/>
          <w:lang w:val="en-CA"/>
        </w:rPr>
        <w:t xml:space="preserve">، </w:t>
      </w:r>
      <w:r>
        <w:rPr>
          <w:rFonts w:hint="cs"/>
          <w:sz w:val="26"/>
          <w:szCs w:val="26"/>
          <w:rtl/>
          <w:lang w:val="en-CA"/>
        </w:rPr>
        <w:t>و</w:t>
      </w:r>
      <w:r>
        <w:rPr>
          <w:sz w:val="26"/>
          <w:szCs w:val="26"/>
          <w:rtl/>
          <w:lang w:val="en-CA"/>
        </w:rPr>
        <w:t>مصر</w:t>
      </w:r>
      <w:r w:rsidRPr="00A95B97">
        <w:rPr>
          <w:sz w:val="26"/>
          <w:szCs w:val="26"/>
          <w:rtl/>
          <w:lang w:val="en-CA"/>
        </w:rPr>
        <w:t xml:space="preserve">، </w:t>
      </w:r>
      <w:r>
        <w:rPr>
          <w:rFonts w:hint="cs"/>
          <w:sz w:val="26"/>
          <w:szCs w:val="26"/>
          <w:rtl/>
          <w:lang w:val="en-CA"/>
        </w:rPr>
        <w:t>و</w:t>
      </w:r>
      <w:r>
        <w:rPr>
          <w:sz w:val="26"/>
          <w:szCs w:val="26"/>
          <w:rtl/>
          <w:lang w:val="en-CA"/>
        </w:rPr>
        <w:t>السلفادور</w:t>
      </w:r>
      <w:r w:rsidRPr="00A95B97">
        <w:rPr>
          <w:sz w:val="26"/>
          <w:szCs w:val="26"/>
          <w:rtl/>
          <w:lang w:val="en-CA"/>
        </w:rPr>
        <w:t xml:space="preserve">، </w:t>
      </w:r>
      <w:r>
        <w:rPr>
          <w:rFonts w:hint="cs"/>
          <w:sz w:val="26"/>
          <w:szCs w:val="26"/>
          <w:rtl/>
          <w:lang w:val="en-CA"/>
        </w:rPr>
        <w:t>و</w:t>
      </w:r>
      <w:r>
        <w:rPr>
          <w:sz w:val="26"/>
          <w:szCs w:val="26"/>
          <w:rtl/>
          <w:lang w:val="en-CA"/>
        </w:rPr>
        <w:t>غينيا الاستوائية</w:t>
      </w:r>
      <w:r w:rsidRPr="00A95B97">
        <w:rPr>
          <w:sz w:val="26"/>
          <w:szCs w:val="26"/>
          <w:rtl/>
          <w:lang w:val="en-CA"/>
        </w:rPr>
        <w:t xml:space="preserve">، </w:t>
      </w:r>
      <w:r>
        <w:rPr>
          <w:rFonts w:hint="cs"/>
          <w:sz w:val="26"/>
          <w:szCs w:val="26"/>
          <w:rtl/>
          <w:lang w:val="en-CA"/>
        </w:rPr>
        <w:t>و</w:t>
      </w:r>
      <w:r>
        <w:rPr>
          <w:sz w:val="26"/>
          <w:szCs w:val="26"/>
          <w:rtl/>
          <w:lang w:val="en-CA"/>
        </w:rPr>
        <w:t>إسواتيني</w:t>
      </w:r>
      <w:r w:rsidRPr="00A95B97">
        <w:rPr>
          <w:sz w:val="26"/>
          <w:szCs w:val="26"/>
          <w:rtl/>
          <w:lang w:val="en-CA"/>
        </w:rPr>
        <w:t xml:space="preserve">، </w:t>
      </w:r>
      <w:r>
        <w:rPr>
          <w:rFonts w:hint="cs"/>
          <w:sz w:val="26"/>
          <w:szCs w:val="26"/>
          <w:rtl/>
          <w:lang w:val="en-CA"/>
        </w:rPr>
        <w:t>و</w:t>
      </w:r>
      <w:r>
        <w:rPr>
          <w:sz w:val="26"/>
          <w:szCs w:val="26"/>
          <w:rtl/>
          <w:lang w:val="en-CA"/>
        </w:rPr>
        <w:t>إثيوبيا</w:t>
      </w:r>
      <w:r w:rsidRPr="00A95B97">
        <w:rPr>
          <w:sz w:val="26"/>
          <w:szCs w:val="26"/>
          <w:rtl/>
          <w:lang w:val="en-CA"/>
        </w:rPr>
        <w:t xml:space="preserve">، </w:t>
      </w:r>
      <w:r>
        <w:rPr>
          <w:rFonts w:hint="cs"/>
          <w:sz w:val="26"/>
          <w:szCs w:val="26"/>
          <w:rtl/>
          <w:lang w:val="en-CA"/>
        </w:rPr>
        <w:t>و</w:t>
      </w:r>
      <w:r>
        <w:rPr>
          <w:sz w:val="26"/>
          <w:szCs w:val="26"/>
          <w:rtl/>
          <w:lang w:val="en-CA"/>
        </w:rPr>
        <w:t>جورجيا</w:t>
      </w:r>
      <w:r w:rsidRPr="00A95B97">
        <w:rPr>
          <w:sz w:val="26"/>
          <w:szCs w:val="26"/>
          <w:rtl/>
          <w:lang w:val="en-CA"/>
        </w:rPr>
        <w:t xml:space="preserve">، </w:t>
      </w:r>
      <w:r>
        <w:rPr>
          <w:rFonts w:hint="cs"/>
          <w:sz w:val="26"/>
          <w:szCs w:val="26"/>
          <w:rtl/>
          <w:lang w:val="en-CA"/>
        </w:rPr>
        <w:t>و</w:t>
      </w:r>
      <w:r>
        <w:rPr>
          <w:sz w:val="26"/>
          <w:szCs w:val="26"/>
          <w:rtl/>
          <w:lang w:val="en-CA"/>
        </w:rPr>
        <w:t>غينيا بيساو</w:t>
      </w:r>
      <w:r w:rsidRPr="00A95B97">
        <w:rPr>
          <w:sz w:val="26"/>
          <w:szCs w:val="26"/>
          <w:rtl/>
          <w:lang w:val="en-CA"/>
        </w:rPr>
        <w:t xml:space="preserve">، </w:t>
      </w:r>
      <w:r>
        <w:rPr>
          <w:rFonts w:hint="cs"/>
          <w:sz w:val="26"/>
          <w:szCs w:val="26"/>
          <w:rtl/>
          <w:lang w:val="en-CA"/>
        </w:rPr>
        <w:t>وغويانا</w:t>
      </w:r>
      <w:r w:rsidRPr="00A95B97">
        <w:rPr>
          <w:sz w:val="26"/>
          <w:szCs w:val="26"/>
          <w:rtl/>
          <w:lang w:val="en-CA"/>
        </w:rPr>
        <w:t xml:space="preserve">، </w:t>
      </w:r>
      <w:r>
        <w:rPr>
          <w:rFonts w:hint="cs"/>
          <w:sz w:val="26"/>
          <w:szCs w:val="26"/>
          <w:rtl/>
          <w:lang w:val="en-CA"/>
        </w:rPr>
        <w:t>و</w:t>
      </w:r>
      <w:r>
        <w:rPr>
          <w:sz w:val="26"/>
          <w:szCs w:val="26"/>
          <w:rtl/>
          <w:lang w:val="en-CA"/>
        </w:rPr>
        <w:t>هندوراس</w:t>
      </w:r>
      <w:r w:rsidRPr="00A95B97">
        <w:rPr>
          <w:sz w:val="26"/>
          <w:szCs w:val="26"/>
          <w:rtl/>
          <w:lang w:val="en-CA"/>
        </w:rPr>
        <w:t xml:space="preserve">، </w:t>
      </w:r>
      <w:r>
        <w:rPr>
          <w:rFonts w:hint="cs"/>
          <w:sz w:val="26"/>
          <w:szCs w:val="26"/>
          <w:rtl/>
          <w:lang w:val="en-CA"/>
        </w:rPr>
        <w:t>و</w:t>
      </w:r>
      <w:r>
        <w:rPr>
          <w:sz w:val="26"/>
          <w:szCs w:val="26"/>
          <w:rtl/>
          <w:lang w:val="en-CA"/>
        </w:rPr>
        <w:t>إندونيسيا</w:t>
      </w:r>
      <w:r w:rsidRPr="00A95B97">
        <w:rPr>
          <w:sz w:val="26"/>
          <w:szCs w:val="26"/>
          <w:rtl/>
          <w:lang w:val="en-CA"/>
        </w:rPr>
        <w:t xml:space="preserve">، </w:t>
      </w:r>
      <w:r>
        <w:rPr>
          <w:rFonts w:hint="cs"/>
          <w:sz w:val="26"/>
          <w:szCs w:val="26"/>
          <w:rtl/>
          <w:lang w:val="en-CA"/>
        </w:rPr>
        <w:t>و</w:t>
      </w:r>
      <w:r w:rsidRPr="00A95B97">
        <w:rPr>
          <w:sz w:val="26"/>
          <w:szCs w:val="26"/>
          <w:rtl/>
          <w:lang w:val="en-CA"/>
        </w:rPr>
        <w:t>جمهورية</w:t>
      </w:r>
      <w:r>
        <w:rPr>
          <w:rFonts w:hint="cs"/>
          <w:sz w:val="26"/>
          <w:szCs w:val="26"/>
          <w:rtl/>
          <w:lang w:val="en-CA"/>
        </w:rPr>
        <w:t xml:space="preserve"> إيران</w:t>
      </w:r>
      <w:r w:rsidRPr="00A95B97">
        <w:rPr>
          <w:sz w:val="26"/>
          <w:szCs w:val="26"/>
          <w:rtl/>
          <w:lang w:val="en-CA"/>
        </w:rPr>
        <w:t xml:space="preserve"> </w:t>
      </w:r>
      <w:r>
        <w:rPr>
          <w:sz w:val="26"/>
          <w:szCs w:val="26"/>
          <w:rtl/>
          <w:lang w:val="en-CA"/>
        </w:rPr>
        <w:t>الإسلامية</w:t>
      </w:r>
      <w:r w:rsidRPr="00A95B97">
        <w:rPr>
          <w:sz w:val="26"/>
          <w:szCs w:val="26"/>
          <w:rtl/>
          <w:lang w:val="en-CA"/>
        </w:rPr>
        <w:t>،</w:t>
      </w:r>
      <w:r>
        <w:rPr>
          <w:rFonts w:hint="cs"/>
          <w:sz w:val="26"/>
          <w:szCs w:val="26"/>
          <w:rtl/>
          <w:lang w:val="en-CA"/>
        </w:rPr>
        <w:t xml:space="preserve"> و</w:t>
      </w:r>
      <w:r>
        <w:rPr>
          <w:sz w:val="26"/>
          <w:szCs w:val="26"/>
          <w:rtl/>
          <w:lang w:val="en-CA"/>
        </w:rPr>
        <w:t>العراق</w:t>
      </w:r>
      <w:r w:rsidRPr="00A95B97">
        <w:rPr>
          <w:sz w:val="26"/>
          <w:szCs w:val="26"/>
          <w:rtl/>
          <w:lang w:val="en-CA"/>
        </w:rPr>
        <w:t xml:space="preserve">، </w:t>
      </w:r>
      <w:r>
        <w:rPr>
          <w:rFonts w:hint="cs"/>
          <w:sz w:val="26"/>
          <w:szCs w:val="26"/>
          <w:rtl/>
          <w:lang w:val="en-CA"/>
        </w:rPr>
        <w:t>و</w:t>
      </w:r>
      <w:r>
        <w:rPr>
          <w:sz w:val="26"/>
          <w:szCs w:val="26"/>
          <w:rtl/>
          <w:lang w:val="en-CA"/>
        </w:rPr>
        <w:t>كينيا</w:t>
      </w:r>
      <w:r w:rsidRPr="00A95B97">
        <w:rPr>
          <w:sz w:val="26"/>
          <w:szCs w:val="26"/>
          <w:rtl/>
          <w:lang w:val="en-CA"/>
        </w:rPr>
        <w:t xml:space="preserve">، </w:t>
      </w:r>
      <w:r>
        <w:rPr>
          <w:rFonts w:hint="cs"/>
          <w:sz w:val="26"/>
          <w:szCs w:val="26"/>
          <w:rtl/>
          <w:lang w:val="en-CA"/>
        </w:rPr>
        <w:t>و</w:t>
      </w:r>
      <w:r>
        <w:rPr>
          <w:sz w:val="26"/>
          <w:szCs w:val="26"/>
          <w:rtl/>
          <w:lang w:val="en-CA"/>
        </w:rPr>
        <w:t>كيريبا</w:t>
      </w:r>
      <w:r>
        <w:rPr>
          <w:rFonts w:hint="cs"/>
          <w:sz w:val="26"/>
          <w:szCs w:val="26"/>
          <w:rtl/>
          <w:lang w:val="en-CA"/>
        </w:rPr>
        <w:t>س</w:t>
      </w:r>
      <w:r w:rsidRPr="00A95B97">
        <w:rPr>
          <w:sz w:val="26"/>
          <w:szCs w:val="26"/>
          <w:rtl/>
          <w:lang w:val="en-CA"/>
        </w:rPr>
        <w:t xml:space="preserve">، </w:t>
      </w:r>
      <w:r>
        <w:rPr>
          <w:rFonts w:hint="cs"/>
          <w:sz w:val="26"/>
          <w:szCs w:val="26"/>
          <w:rtl/>
          <w:lang w:val="en-CA"/>
        </w:rPr>
        <w:t>و</w:t>
      </w:r>
      <w:r>
        <w:rPr>
          <w:sz w:val="26"/>
          <w:szCs w:val="26"/>
          <w:rtl/>
          <w:lang w:val="en-CA"/>
        </w:rPr>
        <w:t>الكويت</w:t>
      </w:r>
      <w:r w:rsidRPr="00A95B97">
        <w:rPr>
          <w:sz w:val="26"/>
          <w:szCs w:val="26"/>
          <w:rtl/>
          <w:lang w:val="en-CA"/>
        </w:rPr>
        <w:t xml:space="preserve">، </w:t>
      </w:r>
      <w:r>
        <w:rPr>
          <w:rFonts w:hint="cs"/>
          <w:sz w:val="26"/>
          <w:szCs w:val="26"/>
          <w:rtl/>
          <w:lang w:val="en-CA"/>
        </w:rPr>
        <w:t>و</w:t>
      </w:r>
      <w:r>
        <w:rPr>
          <w:sz w:val="26"/>
          <w:szCs w:val="26"/>
          <w:rtl/>
          <w:lang w:val="en-CA"/>
        </w:rPr>
        <w:t>جمهورية لاو الديمقراطية الشعبية</w:t>
      </w:r>
      <w:r w:rsidRPr="00A95B97">
        <w:rPr>
          <w:sz w:val="26"/>
          <w:szCs w:val="26"/>
          <w:rtl/>
          <w:lang w:val="en-CA"/>
        </w:rPr>
        <w:t xml:space="preserve">، </w:t>
      </w:r>
      <w:r>
        <w:rPr>
          <w:rFonts w:hint="cs"/>
          <w:sz w:val="26"/>
          <w:szCs w:val="26"/>
          <w:rtl/>
          <w:lang w:val="en-CA"/>
        </w:rPr>
        <w:t>و</w:t>
      </w:r>
      <w:r>
        <w:rPr>
          <w:sz w:val="26"/>
          <w:szCs w:val="26"/>
          <w:rtl/>
          <w:lang w:val="en-CA"/>
        </w:rPr>
        <w:t>ليبيا</w:t>
      </w:r>
      <w:r w:rsidRPr="00A95B97">
        <w:rPr>
          <w:sz w:val="26"/>
          <w:szCs w:val="26"/>
          <w:rtl/>
          <w:lang w:val="en-CA"/>
        </w:rPr>
        <w:t xml:space="preserve">، </w:t>
      </w:r>
      <w:r>
        <w:rPr>
          <w:rFonts w:hint="cs"/>
          <w:sz w:val="26"/>
          <w:szCs w:val="26"/>
          <w:rtl/>
          <w:lang w:val="en-CA"/>
        </w:rPr>
        <w:t>و</w:t>
      </w:r>
      <w:r>
        <w:rPr>
          <w:sz w:val="26"/>
          <w:szCs w:val="26"/>
          <w:rtl/>
          <w:lang w:val="en-CA"/>
        </w:rPr>
        <w:t>مدغشقر</w:t>
      </w:r>
      <w:r w:rsidRPr="00A95B97">
        <w:rPr>
          <w:sz w:val="26"/>
          <w:szCs w:val="26"/>
          <w:rtl/>
          <w:lang w:val="en-CA"/>
        </w:rPr>
        <w:t xml:space="preserve">، </w:t>
      </w:r>
      <w:r>
        <w:rPr>
          <w:rFonts w:hint="cs"/>
          <w:sz w:val="26"/>
          <w:szCs w:val="26"/>
          <w:rtl/>
          <w:lang w:val="en-CA"/>
        </w:rPr>
        <w:t>و</w:t>
      </w:r>
      <w:r>
        <w:rPr>
          <w:sz w:val="26"/>
          <w:szCs w:val="26"/>
          <w:rtl/>
          <w:lang w:val="en-CA"/>
        </w:rPr>
        <w:t>ملاوي</w:t>
      </w:r>
      <w:r w:rsidRPr="00A95B97">
        <w:rPr>
          <w:sz w:val="26"/>
          <w:szCs w:val="26"/>
          <w:rtl/>
          <w:lang w:val="en-CA"/>
        </w:rPr>
        <w:t xml:space="preserve">، </w:t>
      </w:r>
      <w:r>
        <w:rPr>
          <w:rFonts w:hint="cs"/>
          <w:sz w:val="26"/>
          <w:szCs w:val="26"/>
          <w:rtl/>
          <w:lang w:val="en-CA"/>
        </w:rPr>
        <w:t>و</w:t>
      </w:r>
      <w:r>
        <w:rPr>
          <w:sz w:val="26"/>
          <w:szCs w:val="26"/>
          <w:rtl/>
          <w:lang w:val="en-CA"/>
        </w:rPr>
        <w:t>مالي</w:t>
      </w:r>
      <w:r w:rsidRPr="00A95B97">
        <w:rPr>
          <w:sz w:val="26"/>
          <w:szCs w:val="26"/>
          <w:rtl/>
          <w:lang w:val="en-CA"/>
        </w:rPr>
        <w:t xml:space="preserve">، </w:t>
      </w:r>
      <w:r>
        <w:rPr>
          <w:rFonts w:hint="cs"/>
          <w:sz w:val="26"/>
          <w:szCs w:val="26"/>
          <w:rtl/>
          <w:lang w:val="en-CA"/>
        </w:rPr>
        <w:t>و</w:t>
      </w:r>
      <w:r>
        <w:rPr>
          <w:sz w:val="26"/>
          <w:szCs w:val="26"/>
          <w:rtl/>
          <w:lang w:val="en-CA"/>
        </w:rPr>
        <w:t>جزر مارشال</w:t>
      </w:r>
      <w:r w:rsidRPr="00A95B97">
        <w:rPr>
          <w:sz w:val="26"/>
          <w:szCs w:val="26"/>
          <w:rtl/>
          <w:lang w:val="en-CA"/>
        </w:rPr>
        <w:t xml:space="preserve">، </w:t>
      </w:r>
      <w:r>
        <w:rPr>
          <w:rFonts w:hint="cs"/>
          <w:sz w:val="26"/>
          <w:szCs w:val="26"/>
          <w:rtl/>
          <w:lang w:val="en-CA"/>
        </w:rPr>
        <w:t>و</w:t>
      </w:r>
      <w:r>
        <w:rPr>
          <w:sz w:val="26"/>
          <w:szCs w:val="26"/>
          <w:rtl/>
          <w:lang w:val="en-CA"/>
        </w:rPr>
        <w:t>موريتانيا</w:t>
      </w:r>
      <w:r w:rsidRPr="00A95B97">
        <w:rPr>
          <w:sz w:val="26"/>
          <w:szCs w:val="26"/>
          <w:rtl/>
          <w:lang w:val="en-CA"/>
        </w:rPr>
        <w:t xml:space="preserve">، </w:t>
      </w:r>
      <w:r>
        <w:rPr>
          <w:rFonts w:hint="cs"/>
          <w:sz w:val="26"/>
          <w:szCs w:val="26"/>
          <w:rtl/>
          <w:lang w:val="en-CA"/>
        </w:rPr>
        <w:t>و</w:t>
      </w:r>
      <w:r w:rsidRPr="002A4DCA">
        <w:rPr>
          <w:sz w:val="26"/>
          <w:szCs w:val="26"/>
          <w:rtl/>
          <w:lang w:val="en-CA"/>
        </w:rPr>
        <w:t>ولايات ميكرونيسيا المتحدة</w:t>
      </w:r>
      <w:r w:rsidRPr="00A95B97">
        <w:rPr>
          <w:sz w:val="26"/>
          <w:szCs w:val="26"/>
          <w:rtl/>
          <w:lang w:val="en-CA"/>
        </w:rPr>
        <w:t xml:space="preserve">، </w:t>
      </w:r>
      <w:r>
        <w:rPr>
          <w:rFonts w:hint="cs"/>
          <w:sz w:val="26"/>
          <w:szCs w:val="26"/>
          <w:rtl/>
          <w:lang w:val="en-CA"/>
        </w:rPr>
        <w:t>و</w:t>
      </w:r>
      <w:r>
        <w:rPr>
          <w:sz w:val="26"/>
          <w:szCs w:val="26"/>
          <w:rtl/>
          <w:lang w:val="en-CA"/>
        </w:rPr>
        <w:t>المغرب</w:t>
      </w:r>
      <w:r w:rsidRPr="00A95B97">
        <w:rPr>
          <w:sz w:val="26"/>
          <w:szCs w:val="26"/>
          <w:rtl/>
          <w:lang w:val="en-CA"/>
        </w:rPr>
        <w:t xml:space="preserve">، </w:t>
      </w:r>
      <w:r>
        <w:rPr>
          <w:rFonts w:hint="cs"/>
          <w:sz w:val="26"/>
          <w:szCs w:val="26"/>
          <w:rtl/>
          <w:lang w:val="en-CA"/>
        </w:rPr>
        <w:t>و</w:t>
      </w:r>
      <w:r>
        <w:rPr>
          <w:sz w:val="26"/>
          <w:szCs w:val="26"/>
          <w:rtl/>
          <w:lang w:val="en-CA"/>
        </w:rPr>
        <w:t>موزمبيق</w:t>
      </w:r>
      <w:r w:rsidRPr="00A95B97">
        <w:rPr>
          <w:sz w:val="26"/>
          <w:szCs w:val="26"/>
          <w:rtl/>
          <w:lang w:val="en-CA"/>
        </w:rPr>
        <w:t xml:space="preserve">، </w:t>
      </w:r>
      <w:r>
        <w:rPr>
          <w:rFonts w:hint="cs"/>
          <w:sz w:val="26"/>
          <w:szCs w:val="26"/>
          <w:rtl/>
          <w:lang w:val="en-CA"/>
        </w:rPr>
        <w:t>و</w:t>
      </w:r>
      <w:r>
        <w:rPr>
          <w:sz w:val="26"/>
          <w:szCs w:val="26"/>
          <w:rtl/>
          <w:lang w:val="en-CA"/>
        </w:rPr>
        <w:t>ميانمار،</w:t>
      </w:r>
      <w:r>
        <w:rPr>
          <w:rFonts w:hint="cs"/>
          <w:sz w:val="26"/>
          <w:szCs w:val="26"/>
          <w:rtl/>
          <w:lang w:val="en-CA"/>
        </w:rPr>
        <w:t xml:space="preserve"> و</w:t>
      </w:r>
      <w:r>
        <w:rPr>
          <w:sz w:val="26"/>
          <w:szCs w:val="26"/>
          <w:rtl/>
          <w:lang w:val="en-CA"/>
        </w:rPr>
        <w:t>ناورو</w:t>
      </w:r>
      <w:r w:rsidRPr="00A95B97">
        <w:rPr>
          <w:sz w:val="26"/>
          <w:szCs w:val="26"/>
          <w:rtl/>
          <w:lang w:val="en-CA"/>
        </w:rPr>
        <w:t xml:space="preserve">، </w:t>
      </w:r>
      <w:r>
        <w:rPr>
          <w:rFonts w:hint="cs"/>
          <w:sz w:val="26"/>
          <w:szCs w:val="26"/>
          <w:rtl/>
          <w:lang w:val="en-CA"/>
        </w:rPr>
        <w:t>و</w:t>
      </w:r>
      <w:r>
        <w:rPr>
          <w:sz w:val="26"/>
          <w:szCs w:val="26"/>
          <w:rtl/>
          <w:lang w:val="en-CA"/>
        </w:rPr>
        <w:t>نيبا</w:t>
      </w:r>
      <w:r>
        <w:rPr>
          <w:rFonts w:hint="cs"/>
          <w:sz w:val="26"/>
          <w:szCs w:val="26"/>
          <w:rtl/>
          <w:lang w:val="en-CA"/>
        </w:rPr>
        <w:t>ل</w:t>
      </w:r>
      <w:r w:rsidRPr="00A95B97">
        <w:rPr>
          <w:sz w:val="26"/>
          <w:szCs w:val="26"/>
          <w:rtl/>
          <w:lang w:val="en-CA"/>
        </w:rPr>
        <w:t>،</w:t>
      </w:r>
      <w:r>
        <w:rPr>
          <w:rFonts w:hint="cs"/>
          <w:sz w:val="26"/>
          <w:szCs w:val="26"/>
          <w:rtl/>
          <w:lang w:val="en-CA"/>
        </w:rPr>
        <w:t xml:space="preserve"> و</w:t>
      </w:r>
      <w:r>
        <w:rPr>
          <w:sz w:val="26"/>
          <w:szCs w:val="26"/>
          <w:rtl/>
          <w:lang w:val="en-CA"/>
        </w:rPr>
        <w:t>نيكاراغوا</w:t>
      </w:r>
      <w:r w:rsidRPr="00560BEF">
        <w:rPr>
          <w:sz w:val="26"/>
          <w:szCs w:val="26"/>
          <w:rtl/>
          <w:lang w:val="en-CA"/>
        </w:rPr>
        <w:t xml:space="preserve">، </w:t>
      </w:r>
      <w:r>
        <w:rPr>
          <w:rFonts w:hint="cs"/>
          <w:sz w:val="26"/>
          <w:szCs w:val="26"/>
          <w:rtl/>
          <w:lang w:val="en-CA"/>
        </w:rPr>
        <w:t>و</w:t>
      </w:r>
      <w:r>
        <w:rPr>
          <w:sz w:val="26"/>
          <w:szCs w:val="26"/>
          <w:rtl/>
          <w:lang w:val="en-CA"/>
        </w:rPr>
        <w:t>النيجر</w:t>
      </w:r>
      <w:r w:rsidRPr="00560BEF">
        <w:rPr>
          <w:sz w:val="26"/>
          <w:szCs w:val="26"/>
          <w:rtl/>
          <w:lang w:val="en-CA"/>
        </w:rPr>
        <w:t xml:space="preserve">، </w:t>
      </w:r>
      <w:r>
        <w:rPr>
          <w:rFonts w:hint="cs"/>
          <w:sz w:val="26"/>
          <w:szCs w:val="26"/>
          <w:rtl/>
          <w:lang w:val="en-CA"/>
        </w:rPr>
        <w:t>و</w:t>
      </w:r>
      <w:r>
        <w:rPr>
          <w:sz w:val="26"/>
          <w:szCs w:val="26"/>
          <w:rtl/>
          <w:lang w:val="en-CA"/>
        </w:rPr>
        <w:t>ني</w:t>
      </w:r>
      <w:r>
        <w:rPr>
          <w:rFonts w:hint="cs"/>
          <w:sz w:val="26"/>
          <w:szCs w:val="26"/>
          <w:rtl/>
          <w:lang w:val="en-CA"/>
        </w:rPr>
        <w:t>ي</w:t>
      </w:r>
      <w:r>
        <w:rPr>
          <w:sz w:val="26"/>
          <w:szCs w:val="26"/>
          <w:rtl/>
          <w:lang w:val="en-CA"/>
        </w:rPr>
        <w:t>وي</w:t>
      </w:r>
      <w:r w:rsidRPr="00560BEF">
        <w:rPr>
          <w:sz w:val="26"/>
          <w:szCs w:val="26"/>
          <w:rtl/>
          <w:lang w:val="en-CA"/>
        </w:rPr>
        <w:t xml:space="preserve">، </w:t>
      </w:r>
      <w:r>
        <w:rPr>
          <w:rFonts w:hint="cs"/>
          <w:sz w:val="26"/>
          <w:szCs w:val="26"/>
          <w:rtl/>
          <w:lang w:val="en-CA"/>
        </w:rPr>
        <w:t>و</w:t>
      </w:r>
      <w:r>
        <w:rPr>
          <w:sz w:val="26"/>
          <w:szCs w:val="26"/>
          <w:rtl/>
          <w:lang w:val="en-CA"/>
        </w:rPr>
        <w:t>عُمان</w:t>
      </w:r>
      <w:r w:rsidRPr="00560BEF">
        <w:rPr>
          <w:sz w:val="26"/>
          <w:szCs w:val="26"/>
          <w:rtl/>
          <w:lang w:val="en-CA"/>
        </w:rPr>
        <w:t xml:space="preserve">، </w:t>
      </w:r>
      <w:r>
        <w:rPr>
          <w:rFonts w:hint="cs"/>
          <w:sz w:val="26"/>
          <w:szCs w:val="26"/>
          <w:rtl/>
          <w:lang w:val="en-CA"/>
        </w:rPr>
        <w:t>و</w:t>
      </w:r>
      <w:r>
        <w:rPr>
          <w:sz w:val="26"/>
          <w:szCs w:val="26"/>
          <w:rtl/>
          <w:lang w:val="en-CA"/>
        </w:rPr>
        <w:t>باكستان</w:t>
      </w:r>
      <w:r w:rsidRPr="00560BEF">
        <w:rPr>
          <w:sz w:val="26"/>
          <w:szCs w:val="26"/>
          <w:rtl/>
          <w:lang w:val="en-CA"/>
        </w:rPr>
        <w:t xml:space="preserve">، </w:t>
      </w:r>
      <w:r>
        <w:rPr>
          <w:rFonts w:hint="cs"/>
          <w:sz w:val="26"/>
          <w:szCs w:val="26"/>
          <w:rtl/>
          <w:lang w:val="en-CA"/>
        </w:rPr>
        <w:t>و</w:t>
      </w:r>
      <w:r w:rsidRPr="00560BEF">
        <w:rPr>
          <w:sz w:val="26"/>
          <w:szCs w:val="26"/>
          <w:rtl/>
          <w:lang w:val="en-CA"/>
        </w:rPr>
        <w:t xml:space="preserve">بنما، </w:t>
      </w:r>
      <w:r>
        <w:rPr>
          <w:rFonts w:hint="cs"/>
          <w:sz w:val="26"/>
          <w:szCs w:val="26"/>
          <w:rtl/>
          <w:lang w:val="en-CA"/>
        </w:rPr>
        <w:t>و</w:t>
      </w:r>
      <w:r>
        <w:rPr>
          <w:sz w:val="26"/>
          <w:szCs w:val="26"/>
          <w:rtl/>
          <w:lang w:val="en-CA"/>
        </w:rPr>
        <w:t>باراغواي</w:t>
      </w:r>
      <w:r w:rsidRPr="00560BEF">
        <w:rPr>
          <w:sz w:val="26"/>
          <w:szCs w:val="26"/>
          <w:rtl/>
          <w:lang w:val="en-CA"/>
        </w:rPr>
        <w:t xml:space="preserve">، </w:t>
      </w:r>
      <w:r>
        <w:rPr>
          <w:rFonts w:hint="cs"/>
          <w:sz w:val="26"/>
          <w:szCs w:val="26"/>
          <w:rtl/>
          <w:lang w:val="en-CA"/>
        </w:rPr>
        <w:t>و</w:t>
      </w:r>
      <w:r w:rsidRPr="004F3F8C">
        <w:rPr>
          <w:sz w:val="26"/>
          <w:szCs w:val="26"/>
          <w:rtl/>
          <w:lang w:val="en-CA"/>
        </w:rPr>
        <w:t>سانت كيتس ونيفيس</w:t>
      </w:r>
      <w:r w:rsidRPr="00560BEF">
        <w:rPr>
          <w:sz w:val="26"/>
          <w:szCs w:val="26"/>
          <w:rtl/>
          <w:lang w:val="en-CA"/>
        </w:rPr>
        <w:t xml:space="preserve">، </w:t>
      </w:r>
      <w:r>
        <w:rPr>
          <w:rFonts w:hint="cs"/>
          <w:sz w:val="26"/>
          <w:szCs w:val="26"/>
          <w:rtl/>
          <w:lang w:val="en-CA"/>
        </w:rPr>
        <w:t>و</w:t>
      </w:r>
      <w:r>
        <w:rPr>
          <w:sz w:val="26"/>
          <w:szCs w:val="26"/>
          <w:rtl/>
          <w:lang w:val="en-CA"/>
        </w:rPr>
        <w:t>ساموا</w:t>
      </w:r>
      <w:r w:rsidRPr="00560BEF">
        <w:rPr>
          <w:sz w:val="26"/>
          <w:szCs w:val="26"/>
          <w:rtl/>
          <w:lang w:val="en-CA"/>
        </w:rPr>
        <w:t xml:space="preserve">، </w:t>
      </w:r>
      <w:r w:rsidRPr="004F3F8C">
        <w:rPr>
          <w:sz w:val="26"/>
          <w:szCs w:val="26"/>
          <w:rtl/>
          <w:lang w:val="en-CA"/>
        </w:rPr>
        <w:t>ساو تومي وبرينسيبي</w:t>
      </w:r>
      <w:r w:rsidRPr="00560BEF">
        <w:rPr>
          <w:sz w:val="26"/>
          <w:szCs w:val="26"/>
          <w:rtl/>
          <w:lang w:val="en-CA"/>
        </w:rPr>
        <w:t xml:space="preserve">، </w:t>
      </w:r>
      <w:r>
        <w:rPr>
          <w:rFonts w:hint="cs"/>
          <w:sz w:val="26"/>
          <w:szCs w:val="26"/>
          <w:rtl/>
          <w:lang w:val="en-CA"/>
        </w:rPr>
        <w:t>و</w:t>
      </w:r>
      <w:r>
        <w:rPr>
          <w:sz w:val="26"/>
          <w:szCs w:val="26"/>
          <w:rtl/>
          <w:lang w:val="en-CA"/>
        </w:rPr>
        <w:t>المملكة العربية السعودية</w:t>
      </w:r>
      <w:r w:rsidRPr="00560BEF">
        <w:rPr>
          <w:sz w:val="26"/>
          <w:szCs w:val="26"/>
          <w:rtl/>
          <w:lang w:val="en-CA"/>
        </w:rPr>
        <w:t xml:space="preserve">، </w:t>
      </w:r>
      <w:r>
        <w:rPr>
          <w:rFonts w:hint="cs"/>
          <w:sz w:val="26"/>
          <w:szCs w:val="26"/>
          <w:rtl/>
          <w:lang w:val="en-CA"/>
        </w:rPr>
        <w:t>و</w:t>
      </w:r>
      <w:r>
        <w:rPr>
          <w:sz w:val="26"/>
          <w:szCs w:val="26"/>
          <w:rtl/>
          <w:lang w:val="en-CA"/>
        </w:rPr>
        <w:t>سيراليون</w:t>
      </w:r>
      <w:r w:rsidRPr="00560BEF">
        <w:rPr>
          <w:sz w:val="26"/>
          <w:szCs w:val="26"/>
          <w:rtl/>
          <w:lang w:val="en-CA"/>
        </w:rPr>
        <w:t>،</w:t>
      </w:r>
      <w:r>
        <w:rPr>
          <w:rtl/>
        </w:rPr>
        <w:t xml:space="preserve"> </w:t>
      </w:r>
      <w:r>
        <w:rPr>
          <w:rFonts w:hint="cs"/>
          <w:rtl/>
        </w:rPr>
        <w:t>و</w:t>
      </w:r>
      <w:r w:rsidRPr="004F3F8C">
        <w:rPr>
          <w:sz w:val="26"/>
          <w:szCs w:val="26"/>
          <w:rtl/>
          <w:lang w:val="en-CA"/>
        </w:rPr>
        <w:t>جزر سليمان</w:t>
      </w:r>
      <w:r>
        <w:rPr>
          <w:rFonts w:hint="cs"/>
          <w:sz w:val="26"/>
          <w:szCs w:val="26"/>
          <w:rtl/>
          <w:lang w:val="en-CA"/>
        </w:rPr>
        <w:t>،</w:t>
      </w:r>
      <w:r w:rsidRPr="004F3F8C">
        <w:rPr>
          <w:sz w:val="26"/>
          <w:szCs w:val="26"/>
          <w:rtl/>
          <w:lang w:val="en-CA"/>
        </w:rPr>
        <w:t xml:space="preserve"> وجنوب السودان</w:t>
      </w:r>
      <w:r>
        <w:rPr>
          <w:rFonts w:hint="cs"/>
          <w:sz w:val="26"/>
          <w:szCs w:val="26"/>
          <w:rtl/>
          <w:lang w:val="en-CA"/>
        </w:rPr>
        <w:t>،</w:t>
      </w:r>
      <w:r w:rsidRPr="004F3F8C">
        <w:rPr>
          <w:sz w:val="26"/>
          <w:szCs w:val="26"/>
          <w:rtl/>
          <w:lang w:val="en-CA"/>
        </w:rPr>
        <w:t xml:space="preserve"> وسري</w:t>
      </w:r>
      <w:r w:rsidR="00535862">
        <w:rPr>
          <w:rFonts w:hint="cs"/>
          <w:sz w:val="26"/>
          <w:szCs w:val="26"/>
          <w:rtl/>
          <w:lang w:val="en-CA"/>
        </w:rPr>
        <w:t xml:space="preserve"> </w:t>
      </w:r>
      <w:r w:rsidRPr="004F3F8C">
        <w:rPr>
          <w:sz w:val="26"/>
          <w:szCs w:val="26"/>
          <w:rtl/>
          <w:lang w:val="en-CA"/>
        </w:rPr>
        <w:t>لانكا</w:t>
      </w:r>
      <w:r>
        <w:rPr>
          <w:rFonts w:hint="cs"/>
          <w:sz w:val="26"/>
          <w:szCs w:val="26"/>
          <w:rtl/>
          <w:lang w:val="en-CA"/>
        </w:rPr>
        <w:t>،</w:t>
      </w:r>
      <w:r w:rsidRPr="004F3F8C">
        <w:rPr>
          <w:sz w:val="26"/>
          <w:szCs w:val="26"/>
          <w:rtl/>
          <w:lang w:val="en-CA"/>
        </w:rPr>
        <w:t xml:space="preserve"> وتوفالو</w:t>
      </w:r>
      <w:r>
        <w:rPr>
          <w:rFonts w:hint="cs"/>
          <w:sz w:val="26"/>
          <w:szCs w:val="26"/>
          <w:rtl/>
          <w:lang w:val="en-CA"/>
        </w:rPr>
        <w:t>،</w:t>
      </w:r>
      <w:r>
        <w:rPr>
          <w:sz w:val="26"/>
          <w:szCs w:val="26"/>
          <w:rtl/>
          <w:lang w:val="en-CA"/>
        </w:rPr>
        <w:t xml:space="preserve"> وأوغندا</w:t>
      </w:r>
      <w:r>
        <w:rPr>
          <w:rFonts w:hint="cs"/>
          <w:sz w:val="26"/>
          <w:szCs w:val="26"/>
          <w:rtl/>
          <w:lang w:val="en-CA"/>
        </w:rPr>
        <w:t xml:space="preserve">، </w:t>
      </w:r>
      <w:r w:rsidRPr="004F3F8C">
        <w:rPr>
          <w:sz w:val="26"/>
          <w:szCs w:val="26"/>
          <w:rtl/>
          <w:lang w:val="en-CA"/>
        </w:rPr>
        <w:t>وجمهورية تنزانيا المتحدة</w:t>
      </w:r>
      <w:r>
        <w:rPr>
          <w:rFonts w:hint="cs"/>
          <w:sz w:val="26"/>
          <w:szCs w:val="26"/>
          <w:rtl/>
          <w:lang w:val="en-CA"/>
        </w:rPr>
        <w:t>،</w:t>
      </w:r>
      <w:r w:rsidRPr="004F3F8C">
        <w:rPr>
          <w:sz w:val="26"/>
          <w:szCs w:val="26"/>
          <w:rtl/>
          <w:lang w:val="en-CA"/>
        </w:rPr>
        <w:t xml:space="preserve"> وفانواتو</w:t>
      </w:r>
      <w:r>
        <w:rPr>
          <w:rFonts w:hint="cs"/>
          <w:sz w:val="26"/>
          <w:szCs w:val="26"/>
          <w:rtl/>
          <w:lang w:val="en-CA"/>
        </w:rPr>
        <w:t>،</w:t>
      </w:r>
      <w:r w:rsidRPr="004F3F8C">
        <w:rPr>
          <w:sz w:val="26"/>
          <w:szCs w:val="26"/>
          <w:rtl/>
          <w:lang w:val="en-CA"/>
        </w:rPr>
        <w:t xml:space="preserve"> </w:t>
      </w:r>
      <w:r>
        <w:rPr>
          <w:rFonts w:hint="cs"/>
          <w:sz w:val="26"/>
          <w:szCs w:val="26"/>
          <w:rtl/>
          <w:lang w:val="en-CA"/>
        </w:rPr>
        <w:t>و</w:t>
      </w:r>
      <w:r w:rsidRPr="00DC1CB7">
        <w:rPr>
          <w:sz w:val="26"/>
          <w:szCs w:val="26"/>
          <w:rtl/>
          <w:lang w:val="en-CA"/>
        </w:rPr>
        <w:t>جمهورية فنزويلا البوليفارية</w:t>
      </w:r>
      <w:r w:rsidRPr="004F3F8C">
        <w:rPr>
          <w:sz w:val="26"/>
          <w:szCs w:val="26"/>
          <w:rtl/>
          <w:lang w:val="en-CA"/>
        </w:rPr>
        <w:t>،</w:t>
      </w:r>
      <w:r>
        <w:rPr>
          <w:rFonts w:hint="cs"/>
          <w:sz w:val="26"/>
          <w:szCs w:val="26"/>
          <w:rtl/>
          <w:lang w:val="en-CA"/>
        </w:rPr>
        <w:t xml:space="preserve"> </w:t>
      </w:r>
      <w:r w:rsidRPr="004F3F8C">
        <w:rPr>
          <w:sz w:val="26"/>
          <w:szCs w:val="26"/>
          <w:rtl/>
          <w:lang w:val="en-CA"/>
        </w:rPr>
        <w:t>على أساس</w:t>
      </w:r>
      <w:r>
        <w:rPr>
          <w:rFonts w:hint="cs"/>
          <w:sz w:val="26"/>
          <w:szCs w:val="26"/>
          <w:rtl/>
          <w:lang w:val="en-CA"/>
        </w:rPr>
        <w:t xml:space="preserve"> تفهم</w:t>
      </w:r>
      <w:r w:rsidRPr="004F3F8C">
        <w:rPr>
          <w:sz w:val="26"/>
          <w:szCs w:val="26"/>
          <w:rtl/>
          <w:lang w:val="en-CA"/>
        </w:rPr>
        <w:t xml:space="preserve"> أنه لن يطلب أي تمديد إضافي وأن ا</w:t>
      </w:r>
      <w:r>
        <w:rPr>
          <w:sz w:val="26"/>
          <w:szCs w:val="26"/>
          <w:rtl/>
          <w:lang w:val="en-CA"/>
        </w:rPr>
        <w:t>لوكالات الثنائية والمنفذة ستقدم</w:t>
      </w:r>
      <w:r w:rsidRPr="004F3F8C">
        <w:rPr>
          <w:sz w:val="26"/>
          <w:szCs w:val="26"/>
          <w:rtl/>
          <w:lang w:val="en-CA"/>
        </w:rPr>
        <w:t xml:space="preserve">، في غضون ستة أشهر من تاريخ إنجاز المشروع، تقريراً نهائياً عن الأنشطة التمكينية المنجزة </w:t>
      </w:r>
      <w:r>
        <w:rPr>
          <w:rFonts w:hint="cs"/>
          <w:sz w:val="26"/>
          <w:szCs w:val="26"/>
          <w:rtl/>
          <w:lang w:val="en-CA"/>
        </w:rPr>
        <w:t>وفقاً</w:t>
      </w:r>
      <w:r w:rsidRPr="004F3F8C">
        <w:rPr>
          <w:sz w:val="26"/>
          <w:szCs w:val="26"/>
          <w:rtl/>
          <w:lang w:val="en-CA"/>
        </w:rPr>
        <w:t xml:space="preserve"> </w:t>
      </w:r>
      <w:r>
        <w:rPr>
          <w:rFonts w:hint="cs"/>
          <w:sz w:val="26"/>
          <w:szCs w:val="26"/>
          <w:rtl/>
          <w:lang w:val="en-CA"/>
        </w:rPr>
        <w:t>للمقرر</w:t>
      </w:r>
      <w:r w:rsidRPr="004F3F8C">
        <w:rPr>
          <w:sz w:val="26"/>
          <w:szCs w:val="26"/>
          <w:rtl/>
          <w:lang w:val="en-CA"/>
        </w:rPr>
        <w:t xml:space="preserve"> 81/32(ب).</w:t>
      </w:r>
    </w:p>
    <w:p w:rsidR="00557F22" w:rsidRPr="00442CB6" w:rsidRDefault="00557F22" w:rsidP="001F1C42">
      <w:pPr>
        <w:bidi/>
        <w:rPr>
          <w:b/>
          <w:sz w:val="26"/>
          <w:szCs w:val="26"/>
          <w:rtl/>
          <w:lang w:val="en-CA"/>
        </w:rPr>
      </w:pPr>
    </w:p>
    <w:p w:rsidR="00557F22" w:rsidRPr="00F80F11" w:rsidRDefault="00557F22" w:rsidP="001F1C42">
      <w:pPr>
        <w:bidi/>
        <w:rPr>
          <w:bCs/>
          <w:sz w:val="26"/>
          <w:szCs w:val="26"/>
          <w:lang w:val="en-CA"/>
        </w:rPr>
      </w:pPr>
      <w:r w:rsidRPr="00F80F11">
        <w:rPr>
          <w:bCs/>
          <w:sz w:val="26"/>
          <w:szCs w:val="26"/>
          <w:rtl/>
          <w:lang w:val="en-CA"/>
        </w:rPr>
        <w:t xml:space="preserve">القسم الثاني: تقارير عن المشاريع التي لديها متطلبات إبلاغ محددة للنظر فيها </w:t>
      </w:r>
      <w:r w:rsidRPr="00F80F11">
        <w:rPr>
          <w:rFonts w:hint="cs"/>
          <w:bCs/>
          <w:sz w:val="26"/>
          <w:szCs w:val="26"/>
          <w:rtl/>
          <w:lang w:val="en-CA"/>
        </w:rPr>
        <w:t>بشكل منفرد</w:t>
      </w:r>
    </w:p>
    <w:p w:rsidR="00557F22" w:rsidRPr="003C30FA" w:rsidRDefault="00557F22" w:rsidP="001F1C42">
      <w:pPr>
        <w:bidi/>
        <w:rPr>
          <w:sz w:val="26"/>
          <w:szCs w:val="26"/>
          <w:highlight w:val="yellow"/>
          <w:lang w:val="en-CA"/>
        </w:rPr>
      </w:pPr>
    </w:p>
    <w:p w:rsidR="00557F22" w:rsidRPr="002C4369" w:rsidRDefault="00557F22" w:rsidP="001F1C42">
      <w:pPr>
        <w:bidi/>
        <w:rPr>
          <w:bCs/>
          <w:sz w:val="26"/>
          <w:szCs w:val="26"/>
          <w:u w:val="single"/>
          <w:lang w:val="en-CA"/>
        </w:rPr>
      </w:pPr>
      <w:r w:rsidRPr="002C4369">
        <w:rPr>
          <w:bCs/>
          <w:sz w:val="26"/>
          <w:szCs w:val="26"/>
          <w:u w:val="single"/>
          <w:rtl/>
          <w:lang w:val="en-CA"/>
        </w:rPr>
        <w:t>الاستخدام المؤقت لتكنولوجيا</w:t>
      </w:r>
      <w:r w:rsidRPr="002C4369">
        <w:rPr>
          <w:rFonts w:hint="cs"/>
          <w:bCs/>
          <w:sz w:val="26"/>
          <w:szCs w:val="26"/>
          <w:u w:val="single"/>
          <w:rtl/>
          <w:lang w:val="en-CA"/>
        </w:rPr>
        <w:t>ت</w:t>
      </w:r>
      <w:r w:rsidRPr="002C4369">
        <w:rPr>
          <w:bCs/>
          <w:sz w:val="26"/>
          <w:szCs w:val="26"/>
          <w:u w:val="single"/>
          <w:rtl/>
          <w:lang w:val="en-CA"/>
        </w:rPr>
        <w:t xml:space="preserve"> </w:t>
      </w:r>
      <w:r w:rsidRPr="002C4369">
        <w:rPr>
          <w:rFonts w:hint="cs"/>
          <w:bCs/>
          <w:sz w:val="26"/>
          <w:szCs w:val="26"/>
          <w:u w:val="single"/>
          <w:rtl/>
          <w:lang w:val="en-CA"/>
        </w:rPr>
        <w:t>عالية القدرة على إحداث الاحترار</w:t>
      </w:r>
      <w:r w:rsidRPr="002C4369">
        <w:rPr>
          <w:bCs/>
          <w:sz w:val="26"/>
          <w:szCs w:val="26"/>
          <w:u w:val="single"/>
          <w:rtl/>
          <w:lang w:val="en-CA"/>
        </w:rPr>
        <w:t xml:space="preserve"> </w:t>
      </w:r>
      <w:r w:rsidRPr="002C4369">
        <w:rPr>
          <w:rFonts w:hint="cs"/>
          <w:bCs/>
          <w:sz w:val="26"/>
          <w:szCs w:val="26"/>
          <w:u w:val="single"/>
          <w:rtl/>
          <w:lang w:val="en-CA"/>
        </w:rPr>
        <w:t>العالمي</w:t>
      </w:r>
      <w:r w:rsidRPr="002C4369">
        <w:rPr>
          <w:bCs/>
          <w:sz w:val="26"/>
          <w:szCs w:val="26"/>
          <w:u w:val="single"/>
          <w:rtl/>
          <w:lang w:val="en-CA"/>
        </w:rPr>
        <w:t xml:space="preserve"> في </w:t>
      </w:r>
      <w:r>
        <w:rPr>
          <w:rFonts w:hint="cs"/>
          <w:bCs/>
          <w:sz w:val="26"/>
          <w:szCs w:val="26"/>
          <w:u w:val="single"/>
          <w:rtl/>
          <w:lang w:val="en-CA"/>
        </w:rPr>
        <w:t>المشاريع</w:t>
      </w:r>
      <w:r w:rsidRPr="002C4369">
        <w:rPr>
          <w:bCs/>
          <w:sz w:val="26"/>
          <w:szCs w:val="26"/>
          <w:u w:val="single"/>
          <w:rtl/>
          <w:lang w:val="en-CA"/>
        </w:rPr>
        <w:t xml:space="preserve"> </w:t>
      </w:r>
      <w:r w:rsidRPr="002C4369">
        <w:rPr>
          <w:rFonts w:hint="cs"/>
          <w:bCs/>
          <w:sz w:val="26"/>
          <w:szCs w:val="26"/>
          <w:u w:val="single"/>
          <w:rtl/>
          <w:lang w:val="en-CA"/>
        </w:rPr>
        <w:t>المعتمدة</w:t>
      </w:r>
    </w:p>
    <w:p w:rsidR="00557F22" w:rsidRPr="003C30FA" w:rsidRDefault="00557F22" w:rsidP="001F1C42">
      <w:pPr>
        <w:bidi/>
        <w:rPr>
          <w:sz w:val="26"/>
          <w:szCs w:val="26"/>
          <w:u w:val="single"/>
        </w:rPr>
      </w:pPr>
    </w:p>
    <w:p w:rsidR="00557F22" w:rsidRPr="00222146" w:rsidRDefault="00557F22" w:rsidP="002C4369">
      <w:pPr>
        <w:keepNext/>
        <w:tabs>
          <w:tab w:val="num" w:pos="710"/>
        </w:tabs>
        <w:bidi/>
        <w:spacing w:after="240"/>
        <w:outlineLvl w:val="0"/>
        <w:rPr>
          <w:sz w:val="26"/>
          <w:szCs w:val="26"/>
          <w:u w:val="single"/>
          <w:lang w:eastAsia="zh-CN"/>
        </w:rPr>
      </w:pPr>
      <w:r w:rsidRPr="00222146">
        <w:rPr>
          <w:sz w:val="26"/>
          <w:szCs w:val="26"/>
          <w:u w:val="single"/>
          <w:rtl/>
          <w:lang w:eastAsia="zh-CN"/>
        </w:rPr>
        <w:t>ترينيداد</w:t>
      </w:r>
      <w:r w:rsidRPr="00222146">
        <w:rPr>
          <w:rFonts w:hint="cs"/>
          <w:sz w:val="26"/>
          <w:szCs w:val="26"/>
          <w:u w:val="single"/>
          <w:rtl/>
          <w:lang w:eastAsia="zh-CN"/>
        </w:rPr>
        <w:t xml:space="preserve"> </w:t>
      </w:r>
      <w:r w:rsidRPr="00222146">
        <w:rPr>
          <w:sz w:val="26"/>
          <w:szCs w:val="26"/>
          <w:u w:val="single"/>
          <w:rtl/>
          <w:lang w:eastAsia="zh-CN"/>
        </w:rPr>
        <w:t xml:space="preserve">وتوباغو: خطة إدارة إزالة المواد </w:t>
      </w:r>
      <w:r w:rsidRPr="00222146">
        <w:rPr>
          <w:rFonts w:hint="cs"/>
          <w:sz w:val="26"/>
          <w:szCs w:val="26"/>
          <w:u w:val="single"/>
          <w:rtl/>
          <w:lang w:eastAsia="zh-CN"/>
        </w:rPr>
        <w:t>الهيدروكلوروفلوروكربونية (</w:t>
      </w:r>
      <w:r w:rsidRPr="00222146">
        <w:rPr>
          <w:sz w:val="26"/>
          <w:szCs w:val="26"/>
          <w:u w:val="single"/>
          <w:rtl/>
          <w:lang w:eastAsia="zh-CN"/>
        </w:rPr>
        <w:t>المرحلة الأولى</w:t>
      </w:r>
      <w:r w:rsidRPr="00222146">
        <w:rPr>
          <w:rFonts w:hint="cs"/>
          <w:sz w:val="26"/>
          <w:szCs w:val="26"/>
          <w:u w:val="single"/>
          <w:rtl/>
          <w:lang w:eastAsia="zh-CN"/>
        </w:rPr>
        <w:t xml:space="preserve"> </w:t>
      </w:r>
      <w:r w:rsidR="00443D0C">
        <w:rPr>
          <w:sz w:val="26"/>
          <w:szCs w:val="26"/>
          <w:u w:val="single"/>
          <w:rtl/>
          <w:lang w:eastAsia="zh-CN"/>
        </w:rPr>
        <w:t>–</w:t>
      </w:r>
      <w:r w:rsidRPr="00222146">
        <w:rPr>
          <w:sz w:val="26"/>
          <w:szCs w:val="26"/>
          <w:u w:val="single"/>
          <w:rtl/>
          <w:lang w:eastAsia="zh-CN"/>
        </w:rPr>
        <w:t xml:space="preserve"> تقرير عن الاستخدام المؤقت لتكنولوجيا</w:t>
      </w:r>
      <w:r w:rsidRPr="00222146">
        <w:rPr>
          <w:rFonts w:hint="cs"/>
          <w:sz w:val="26"/>
          <w:szCs w:val="26"/>
          <w:u w:val="single"/>
          <w:rtl/>
          <w:lang w:eastAsia="zh-CN"/>
        </w:rPr>
        <w:t>ت</w:t>
      </w:r>
      <w:r w:rsidRPr="00222146">
        <w:rPr>
          <w:sz w:val="26"/>
          <w:szCs w:val="26"/>
          <w:u w:val="single"/>
          <w:rtl/>
          <w:lang w:eastAsia="zh-CN"/>
        </w:rPr>
        <w:t xml:space="preserve"> عالية القدرة على إحداث الاحترار العالمي) (</w:t>
      </w:r>
      <w:r w:rsidRPr="00222146">
        <w:rPr>
          <w:rFonts w:hint="cs"/>
          <w:sz w:val="26"/>
          <w:szCs w:val="26"/>
          <w:u w:val="single"/>
          <w:rtl/>
          <w:lang w:eastAsia="zh-CN"/>
        </w:rPr>
        <w:t>اليوئنديبي</w:t>
      </w:r>
      <w:r w:rsidRPr="00222146">
        <w:rPr>
          <w:sz w:val="26"/>
          <w:szCs w:val="26"/>
          <w:u w:val="single"/>
          <w:rtl/>
          <w:lang w:eastAsia="zh-CN"/>
        </w:rPr>
        <w:t>)</w:t>
      </w:r>
    </w:p>
    <w:p w:rsidR="00557F22" w:rsidRPr="002C4369" w:rsidRDefault="00557F22" w:rsidP="00F80F11">
      <w:pPr>
        <w:bidi/>
        <w:outlineLvl w:val="0"/>
        <w:rPr>
          <w:bCs/>
          <w:sz w:val="26"/>
          <w:szCs w:val="26"/>
          <w:rtl/>
        </w:rPr>
      </w:pPr>
    </w:p>
    <w:p w:rsidR="00557F22" w:rsidRPr="002C4369" w:rsidRDefault="00557F22" w:rsidP="001F1C42">
      <w:pPr>
        <w:bidi/>
        <w:spacing w:after="240"/>
        <w:outlineLvl w:val="0"/>
        <w:rPr>
          <w:bCs/>
          <w:sz w:val="26"/>
          <w:szCs w:val="26"/>
        </w:rPr>
      </w:pPr>
      <w:r w:rsidRPr="002C4369">
        <w:rPr>
          <w:rFonts w:hint="cs"/>
          <w:bCs/>
          <w:sz w:val="26"/>
          <w:szCs w:val="26"/>
          <w:rtl/>
        </w:rPr>
        <w:t xml:space="preserve">الخلفية </w:t>
      </w:r>
    </w:p>
    <w:p w:rsidR="00557F22" w:rsidRPr="002C4369" w:rsidRDefault="00557F22" w:rsidP="001F1C42">
      <w:pPr>
        <w:pStyle w:val="Heading1"/>
        <w:bidi/>
        <w:rPr>
          <w:sz w:val="26"/>
          <w:szCs w:val="26"/>
        </w:rPr>
      </w:pPr>
      <w:r w:rsidRPr="002C4369">
        <w:rPr>
          <w:sz w:val="26"/>
          <w:szCs w:val="26"/>
          <w:rtl/>
        </w:rPr>
        <w:t xml:space="preserve">في الاجتماع </w:t>
      </w:r>
      <w:r w:rsidRPr="002C4369">
        <w:rPr>
          <w:rFonts w:hint="cs"/>
          <w:sz w:val="26"/>
          <w:szCs w:val="26"/>
          <w:rtl/>
        </w:rPr>
        <w:t>الحادي والثمانين</w:t>
      </w:r>
      <w:r w:rsidRPr="002C4369">
        <w:rPr>
          <w:sz w:val="26"/>
          <w:szCs w:val="26"/>
          <w:rtl/>
        </w:rPr>
        <w:t>، أبلغ</w:t>
      </w:r>
      <w:r w:rsidRPr="002C4369">
        <w:rPr>
          <w:rFonts w:hint="cs"/>
          <w:sz w:val="26"/>
          <w:szCs w:val="26"/>
          <w:rtl/>
        </w:rPr>
        <w:t xml:space="preserve">ت </w:t>
      </w:r>
      <w:r w:rsidRPr="00643C98">
        <w:rPr>
          <w:sz w:val="26"/>
          <w:szCs w:val="26"/>
          <w:rtl/>
        </w:rPr>
        <w:t xml:space="preserve">اليونديبي </w:t>
      </w:r>
      <w:r w:rsidRPr="002C4369">
        <w:rPr>
          <w:sz w:val="26"/>
          <w:szCs w:val="26"/>
          <w:rtl/>
        </w:rPr>
        <w:t xml:space="preserve">اللجنة التنفيذية أن إحدى </w:t>
      </w:r>
      <w:r>
        <w:rPr>
          <w:rFonts w:hint="cs"/>
          <w:sz w:val="26"/>
          <w:szCs w:val="26"/>
          <w:rtl/>
        </w:rPr>
        <w:t>شركات الرغاوي</w:t>
      </w:r>
      <w:r w:rsidRPr="002C4369">
        <w:rPr>
          <w:sz w:val="26"/>
          <w:szCs w:val="26"/>
          <w:rtl/>
        </w:rPr>
        <w:t xml:space="preserve"> التي تلقت دعماً مالياً ل</w:t>
      </w:r>
      <w:r w:rsidRPr="002C4369">
        <w:rPr>
          <w:rFonts w:hint="cs"/>
          <w:sz w:val="26"/>
          <w:szCs w:val="26"/>
          <w:rtl/>
        </w:rPr>
        <w:t>ل</w:t>
      </w:r>
      <w:r w:rsidRPr="002C4369">
        <w:rPr>
          <w:sz w:val="26"/>
          <w:szCs w:val="26"/>
          <w:rtl/>
        </w:rPr>
        <w:t>تحويل من استخدام الهيدروكلوروفلوروكربون-141ب</w:t>
      </w:r>
      <w:r w:rsidRPr="002C4369">
        <w:rPr>
          <w:rFonts w:hint="cs"/>
          <w:sz w:val="26"/>
          <w:szCs w:val="26"/>
          <w:rtl/>
        </w:rPr>
        <w:t xml:space="preserve"> </w:t>
      </w:r>
      <w:r w:rsidRPr="002C4369">
        <w:rPr>
          <w:sz w:val="26"/>
          <w:szCs w:val="26"/>
          <w:rtl/>
        </w:rPr>
        <w:t>إلى فورمات الميثيل كعامل نفخ في إطار المرحلة الأولى من خطة إدارة إزالة المواد الهيدروكلوروفلوروكربونية في ترينيداد وتوباغو، كان</w:t>
      </w:r>
      <w:r w:rsidRPr="002C4369">
        <w:rPr>
          <w:rFonts w:hint="cs"/>
          <w:sz w:val="26"/>
          <w:szCs w:val="26"/>
          <w:rtl/>
        </w:rPr>
        <w:t>ت</w:t>
      </w:r>
      <w:r w:rsidRPr="002C4369">
        <w:rPr>
          <w:sz w:val="26"/>
          <w:szCs w:val="26"/>
          <w:rtl/>
        </w:rPr>
        <w:t xml:space="preserve"> </w:t>
      </w:r>
      <w:r w:rsidRPr="002C4369">
        <w:rPr>
          <w:rFonts w:hint="cs"/>
          <w:sz w:val="26"/>
          <w:szCs w:val="26"/>
          <w:rtl/>
        </w:rPr>
        <w:t>ت</w:t>
      </w:r>
      <w:r w:rsidRPr="002C4369">
        <w:rPr>
          <w:sz w:val="26"/>
          <w:szCs w:val="26"/>
          <w:rtl/>
        </w:rPr>
        <w:t xml:space="preserve">ستخدم عامل نفخ رغاوي مختلف عن العامل الذي </w:t>
      </w:r>
      <w:r>
        <w:rPr>
          <w:rFonts w:hint="cs"/>
          <w:sz w:val="26"/>
          <w:szCs w:val="26"/>
          <w:rtl/>
        </w:rPr>
        <w:t>تم اعتماده</w:t>
      </w:r>
      <w:r w:rsidRPr="002C4369">
        <w:rPr>
          <w:sz w:val="26"/>
          <w:szCs w:val="26"/>
          <w:rtl/>
        </w:rPr>
        <w:t>.</w:t>
      </w:r>
      <w:r w:rsidRPr="002C4369">
        <w:rPr>
          <w:rFonts w:hint="cs"/>
          <w:sz w:val="26"/>
          <w:szCs w:val="26"/>
          <w:rtl/>
        </w:rPr>
        <w:t xml:space="preserve"> وبناء عليه</w:t>
      </w:r>
      <w:r w:rsidRPr="002C4369">
        <w:rPr>
          <w:sz w:val="26"/>
          <w:szCs w:val="26"/>
          <w:rtl/>
        </w:rPr>
        <w:t xml:space="preserve">، طُلب من </w:t>
      </w:r>
      <w:r w:rsidRPr="002C4369">
        <w:rPr>
          <w:rFonts w:hint="cs"/>
          <w:sz w:val="26"/>
          <w:szCs w:val="26"/>
          <w:rtl/>
        </w:rPr>
        <w:t>اليوئنديبي</w:t>
      </w:r>
      <w:r w:rsidRPr="002C4369">
        <w:rPr>
          <w:sz w:val="26"/>
          <w:szCs w:val="26"/>
          <w:rtl/>
        </w:rPr>
        <w:t xml:space="preserve"> تقديم تقرير حالة عن استخدام فورمات الميثيل وعامل </w:t>
      </w:r>
      <w:r w:rsidRPr="002C4369">
        <w:rPr>
          <w:sz w:val="26"/>
          <w:szCs w:val="26"/>
          <w:rtl/>
        </w:rPr>
        <w:lastRenderedPageBreak/>
        <w:t xml:space="preserve">النفخ البديل المستخدم، في إطار المرحلة الأولى من خطة إدارة إزالة المواد الهيدروكلوروفلوروكربونية في </w:t>
      </w:r>
      <w:r>
        <w:rPr>
          <w:rFonts w:hint="cs"/>
          <w:sz w:val="26"/>
          <w:szCs w:val="26"/>
          <w:rtl/>
        </w:rPr>
        <w:t>الشركة التي قدم</w:t>
      </w:r>
      <w:r w:rsidRPr="002C4369">
        <w:rPr>
          <w:sz w:val="26"/>
          <w:szCs w:val="26"/>
          <w:rtl/>
        </w:rPr>
        <w:t xml:space="preserve"> الصندوق </w:t>
      </w:r>
      <w:r w:rsidRPr="002C4369">
        <w:rPr>
          <w:rFonts w:hint="cs"/>
          <w:sz w:val="26"/>
          <w:szCs w:val="26"/>
          <w:rtl/>
        </w:rPr>
        <w:t>ال</w:t>
      </w:r>
      <w:r w:rsidRPr="002C4369">
        <w:rPr>
          <w:sz w:val="26"/>
          <w:szCs w:val="26"/>
          <w:rtl/>
        </w:rPr>
        <w:t>متعدد الأطراف</w:t>
      </w:r>
      <w:r>
        <w:rPr>
          <w:rFonts w:hint="cs"/>
          <w:sz w:val="26"/>
          <w:szCs w:val="26"/>
          <w:rtl/>
        </w:rPr>
        <w:t xml:space="preserve"> المساعدة لها</w:t>
      </w:r>
      <w:r w:rsidRPr="002C4369">
        <w:rPr>
          <w:sz w:val="26"/>
          <w:szCs w:val="26"/>
          <w:rtl/>
        </w:rPr>
        <w:t xml:space="preserve"> (المقرران 81/52(ب) و82/26).</w:t>
      </w:r>
    </w:p>
    <w:p w:rsidR="00557F22" w:rsidRPr="00643C98" w:rsidRDefault="00557F22" w:rsidP="001F1C42">
      <w:pPr>
        <w:pStyle w:val="Heading1"/>
        <w:bidi/>
        <w:rPr>
          <w:sz w:val="26"/>
          <w:szCs w:val="26"/>
        </w:rPr>
      </w:pPr>
      <w:r w:rsidRPr="00643C98">
        <w:rPr>
          <w:rFonts w:hint="cs"/>
          <w:sz w:val="26"/>
          <w:szCs w:val="26"/>
          <w:rtl/>
        </w:rPr>
        <w:t>و</w:t>
      </w:r>
      <w:r w:rsidRPr="00643C98">
        <w:rPr>
          <w:sz w:val="26"/>
          <w:szCs w:val="26"/>
          <w:rtl/>
        </w:rPr>
        <w:t xml:space="preserve">في </w:t>
      </w:r>
      <w:r w:rsidRPr="00643C98">
        <w:rPr>
          <w:rFonts w:hint="cs"/>
          <w:sz w:val="26"/>
          <w:szCs w:val="26"/>
          <w:rtl/>
        </w:rPr>
        <w:t>الاجتماع</w:t>
      </w:r>
      <w:r w:rsidRPr="00643C98">
        <w:rPr>
          <w:sz w:val="26"/>
          <w:szCs w:val="26"/>
          <w:rtl/>
        </w:rPr>
        <w:t xml:space="preserve"> </w:t>
      </w:r>
      <w:r w:rsidRPr="00643C98">
        <w:rPr>
          <w:rFonts w:hint="cs"/>
          <w:sz w:val="26"/>
          <w:szCs w:val="26"/>
          <w:rtl/>
        </w:rPr>
        <w:t>الثالث والثمانين</w:t>
      </w:r>
      <w:r w:rsidRPr="00643C98">
        <w:rPr>
          <w:sz w:val="26"/>
          <w:szCs w:val="26"/>
          <w:rtl/>
        </w:rPr>
        <w:t>، أبلغ</w:t>
      </w:r>
      <w:r w:rsidRPr="00643C98">
        <w:rPr>
          <w:rFonts w:hint="cs"/>
          <w:sz w:val="26"/>
          <w:szCs w:val="26"/>
          <w:rtl/>
        </w:rPr>
        <w:t>ت</w:t>
      </w:r>
      <w:r w:rsidRPr="00643C98">
        <w:rPr>
          <w:sz w:val="26"/>
          <w:szCs w:val="26"/>
          <w:rtl/>
        </w:rPr>
        <w:t xml:space="preserve"> </w:t>
      </w:r>
      <w:r w:rsidRPr="00643C98">
        <w:rPr>
          <w:rFonts w:hint="cs"/>
          <w:sz w:val="26"/>
          <w:szCs w:val="26"/>
          <w:rtl/>
        </w:rPr>
        <w:t>اليوئنديبي</w:t>
      </w:r>
      <w:r w:rsidRPr="00643C98">
        <w:rPr>
          <w:sz w:val="26"/>
          <w:szCs w:val="26"/>
          <w:rtl/>
        </w:rPr>
        <w:t xml:space="preserve"> أن إحدى شركات </w:t>
      </w:r>
      <w:r>
        <w:rPr>
          <w:rFonts w:hint="cs"/>
          <w:sz w:val="26"/>
          <w:szCs w:val="26"/>
          <w:rtl/>
        </w:rPr>
        <w:t xml:space="preserve">الرغاوي، </w:t>
      </w:r>
      <w:r w:rsidRPr="00643C98">
        <w:rPr>
          <w:sz w:val="26"/>
          <w:szCs w:val="26"/>
        </w:rPr>
        <w:t>Seal Sprayed Solutions (Seal)</w:t>
      </w:r>
      <w:r>
        <w:rPr>
          <w:rFonts w:hint="cs"/>
          <w:sz w:val="26"/>
          <w:szCs w:val="26"/>
          <w:rtl/>
        </w:rPr>
        <w:t xml:space="preserve">، </w:t>
      </w:r>
      <w:r w:rsidRPr="00643C98">
        <w:rPr>
          <w:sz w:val="26"/>
          <w:szCs w:val="26"/>
          <w:rtl/>
        </w:rPr>
        <w:t xml:space="preserve">تستخدم عوامل </w:t>
      </w:r>
      <w:r w:rsidRPr="00643C98">
        <w:rPr>
          <w:rFonts w:hint="cs"/>
          <w:sz w:val="26"/>
          <w:szCs w:val="26"/>
          <w:rtl/>
        </w:rPr>
        <w:t>نفخِ</w:t>
      </w:r>
      <w:r w:rsidRPr="00643C98">
        <w:rPr>
          <w:sz w:val="26"/>
          <w:szCs w:val="26"/>
          <w:rtl/>
        </w:rPr>
        <w:t xml:space="preserve"> </w:t>
      </w:r>
      <w:r w:rsidRPr="00643C98">
        <w:rPr>
          <w:rFonts w:hint="cs"/>
          <w:sz w:val="26"/>
          <w:szCs w:val="26"/>
          <w:rtl/>
        </w:rPr>
        <w:t>معتمدة</w:t>
      </w:r>
      <w:r w:rsidRPr="00643C98">
        <w:rPr>
          <w:sz w:val="26"/>
          <w:szCs w:val="26"/>
          <w:rtl/>
        </w:rPr>
        <w:t xml:space="preserve"> </w:t>
      </w:r>
      <w:r w:rsidRPr="00643C98">
        <w:rPr>
          <w:rFonts w:hint="cs"/>
          <w:sz w:val="26"/>
          <w:szCs w:val="26"/>
          <w:rtl/>
        </w:rPr>
        <w:t>على الهيدروفلوروكربون</w:t>
      </w:r>
      <w:r w:rsidRPr="00643C98">
        <w:rPr>
          <w:sz w:val="26"/>
          <w:szCs w:val="26"/>
          <w:rtl/>
        </w:rPr>
        <w:t xml:space="preserve"> في تطبيقات رغاوي الرش عند طلب</w:t>
      </w:r>
      <w:r w:rsidRPr="00643C98">
        <w:rPr>
          <w:rFonts w:hint="cs"/>
          <w:sz w:val="26"/>
          <w:szCs w:val="26"/>
          <w:rtl/>
        </w:rPr>
        <w:t xml:space="preserve"> </w:t>
      </w:r>
      <w:r>
        <w:rPr>
          <w:rFonts w:hint="cs"/>
          <w:sz w:val="26"/>
          <w:szCs w:val="26"/>
          <w:rtl/>
        </w:rPr>
        <w:t xml:space="preserve">عملائها </w:t>
      </w:r>
      <w:r w:rsidRPr="00643C98">
        <w:rPr>
          <w:rFonts w:hint="cs"/>
          <w:sz w:val="26"/>
          <w:szCs w:val="26"/>
          <w:rtl/>
        </w:rPr>
        <w:t xml:space="preserve">ذلك </w:t>
      </w:r>
      <w:r>
        <w:rPr>
          <w:rFonts w:hint="cs"/>
          <w:sz w:val="26"/>
          <w:szCs w:val="26"/>
          <w:rtl/>
        </w:rPr>
        <w:t>بشكل محدد</w:t>
      </w:r>
      <w:r w:rsidRPr="00643C98">
        <w:rPr>
          <w:sz w:val="26"/>
          <w:szCs w:val="26"/>
          <w:rtl/>
        </w:rPr>
        <w:t>.</w:t>
      </w:r>
      <w:r w:rsidRPr="00643C98">
        <w:rPr>
          <w:rFonts w:hint="cs"/>
          <w:sz w:val="26"/>
          <w:szCs w:val="26"/>
          <w:rtl/>
        </w:rPr>
        <w:t xml:space="preserve"> و</w:t>
      </w:r>
      <w:r w:rsidRPr="00643C98">
        <w:rPr>
          <w:sz w:val="26"/>
          <w:szCs w:val="26"/>
          <w:rtl/>
        </w:rPr>
        <w:t xml:space="preserve">في ضوء ذلك، طلبت اللجنة التنفيذية من: حكومة ترينيداد وتوباغو، من خلال </w:t>
      </w:r>
      <w:r w:rsidRPr="00643C98">
        <w:rPr>
          <w:rFonts w:hint="cs"/>
          <w:sz w:val="26"/>
          <w:szCs w:val="26"/>
          <w:rtl/>
        </w:rPr>
        <w:t>اليوئنديبي</w:t>
      </w:r>
      <w:r w:rsidRPr="00643C98">
        <w:rPr>
          <w:sz w:val="26"/>
          <w:szCs w:val="26"/>
          <w:rtl/>
        </w:rPr>
        <w:t xml:space="preserve">، إبلاغ </w:t>
      </w:r>
      <w:r>
        <w:rPr>
          <w:rFonts w:hint="cs"/>
          <w:sz w:val="26"/>
          <w:szCs w:val="26"/>
          <w:rtl/>
        </w:rPr>
        <w:t>الشركة</w:t>
      </w:r>
      <w:r w:rsidRPr="00643C98">
        <w:rPr>
          <w:sz w:val="26"/>
          <w:szCs w:val="26"/>
          <w:rtl/>
        </w:rPr>
        <w:t xml:space="preserve"> بأنه </w:t>
      </w:r>
      <w:r>
        <w:rPr>
          <w:rFonts w:hint="cs"/>
          <w:sz w:val="26"/>
          <w:szCs w:val="26"/>
          <w:rtl/>
        </w:rPr>
        <w:t>يتعين</w:t>
      </w:r>
      <w:r w:rsidRPr="00643C98">
        <w:rPr>
          <w:sz w:val="26"/>
          <w:szCs w:val="26"/>
          <w:rtl/>
        </w:rPr>
        <w:t xml:space="preserve"> عليها توفير أنظمة تعتمد فقط على التكنولوجيا</w:t>
      </w:r>
      <w:r>
        <w:rPr>
          <w:rFonts w:hint="cs"/>
          <w:sz w:val="26"/>
          <w:szCs w:val="26"/>
          <w:rtl/>
        </w:rPr>
        <w:t>ت</w:t>
      </w:r>
      <w:r w:rsidRPr="00643C98">
        <w:rPr>
          <w:sz w:val="26"/>
          <w:szCs w:val="26"/>
          <w:rtl/>
        </w:rPr>
        <w:t xml:space="preserve"> </w:t>
      </w:r>
      <w:r>
        <w:rPr>
          <w:rFonts w:hint="cs"/>
          <w:sz w:val="26"/>
          <w:szCs w:val="26"/>
          <w:rtl/>
        </w:rPr>
        <w:t>المحددة</w:t>
      </w:r>
      <w:r w:rsidRPr="00643C98">
        <w:rPr>
          <w:sz w:val="26"/>
          <w:szCs w:val="26"/>
          <w:rtl/>
        </w:rPr>
        <w:t xml:space="preserve"> أو غيرها من تكنولوجيات عوامل </w:t>
      </w:r>
      <w:r w:rsidRPr="00643C98">
        <w:rPr>
          <w:rFonts w:hint="cs"/>
          <w:sz w:val="26"/>
          <w:szCs w:val="26"/>
          <w:rtl/>
        </w:rPr>
        <w:t>النفخ</w:t>
      </w:r>
      <w:r w:rsidRPr="00643C98">
        <w:rPr>
          <w:sz w:val="26"/>
          <w:szCs w:val="26"/>
          <w:rtl/>
        </w:rPr>
        <w:t xml:space="preserve"> ذات القدرة المنخفضة على إحداث الاحترار العالمي؛ </w:t>
      </w:r>
      <w:r w:rsidRPr="00643C98">
        <w:rPr>
          <w:rFonts w:hint="cs"/>
          <w:sz w:val="26"/>
          <w:szCs w:val="26"/>
          <w:rtl/>
        </w:rPr>
        <w:t>فيما طلبت من</w:t>
      </w:r>
      <w:r w:rsidRPr="00643C98">
        <w:rPr>
          <w:sz w:val="26"/>
          <w:szCs w:val="26"/>
          <w:rtl/>
        </w:rPr>
        <w:t xml:space="preserve"> </w:t>
      </w:r>
      <w:r w:rsidRPr="00643C98">
        <w:rPr>
          <w:rFonts w:hint="cs"/>
          <w:sz w:val="26"/>
          <w:szCs w:val="26"/>
          <w:rtl/>
        </w:rPr>
        <w:t>اليوئنديبي</w:t>
      </w:r>
      <w:r w:rsidRPr="00643C98">
        <w:rPr>
          <w:sz w:val="26"/>
          <w:szCs w:val="26"/>
          <w:rtl/>
        </w:rPr>
        <w:t xml:space="preserve"> مواصلة مساعدة الحكومة وتقديم تقرير، في </w:t>
      </w:r>
      <w:r w:rsidRPr="00643C98">
        <w:rPr>
          <w:rFonts w:hint="cs"/>
          <w:sz w:val="26"/>
          <w:szCs w:val="26"/>
          <w:rtl/>
        </w:rPr>
        <w:t>الاجتماع</w:t>
      </w:r>
      <w:r w:rsidRPr="00643C98">
        <w:rPr>
          <w:sz w:val="26"/>
          <w:szCs w:val="26"/>
          <w:rtl/>
        </w:rPr>
        <w:t xml:space="preserve"> </w:t>
      </w:r>
      <w:r w:rsidRPr="00643C98">
        <w:rPr>
          <w:rFonts w:hint="cs"/>
          <w:sz w:val="26"/>
          <w:szCs w:val="26"/>
          <w:rtl/>
        </w:rPr>
        <w:t>الرابع والثمانين</w:t>
      </w:r>
      <w:r w:rsidRPr="00643C98">
        <w:rPr>
          <w:sz w:val="26"/>
          <w:szCs w:val="26"/>
          <w:rtl/>
        </w:rPr>
        <w:t xml:space="preserve">، </w:t>
      </w:r>
      <w:r w:rsidRPr="00643C98">
        <w:rPr>
          <w:rFonts w:hint="cs"/>
          <w:sz w:val="26"/>
          <w:szCs w:val="26"/>
          <w:rtl/>
        </w:rPr>
        <w:t>حول</w:t>
      </w:r>
      <w:r w:rsidRPr="00643C98">
        <w:rPr>
          <w:sz w:val="26"/>
          <w:szCs w:val="26"/>
          <w:rtl/>
        </w:rPr>
        <w:t xml:space="preserve"> حالة إدخال التكنولوجيا</w:t>
      </w:r>
      <w:r>
        <w:rPr>
          <w:rFonts w:hint="cs"/>
          <w:sz w:val="26"/>
          <w:szCs w:val="26"/>
          <w:rtl/>
        </w:rPr>
        <w:t>ت</w:t>
      </w:r>
      <w:r w:rsidRPr="00643C98">
        <w:rPr>
          <w:sz w:val="26"/>
          <w:szCs w:val="26"/>
          <w:rtl/>
        </w:rPr>
        <w:t xml:space="preserve"> المقترحة في </w:t>
      </w:r>
      <w:r w:rsidRPr="00643C98">
        <w:rPr>
          <w:rFonts w:hint="cs"/>
          <w:sz w:val="26"/>
          <w:szCs w:val="26"/>
          <w:rtl/>
        </w:rPr>
        <w:t>التطبيقات</w:t>
      </w:r>
      <w:r w:rsidRPr="00643C98">
        <w:rPr>
          <w:sz w:val="26"/>
          <w:szCs w:val="26"/>
          <w:rtl/>
        </w:rPr>
        <w:t xml:space="preserve"> المشمولة بقطاع الرغاوي (المقرر 83/15(ج) و(د)).</w:t>
      </w:r>
    </w:p>
    <w:p w:rsidR="00557F22" w:rsidRPr="00643C98" w:rsidRDefault="00557F22" w:rsidP="001F1C42">
      <w:pPr>
        <w:pStyle w:val="Heading1"/>
        <w:bidi/>
        <w:rPr>
          <w:sz w:val="26"/>
          <w:szCs w:val="26"/>
        </w:rPr>
      </w:pPr>
      <w:r>
        <w:rPr>
          <w:rFonts w:hint="cs"/>
          <w:sz w:val="26"/>
          <w:szCs w:val="26"/>
          <w:rtl/>
        </w:rPr>
        <w:t>وفقاً ل</w:t>
      </w:r>
      <w:r w:rsidRPr="00643C98">
        <w:rPr>
          <w:sz w:val="26"/>
          <w:szCs w:val="26"/>
          <w:rtl/>
        </w:rPr>
        <w:t>لمقرر 83/15(ج)، قدم</w:t>
      </w:r>
      <w:r w:rsidRPr="00643C98">
        <w:rPr>
          <w:rFonts w:hint="cs"/>
          <w:sz w:val="26"/>
          <w:szCs w:val="26"/>
          <w:rtl/>
        </w:rPr>
        <w:t>ت</w:t>
      </w:r>
      <w:r w:rsidRPr="00643C98">
        <w:rPr>
          <w:sz w:val="26"/>
          <w:szCs w:val="26"/>
          <w:rtl/>
        </w:rPr>
        <w:t xml:space="preserve"> </w:t>
      </w:r>
      <w:r w:rsidRPr="00643C98">
        <w:rPr>
          <w:rFonts w:hint="cs"/>
          <w:sz w:val="26"/>
          <w:szCs w:val="26"/>
          <w:rtl/>
        </w:rPr>
        <w:t>اليوئنديبي</w:t>
      </w:r>
      <w:r w:rsidRPr="00643C98">
        <w:rPr>
          <w:sz w:val="26"/>
          <w:szCs w:val="26"/>
          <w:rtl/>
        </w:rPr>
        <w:t xml:space="preserve">، </w:t>
      </w:r>
      <w:r w:rsidRPr="00643C98">
        <w:rPr>
          <w:rFonts w:hint="cs"/>
          <w:sz w:val="26"/>
          <w:szCs w:val="26"/>
          <w:rtl/>
        </w:rPr>
        <w:t>بال</w:t>
      </w:r>
      <w:r w:rsidRPr="00643C98">
        <w:rPr>
          <w:sz w:val="26"/>
          <w:szCs w:val="26"/>
          <w:rtl/>
        </w:rPr>
        <w:t xml:space="preserve">نيابة عن حكومة ترينيداد وتوباغو، تقريراً إلى الاجتماع </w:t>
      </w:r>
      <w:r w:rsidRPr="00643C98">
        <w:rPr>
          <w:rFonts w:hint="cs"/>
          <w:sz w:val="26"/>
          <w:szCs w:val="26"/>
          <w:rtl/>
        </w:rPr>
        <w:t>الرابع والثمانين</w:t>
      </w:r>
      <w:r w:rsidRPr="00643C98">
        <w:rPr>
          <w:sz w:val="26"/>
          <w:szCs w:val="26"/>
          <w:rtl/>
        </w:rPr>
        <w:t xml:space="preserve">، يغطي حالة تنفيذ أربع </w:t>
      </w:r>
      <w:r>
        <w:rPr>
          <w:rFonts w:hint="cs"/>
          <w:sz w:val="26"/>
          <w:szCs w:val="26"/>
          <w:rtl/>
        </w:rPr>
        <w:t>شركات</w:t>
      </w:r>
      <w:r>
        <w:rPr>
          <w:rStyle w:val="FootnoteReference"/>
          <w:sz w:val="26"/>
          <w:szCs w:val="26"/>
          <w:rtl/>
        </w:rPr>
        <w:footnoteReference w:id="32"/>
      </w:r>
      <w:r w:rsidRPr="00643C98">
        <w:rPr>
          <w:sz w:val="26"/>
          <w:szCs w:val="26"/>
          <w:rtl/>
        </w:rPr>
        <w:t xml:space="preserve">، </w:t>
      </w:r>
      <w:r>
        <w:rPr>
          <w:rFonts w:hint="cs"/>
          <w:sz w:val="26"/>
          <w:szCs w:val="26"/>
          <w:rtl/>
        </w:rPr>
        <w:t>و</w:t>
      </w:r>
      <w:r w:rsidRPr="00643C98">
        <w:rPr>
          <w:sz w:val="26"/>
          <w:szCs w:val="26"/>
          <w:rtl/>
        </w:rPr>
        <w:t xml:space="preserve">هي </w:t>
      </w:r>
      <w:r w:rsidRPr="00643C98">
        <w:rPr>
          <w:sz w:val="26"/>
          <w:szCs w:val="26"/>
        </w:rPr>
        <w:t>Seal</w:t>
      </w:r>
      <w:r w:rsidRPr="00643C98">
        <w:rPr>
          <w:sz w:val="26"/>
          <w:szCs w:val="26"/>
          <w:rtl/>
        </w:rPr>
        <w:t xml:space="preserve"> و</w:t>
      </w:r>
      <w:r w:rsidRPr="00643C98">
        <w:rPr>
          <w:sz w:val="26"/>
          <w:szCs w:val="26"/>
        </w:rPr>
        <w:t>Ice Fab</w:t>
      </w:r>
      <w:r w:rsidRPr="00643C98">
        <w:rPr>
          <w:sz w:val="26"/>
          <w:szCs w:val="26"/>
          <w:rtl/>
        </w:rPr>
        <w:t xml:space="preserve"> و</w:t>
      </w:r>
      <w:r w:rsidRPr="009D2879">
        <w:rPr>
          <w:sz w:val="26"/>
          <w:szCs w:val="26"/>
        </w:rPr>
        <w:t>Tropical Marine</w:t>
      </w:r>
      <w:r>
        <w:rPr>
          <w:rFonts w:hint="cs"/>
          <w:sz w:val="26"/>
          <w:szCs w:val="26"/>
          <w:rtl/>
          <w:lang w:bidi="ar-AE"/>
        </w:rPr>
        <w:t>، و</w:t>
      </w:r>
      <w:r w:rsidRPr="00643C98">
        <w:rPr>
          <w:sz w:val="26"/>
          <w:szCs w:val="26"/>
        </w:rPr>
        <w:t>Vetter</w:t>
      </w:r>
      <w:r w:rsidRPr="00643C98">
        <w:rPr>
          <w:rFonts w:hint="cs"/>
          <w:sz w:val="26"/>
          <w:szCs w:val="26"/>
          <w:rtl/>
        </w:rPr>
        <w:t>. و</w:t>
      </w:r>
      <w:r w:rsidRPr="00643C98">
        <w:rPr>
          <w:sz w:val="26"/>
          <w:szCs w:val="26"/>
          <w:rtl/>
        </w:rPr>
        <w:t xml:space="preserve">يشير التقرير إلى أن </w:t>
      </w:r>
      <w:r w:rsidRPr="00643C98">
        <w:rPr>
          <w:sz w:val="26"/>
          <w:szCs w:val="26"/>
        </w:rPr>
        <w:t>Seal</w:t>
      </w:r>
      <w:r w:rsidRPr="00643C98">
        <w:rPr>
          <w:rFonts w:hint="cs"/>
          <w:sz w:val="26"/>
          <w:szCs w:val="26"/>
          <w:rtl/>
        </w:rPr>
        <w:t xml:space="preserve"> قد قررت</w:t>
      </w:r>
      <w:r w:rsidRPr="00643C98">
        <w:rPr>
          <w:sz w:val="26"/>
          <w:szCs w:val="26"/>
          <w:rtl/>
        </w:rPr>
        <w:t xml:space="preserve">، بعد إبلاغها بالقرار، عدم طلب تكاليف </w:t>
      </w:r>
      <w:r w:rsidRPr="00643C98">
        <w:rPr>
          <w:rFonts w:hint="cs"/>
          <w:sz w:val="26"/>
          <w:szCs w:val="26"/>
          <w:rtl/>
        </w:rPr>
        <w:t>ال</w:t>
      </w:r>
      <w:r w:rsidRPr="00643C98">
        <w:rPr>
          <w:sz w:val="26"/>
          <w:szCs w:val="26"/>
          <w:rtl/>
        </w:rPr>
        <w:t xml:space="preserve">تشغيل </w:t>
      </w:r>
      <w:r w:rsidRPr="00643C98">
        <w:rPr>
          <w:rFonts w:hint="cs"/>
          <w:sz w:val="26"/>
          <w:szCs w:val="26"/>
          <w:rtl/>
        </w:rPr>
        <w:t>الإضافية ووقف</w:t>
      </w:r>
      <w:r w:rsidRPr="00643C98">
        <w:rPr>
          <w:sz w:val="26"/>
          <w:szCs w:val="26"/>
          <w:rtl/>
        </w:rPr>
        <w:t xml:space="preserve"> مشاركتها في المشروع. </w:t>
      </w:r>
      <w:r w:rsidRPr="00643C98">
        <w:rPr>
          <w:rFonts w:hint="cs"/>
          <w:sz w:val="26"/>
          <w:szCs w:val="26"/>
          <w:rtl/>
        </w:rPr>
        <w:t>ورغم</w:t>
      </w:r>
      <w:r w:rsidRPr="00643C98">
        <w:rPr>
          <w:sz w:val="26"/>
          <w:szCs w:val="26"/>
          <w:rtl/>
        </w:rPr>
        <w:t xml:space="preserve"> أن</w:t>
      </w:r>
      <w:r w:rsidRPr="00643C98">
        <w:rPr>
          <w:rFonts w:hint="cs"/>
          <w:sz w:val="26"/>
          <w:szCs w:val="26"/>
          <w:rtl/>
        </w:rPr>
        <w:t xml:space="preserve"> هذه</w:t>
      </w:r>
      <w:r w:rsidRPr="00643C98">
        <w:rPr>
          <w:sz w:val="26"/>
          <w:szCs w:val="26"/>
          <w:rtl/>
        </w:rPr>
        <w:t xml:space="preserve"> </w:t>
      </w:r>
      <w:r>
        <w:rPr>
          <w:rFonts w:hint="cs"/>
          <w:sz w:val="26"/>
          <w:szCs w:val="26"/>
          <w:rtl/>
        </w:rPr>
        <w:t>الشركة</w:t>
      </w:r>
      <w:r w:rsidRPr="00643C98">
        <w:rPr>
          <w:sz w:val="26"/>
          <w:szCs w:val="26"/>
          <w:rtl/>
        </w:rPr>
        <w:t xml:space="preserve"> قد استثمرت مواردها الخاصة لإدخال أنظمة</w:t>
      </w:r>
      <w:r w:rsidRPr="00643C98">
        <w:rPr>
          <w:rFonts w:hint="cs"/>
          <w:sz w:val="26"/>
          <w:szCs w:val="26"/>
          <w:rtl/>
        </w:rPr>
        <w:t xml:space="preserve"> البوليول المعتمدة على</w:t>
      </w:r>
      <w:r w:rsidRPr="00643C98">
        <w:rPr>
          <w:sz w:val="26"/>
          <w:szCs w:val="26"/>
          <w:rtl/>
        </w:rPr>
        <w:t xml:space="preserve"> عوامل نفخ منخفضة القدرة على إحداث الاحترار العالمي وتبيع</w:t>
      </w:r>
      <w:r w:rsidRPr="00643C98">
        <w:rPr>
          <w:rFonts w:hint="cs"/>
          <w:sz w:val="26"/>
          <w:szCs w:val="26"/>
          <w:rtl/>
        </w:rPr>
        <w:t>ُ</w:t>
      </w:r>
      <w:r w:rsidRPr="00643C98">
        <w:rPr>
          <w:sz w:val="26"/>
          <w:szCs w:val="26"/>
          <w:rtl/>
        </w:rPr>
        <w:t xml:space="preserve"> أنظمة</w:t>
      </w:r>
      <w:r w:rsidRPr="00643C98">
        <w:rPr>
          <w:rFonts w:hint="cs"/>
          <w:sz w:val="26"/>
          <w:szCs w:val="26"/>
          <w:rtl/>
        </w:rPr>
        <w:t xml:space="preserve"> البوليول </w:t>
      </w:r>
      <w:r w:rsidRPr="00643C98">
        <w:rPr>
          <w:sz w:val="26"/>
          <w:szCs w:val="26"/>
          <w:rtl/>
        </w:rPr>
        <w:t xml:space="preserve">هذه للعملاء، إلا أن </w:t>
      </w:r>
      <w:r>
        <w:rPr>
          <w:rFonts w:hint="cs"/>
          <w:sz w:val="26"/>
          <w:szCs w:val="26"/>
          <w:rtl/>
        </w:rPr>
        <w:t>الشركة</w:t>
      </w:r>
      <w:r w:rsidRPr="00643C98">
        <w:rPr>
          <w:sz w:val="26"/>
          <w:szCs w:val="26"/>
          <w:rtl/>
        </w:rPr>
        <w:t xml:space="preserve"> تبيع </w:t>
      </w:r>
      <w:r>
        <w:rPr>
          <w:rFonts w:hint="cs"/>
          <w:sz w:val="26"/>
          <w:szCs w:val="26"/>
          <w:rtl/>
        </w:rPr>
        <w:t>أيضاً</w:t>
      </w:r>
      <w:r w:rsidRPr="00643C98">
        <w:rPr>
          <w:sz w:val="26"/>
          <w:szCs w:val="26"/>
          <w:rtl/>
        </w:rPr>
        <w:t xml:space="preserve"> أنظمة </w:t>
      </w:r>
      <w:r w:rsidRPr="00643C98">
        <w:rPr>
          <w:rFonts w:hint="cs"/>
          <w:sz w:val="26"/>
          <w:szCs w:val="26"/>
          <w:rtl/>
        </w:rPr>
        <w:t>معتمدة</w:t>
      </w:r>
      <w:r w:rsidRPr="00643C98">
        <w:rPr>
          <w:sz w:val="26"/>
          <w:szCs w:val="26"/>
          <w:rtl/>
        </w:rPr>
        <w:t xml:space="preserve"> </w:t>
      </w:r>
      <w:r w:rsidRPr="00643C98">
        <w:rPr>
          <w:rFonts w:hint="cs"/>
          <w:sz w:val="26"/>
          <w:szCs w:val="26"/>
          <w:rtl/>
        </w:rPr>
        <w:t>على الهيدروفلوروكربون</w:t>
      </w:r>
      <w:r w:rsidRPr="00643C98">
        <w:rPr>
          <w:sz w:val="26"/>
          <w:szCs w:val="26"/>
          <w:rtl/>
        </w:rPr>
        <w:t xml:space="preserve"> لبعض العملاء من البلدان غير </w:t>
      </w:r>
      <w:r>
        <w:rPr>
          <w:rFonts w:hint="cs"/>
          <w:sz w:val="26"/>
          <w:szCs w:val="26"/>
          <w:rtl/>
        </w:rPr>
        <w:t>المشمولة</w:t>
      </w:r>
      <w:r w:rsidRPr="00643C98">
        <w:rPr>
          <w:rFonts w:hint="cs"/>
          <w:sz w:val="26"/>
          <w:szCs w:val="26"/>
          <w:rtl/>
        </w:rPr>
        <w:t xml:space="preserve"> </w:t>
      </w:r>
      <w:r>
        <w:rPr>
          <w:rFonts w:hint="cs"/>
          <w:sz w:val="26"/>
          <w:szCs w:val="26"/>
          <w:rtl/>
        </w:rPr>
        <w:t>ب</w:t>
      </w:r>
      <w:r w:rsidRPr="00643C98">
        <w:rPr>
          <w:sz w:val="26"/>
          <w:szCs w:val="26"/>
          <w:rtl/>
        </w:rPr>
        <w:t>المادة 5</w:t>
      </w:r>
      <w:r>
        <w:rPr>
          <w:rFonts w:hint="cs"/>
          <w:sz w:val="26"/>
          <w:szCs w:val="26"/>
          <w:rtl/>
        </w:rPr>
        <w:t>،</w:t>
      </w:r>
      <w:r w:rsidRPr="00643C98">
        <w:rPr>
          <w:sz w:val="26"/>
          <w:szCs w:val="26"/>
          <w:rtl/>
        </w:rPr>
        <w:t xml:space="preserve"> حيث </w:t>
      </w:r>
      <w:r>
        <w:rPr>
          <w:rFonts w:hint="cs"/>
          <w:sz w:val="26"/>
          <w:szCs w:val="26"/>
          <w:rtl/>
        </w:rPr>
        <w:t>يطلبون</w:t>
      </w:r>
      <w:r w:rsidRPr="00643C98">
        <w:rPr>
          <w:sz w:val="26"/>
          <w:szCs w:val="26"/>
          <w:rtl/>
        </w:rPr>
        <w:t xml:space="preserve"> استخدام النظم </w:t>
      </w:r>
      <w:r w:rsidRPr="00643C98">
        <w:rPr>
          <w:rFonts w:hint="cs"/>
          <w:sz w:val="26"/>
          <w:szCs w:val="26"/>
          <w:rtl/>
        </w:rPr>
        <w:t>المعتمدة</w:t>
      </w:r>
      <w:r w:rsidRPr="00643C98">
        <w:rPr>
          <w:sz w:val="26"/>
          <w:szCs w:val="26"/>
          <w:rtl/>
        </w:rPr>
        <w:t xml:space="preserve"> </w:t>
      </w:r>
      <w:r w:rsidRPr="00643C98">
        <w:rPr>
          <w:rFonts w:hint="cs"/>
          <w:sz w:val="26"/>
          <w:szCs w:val="26"/>
          <w:rtl/>
        </w:rPr>
        <w:t>على الهيدروفلوروكربون</w:t>
      </w:r>
      <w:r w:rsidRPr="00643C98">
        <w:rPr>
          <w:sz w:val="26"/>
          <w:szCs w:val="26"/>
          <w:rtl/>
        </w:rPr>
        <w:t>.</w:t>
      </w:r>
      <w:r w:rsidRPr="00643C98">
        <w:rPr>
          <w:rFonts w:hint="cs"/>
          <w:sz w:val="26"/>
          <w:szCs w:val="26"/>
          <w:rtl/>
        </w:rPr>
        <w:t xml:space="preserve"> </w:t>
      </w:r>
      <w:r w:rsidRPr="00643C98">
        <w:rPr>
          <w:sz w:val="26"/>
          <w:szCs w:val="26"/>
          <w:rtl/>
        </w:rPr>
        <w:t xml:space="preserve">مع الأخذ في الاعتبار العوامل السوقية والتجارية المرتبطة بجميع أنواع عوامل النفخ، قررت </w:t>
      </w:r>
      <w:r>
        <w:rPr>
          <w:rFonts w:hint="cs"/>
          <w:sz w:val="26"/>
          <w:szCs w:val="26"/>
          <w:rtl/>
        </w:rPr>
        <w:t>الشركة</w:t>
      </w:r>
      <w:r w:rsidRPr="00643C98">
        <w:rPr>
          <w:sz w:val="26"/>
          <w:szCs w:val="26"/>
          <w:rtl/>
        </w:rPr>
        <w:t xml:space="preserve"> توفير أنظمة قائمة على الهيدروفلوروكربون كبديل</w:t>
      </w:r>
      <w:r w:rsidRPr="00643C98">
        <w:rPr>
          <w:rFonts w:hint="cs"/>
          <w:sz w:val="26"/>
          <w:szCs w:val="26"/>
          <w:rtl/>
        </w:rPr>
        <w:t>ٍ</w:t>
      </w:r>
      <w:r w:rsidRPr="00643C98">
        <w:rPr>
          <w:sz w:val="26"/>
          <w:szCs w:val="26"/>
          <w:rtl/>
        </w:rPr>
        <w:t xml:space="preserve"> </w:t>
      </w:r>
      <w:r>
        <w:rPr>
          <w:rFonts w:hint="cs"/>
          <w:sz w:val="26"/>
          <w:szCs w:val="26"/>
          <w:rtl/>
        </w:rPr>
        <w:t>وفق</w:t>
      </w:r>
      <w:r w:rsidRPr="00643C98">
        <w:rPr>
          <w:sz w:val="26"/>
          <w:szCs w:val="26"/>
          <w:rtl/>
        </w:rPr>
        <w:t xml:space="preserve"> طلب بعض عملائها المهمين.</w:t>
      </w:r>
    </w:p>
    <w:p w:rsidR="00557F22" w:rsidRPr="009D2879" w:rsidRDefault="00557F22" w:rsidP="001F1C42">
      <w:pPr>
        <w:keepNext/>
        <w:bidi/>
        <w:rPr>
          <w:bCs/>
          <w:sz w:val="26"/>
          <w:szCs w:val="26"/>
          <w:rtl/>
        </w:rPr>
      </w:pPr>
    </w:p>
    <w:p w:rsidR="00557F22" w:rsidRPr="009D2879" w:rsidRDefault="00557F22" w:rsidP="001F1C42">
      <w:pPr>
        <w:keepNext/>
        <w:bidi/>
        <w:rPr>
          <w:bCs/>
          <w:sz w:val="26"/>
          <w:szCs w:val="26"/>
        </w:rPr>
      </w:pPr>
      <w:r w:rsidRPr="009D2879">
        <w:rPr>
          <w:rFonts w:hint="cs"/>
          <w:bCs/>
          <w:sz w:val="26"/>
          <w:szCs w:val="26"/>
          <w:rtl/>
        </w:rPr>
        <w:t xml:space="preserve">تعليقات الأمانة </w:t>
      </w:r>
    </w:p>
    <w:p w:rsidR="00557F22" w:rsidRPr="003C30FA" w:rsidRDefault="00557F22" w:rsidP="001F1C42">
      <w:pPr>
        <w:keepNext/>
        <w:bidi/>
        <w:rPr>
          <w:b/>
          <w:sz w:val="26"/>
          <w:szCs w:val="26"/>
        </w:rPr>
      </w:pPr>
    </w:p>
    <w:p w:rsidR="00557F22" w:rsidRPr="00087AC6" w:rsidRDefault="00557F22" w:rsidP="001F1C42">
      <w:pPr>
        <w:pStyle w:val="Heading1"/>
        <w:bidi/>
        <w:rPr>
          <w:sz w:val="26"/>
          <w:szCs w:val="26"/>
        </w:rPr>
      </w:pPr>
      <w:r w:rsidRPr="00087AC6">
        <w:rPr>
          <w:sz w:val="26"/>
          <w:szCs w:val="26"/>
          <w:rtl/>
        </w:rPr>
        <w:t>بعد إجراء المزيد من المناقشات، أوضح</w:t>
      </w:r>
      <w:r w:rsidRPr="00087AC6">
        <w:rPr>
          <w:rFonts w:hint="cs"/>
          <w:sz w:val="26"/>
          <w:szCs w:val="26"/>
          <w:rtl/>
        </w:rPr>
        <w:t>ت</w:t>
      </w:r>
      <w:r w:rsidRPr="00087AC6">
        <w:rPr>
          <w:sz w:val="26"/>
          <w:szCs w:val="26"/>
          <w:rtl/>
        </w:rPr>
        <w:t xml:space="preserve"> </w:t>
      </w:r>
      <w:r w:rsidRPr="00087AC6">
        <w:rPr>
          <w:rFonts w:hint="cs"/>
          <w:sz w:val="26"/>
          <w:szCs w:val="26"/>
          <w:rtl/>
        </w:rPr>
        <w:t>اليوئنديبي</w:t>
      </w:r>
      <w:r w:rsidRPr="00087AC6">
        <w:rPr>
          <w:sz w:val="26"/>
          <w:szCs w:val="26"/>
          <w:rtl/>
        </w:rPr>
        <w:t xml:space="preserve"> أن شركة </w:t>
      </w:r>
      <w:r w:rsidRPr="00087AC6">
        <w:rPr>
          <w:sz w:val="26"/>
          <w:szCs w:val="26"/>
        </w:rPr>
        <w:t>Seal</w:t>
      </w:r>
      <w:r w:rsidRPr="00087AC6">
        <w:rPr>
          <w:sz w:val="26"/>
          <w:szCs w:val="26"/>
          <w:rtl/>
        </w:rPr>
        <w:t xml:space="preserve"> </w:t>
      </w:r>
      <w:r w:rsidRPr="00087AC6">
        <w:rPr>
          <w:rFonts w:hint="cs"/>
          <w:sz w:val="26"/>
          <w:szCs w:val="26"/>
          <w:rtl/>
        </w:rPr>
        <w:t xml:space="preserve">قد </w:t>
      </w:r>
      <w:r w:rsidRPr="00087AC6">
        <w:rPr>
          <w:sz w:val="26"/>
          <w:szCs w:val="26"/>
          <w:rtl/>
        </w:rPr>
        <w:t>طورت</w:t>
      </w:r>
      <w:r w:rsidRPr="00087AC6">
        <w:rPr>
          <w:rFonts w:hint="cs"/>
          <w:sz w:val="26"/>
          <w:szCs w:val="26"/>
          <w:rtl/>
        </w:rPr>
        <w:t>،</w:t>
      </w:r>
      <w:r w:rsidRPr="00087AC6">
        <w:rPr>
          <w:sz w:val="26"/>
          <w:szCs w:val="26"/>
          <w:rtl/>
        </w:rPr>
        <w:t xml:space="preserve"> واختبرت</w:t>
      </w:r>
      <w:r w:rsidRPr="00087AC6">
        <w:rPr>
          <w:rFonts w:hint="cs"/>
          <w:sz w:val="26"/>
          <w:szCs w:val="26"/>
          <w:rtl/>
        </w:rPr>
        <w:t>،</w:t>
      </w:r>
      <w:r w:rsidRPr="00087AC6">
        <w:rPr>
          <w:sz w:val="26"/>
          <w:szCs w:val="26"/>
          <w:rtl/>
        </w:rPr>
        <w:t xml:space="preserve"> وهي</w:t>
      </w:r>
      <w:r w:rsidRPr="00087AC6">
        <w:rPr>
          <w:rFonts w:hint="cs"/>
          <w:sz w:val="26"/>
          <w:szCs w:val="26"/>
          <w:rtl/>
        </w:rPr>
        <w:t xml:space="preserve"> بصدد</w:t>
      </w:r>
      <w:r w:rsidRPr="00087AC6">
        <w:rPr>
          <w:sz w:val="26"/>
          <w:szCs w:val="26"/>
          <w:rtl/>
        </w:rPr>
        <w:t xml:space="preserve"> </w:t>
      </w:r>
      <w:r w:rsidRPr="00087AC6">
        <w:rPr>
          <w:rFonts w:hint="cs"/>
          <w:sz w:val="26"/>
          <w:szCs w:val="26"/>
          <w:rtl/>
        </w:rPr>
        <w:t>بيع</w:t>
      </w:r>
      <w:r w:rsidRPr="00087AC6">
        <w:rPr>
          <w:sz w:val="26"/>
          <w:szCs w:val="26"/>
          <w:rtl/>
        </w:rPr>
        <w:t xml:space="preserve"> تركيبات تستخدم فورمات الميثيل في تطبيقات رغاوي الرش في السوق المحلية</w:t>
      </w:r>
      <w:r w:rsidRPr="00087AC6">
        <w:rPr>
          <w:rFonts w:hint="cs"/>
          <w:sz w:val="26"/>
          <w:szCs w:val="26"/>
          <w:rtl/>
        </w:rPr>
        <w:t>.</w:t>
      </w:r>
      <w:r w:rsidRPr="00087AC6">
        <w:rPr>
          <w:sz w:val="26"/>
          <w:szCs w:val="26"/>
          <w:rtl/>
        </w:rPr>
        <w:t xml:space="preserve"> </w:t>
      </w:r>
      <w:r w:rsidRPr="00087AC6">
        <w:rPr>
          <w:rFonts w:hint="cs"/>
          <w:sz w:val="26"/>
          <w:szCs w:val="26"/>
          <w:rtl/>
        </w:rPr>
        <w:t>و</w:t>
      </w:r>
      <w:r w:rsidRPr="00087AC6">
        <w:rPr>
          <w:sz w:val="26"/>
          <w:szCs w:val="26"/>
          <w:rtl/>
        </w:rPr>
        <w:t>في الحالات التي يحدد فيها العملاء</w:t>
      </w:r>
      <w:r w:rsidRPr="00087AC6">
        <w:rPr>
          <w:rFonts w:hint="cs"/>
          <w:sz w:val="26"/>
          <w:szCs w:val="26"/>
          <w:rtl/>
        </w:rPr>
        <w:t xml:space="preserve"> </w:t>
      </w:r>
      <w:r w:rsidRPr="00087AC6">
        <w:rPr>
          <w:sz w:val="26"/>
          <w:szCs w:val="26"/>
          <w:rtl/>
        </w:rPr>
        <w:t>صراحة</w:t>
      </w:r>
      <w:r w:rsidRPr="00087AC6">
        <w:rPr>
          <w:rFonts w:hint="cs"/>
          <w:sz w:val="26"/>
          <w:szCs w:val="26"/>
          <w:rtl/>
        </w:rPr>
        <w:t xml:space="preserve"> ضمن متطلباتهم</w:t>
      </w:r>
      <w:r w:rsidRPr="00087AC6">
        <w:rPr>
          <w:sz w:val="26"/>
          <w:szCs w:val="26"/>
          <w:rtl/>
        </w:rPr>
        <w:t xml:space="preserve"> استخدام عوامل النفخ </w:t>
      </w:r>
      <w:r w:rsidRPr="00087AC6">
        <w:rPr>
          <w:rFonts w:hint="cs"/>
          <w:sz w:val="26"/>
          <w:szCs w:val="26"/>
          <w:rtl/>
        </w:rPr>
        <w:t>المعتمدة</w:t>
      </w:r>
      <w:r w:rsidRPr="00087AC6">
        <w:rPr>
          <w:sz w:val="26"/>
          <w:szCs w:val="26"/>
          <w:rtl/>
        </w:rPr>
        <w:t xml:space="preserve"> على الهيدروفلوروكربون</w:t>
      </w:r>
      <w:r w:rsidRPr="00087AC6">
        <w:rPr>
          <w:rFonts w:hint="cs"/>
          <w:sz w:val="26"/>
          <w:szCs w:val="26"/>
          <w:rtl/>
        </w:rPr>
        <w:t xml:space="preserve">، فإن </w:t>
      </w:r>
      <w:r>
        <w:rPr>
          <w:rFonts w:hint="cs"/>
          <w:sz w:val="26"/>
          <w:szCs w:val="26"/>
          <w:rtl/>
        </w:rPr>
        <w:t>الشركة</w:t>
      </w:r>
      <w:r w:rsidRPr="00087AC6">
        <w:rPr>
          <w:rFonts w:hint="cs"/>
          <w:sz w:val="26"/>
          <w:szCs w:val="26"/>
          <w:rtl/>
        </w:rPr>
        <w:t xml:space="preserve"> تستخدمُ، </w:t>
      </w:r>
      <w:r w:rsidRPr="00087AC6">
        <w:rPr>
          <w:sz w:val="26"/>
          <w:szCs w:val="26"/>
          <w:rtl/>
        </w:rPr>
        <w:t>مدفوعة أساس</w:t>
      </w:r>
      <w:r w:rsidRPr="00087AC6">
        <w:rPr>
          <w:rFonts w:hint="cs"/>
          <w:sz w:val="26"/>
          <w:szCs w:val="26"/>
          <w:rtl/>
        </w:rPr>
        <w:t>اً</w:t>
      </w:r>
      <w:r w:rsidRPr="00087AC6">
        <w:rPr>
          <w:sz w:val="26"/>
          <w:szCs w:val="26"/>
          <w:rtl/>
        </w:rPr>
        <w:t xml:space="preserve"> بالخيارات التكنولوجية لإدارة العملاء، تركيبات قائمة على الهيدروفلوروكربون</w:t>
      </w:r>
      <w:r w:rsidRPr="00087AC6">
        <w:rPr>
          <w:rFonts w:hint="cs"/>
          <w:sz w:val="26"/>
          <w:szCs w:val="26"/>
          <w:rtl/>
        </w:rPr>
        <w:t>. و</w:t>
      </w:r>
      <w:r w:rsidRPr="00087AC6">
        <w:rPr>
          <w:sz w:val="26"/>
          <w:szCs w:val="26"/>
          <w:rtl/>
        </w:rPr>
        <w:t>علاوة على ذلك</w:t>
      </w:r>
      <w:r w:rsidRPr="00087AC6">
        <w:rPr>
          <w:rFonts w:hint="cs"/>
          <w:sz w:val="26"/>
          <w:szCs w:val="26"/>
          <w:rtl/>
        </w:rPr>
        <w:t>، ورغم</w:t>
      </w:r>
      <w:r w:rsidRPr="00087AC6">
        <w:rPr>
          <w:sz w:val="26"/>
          <w:szCs w:val="26"/>
          <w:rtl/>
        </w:rPr>
        <w:t xml:space="preserve"> أن </w:t>
      </w:r>
      <w:r w:rsidRPr="00087AC6">
        <w:rPr>
          <w:sz w:val="26"/>
          <w:szCs w:val="26"/>
        </w:rPr>
        <w:t>Seal</w:t>
      </w:r>
      <w:r w:rsidRPr="00087AC6">
        <w:rPr>
          <w:sz w:val="26"/>
          <w:szCs w:val="26"/>
          <w:rtl/>
        </w:rPr>
        <w:t xml:space="preserve"> قد</w:t>
      </w:r>
      <w:r w:rsidRPr="00087AC6">
        <w:rPr>
          <w:rFonts w:hint="cs"/>
          <w:sz w:val="26"/>
          <w:szCs w:val="26"/>
          <w:rtl/>
        </w:rPr>
        <w:t xml:space="preserve"> تبيع</w:t>
      </w:r>
      <w:r w:rsidRPr="00087AC6">
        <w:rPr>
          <w:sz w:val="26"/>
          <w:szCs w:val="26"/>
          <w:rtl/>
        </w:rPr>
        <w:t xml:space="preserve"> المستحضرات القائمة على فورمات الميثيل، في السياق الحالي، </w:t>
      </w:r>
      <w:r w:rsidRPr="00087AC6">
        <w:rPr>
          <w:rFonts w:hint="cs"/>
          <w:sz w:val="26"/>
          <w:szCs w:val="26"/>
          <w:rtl/>
        </w:rPr>
        <w:t>فإنها</w:t>
      </w:r>
      <w:r w:rsidRPr="00087AC6">
        <w:rPr>
          <w:sz w:val="26"/>
          <w:szCs w:val="26"/>
          <w:rtl/>
        </w:rPr>
        <w:t xml:space="preserve"> لن </w:t>
      </w:r>
      <w:r w:rsidRPr="00087AC6">
        <w:rPr>
          <w:rFonts w:hint="cs"/>
          <w:sz w:val="26"/>
          <w:szCs w:val="26"/>
          <w:rtl/>
        </w:rPr>
        <w:t>ت</w:t>
      </w:r>
      <w:r w:rsidRPr="00087AC6">
        <w:rPr>
          <w:sz w:val="26"/>
          <w:szCs w:val="26"/>
          <w:rtl/>
        </w:rPr>
        <w:t>كون قادر</w:t>
      </w:r>
      <w:r w:rsidRPr="00087AC6">
        <w:rPr>
          <w:rFonts w:hint="cs"/>
          <w:sz w:val="26"/>
          <w:szCs w:val="26"/>
          <w:rtl/>
        </w:rPr>
        <w:t>ة</w:t>
      </w:r>
      <w:r w:rsidRPr="00087AC6">
        <w:rPr>
          <w:sz w:val="26"/>
          <w:szCs w:val="26"/>
          <w:rtl/>
        </w:rPr>
        <w:t xml:space="preserve"> على التوقف </w:t>
      </w:r>
      <w:r w:rsidRPr="00087AC6">
        <w:rPr>
          <w:rFonts w:hint="cs"/>
          <w:sz w:val="26"/>
          <w:szCs w:val="26"/>
          <w:rtl/>
        </w:rPr>
        <w:t>بصورة كاملة</w:t>
      </w:r>
      <w:r w:rsidRPr="00087AC6">
        <w:rPr>
          <w:sz w:val="26"/>
          <w:szCs w:val="26"/>
          <w:rtl/>
        </w:rPr>
        <w:t xml:space="preserve"> عن استخدام المستحضرات القائمة </w:t>
      </w:r>
      <w:r w:rsidRPr="00087AC6">
        <w:rPr>
          <w:rFonts w:hint="cs"/>
          <w:sz w:val="26"/>
          <w:szCs w:val="26"/>
          <w:rtl/>
        </w:rPr>
        <w:t>على الهيدروفلوروكربون</w:t>
      </w:r>
      <w:r w:rsidRPr="00087AC6">
        <w:rPr>
          <w:sz w:val="26"/>
          <w:szCs w:val="26"/>
          <w:rtl/>
        </w:rPr>
        <w:t xml:space="preserve">؛ ونتيجة لذلك، فقد أعربت عن تفضيل وقف </w:t>
      </w:r>
      <w:r w:rsidRPr="00087AC6">
        <w:rPr>
          <w:rFonts w:hint="cs"/>
          <w:sz w:val="26"/>
          <w:szCs w:val="26"/>
          <w:rtl/>
        </w:rPr>
        <w:t>مشاركتها</w:t>
      </w:r>
      <w:r w:rsidRPr="00087AC6">
        <w:rPr>
          <w:sz w:val="26"/>
          <w:szCs w:val="26"/>
          <w:rtl/>
        </w:rPr>
        <w:t xml:space="preserve"> في المشروع وعدم </w:t>
      </w:r>
      <w:r w:rsidRPr="00087AC6">
        <w:rPr>
          <w:rFonts w:hint="cs"/>
          <w:sz w:val="26"/>
          <w:szCs w:val="26"/>
          <w:rtl/>
        </w:rPr>
        <w:t>المطالبة بتكاليف التشغيل الإضافية التي</w:t>
      </w:r>
      <w:r w:rsidRPr="00087AC6">
        <w:rPr>
          <w:sz w:val="26"/>
          <w:szCs w:val="26"/>
          <w:rtl/>
        </w:rPr>
        <w:t xml:space="preserve"> </w:t>
      </w:r>
      <w:r w:rsidRPr="00087AC6">
        <w:rPr>
          <w:rFonts w:hint="cs"/>
          <w:sz w:val="26"/>
          <w:szCs w:val="26"/>
          <w:rtl/>
        </w:rPr>
        <w:t>تبلغ</w:t>
      </w:r>
      <w:r w:rsidRPr="00087AC6">
        <w:rPr>
          <w:sz w:val="26"/>
          <w:szCs w:val="26"/>
          <w:rtl/>
        </w:rPr>
        <w:t xml:space="preserve"> حوالي 5</w:t>
      </w:r>
      <w:r w:rsidRPr="00087AC6">
        <w:rPr>
          <w:rFonts w:hint="cs"/>
          <w:sz w:val="26"/>
          <w:szCs w:val="26"/>
          <w:rtl/>
        </w:rPr>
        <w:t>,</w:t>
      </w:r>
      <w:r w:rsidRPr="00087AC6">
        <w:rPr>
          <w:sz w:val="26"/>
          <w:szCs w:val="26"/>
          <w:rtl/>
        </w:rPr>
        <w:t>000 دولار أمريكي.</w:t>
      </w:r>
    </w:p>
    <w:p w:rsidR="00557F22" w:rsidRPr="00087AC6" w:rsidRDefault="00557F22" w:rsidP="00ED0EAA">
      <w:pPr>
        <w:pStyle w:val="Heading1"/>
        <w:bidi/>
        <w:rPr>
          <w:sz w:val="26"/>
          <w:szCs w:val="26"/>
        </w:rPr>
      </w:pPr>
      <w:r w:rsidRPr="00087AC6">
        <w:rPr>
          <w:sz w:val="26"/>
          <w:szCs w:val="26"/>
          <w:rtl/>
        </w:rPr>
        <w:t>طلبت الأمانة معلومات حول ما إذا كان</w:t>
      </w:r>
      <w:r w:rsidRPr="00087AC6">
        <w:rPr>
          <w:rFonts w:hint="cs"/>
          <w:sz w:val="26"/>
          <w:szCs w:val="26"/>
          <w:rtl/>
        </w:rPr>
        <w:t xml:space="preserve"> يمكن استخدام</w:t>
      </w:r>
      <w:r w:rsidRPr="00087AC6">
        <w:rPr>
          <w:sz w:val="26"/>
          <w:szCs w:val="26"/>
          <w:rtl/>
        </w:rPr>
        <w:t xml:space="preserve"> نتائج </w:t>
      </w:r>
      <w:r w:rsidRPr="00087AC6">
        <w:rPr>
          <w:rFonts w:hint="cs"/>
          <w:sz w:val="26"/>
          <w:szCs w:val="26"/>
          <w:rtl/>
        </w:rPr>
        <w:t>الإيضاح الخاصة با</w:t>
      </w:r>
      <w:r w:rsidRPr="00087AC6">
        <w:rPr>
          <w:sz w:val="26"/>
          <w:szCs w:val="26"/>
          <w:rtl/>
        </w:rPr>
        <w:t xml:space="preserve">لتركيبات القائمة على عوامل نفخ الرغاوي ذات القدرة المنخفضة على إحداث الاحترار العالمي (مثل المستحضرات القائمة على الهيدروفلوروأوليفين) في تطبيقات رغوة </w:t>
      </w:r>
      <w:r w:rsidRPr="00087AC6">
        <w:rPr>
          <w:rFonts w:hint="cs"/>
          <w:sz w:val="26"/>
          <w:szCs w:val="26"/>
          <w:rtl/>
        </w:rPr>
        <w:t>الرش، بما</w:t>
      </w:r>
      <w:r w:rsidRPr="00087AC6">
        <w:rPr>
          <w:sz w:val="26"/>
          <w:szCs w:val="26"/>
          <w:rtl/>
        </w:rPr>
        <w:t xml:space="preserve"> في ذلك المشاريع الإيضاحية المعتمدة في الاجتماع </w:t>
      </w:r>
      <w:r w:rsidRPr="00087AC6">
        <w:rPr>
          <w:rFonts w:hint="cs"/>
          <w:sz w:val="26"/>
          <w:szCs w:val="26"/>
          <w:rtl/>
        </w:rPr>
        <w:t>السادس والسبعين</w:t>
      </w:r>
      <w:r w:rsidRPr="00087AC6">
        <w:rPr>
          <w:sz w:val="26"/>
          <w:szCs w:val="26"/>
          <w:rtl/>
        </w:rPr>
        <w:t>،</w:t>
      </w:r>
      <w:r w:rsidRPr="00087AC6">
        <w:rPr>
          <w:rFonts w:hint="cs"/>
          <w:sz w:val="26"/>
          <w:szCs w:val="26"/>
          <w:rtl/>
        </w:rPr>
        <w:t xml:space="preserve"> من قبل </w:t>
      </w:r>
      <w:r>
        <w:rPr>
          <w:rFonts w:hint="cs"/>
          <w:sz w:val="26"/>
          <w:szCs w:val="26"/>
          <w:rtl/>
        </w:rPr>
        <w:t>الشركة</w:t>
      </w:r>
      <w:r w:rsidRPr="00087AC6">
        <w:rPr>
          <w:rFonts w:hint="cs"/>
          <w:sz w:val="26"/>
          <w:szCs w:val="26"/>
          <w:rtl/>
        </w:rPr>
        <w:t xml:space="preserve">؛ وقد </w:t>
      </w:r>
      <w:r w:rsidRPr="00087AC6">
        <w:rPr>
          <w:sz w:val="26"/>
          <w:szCs w:val="26"/>
          <w:rtl/>
        </w:rPr>
        <w:t>أبلغ</w:t>
      </w:r>
      <w:r w:rsidRPr="00087AC6">
        <w:rPr>
          <w:rFonts w:hint="cs"/>
          <w:sz w:val="26"/>
          <w:szCs w:val="26"/>
          <w:rtl/>
        </w:rPr>
        <w:t>ت</w:t>
      </w:r>
      <w:r w:rsidRPr="00087AC6">
        <w:rPr>
          <w:sz w:val="26"/>
          <w:szCs w:val="26"/>
          <w:rtl/>
        </w:rPr>
        <w:t xml:space="preserve"> </w:t>
      </w:r>
      <w:r w:rsidRPr="00087AC6">
        <w:rPr>
          <w:rFonts w:hint="cs"/>
          <w:sz w:val="26"/>
          <w:szCs w:val="26"/>
          <w:rtl/>
        </w:rPr>
        <w:t>اليوئنديبي</w:t>
      </w:r>
      <w:r w:rsidRPr="00087AC6">
        <w:rPr>
          <w:sz w:val="26"/>
          <w:szCs w:val="26"/>
          <w:rtl/>
        </w:rPr>
        <w:t xml:space="preserve"> أن </w:t>
      </w:r>
      <w:r>
        <w:rPr>
          <w:rFonts w:hint="cs"/>
          <w:sz w:val="26"/>
          <w:szCs w:val="26"/>
          <w:rtl/>
        </w:rPr>
        <w:t>الشركة</w:t>
      </w:r>
      <w:r w:rsidRPr="00087AC6">
        <w:rPr>
          <w:sz w:val="26"/>
          <w:szCs w:val="26"/>
          <w:rtl/>
        </w:rPr>
        <w:t xml:space="preserve"> لا تتبع هذه الخيارات لأن </w:t>
      </w:r>
      <w:r w:rsidRPr="00087AC6">
        <w:rPr>
          <w:rFonts w:hint="cs"/>
          <w:sz w:val="26"/>
          <w:szCs w:val="26"/>
          <w:rtl/>
        </w:rPr>
        <w:t>توافرها</w:t>
      </w:r>
      <w:r w:rsidRPr="00087AC6">
        <w:rPr>
          <w:sz w:val="26"/>
          <w:szCs w:val="26"/>
          <w:rtl/>
        </w:rPr>
        <w:t xml:space="preserve"> </w:t>
      </w:r>
      <w:r w:rsidRPr="00087AC6">
        <w:rPr>
          <w:rFonts w:hint="cs"/>
          <w:sz w:val="26"/>
          <w:szCs w:val="26"/>
          <w:rtl/>
        </w:rPr>
        <w:t xml:space="preserve">الشحيح </w:t>
      </w:r>
      <w:r w:rsidRPr="00087AC6">
        <w:rPr>
          <w:sz w:val="26"/>
          <w:szCs w:val="26"/>
          <w:rtl/>
        </w:rPr>
        <w:t xml:space="preserve">وعوامل التكلفة </w:t>
      </w:r>
      <w:r w:rsidRPr="00087AC6">
        <w:rPr>
          <w:rFonts w:hint="cs"/>
          <w:sz w:val="26"/>
          <w:szCs w:val="26"/>
          <w:rtl/>
        </w:rPr>
        <w:t>تفقد</w:t>
      </w:r>
      <w:r w:rsidRPr="00087AC6">
        <w:rPr>
          <w:sz w:val="26"/>
          <w:szCs w:val="26"/>
          <w:rtl/>
        </w:rPr>
        <w:t xml:space="preserve"> التركيبات القائمة على الهيدروفلوروأوليفين </w:t>
      </w:r>
      <w:r w:rsidRPr="00087AC6">
        <w:rPr>
          <w:rFonts w:hint="cs"/>
          <w:sz w:val="26"/>
          <w:szCs w:val="26"/>
          <w:rtl/>
        </w:rPr>
        <w:t>جاذبيتها</w:t>
      </w:r>
      <w:r w:rsidRPr="00087AC6">
        <w:rPr>
          <w:sz w:val="26"/>
          <w:szCs w:val="26"/>
          <w:rtl/>
        </w:rPr>
        <w:t>.</w:t>
      </w:r>
    </w:p>
    <w:p w:rsidR="00557F22" w:rsidRPr="00936BF5" w:rsidRDefault="00557F22" w:rsidP="0087083E">
      <w:pPr>
        <w:bidi/>
        <w:outlineLvl w:val="0"/>
        <w:rPr>
          <w:bCs/>
          <w:sz w:val="26"/>
          <w:szCs w:val="26"/>
          <w:rtl/>
          <w:lang w:val="en-US"/>
        </w:rPr>
      </w:pPr>
    </w:p>
    <w:p w:rsidR="00557F22" w:rsidRPr="003C30FA" w:rsidRDefault="00557F22" w:rsidP="005704C1">
      <w:pPr>
        <w:keepNext/>
        <w:keepLines/>
        <w:bidi/>
        <w:spacing w:after="240"/>
        <w:outlineLvl w:val="0"/>
        <w:rPr>
          <w:b/>
          <w:sz w:val="26"/>
          <w:szCs w:val="26"/>
        </w:rPr>
      </w:pPr>
      <w:r w:rsidRPr="00936BF5">
        <w:rPr>
          <w:rFonts w:hint="cs"/>
          <w:bCs/>
          <w:sz w:val="26"/>
          <w:szCs w:val="26"/>
          <w:rtl/>
          <w:lang w:val="en-US"/>
        </w:rPr>
        <w:lastRenderedPageBreak/>
        <w:t>التوصية</w:t>
      </w:r>
    </w:p>
    <w:p w:rsidR="00557F22" w:rsidRPr="003C30FA" w:rsidRDefault="00557F22" w:rsidP="005704C1">
      <w:pPr>
        <w:pStyle w:val="Heading1"/>
        <w:keepNext/>
        <w:keepLines/>
        <w:bidi/>
        <w:rPr>
          <w:sz w:val="26"/>
          <w:szCs w:val="26"/>
          <w:lang w:val="en-CA"/>
        </w:rPr>
      </w:pPr>
      <w:r w:rsidRPr="00936BF5">
        <w:rPr>
          <w:rFonts w:hint="cs"/>
          <w:sz w:val="26"/>
          <w:szCs w:val="26"/>
          <w:rtl/>
          <w:lang w:val="en-CA"/>
        </w:rPr>
        <w:t xml:space="preserve">ترغب اللجنة التنفيذية </w:t>
      </w:r>
      <w:r>
        <w:rPr>
          <w:rFonts w:hint="cs"/>
          <w:sz w:val="26"/>
          <w:szCs w:val="26"/>
          <w:rtl/>
          <w:lang w:val="en-CA"/>
        </w:rPr>
        <w:t>بأن</w:t>
      </w:r>
      <w:r w:rsidRPr="00936BF5">
        <w:rPr>
          <w:rFonts w:hint="cs"/>
          <w:sz w:val="26"/>
          <w:szCs w:val="26"/>
          <w:rtl/>
          <w:lang w:val="en-CA"/>
        </w:rPr>
        <w:t>:</w:t>
      </w:r>
    </w:p>
    <w:p w:rsidR="00557F22" w:rsidRPr="003C30FA" w:rsidRDefault="00557F22" w:rsidP="005704C1">
      <w:pPr>
        <w:pStyle w:val="Heading2"/>
        <w:keepNext/>
        <w:keepLines/>
        <w:numPr>
          <w:ilvl w:val="0"/>
          <w:numId w:val="46"/>
        </w:numPr>
        <w:bidi/>
        <w:ind w:hanging="720"/>
        <w:rPr>
          <w:sz w:val="26"/>
          <w:szCs w:val="26"/>
          <w:lang w:val="en-CA"/>
        </w:rPr>
      </w:pPr>
      <w:r>
        <w:rPr>
          <w:rFonts w:hint="cs"/>
          <w:sz w:val="26"/>
          <w:szCs w:val="26"/>
          <w:rtl/>
          <w:lang w:val="en-CA"/>
        </w:rPr>
        <w:t xml:space="preserve">تشير إلى </w:t>
      </w:r>
      <w:r w:rsidRPr="004F3F8C">
        <w:rPr>
          <w:sz w:val="26"/>
          <w:szCs w:val="26"/>
          <w:rtl/>
          <w:lang w:val="en-CA"/>
        </w:rPr>
        <w:t xml:space="preserve">التقرير المقدم من </w:t>
      </w:r>
      <w:r>
        <w:rPr>
          <w:rFonts w:hint="cs"/>
          <w:sz w:val="26"/>
          <w:szCs w:val="26"/>
          <w:rtl/>
          <w:lang w:val="en-CA"/>
        </w:rPr>
        <w:t>اليوئنديبي</w:t>
      </w:r>
      <w:r w:rsidRPr="004F3F8C">
        <w:rPr>
          <w:sz w:val="26"/>
          <w:szCs w:val="26"/>
          <w:rtl/>
          <w:lang w:val="en-CA"/>
        </w:rPr>
        <w:t xml:space="preserve"> عن حالة استخدام التكنولوج</w:t>
      </w:r>
      <w:r>
        <w:rPr>
          <w:sz w:val="26"/>
          <w:szCs w:val="26"/>
          <w:rtl/>
          <w:lang w:val="en-CA"/>
        </w:rPr>
        <w:t>يات المختلفة والتحديات ال</w:t>
      </w:r>
      <w:r>
        <w:rPr>
          <w:rFonts w:hint="cs"/>
          <w:sz w:val="26"/>
          <w:szCs w:val="26"/>
          <w:rtl/>
          <w:lang w:val="en-CA"/>
        </w:rPr>
        <w:t>ناشئة</w:t>
      </w:r>
      <w:r w:rsidRPr="004F3F8C">
        <w:rPr>
          <w:sz w:val="26"/>
          <w:szCs w:val="26"/>
          <w:rtl/>
          <w:lang w:val="en-CA"/>
        </w:rPr>
        <w:t xml:space="preserve"> عند اعتماد عوامل نفخ الرغاوي ذات القدرة المنخفضة على</w:t>
      </w:r>
      <w:r>
        <w:rPr>
          <w:rFonts w:hint="cs"/>
          <w:sz w:val="26"/>
          <w:szCs w:val="26"/>
          <w:rtl/>
          <w:lang w:val="en-CA"/>
        </w:rPr>
        <w:t xml:space="preserve"> إحداث</w:t>
      </w:r>
      <w:r w:rsidRPr="004F3F8C">
        <w:rPr>
          <w:sz w:val="26"/>
          <w:szCs w:val="26"/>
          <w:rtl/>
          <w:lang w:val="en-CA"/>
        </w:rPr>
        <w:t xml:space="preserve"> الاحترار العالمي من </w:t>
      </w:r>
      <w:r>
        <w:rPr>
          <w:rFonts w:hint="cs"/>
          <w:sz w:val="26"/>
          <w:szCs w:val="26"/>
          <w:rtl/>
          <w:lang w:val="en-CA"/>
        </w:rPr>
        <w:t>قِبل</w:t>
      </w:r>
      <w:r w:rsidRPr="004F3F8C">
        <w:rPr>
          <w:sz w:val="26"/>
          <w:szCs w:val="26"/>
          <w:rtl/>
          <w:lang w:val="en-CA"/>
        </w:rPr>
        <w:t xml:space="preserve"> الشركات التي ق</w:t>
      </w:r>
      <w:r>
        <w:rPr>
          <w:rFonts w:hint="cs"/>
          <w:sz w:val="26"/>
          <w:szCs w:val="26"/>
          <w:rtl/>
          <w:lang w:val="en-CA"/>
        </w:rPr>
        <w:t>ُ</w:t>
      </w:r>
      <w:r w:rsidRPr="004F3F8C">
        <w:rPr>
          <w:sz w:val="26"/>
          <w:szCs w:val="26"/>
          <w:rtl/>
          <w:lang w:val="en-CA"/>
        </w:rPr>
        <w:t xml:space="preserve">دمت لها المساعدة في إطار المرحلة الأولى من </w:t>
      </w:r>
      <w:r w:rsidRPr="001D7049">
        <w:rPr>
          <w:sz w:val="26"/>
          <w:szCs w:val="26"/>
          <w:rtl/>
          <w:lang w:val="en-CA"/>
        </w:rPr>
        <w:t>خطة إدارة إزالة المواد الهيدروكلوروفلوروكربونية</w:t>
      </w:r>
      <w:r>
        <w:rPr>
          <w:rFonts w:hint="cs"/>
          <w:sz w:val="26"/>
          <w:szCs w:val="26"/>
          <w:rtl/>
          <w:lang w:val="en-CA"/>
        </w:rPr>
        <w:t xml:space="preserve"> </w:t>
      </w:r>
      <w:r>
        <w:rPr>
          <w:sz w:val="26"/>
          <w:szCs w:val="26"/>
          <w:rtl/>
          <w:lang w:val="en-CA"/>
        </w:rPr>
        <w:t>لترينيداد وتوباغو، الوارد</w:t>
      </w:r>
      <w:r w:rsidRPr="004F3F8C">
        <w:rPr>
          <w:sz w:val="26"/>
          <w:szCs w:val="26"/>
          <w:rtl/>
          <w:lang w:val="en-CA"/>
        </w:rPr>
        <w:t xml:space="preserve"> في الوثيقة </w:t>
      </w:r>
      <w:r w:rsidRPr="00936BF5">
        <w:rPr>
          <w:sz w:val="26"/>
          <w:szCs w:val="26"/>
          <w:lang w:val="en-CA"/>
        </w:rPr>
        <w:t>UNEP/OzL.Pro/ExCom/84/22</w:t>
      </w:r>
      <w:r w:rsidRPr="004F3F8C">
        <w:rPr>
          <w:sz w:val="26"/>
          <w:szCs w:val="26"/>
          <w:rtl/>
          <w:lang w:val="en-CA"/>
        </w:rPr>
        <w:t>؛ و</w:t>
      </w:r>
    </w:p>
    <w:p w:rsidR="00557F22" w:rsidRPr="003C30FA" w:rsidRDefault="00557F22" w:rsidP="005704C1">
      <w:pPr>
        <w:pStyle w:val="Heading2"/>
        <w:keepNext/>
        <w:keepLines/>
        <w:numPr>
          <w:ilvl w:val="0"/>
          <w:numId w:val="46"/>
        </w:numPr>
        <w:bidi/>
        <w:ind w:hanging="720"/>
        <w:rPr>
          <w:sz w:val="26"/>
          <w:szCs w:val="26"/>
          <w:lang w:val="en-CA"/>
        </w:rPr>
      </w:pPr>
      <w:r>
        <w:rPr>
          <w:rFonts w:hint="cs"/>
          <w:sz w:val="26"/>
          <w:szCs w:val="26"/>
          <w:rtl/>
          <w:lang w:val="en-CA"/>
        </w:rPr>
        <w:t>الطلب إلى</w:t>
      </w:r>
      <w:r w:rsidRPr="001D7049">
        <w:rPr>
          <w:sz w:val="26"/>
          <w:szCs w:val="26"/>
          <w:rtl/>
          <w:lang w:val="en-CA"/>
        </w:rPr>
        <w:t xml:space="preserve"> </w:t>
      </w:r>
      <w:r>
        <w:rPr>
          <w:rFonts w:hint="cs"/>
          <w:sz w:val="26"/>
          <w:szCs w:val="26"/>
          <w:rtl/>
          <w:lang w:val="en-CA"/>
        </w:rPr>
        <w:t>اليوئنديبي</w:t>
      </w:r>
      <w:r w:rsidRPr="001D7049">
        <w:rPr>
          <w:sz w:val="26"/>
          <w:szCs w:val="26"/>
          <w:rtl/>
          <w:lang w:val="en-CA"/>
        </w:rPr>
        <w:t xml:space="preserve"> </w:t>
      </w:r>
      <w:r>
        <w:rPr>
          <w:rFonts w:hint="cs"/>
          <w:sz w:val="26"/>
          <w:szCs w:val="26"/>
          <w:rtl/>
          <w:lang w:val="en-CA"/>
        </w:rPr>
        <w:t>الرقابة على</w:t>
      </w:r>
      <w:r w:rsidRPr="001D7049">
        <w:rPr>
          <w:sz w:val="26"/>
          <w:szCs w:val="26"/>
          <w:rtl/>
          <w:lang w:val="en-CA"/>
        </w:rPr>
        <w:t xml:space="preserve"> توافر واستخدام عوامل نفخ الرغاوي ذات القدرة المنخفضة على إحداث الاحترار العالمي في ترينيداد وتوباغو</w:t>
      </w:r>
      <w:r>
        <w:rPr>
          <w:rFonts w:hint="cs"/>
          <w:sz w:val="26"/>
          <w:szCs w:val="26"/>
          <w:rtl/>
          <w:lang w:val="en-CA"/>
        </w:rPr>
        <w:t>،</w:t>
      </w:r>
      <w:r w:rsidRPr="001D7049">
        <w:rPr>
          <w:sz w:val="26"/>
          <w:szCs w:val="26"/>
          <w:rtl/>
          <w:lang w:val="en-CA"/>
        </w:rPr>
        <w:t xml:space="preserve"> وتقديم تحديث عن اعتماد التكنولوجيا</w:t>
      </w:r>
      <w:r>
        <w:rPr>
          <w:rFonts w:hint="cs"/>
          <w:sz w:val="26"/>
          <w:szCs w:val="26"/>
          <w:rtl/>
          <w:lang w:val="en-CA"/>
        </w:rPr>
        <w:t>ت</w:t>
      </w:r>
      <w:r w:rsidRPr="001D7049">
        <w:rPr>
          <w:sz w:val="26"/>
          <w:szCs w:val="26"/>
          <w:rtl/>
          <w:lang w:val="en-CA"/>
        </w:rPr>
        <w:t xml:space="preserve"> من </w:t>
      </w:r>
      <w:r>
        <w:rPr>
          <w:rFonts w:hint="cs"/>
          <w:sz w:val="26"/>
          <w:szCs w:val="26"/>
          <w:rtl/>
          <w:lang w:val="en-CA"/>
        </w:rPr>
        <w:t>الشركات</w:t>
      </w:r>
      <w:r w:rsidRPr="001D7049">
        <w:rPr>
          <w:sz w:val="26"/>
          <w:szCs w:val="26"/>
          <w:rtl/>
          <w:lang w:val="en-CA"/>
        </w:rPr>
        <w:t xml:space="preserve"> </w:t>
      </w:r>
      <w:r>
        <w:rPr>
          <w:rFonts w:hint="cs"/>
          <w:sz w:val="26"/>
          <w:szCs w:val="26"/>
          <w:rtl/>
          <w:lang w:val="en-CA"/>
        </w:rPr>
        <w:t>التي تتلقى المساعدة</w:t>
      </w:r>
      <w:r>
        <w:rPr>
          <w:sz w:val="26"/>
          <w:szCs w:val="26"/>
          <w:rtl/>
          <w:lang w:val="en-CA"/>
        </w:rPr>
        <w:t xml:space="preserve"> في قطاع الرغاوي</w:t>
      </w:r>
      <w:r w:rsidRPr="001D7049">
        <w:rPr>
          <w:sz w:val="26"/>
          <w:szCs w:val="26"/>
          <w:rtl/>
          <w:lang w:val="en-CA"/>
        </w:rPr>
        <w:t>، بما في ذلك</w:t>
      </w:r>
      <w:r>
        <w:rPr>
          <w:rFonts w:hint="cs"/>
          <w:sz w:val="26"/>
          <w:szCs w:val="26"/>
          <w:rtl/>
          <w:lang w:val="en-CA" w:bidi="ar-AE"/>
        </w:rPr>
        <w:t xml:space="preserve"> </w:t>
      </w:r>
      <w:r>
        <w:rPr>
          <w:sz w:val="26"/>
          <w:szCs w:val="26"/>
          <w:lang w:val="en-US" w:bidi="ar-AE"/>
        </w:rPr>
        <w:t>Seal</w:t>
      </w:r>
      <w:r>
        <w:rPr>
          <w:rFonts w:hint="cs"/>
          <w:sz w:val="26"/>
          <w:szCs w:val="26"/>
          <w:rtl/>
          <w:lang w:val="en-US" w:bidi="ar-AE"/>
        </w:rPr>
        <w:t xml:space="preserve"> و</w:t>
      </w:r>
      <w:r>
        <w:rPr>
          <w:sz w:val="26"/>
          <w:szCs w:val="26"/>
          <w:lang w:val="en-US" w:bidi="ar-AE"/>
        </w:rPr>
        <w:t>Ice Fab</w:t>
      </w:r>
      <w:r>
        <w:rPr>
          <w:rFonts w:hint="cs"/>
          <w:sz w:val="26"/>
          <w:szCs w:val="26"/>
          <w:rtl/>
          <w:lang w:val="en-US" w:bidi="ar-AE"/>
        </w:rPr>
        <w:t xml:space="preserve">، </w:t>
      </w:r>
      <w:r w:rsidRPr="001D7049">
        <w:rPr>
          <w:sz w:val="26"/>
          <w:szCs w:val="26"/>
          <w:rtl/>
          <w:lang w:val="en-CA"/>
        </w:rPr>
        <w:t xml:space="preserve">إلى الاجتماع </w:t>
      </w:r>
      <w:r>
        <w:rPr>
          <w:rFonts w:hint="cs"/>
          <w:sz w:val="26"/>
          <w:szCs w:val="26"/>
          <w:rtl/>
          <w:lang w:val="en-CA"/>
        </w:rPr>
        <w:t>السادس والثمانين</w:t>
      </w:r>
      <w:r w:rsidRPr="001D7049">
        <w:rPr>
          <w:sz w:val="26"/>
          <w:szCs w:val="26"/>
          <w:rtl/>
          <w:lang w:val="en-CA"/>
        </w:rPr>
        <w:t xml:space="preserve"> مع طلب الشريحة الخامسة من المرحلة الأولى من خطة إدارة إزالة المواد الهيدروكلوروفلوروكربونية لترينيداد وتوباغو.</w:t>
      </w:r>
    </w:p>
    <w:p w:rsidR="00557F22" w:rsidRPr="003C30FA" w:rsidRDefault="00557F22" w:rsidP="001F1C42">
      <w:pPr>
        <w:bidi/>
        <w:spacing w:after="240"/>
        <w:rPr>
          <w:b/>
          <w:sz w:val="26"/>
          <w:szCs w:val="26"/>
          <w:u w:val="single"/>
          <w:lang w:val="en-CA"/>
        </w:rPr>
      </w:pPr>
    </w:p>
    <w:p w:rsidR="00557F22" w:rsidRPr="0087083E" w:rsidRDefault="00557F22" w:rsidP="00535862">
      <w:pPr>
        <w:keepNext/>
        <w:bidi/>
        <w:spacing w:after="240"/>
        <w:rPr>
          <w:bCs/>
          <w:sz w:val="26"/>
          <w:szCs w:val="26"/>
          <w:u w:val="single"/>
          <w:lang w:val="en-CA"/>
        </w:rPr>
      </w:pPr>
      <w:r w:rsidRPr="0087083E">
        <w:rPr>
          <w:bCs/>
          <w:sz w:val="26"/>
          <w:szCs w:val="26"/>
          <w:u w:val="single"/>
          <w:rtl/>
          <w:lang w:val="en-CA"/>
        </w:rPr>
        <w:t>التقارير المتعلقة بخطط إدارة إزالة المواد الهيدروكلوروفلوروكربونية</w:t>
      </w:r>
    </w:p>
    <w:p w:rsidR="00557F22" w:rsidRPr="003C30FA" w:rsidRDefault="00557F22" w:rsidP="00535862">
      <w:pPr>
        <w:keepNext/>
        <w:bidi/>
        <w:spacing w:after="240"/>
        <w:rPr>
          <w:sz w:val="26"/>
          <w:szCs w:val="26"/>
          <w:u w:val="single"/>
          <w:lang w:val="en-CA"/>
        </w:rPr>
      </w:pPr>
      <w:r w:rsidRPr="00410A56">
        <w:rPr>
          <w:sz w:val="26"/>
          <w:szCs w:val="26"/>
          <w:u w:val="single"/>
          <w:rtl/>
          <w:lang w:val="en-CA"/>
        </w:rPr>
        <w:t xml:space="preserve">إندونيسيا: </w:t>
      </w:r>
      <w:r w:rsidRPr="004D21EF">
        <w:rPr>
          <w:sz w:val="26"/>
          <w:szCs w:val="26"/>
          <w:u w:val="single"/>
          <w:rtl/>
          <w:lang w:val="en-CA" w:bidi="ar-AE"/>
        </w:rPr>
        <w:t>خطة إدارة إزالة المواد الهيدروكلوروفلوروكربونية</w:t>
      </w:r>
      <w:r>
        <w:rPr>
          <w:rFonts w:hint="cs"/>
          <w:sz w:val="26"/>
          <w:szCs w:val="26"/>
          <w:u w:val="single"/>
          <w:rtl/>
          <w:lang w:val="en-CA" w:bidi="ar-AE"/>
        </w:rPr>
        <w:t xml:space="preserve"> </w:t>
      </w:r>
      <w:r w:rsidRPr="004D21EF">
        <w:rPr>
          <w:sz w:val="26"/>
          <w:szCs w:val="26"/>
          <w:u w:val="single"/>
          <w:rtl/>
          <w:lang w:val="en-CA" w:bidi="ar-AE"/>
        </w:rPr>
        <w:t>(المرحلة الأولى</w:t>
      </w:r>
      <w:r>
        <w:rPr>
          <w:rFonts w:hint="cs"/>
          <w:sz w:val="26"/>
          <w:szCs w:val="26"/>
          <w:u w:val="single"/>
          <w:rtl/>
          <w:lang w:val="en-CA" w:bidi="ar-AE"/>
        </w:rPr>
        <w:t xml:space="preserve"> </w:t>
      </w:r>
      <w:r w:rsidR="00443D0C">
        <w:rPr>
          <w:sz w:val="26"/>
          <w:szCs w:val="26"/>
          <w:u w:val="single"/>
          <w:rtl/>
          <w:lang w:val="en-CA" w:bidi="ar-AE"/>
        </w:rPr>
        <w:t>–</w:t>
      </w:r>
      <w:r w:rsidRPr="004D21EF">
        <w:rPr>
          <w:sz w:val="26"/>
          <w:szCs w:val="26"/>
          <w:u w:val="single"/>
          <w:rtl/>
          <w:lang w:val="en-CA" w:bidi="ar-AE"/>
        </w:rPr>
        <w:t xml:space="preserve"> تقرير مرحلي وتقرير حالة عن تحول شركات التبريد وتكييف الهواء وتحويل رغوة البوليوريثان</w:t>
      </w:r>
      <w:r w:rsidRPr="00410A56">
        <w:rPr>
          <w:sz w:val="26"/>
          <w:szCs w:val="26"/>
          <w:u w:val="single"/>
          <w:rtl/>
          <w:lang w:val="en-CA"/>
        </w:rPr>
        <w:t>) (</w:t>
      </w:r>
      <w:r>
        <w:rPr>
          <w:rFonts w:hint="cs"/>
          <w:sz w:val="26"/>
          <w:szCs w:val="26"/>
          <w:u w:val="single"/>
          <w:rtl/>
          <w:lang w:val="en-CA"/>
        </w:rPr>
        <w:t>اليوئنديبي،</w:t>
      </w:r>
      <w:r w:rsidRPr="00410A56">
        <w:rPr>
          <w:sz w:val="26"/>
          <w:szCs w:val="26"/>
          <w:u w:val="single"/>
          <w:rtl/>
          <w:lang w:val="en-CA"/>
        </w:rPr>
        <w:t xml:space="preserve"> واليونيدو</w:t>
      </w:r>
      <w:r>
        <w:rPr>
          <w:rFonts w:hint="cs"/>
          <w:sz w:val="26"/>
          <w:szCs w:val="26"/>
          <w:u w:val="single"/>
          <w:rtl/>
          <w:lang w:val="en-CA"/>
        </w:rPr>
        <w:t>،</w:t>
      </w:r>
      <w:r w:rsidRPr="00410A56">
        <w:rPr>
          <w:sz w:val="26"/>
          <w:szCs w:val="26"/>
          <w:u w:val="single"/>
          <w:rtl/>
          <w:lang w:val="en-CA"/>
        </w:rPr>
        <w:t xml:space="preserve"> والبنك الدولي</w:t>
      </w:r>
      <w:r>
        <w:rPr>
          <w:rFonts w:hint="cs"/>
          <w:sz w:val="26"/>
          <w:szCs w:val="26"/>
          <w:u w:val="single"/>
          <w:rtl/>
          <w:lang w:val="en-CA"/>
        </w:rPr>
        <w:t>،</w:t>
      </w:r>
      <w:r w:rsidRPr="00410A56">
        <w:rPr>
          <w:sz w:val="26"/>
          <w:szCs w:val="26"/>
          <w:u w:val="single"/>
          <w:rtl/>
          <w:lang w:val="en-CA"/>
        </w:rPr>
        <w:t xml:space="preserve"> وحكومة أستراليا)</w:t>
      </w:r>
    </w:p>
    <w:p w:rsidR="00557F22" w:rsidRPr="00CD53A0" w:rsidRDefault="00557F22" w:rsidP="0087083E">
      <w:pPr>
        <w:bidi/>
        <w:rPr>
          <w:bCs/>
          <w:sz w:val="26"/>
          <w:szCs w:val="26"/>
          <w:rtl/>
          <w:lang w:val="en-CA"/>
        </w:rPr>
      </w:pPr>
    </w:p>
    <w:p w:rsidR="00557F22" w:rsidRPr="00CD53A0" w:rsidRDefault="00557F22" w:rsidP="004D21EF">
      <w:pPr>
        <w:bidi/>
        <w:spacing w:after="240"/>
        <w:rPr>
          <w:bCs/>
          <w:sz w:val="26"/>
          <w:szCs w:val="26"/>
          <w:lang w:val="en-CA"/>
        </w:rPr>
      </w:pPr>
      <w:r w:rsidRPr="00CD53A0">
        <w:rPr>
          <w:rFonts w:hint="cs"/>
          <w:bCs/>
          <w:sz w:val="26"/>
          <w:szCs w:val="26"/>
          <w:rtl/>
          <w:lang w:val="en-CA"/>
        </w:rPr>
        <w:t>الخلفية</w:t>
      </w:r>
    </w:p>
    <w:p w:rsidR="00557F22" w:rsidRPr="00CD53A0" w:rsidRDefault="00557F22" w:rsidP="004D21EF">
      <w:pPr>
        <w:keepNext/>
        <w:numPr>
          <w:ilvl w:val="0"/>
          <w:numId w:val="1"/>
        </w:numPr>
        <w:bidi/>
        <w:spacing w:after="240"/>
        <w:outlineLvl w:val="0"/>
        <w:rPr>
          <w:sz w:val="26"/>
          <w:szCs w:val="26"/>
          <w:lang w:val="en-CA"/>
        </w:rPr>
      </w:pPr>
      <w:r w:rsidRPr="00CD53A0">
        <w:rPr>
          <w:sz w:val="26"/>
          <w:szCs w:val="26"/>
          <w:rtl/>
          <w:lang w:val="en-CA"/>
        </w:rPr>
        <w:t>قدم</w:t>
      </w:r>
      <w:r w:rsidRPr="00CD53A0">
        <w:rPr>
          <w:rFonts w:hint="cs"/>
          <w:sz w:val="26"/>
          <w:szCs w:val="26"/>
          <w:rtl/>
          <w:lang w:val="en-CA"/>
        </w:rPr>
        <w:t xml:space="preserve">ت اليوئنديبي، </w:t>
      </w:r>
      <w:r w:rsidRPr="00CD53A0">
        <w:rPr>
          <w:sz w:val="26"/>
          <w:szCs w:val="26"/>
          <w:rtl/>
          <w:lang w:val="en-CA"/>
        </w:rPr>
        <w:t xml:space="preserve">بالنيابة عن حكومة إندونيسيا </w:t>
      </w:r>
      <w:r w:rsidRPr="00CD53A0">
        <w:rPr>
          <w:rFonts w:hint="cs"/>
          <w:sz w:val="26"/>
          <w:szCs w:val="26"/>
          <w:rtl/>
          <w:lang w:val="en-CA"/>
        </w:rPr>
        <w:t>و</w:t>
      </w:r>
      <w:r w:rsidRPr="00CD53A0">
        <w:rPr>
          <w:sz w:val="26"/>
          <w:szCs w:val="26"/>
          <w:rtl/>
          <w:lang w:val="en-CA"/>
        </w:rPr>
        <w:t>بصفته</w:t>
      </w:r>
      <w:r w:rsidRPr="00CD53A0">
        <w:rPr>
          <w:rFonts w:hint="cs"/>
          <w:sz w:val="26"/>
          <w:szCs w:val="26"/>
          <w:rtl/>
          <w:lang w:val="en-CA"/>
        </w:rPr>
        <w:t>ا</w:t>
      </w:r>
      <w:r w:rsidRPr="00CD53A0">
        <w:rPr>
          <w:sz w:val="26"/>
          <w:szCs w:val="26"/>
          <w:rtl/>
          <w:lang w:val="en-CA"/>
        </w:rPr>
        <w:t xml:space="preserve"> الوكالة المنفذة الرئيسية، إلى الاجتماع الرابع والثمانين، التقرير المرحلي السنوي عن تنفيذ برنامج العمل المرتبط بالشريحة الثالثة والأخيرة من خطة إدارة إزالة المواد الهيدروكلوروفلوروكربونية</w:t>
      </w:r>
      <w:r>
        <w:rPr>
          <w:rStyle w:val="FootnoteReference"/>
          <w:sz w:val="26"/>
          <w:szCs w:val="26"/>
          <w:rtl/>
          <w:lang w:val="en-CA"/>
        </w:rPr>
        <w:footnoteReference w:id="33"/>
      </w:r>
      <w:r w:rsidRPr="00CD53A0">
        <w:rPr>
          <w:sz w:val="26"/>
          <w:szCs w:val="26"/>
          <w:rtl/>
          <w:lang w:val="en-CA"/>
        </w:rPr>
        <w:t xml:space="preserve">، </w:t>
      </w:r>
      <w:r>
        <w:rPr>
          <w:rFonts w:hint="cs"/>
          <w:sz w:val="26"/>
          <w:szCs w:val="26"/>
          <w:rtl/>
          <w:lang w:val="en-CA"/>
        </w:rPr>
        <w:t>وفقاً ل</w:t>
      </w:r>
      <w:r w:rsidRPr="00CD53A0">
        <w:rPr>
          <w:sz w:val="26"/>
          <w:szCs w:val="26"/>
          <w:rtl/>
          <w:lang w:val="en-CA"/>
        </w:rPr>
        <w:t>لمقرر 76/47(د)،</w:t>
      </w:r>
      <w:r w:rsidRPr="00CD53A0">
        <w:rPr>
          <w:rFonts w:hint="cs"/>
          <w:sz w:val="26"/>
          <w:szCs w:val="26"/>
          <w:rtl/>
          <w:lang w:val="en-CA"/>
        </w:rPr>
        <w:t xml:space="preserve"> </w:t>
      </w:r>
      <w:r w:rsidRPr="00CD53A0">
        <w:rPr>
          <w:sz w:val="26"/>
          <w:szCs w:val="26"/>
          <w:rtl/>
          <w:lang w:val="en-CA"/>
        </w:rPr>
        <w:t>وتقرير</w:t>
      </w:r>
      <w:r w:rsidRPr="00CD53A0">
        <w:rPr>
          <w:rFonts w:hint="cs"/>
          <w:sz w:val="26"/>
          <w:szCs w:val="26"/>
          <w:rtl/>
          <w:lang w:val="en-CA"/>
        </w:rPr>
        <w:t>اً</w:t>
      </w:r>
      <w:r w:rsidRPr="00CD53A0">
        <w:rPr>
          <w:sz w:val="26"/>
          <w:szCs w:val="26"/>
          <w:rtl/>
          <w:lang w:val="en-CA"/>
        </w:rPr>
        <w:t xml:space="preserve"> عن حالة الشركات التي تصنع مؤقت</w:t>
      </w:r>
      <w:r w:rsidRPr="00CD53A0">
        <w:rPr>
          <w:rFonts w:hint="cs"/>
          <w:sz w:val="26"/>
          <w:szCs w:val="26"/>
          <w:rtl/>
          <w:lang w:val="en-CA"/>
        </w:rPr>
        <w:t>اً</w:t>
      </w:r>
      <w:r w:rsidRPr="00CD53A0">
        <w:rPr>
          <w:sz w:val="26"/>
          <w:szCs w:val="26"/>
          <w:rtl/>
          <w:lang w:val="en-CA"/>
        </w:rPr>
        <w:t xml:space="preserve"> </w:t>
      </w:r>
      <w:r>
        <w:rPr>
          <w:rFonts w:hint="cs"/>
          <w:sz w:val="26"/>
          <w:szCs w:val="26"/>
          <w:rtl/>
          <w:lang w:val="en-CA"/>
        </w:rPr>
        <w:t>تجهيزات</w:t>
      </w:r>
      <w:r w:rsidRPr="00CD53A0">
        <w:rPr>
          <w:rFonts w:hint="cs"/>
          <w:sz w:val="26"/>
          <w:szCs w:val="26"/>
          <w:rtl/>
          <w:lang w:val="en-CA"/>
        </w:rPr>
        <w:t xml:space="preserve"> </w:t>
      </w:r>
      <w:r>
        <w:rPr>
          <w:rFonts w:hint="cs"/>
          <w:sz w:val="26"/>
          <w:szCs w:val="26"/>
          <w:rtl/>
          <w:lang w:val="en-CA"/>
        </w:rPr>
        <w:t>ال</w:t>
      </w:r>
      <w:r w:rsidRPr="00CD53A0">
        <w:rPr>
          <w:rFonts w:hint="cs"/>
          <w:sz w:val="26"/>
          <w:szCs w:val="26"/>
          <w:rtl/>
          <w:lang w:val="en-CA"/>
        </w:rPr>
        <w:t xml:space="preserve">تبريد وتكييف </w:t>
      </w:r>
      <w:r>
        <w:rPr>
          <w:rFonts w:hint="cs"/>
          <w:sz w:val="26"/>
          <w:szCs w:val="26"/>
          <w:rtl/>
          <w:lang w:val="en-CA"/>
        </w:rPr>
        <w:t>الهواء</w:t>
      </w:r>
      <w:r w:rsidRPr="00CD53A0">
        <w:rPr>
          <w:rFonts w:hint="cs"/>
          <w:sz w:val="26"/>
          <w:szCs w:val="26"/>
          <w:rtl/>
          <w:lang w:val="en-CA"/>
        </w:rPr>
        <w:t xml:space="preserve"> عالية القدرة</w:t>
      </w:r>
      <w:r w:rsidRPr="00CD53A0">
        <w:rPr>
          <w:sz w:val="26"/>
          <w:szCs w:val="26"/>
          <w:rtl/>
          <w:lang w:val="en-CA"/>
        </w:rPr>
        <w:t xml:space="preserve"> على</w:t>
      </w:r>
      <w:r w:rsidRPr="00CD53A0">
        <w:rPr>
          <w:rFonts w:hint="cs"/>
          <w:sz w:val="26"/>
          <w:szCs w:val="26"/>
          <w:rtl/>
          <w:lang w:val="en-CA"/>
        </w:rPr>
        <w:t xml:space="preserve"> إحداث</w:t>
      </w:r>
      <w:r w:rsidRPr="00CD53A0">
        <w:rPr>
          <w:sz w:val="26"/>
          <w:szCs w:val="26"/>
          <w:rtl/>
          <w:lang w:val="en-CA"/>
        </w:rPr>
        <w:t xml:space="preserve"> الاحترار العالمي في </w:t>
      </w:r>
      <w:r>
        <w:rPr>
          <w:rFonts w:hint="cs"/>
          <w:sz w:val="26"/>
          <w:szCs w:val="26"/>
          <w:rtl/>
          <w:lang w:val="en-CA"/>
        </w:rPr>
        <w:t>الشركات</w:t>
      </w:r>
      <w:r w:rsidRPr="00CD53A0">
        <w:rPr>
          <w:sz w:val="26"/>
          <w:szCs w:val="26"/>
          <w:rtl/>
          <w:lang w:val="en-CA"/>
        </w:rPr>
        <w:t xml:space="preserve"> التي تلقت </w:t>
      </w:r>
      <w:r>
        <w:rPr>
          <w:rFonts w:hint="cs"/>
          <w:sz w:val="26"/>
          <w:szCs w:val="26"/>
          <w:rtl/>
          <w:lang w:val="en-CA"/>
        </w:rPr>
        <w:t>تمويلاً</w:t>
      </w:r>
      <w:r w:rsidRPr="00CD53A0">
        <w:rPr>
          <w:sz w:val="26"/>
          <w:szCs w:val="26"/>
          <w:rtl/>
          <w:lang w:val="en-CA"/>
        </w:rPr>
        <w:t xml:space="preserve"> لتحويلها إلى بدائل ذات قدرة منخفضة على إحداث الاحترار العالمي </w:t>
      </w:r>
      <w:r>
        <w:rPr>
          <w:rFonts w:hint="cs"/>
          <w:sz w:val="26"/>
          <w:szCs w:val="26"/>
          <w:rtl/>
          <w:lang w:val="en-CA"/>
        </w:rPr>
        <w:t>وفقاً</w:t>
      </w:r>
      <w:r w:rsidRPr="00CD53A0">
        <w:rPr>
          <w:sz w:val="26"/>
          <w:szCs w:val="26"/>
          <w:rtl/>
          <w:lang w:val="en-CA"/>
        </w:rPr>
        <w:t xml:space="preserve"> للمقررات 77/35</w:t>
      </w:r>
      <w:r>
        <w:rPr>
          <w:rFonts w:hint="cs"/>
          <w:sz w:val="26"/>
          <w:szCs w:val="26"/>
          <w:rtl/>
          <w:lang w:val="en-CA"/>
        </w:rPr>
        <w:t>،</w:t>
      </w:r>
      <w:r w:rsidRPr="00CD53A0">
        <w:rPr>
          <w:sz w:val="26"/>
          <w:szCs w:val="26"/>
          <w:rtl/>
          <w:lang w:val="en-CA"/>
        </w:rPr>
        <w:t xml:space="preserve"> و81/11(ج)</w:t>
      </w:r>
      <w:r>
        <w:rPr>
          <w:rFonts w:hint="cs"/>
          <w:sz w:val="26"/>
          <w:szCs w:val="26"/>
          <w:rtl/>
          <w:lang w:val="en-CA"/>
        </w:rPr>
        <w:t>،</w:t>
      </w:r>
      <w:r w:rsidRPr="00CD53A0">
        <w:rPr>
          <w:sz w:val="26"/>
          <w:szCs w:val="26"/>
          <w:rtl/>
          <w:lang w:val="en-CA"/>
        </w:rPr>
        <w:t xml:space="preserve"> و82/30(هـ)، و83/22(ج).</w:t>
      </w:r>
    </w:p>
    <w:p w:rsidR="00557F22" w:rsidRPr="003C30FA" w:rsidRDefault="00557F22" w:rsidP="004D21EF">
      <w:pPr>
        <w:bidi/>
        <w:spacing w:after="240"/>
        <w:rPr>
          <w:i/>
          <w:sz w:val="26"/>
          <w:szCs w:val="26"/>
          <w:lang w:val="en-CA"/>
        </w:rPr>
      </w:pPr>
      <w:r>
        <w:rPr>
          <w:rFonts w:hint="cs"/>
          <w:i/>
          <w:sz w:val="26"/>
          <w:szCs w:val="26"/>
          <w:rtl/>
          <w:lang w:val="en-CA"/>
        </w:rPr>
        <w:t xml:space="preserve">استهلاك </w:t>
      </w:r>
      <w:r w:rsidRPr="00977331">
        <w:rPr>
          <w:rFonts w:hint="cs"/>
          <w:i/>
          <w:sz w:val="26"/>
          <w:szCs w:val="26"/>
          <w:rtl/>
          <w:lang w:val="en-CA"/>
        </w:rPr>
        <w:t>الهيدروكلوروفلوروكربون</w:t>
      </w:r>
    </w:p>
    <w:p w:rsidR="00557F22" w:rsidRPr="00CD53A0" w:rsidRDefault="00557F22" w:rsidP="004D21EF">
      <w:pPr>
        <w:numPr>
          <w:ilvl w:val="0"/>
          <w:numId w:val="1"/>
        </w:numPr>
        <w:bidi/>
        <w:spacing w:after="240"/>
        <w:outlineLvl w:val="0"/>
        <w:rPr>
          <w:sz w:val="26"/>
          <w:szCs w:val="26"/>
          <w:lang w:val="en-CA"/>
        </w:rPr>
      </w:pPr>
      <w:r w:rsidRPr="00CD53A0">
        <w:rPr>
          <w:sz w:val="26"/>
          <w:szCs w:val="26"/>
          <w:rtl/>
          <w:lang w:val="en-CA"/>
        </w:rPr>
        <w:t>أبلغت حكومة إندونيسيا عن استهلاك قدره 235</w:t>
      </w:r>
      <w:r>
        <w:rPr>
          <w:rFonts w:hint="cs"/>
          <w:sz w:val="26"/>
          <w:szCs w:val="26"/>
          <w:rtl/>
          <w:lang w:val="en-CA"/>
        </w:rPr>
        <w:t>.</w:t>
      </w:r>
      <w:r w:rsidRPr="00CD53A0">
        <w:rPr>
          <w:sz w:val="26"/>
          <w:szCs w:val="26"/>
          <w:rtl/>
          <w:lang w:val="en-CA"/>
        </w:rPr>
        <w:t xml:space="preserve">56 طن </w:t>
      </w:r>
      <w:r w:rsidRPr="00CD53A0">
        <w:rPr>
          <w:rFonts w:hint="cs"/>
          <w:sz w:val="26"/>
          <w:szCs w:val="26"/>
          <w:rtl/>
          <w:lang w:val="en-CA"/>
        </w:rPr>
        <w:t>من قدرات</w:t>
      </w:r>
      <w:r w:rsidRPr="00CD53A0">
        <w:rPr>
          <w:sz w:val="26"/>
          <w:szCs w:val="26"/>
          <w:rtl/>
          <w:lang w:val="en-CA"/>
        </w:rPr>
        <w:t xml:space="preserve"> استنفاد الأوزون </w:t>
      </w:r>
      <w:r w:rsidRPr="00CD53A0">
        <w:rPr>
          <w:rFonts w:hint="cs"/>
          <w:sz w:val="26"/>
          <w:szCs w:val="26"/>
          <w:rtl/>
          <w:lang w:val="en-CA"/>
        </w:rPr>
        <w:t>من الهيدروكلوروفلوروكربون</w:t>
      </w:r>
      <w:r w:rsidRPr="00CD53A0">
        <w:rPr>
          <w:sz w:val="26"/>
          <w:szCs w:val="26"/>
          <w:rtl/>
          <w:lang w:val="en-CA"/>
        </w:rPr>
        <w:t xml:space="preserve"> في عام 2018، أي أقل بنسبة 27 في المائة من هدف خطة إدارة إزالة المواد الهيدروكلوروفلوروكربونية البالغ 323</w:t>
      </w:r>
      <w:r>
        <w:rPr>
          <w:rFonts w:hint="cs"/>
          <w:sz w:val="26"/>
          <w:szCs w:val="26"/>
          <w:rtl/>
          <w:lang w:val="en-CA"/>
        </w:rPr>
        <w:t>.</w:t>
      </w:r>
      <w:r w:rsidRPr="00CD53A0">
        <w:rPr>
          <w:sz w:val="26"/>
          <w:szCs w:val="26"/>
          <w:rtl/>
          <w:lang w:val="en-CA"/>
        </w:rPr>
        <w:t xml:space="preserve">12 طن </w:t>
      </w:r>
      <w:r w:rsidRPr="00CD53A0">
        <w:rPr>
          <w:rFonts w:hint="cs"/>
          <w:sz w:val="26"/>
          <w:szCs w:val="26"/>
          <w:rtl/>
          <w:lang w:val="en-CA"/>
        </w:rPr>
        <w:t>من قدرات</w:t>
      </w:r>
      <w:r w:rsidRPr="00CD53A0">
        <w:rPr>
          <w:sz w:val="26"/>
          <w:szCs w:val="26"/>
          <w:rtl/>
          <w:lang w:val="en-CA"/>
        </w:rPr>
        <w:t xml:space="preserve"> استنفاد الأوزون لعام 2018، وأقل بنسبة 42 في المائة عن خط الأساس المحدد البالغ 403</w:t>
      </w:r>
      <w:r>
        <w:rPr>
          <w:rFonts w:hint="cs"/>
          <w:sz w:val="26"/>
          <w:szCs w:val="26"/>
          <w:rtl/>
          <w:lang w:val="en-CA"/>
        </w:rPr>
        <w:t>.</w:t>
      </w:r>
      <w:r w:rsidRPr="00CD53A0">
        <w:rPr>
          <w:sz w:val="26"/>
          <w:szCs w:val="26"/>
          <w:rtl/>
          <w:lang w:val="en-CA"/>
        </w:rPr>
        <w:t xml:space="preserve">9 طن </w:t>
      </w:r>
      <w:r w:rsidRPr="00CD53A0">
        <w:rPr>
          <w:rFonts w:hint="cs"/>
          <w:sz w:val="26"/>
          <w:szCs w:val="26"/>
          <w:rtl/>
          <w:lang w:val="en-CA"/>
        </w:rPr>
        <w:t>من قدرات</w:t>
      </w:r>
      <w:r w:rsidRPr="00CD53A0">
        <w:rPr>
          <w:sz w:val="26"/>
          <w:szCs w:val="26"/>
          <w:rtl/>
          <w:lang w:val="en-CA"/>
        </w:rPr>
        <w:t xml:space="preserve"> استنفاد الأوزون.</w:t>
      </w:r>
    </w:p>
    <w:p w:rsidR="00557F22" w:rsidRPr="003C30FA" w:rsidRDefault="00557F22" w:rsidP="004D21EF">
      <w:pPr>
        <w:numPr>
          <w:ilvl w:val="0"/>
          <w:numId w:val="1"/>
        </w:numPr>
        <w:bidi/>
        <w:spacing w:after="240"/>
        <w:outlineLvl w:val="0"/>
        <w:rPr>
          <w:sz w:val="26"/>
          <w:szCs w:val="26"/>
          <w:lang w:val="en-CA"/>
        </w:rPr>
      </w:pPr>
      <w:r w:rsidRPr="00977331">
        <w:rPr>
          <w:sz w:val="26"/>
          <w:szCs w:val="26"/>
          <w:rtl/>
          <w:lang w:val="en-CA"/>
        </w:rPr>
        <w:t>قدمت الحكومة بيانات استهلاك القطاع بموجب تقرير تنفيذ البرنامج الق</w:t>
      </w:r>
      <w:r>
        <w:rPr>
          <w:rFonts w:hint="cs"/>
          <w:sz w:val="26"/>
          <w:szCs w:val="26"/>
          <w:rtl/>
          <w:lang w:val="en-CA"/>
        </w:rPr>
        <w:t>ُ</w:t>
      </w:r>
      <w:r w:rsidRPr="00977331">
        <w:rPr>
          <w:sz w:val="26"/>
          <w:szCs w:val="26"/>
          <w:rtl/>
          <w:lang w:val="en-CA"/>
        </w:rPr>
        <w:t>طري لعام 2018 بما يتوافق مع البيانات المبلغ عنها بموجب المادة 7 من بروتوكول مونتريال.</w:t>
      </w:r>
    </w:p>
    <w:p w:rsidR="00557F22" w:rsidRPr="00CD53A0" w:rsidRDefault="00557F22" w:rsidP="004D21EF">
      <w:pPr>
        <w:bidi/>
        <w:spacing w:after="240"/>
        <w:rPr>
          <w:bCs/>
          <w:sz w:val="26"/>
          <w:szCs w:val="26"/>
          <w:lang w:val="en-CA"/>
        </w:rPr>
      </w:pPr>
      <w:r w:rsidRPr="00CD53A0">
        <w:rPr>
          <w:bCs/>
          <w:sz w:val="26"/>
          <w:szCs w:val="26"/>
          <w:rtl/>
          <w:lang w:val="en-CA"/>
        </w:rPr>
        <w:lastRenderedPageBreak/>
        <w:t>تقرير مرحلي عن تنفيذ الشريحة الثالثة والأخيرة من خطة إدارة إزالة المواد الهيدروكلوروفلوروكربونية</w:t>
      </w:r>
    </w:p>
    <w:p w:rsidR="00557F22" w:rsidRPr="003C30FA" w:rsidRDefault="00557F22" w:rsidP="004D21EF">
      <w:pPr>
        <w:bidi/>
        <w:spacing w:after="240"/>
        <w:rPr>
          <w:i/>
          <w:sz w:val="26"/>
          <w:szCs w:val="26"/>
          <w:lang w:val="en-CA"/>
        </w:rPr>
      </w:pPr>
      <w:r>
        <w:rPr>
          <w:i/>
          <w:sz w:val="26"/>
          <w:szCs w:val="26"/>
          <w:rtl/>
          <w:lang w:val="en-CA"/>
        </w:rPr>
        <w:t>قطاع رغاوي البول</w:t>
      </w:r>
      <w:r w:rsidRPr="00977331">
        <w:rPr>
          <w:i/>
          <w:sz w:val="26"/>
          <w:szCs w:val="26"/>
          <w:rtl/>
          <w:lang w:val="en-CA"/>
        </w:rPr>
        <w:t>يوريثان</w:t>
      </w:r>
    </w:p>
    <w:p w:rsidR="00557F22" w:rsidRPr="00CD53A0" w:rsidRDefault="00557F22" w:rsidP="004D21EF">
      <w:pPr>
        <w:numPr>
          <w:ilvl w:val="0"/>
          <w:numId w:val="1"/>
        </w:numPr>
        <w:bidi/>
        <w:spacing w:after="240"/>
        <w:outlineLvl w:val="0"/>
        <w:rPr>
          <w:sz w:val="26"/>
          <w:szCs w:val="26"/>
          <w:lang w:val="en-CA"/>
        </w:rPr>
      </w:pPr>
      <w:r w:rsidRPr="00CD53A0">
        <w:rPr>
          <w:sz w:val="26"/>
          <w:szCs w:val="26"/>
          <w:rtl/>
          <w:lang w:val="en-CA"/>
        </w:rPr>
        <w:t xml:space="preserve">تم </w:t>
      </w:r>
      <w:r>
        <w:rPr>
          <w:rFonts w:hint="cs"/>
          <w:sz w:val="26"/>
          <w:szCs w:val="26"/>
          <w:rtl/>
          <w:lang w:val="en-CA"/>
        </w:rPr>
        <w:t>إكمال</w:t>
      </w:r>
      <w:r w:rsidRPr="00CD53A0">
        <w:rPr>
          <w:sz w:val="26"/>
          <w:szCs w:val="26"/>
          <w:rtl/>
          <w:lang w:val="en-CA"/>
        </w:rPr>
        <w:t xml:space="preserve"> خطة قطاع </w:t>
      </w:r>
      <w:r w:rsidRPr="00CD53A0">
        <w:rPr>
          <w:rFonts w:hint="cs"/>
          <w:sz w:val="26"/>
          <w:szCs w:val="26"/>
          <w:rtl/>
          <w:lang w:val="en-CA"/>
        </w:rPr>
        <w:t>رغاوي</w:t>
      </w:r>
      <w:r w:rsidRPr="00CD53A0">
        <w:rPr>
          <w:sz w:val="26"/>
          <w:szCs w:val="26"/>
          <w:rtl/>
          <w:lang w:val="en-CA"/>
        </w:rPr>
        <w:t xml:space="preserve"> </w:t>
      </w:r>
      <w:r w:rsidRPr="00CD53A0">
        <w:rPr>
          <w:rFonts w:hint="cs"/>
          <w:sz w:val="26"/>
          <w:szCs w:val="26"/>
          <w:rtl/>
          <w:lang w:val="en-CA"/>
        </w:rPr>
        <w:t>البوليوريثان</w:t>
      </w:r>
      <w:r w:rsidRPr="00CD53A0">
        <w:rPr>
          <w:sz w:val="26"/>
          <w:szCs w:val="26"/>
          <w:rtl/>
          <w:lang w:val="en-CA"/>
        </w:rPr>
        <w:t xml:space="preserve">. </w:t>
      </w:r>
      <w:r w:rsidRPr="00CD53A0">
        <w:rPr>
          <w:rFonts w:hint="cs"/>
          <w:sz w:val="26"/>
          <w:szCs w:val="26"/>
          <w:rtl/>
          <w:lang w:val="en-CA"/>
        </w:rPr>
        <w:t xml:space="preserve">وقررت </w:t>
      </w:r>
      <w:r>
        <w:rPr>
          <w:rFonts w:hint="cs"/>
          <w:sz w:val="26"/>
          <w:szCs w:val="26"/>
          <w:rtl/>
          <w:lang w:val="en-CA"/>
        </w:rPr>
        <w:t>شركة</w:t>
      </w:r>
      <w:r w:rsidRPr="00CD53A0">
        <w:rPr>
          <w:sz w:val="26"/>
          <w:szCs w:val="26"/>
          <w:rtl/>
          <w:lang w:val="en-CA"/>
        </w:rPr>
        <w:t xml:space="preserve"> </w:t>
      </w:r>
      <w:r w:rsidRPr="00CD53A0">
        <w:rPr>
          <w:sz w:val="26"/>
          <w:szCs w:val="26"/>
          <w:lang w:val="en-CA"/>
        </w:rPr>
        <w:t>Aneka Cool</w:t>
      </w:r>
      <w:r w:rsidRPr="00CD53A0">
        <w:rPr>
          <w:sz w:val="26"/>
          <w:szCs w:val="26"/>
          <w:rtl/>
          <w:lang w:val="en-CA"/>
        </w:rPr>
        <w:t xml:space="preserve">، التي </w:t>
      </w:r>
      <w:r w:rsidRPr="00CD53A0">
        <w:rPr>
          <w:rFonts w:hint="cs"/>
          <w:sz w:val="26"/>
          <w:szCs w:val="26"/>
          <w:rtl/>
          <w:lang w:val="en-CA"/>
        </w:rPr>
        <w:t>تصنع</w:t>
      </w:r>
      <w:r w:rsidRPr="00CD53A0">
        <w:rPr>
          <w:sz w:val="26"/>
          <w:szCs w:val="26"/>
          <w:rtl/>
          <w:lang w:val="en-CA"/>
        </w:rPr>
        <w:t xml:space="preserve"> ألواح</w:t>
      </w:r>
      <w:r w:rsidRPr="00CD53A0">
        <w:rPr>
          <w:rFonts w:hint="cs"/>
          <w:sz w:val="26"/>
          <w:szCs w:val="26"/>
          <w:rtl/>
          <w:lang w:val="en-CA"/>
        </w:rPr>
        <w:t xml:space="preserve"> البوليوريثان الرغوية </w:t>
      </w:r>
      <w:r>
        <w:rPr>
          <w:rFonts w:hint="cs"/>
          <w:sz w:val="26"/>
          <w:szCs w:val="26"/>
          <w:rtl/>
          <w:lang w:val="en-CA"/>
        </w:rPr>
        <w:t>(الشطيرية)</w:t>
      </w:r>
      <w:r w:rsidRPr="00CD53A0">
        <w:rPr>
          <w:sz w:val="26"/>
          <w:szCs w:val="26"/>
          <w:rtl/>
          <w:lang w:val="en-CA"/>
        </w:rPr>
        <w:t xml:space="preserve"> لوحدات </w:t>
      </w:r>
      <w:r>
        <w:rPr>
          <w:rFonts w:hint="cs"/>
          <w:sz w:val="26"/>
          <w:szCs w:val="26"/>
          <w:rtl/>
          <w:lang w:val="en-CA"/>
        </w:rPr>
        <w:t>تبريد الغرف</w:t>
      </w:r>
      <w:r w:rsidRPr="00CD53A0">
        <w:rPr>
          <w:sz w:val="26"/>
          <w:szCs w:val="26"/>
          <w:rtl/>
          <w:lang w:val="en-CA"/>
        </w:rPr>
        <w:t xml:space="preserve">، وتلقت مساعدة من الصندوق </w:t>
      </w:r>
      <w:r w:rsidRPr="00CD53A0">
        <w:rPr>
          <w:rFonts w:hint="cs"/>
          <w:sz w:val="26"/>
          <w:szCs w:val="26"/>
          <w:rtl/>
          <w:lang w:val="en-CA"/>
        </w:rPr>
        <w:t>ال</w:t>
      </w:r>
      <w:r w:rsidRPr="00CD53A0">
        <w:rPr>
          <w:sz w:val="26"/>
          <w:szCs w:val="26"/>
          <w:rtl/>
          <w:lang w:val="en-CA"/>
        </w:rPr>
        <w:t>متعدد الأطراف لتحويل خطها المتقطع،</w:t>
      </w:r>
      <w:r w:rsidRPr="00CD53A0">
        <w:rPr>
          <w:rFonts w:hint="cs"/>
          <w:sz w:val="26"/>
          <w:szCs w:val="26"/>
          <w:rtl/>
          <w:lang w:val="en-CA"/>
        </w:rPr>
        <w:t xml:space="preserve"> </w:t>
      </w:r>
      <w:r w:rsidRPr="00CD53A0">
        <w:rPr>
          <w:sz w:val="26"/>
          <w:szCs w:val="26"/>
          <w:rtl/>
          <w:lang w:val="en-CA"/>
        </w:rPr>
        <w:t xml:space="preserve">قررت </w:t>
      </w:r>
      <w:r w:rsidRPr="00CD53A0">
        <w:rPr>
          <w:rFonts w:hint="cs"/>
          <w:sz w:val="26"/>
          <w:szCs w:val="26"/>
          <w:rtl/>
          <w:lang w:val="en-CA"/>
        </w:rPr>
        <w:t xml:space="preserve">تأمين </w:t>
      </w:r>
      <w:r>
        <w:rPr>
          <w:rFonts w:hint="cs"/>
          <w:sz w:val="26"/>
          <w:szCs w:val="26"/>
          <w:rtl/>
          <w:lang w:val="en-CA"/>
        </w:rPr>
        <w:t>ألواح العزل الشطيرية</w:t>
      </w:r>
      <w:r w:rsidRPr="00CD53A0">
        <w:rPr>
          <w:rFonts w:hint="cs"/>
          <w:sz w:val="26"/>
          <w:szCs w:val="26"/>
          <w:rtl/>
          <w:lang w:val="en-CA"/>
        </w:rPr>
        <w:t xml:space="preserve"> من </w:t>
      </w:r>
      <w:r w:rsidRPr="00CD53A0">
        <w:rPr>
          <w:sz w:val="26"/>
          <w:szCs w:val="26"/>
          <w:rtl/>
          <w:lang w:val="en-CA"/>
        </w:rPr>
        <w:t>مصادر خارجية، وبالتالي، سيتم استرداد</w:t>
      </w:r>
      <w:r w:rsidRPr="00CD53A0">
        <w:rPr>
          <w:rFonts w:hint="cs"/>
          <w:sz w:val="26"/>
          <w:szCs w:val="26"/>
          <w:rtl/>
          <w:lang w:val="en-CA"/>
        </w:rPr>
        <w:t xml:space="preserve"> مبلغَ</w:t>
      </w:r>
      <w:r w:rsidRPr="00CD53A0">
        <w:rPr>
          <w:sz w:val="26"/>
          <w:szCs w:val="26"/>
          <w:rtl/>
          <w:lang w:val="en-CA"/>
        </w:rPr>
        <w:t xml:space="preserve"> 60</w:t>
      </w:r>
      <w:r w:rsidRPr="00CD53A0">
        <w:rPr>
          <w:rFonts w:hint="cs"/>
          <w:sz w:val="26"/>
          <w:szCs w:val="26"/>
          <w:rtl/>
          <w:lang w:val="en-CA"/>
        </w:rPr>
        <w:t>,</w:t>
      </w:r>
      <w:r w:rsidRPr="00CD53A0">
        <w:rPr>
          <w:sz w:val="26"/>
          <w:szCs w:val="26"/>
          <w:rtl/>
          <w:lang w:val="en-CA"/>
        </w:rPr>
        <w:t xml:space="preserve">500 دولار </w:t>
      </w:r>
      <w:r w:rsidRPr="00CD53A0">
        <w:rPr>
          <w:rFonts w:hint="cs"/>
          <w:sz w:val="26"/>
          <w:szCs w:val="26"/>
          <w:rtl/>
          <w:lang w:val="en-CA"/>
        </w:rPr>
        <w:t xml:space="preserve">أمريكي </w:t>
      </w:r>
      <w:r w:rsidRPr="00CD53A0">
        <w:rPr>
          <w:sz w:val="26"/>
          <w:szCs w:val="26"/>
          <w:rtl/>
          <w:lang w:val="en-CA"/>
        </w:rPr>
        <w:t xml:space="preserve">المرتبطة </w:t>
      </w:r>
      <w:r w:rsidRPr="00CD53A0">
        <w:rPr>
          <w:rFonts w:hint="cs"/>
          <w:sz w:val="26"/>
          <w:szCs w:val="26"/>
          <w:rtl/>
          <w:lang w:val="en-CA"/>
        </w:rPr>
        <w:t>ب</w:t>
      </w:r>
      <w:r w:rsidRPr="00CD53A0">
        <w:rPr>
          <w:sz w:val="26"/>
          <w:szCs w:val="26"/>
          <w:rtl/>
          <w:lang w:val="en-CA"/>
        </w:rPr>
        <w:t>التحويل الذي تم صرفه جزئيا</w:t>
      </w:r>
      <w:r w:rsidRPr="00CD53A0">
        <w:rPr>
          <w:rFonts w:hint="cs"/>
          <w:sz w:val="26"/>
          <w:szCs w:val="26"/>
          <w:rtl/>
          <w:lang w:val="en-CA"/>
        </w:rPr>
        <w:t>ً</w:t>
      </w:r>
      <w:r w:rsidRPr="00CD53A0">
        <w:rPr>
          <w:sz w:val="26"/>
          <w:szCs w:val="26"/>
          <w:rtl/>
          <w:lang w:val="en-CA"/>
        </w:rPr>
        <w:t xml:space="preserve"> إلى </w:t>
      </w:r>
      <w:r>
        <w:rPr>
          <w:rFonts w:hint="cs"/>
          <w:sz w:val="26"/>
          <w:szCs w:val="26"/>
          <w:rtl/>
          <w:lang w:val="en-CA"/>
        </w:rPr>
        <w:t>الشركة</w:t>
      </w:r>
      <w:r w:rsidRPr="00CD53A0">
        <w:rPr>
          <w:sz w:val="26"/>
          <w:szCs w:val="26"/>
          <w:rtl/>
          <w:lang w:val="en-CA"/>
        </w:rPr>
        <w:t xml:space="preserve"> وإعادته إلى الصندوق </w:t>
      </w:r>
      <w:r w:rsidRPr="00CD53A0">
        <w:rPr>
          <w:rFonts w:hint="cs"/>
          <w:sz w:val="26"/>
          <w:szCs w:val="26"/>
          <w:rtl/>
          <w:lang w:val="en-CA"/>
        </w:rPr>
        <w:t>ال</w:t>
      </w:r>
      <w:r w:rsidRPr="00CD53A0">
        <w:rPr>
          <w:sz w:val="26"/>
          <w:szCs w:val="26"/>
          <w:rtl/>
          <w:lang w:val="en-CA"/>
        </w:rPr>
        <w:t xml:space="preserve">متعدد الأطراف في الاجتماع </w:t>
      </w:r>
      <w:r w:rsidRPr="00CD53A0">
        <w:rPr>
          <w:rFonts w:hint="cs"/>
          <w:sz w:val="26"/>
          <w:szCs w:val="26"/>
          <w:rtl/>
          <w:lang w:val="en-CA"/>
        </w:rPr>
        <w:t>الخامس والثمانين</w:t>
      </w:r>
      <w:r w:rsidRPr="00CD53A0">
        <w:rPr>
          <w:sz w:val="26"/>
          <w:szCs w:val="26"/>
          <w:rtl/>
          <w:lang w:val="en-CA"/>
        </w:rPr>
        <w:t>.</w:t>
      </w:r>
      <w:r w:rsidRPr="00CD53A0">
        <w:rPr>
          <w:rFonts w:hint="cs"/>
          <w:sz w:val="26"/>
          <w:szCs w:val="26"/>
          <w:rtl/>
          <w:lang w:val="en-CA"/>
        </w:rPr>
        <w:t xml:space="preserve"> وبهذا</w:t>
      </w:r>
      <w:r w:rsidRPr="00CD53A0">
        <w:rPr>
          <w:sz w:val="26"/>
          <w:szCs w:val="26"/>
          <w:rtl/>
          <w:lang w:val="en-CA"/>
        </w:rPr>
        <w:t xml:space="preserve"> الإجراء، </w:t>
      </w:r>
      <w:r w:rsidRPr="00CD53A0">
        <w:rPr>
          <w:rFonts w:hint="cs"/>
          <w:sz w:val="26"/>
          <w:szCs w:val="26"/>
          <w:rtl/>
          <w:lang w:val="en-CA"/>
        </w:rPr>
        <w:t xml:space="preserve">يكون قد </w:t>
      </w:r>
      <w:r w:rsidRPr="00CD53A0">
        <w:rPr>
          <w:sz w:val="26"/>
          <w:szCs w:val="26"/>
          <w:rtl/>
          <w:lang w:val="en-CA"/>
        </w:rPr>
        <w:t xml:space="preserve">تم الانتهاء من قطاع </w:t>
      </w:r>
      <w:r>
        <w:rPr>
          <w:rFonts w:hint="cs"/>
          <w:sz w:val="26"/>
          <w:szCs w:val="26"/>
          <w:rtl/>
          <w:lang w:val="en-CA"/>
        </w:rPr>
        <w:t>رغاوي</w:t>
      </w:r>
      <w:r w:rsidRPr="00CD53A0">
        <w:rPr>
          <w:rFonts w:hint="cs"/>
          <w:sz w:val="26"/>
          <w:szCs w:val="26"/>
          <w:rtl/>
          <w:lang w:val="en-CA"/>
        </w:rPr>
        <w:t xml:space="preserve"> البوليوريثان</w:t>
      </w:r>
      <w:r w:rsidRPr="00CD53A0">
        <w:rPr>
          <w:sz w:val="26"/>
          <w:szCs w:val="26"/>
          <w:rtl/>
          <w:lang w:val="en-CA"/>
        </w:rPr>
        <w:t xml:space="preserve">؛ </w:t>
      </w:r>
      <w:r>
        <w:rPr>
          <w:rFonts w:hint="cs"/>
          <w:sz w:val="26"/>
          <w:szCs w:val="26"/>
          <w:rtl/>
          <w:lang w:val="en-CA"/>
        </w:rPr>
        <w:t>وستتم إعادة</w:t>
      </w:r>
      <w:r w:rsidRPr="00CD53A0">
        <w:rPr>
          <w:sz w:val="26"/>
          <w:szCs w:val="26"/>
          <w:rtl/>
          <w:lang w:val="en-CA"/>
        </w:rPr>
        <w:t xml:space="preserve"> أرصدة متبقية إلى الصندوق </w:t>
      </w:r>
      <w:r w:rsidRPr="00CD53A0">
        <w:rPr>
          <w:rFonts w:hint="cs"/>
          <w:sz w:val="26"/>
          <w:szCs w:val="26"/>
          <w:rtl/>
          <w:lang w:val="en-CA"/>
        </w:rPr>
        <w:t>ال</w:t>
      </w:r>
      <w:r w:rsidRPr="00CD53A0">
        <w:rPr>
          <w:sz w:val="26"/>
          <w:szCs w:val="26"/>
          <w:rtl/>
          <w:lang w:val="en-CA"/>
        </w:rPr>
        <w:t xml:space="preserve">متعدد الأطراف بحلول الاجتماع </w:t>
      </w:r>
      <w:r w:rsidRPr="00CD53A0">
        <w:rPr>
          <w:rFonts w:hint="cs"/>
          <w:sz w:val="26"/>
          <w:szCs w:val="26"/>
          <w:rtl/>
          <w:lang w:val="en-CA"/>
        </w:rPr>
        <w:t>الخامس والثمانين</w:t>
      </w:r>
      <w:r w:rsidRPr="00CD53A0">
        <w:rPr>
          <w:sz w:val="26"/>
          <w:szCs w:val="26"/>
          <w:rtl/>
          <w:lang w:val="en-CA"/>
        </w:rPr>
        <w:t>.</w:t>
      </w:r>
      <w:r w:rsidRPr="00CD53A0">
        <w:rPr>
          <w:rFonts w:hint="cs"/>
          <w:sz w:val="26"/>
          <w:szCs w:val="26"/>
          <w:rtl/>
          <w:lang w:val="en-CA"/>
        </w:rPr>
        <w:t xml:space="preserve"> و</w:t>
      </w:r>
      <w:r w:rsidRPr="00CD53A0">
        <w:rPr>
          <w:sz w:val="26"/>
          <w:szCs w:val="26"/>
          <w:rtl/>
          <w:lang w:val="en-CA"/>
        </w:rPr>
        <w:t>من المتوقع تنفيذ الحظر على واردات الهيدروكلوروفلوروكربون-141</w:t>
      </w:r>
      <w:r w:rsidRPr="00CD53A0">
        <w:rPr>
          <w:rFonts w:hint="cs"/>
          <w:sz w:val="26"/>
          <w:szCs w:val="26"/>
          <w:rtl/>
          <w:lang w:val="en-CA"/>
        </w:rPr>
        <w:t>ب بكميات</w:t>
      </w:r>
      <w:r w:rsidRPr="00CD53A0">
        <w:rPr>
          <w:sz w:val="26"/>
          <w:szCs w:val="26"/>
          <w:rtl/>
          <w:lang w:val="en-CA"/>
        </w:rPr>
        <w:t xml:space="preserve"> كبيرة </w:t>
      </w:r>
      <w:r w:rsidRPr="00CD53A0">
        <w:rPr>
          <w:rFonts w:hint="cs"/>
          <w:sz w:val="26"/>
          <w:szCs w:val="26"/>
          <w:rtl/>
          <w:lang w:val="en-CA"/>
        </w:rPr>
        <w:t>والمستوردة</w:t>
      </w:r>
      <w:r w:rsidRPr="00CD53A0">
        <w:rPr>
          <w:sz w:val="26"/>
          <w:szCs w:val="26"/>
          <w:rtl/>
          <w:lang w:val="en-CA"/>
        </w:rPr>
        <w:t xml:space="preserve"> </w:t>
      </w:r>
      <w:r w:rsidRPr="00CD53A0">
        <w:rPr>
          <w:rFonts w:hint="cs"/>
          <w:sz w:val="26"/>
          <w:szCs w:val="26"/>
          <w:rtl/>
          <w:lang w:val="en-CA"/>
        </w:rPr>
        <w:t>على شكل</w:t>
      </w:r>
      <w:r w:rsidRPr="00CD53A0">
        <w:rPr>
          <w:sz w:val="26"/>
          <w:szCs w:val="26"/>
          <w:rtl/>
          <w:lang w:val="en-CA"/>
        </w:rPr>
        <w:t xml:space="preserve"> البوليولات </w:t>
      </w:r>
      <w:r w:rsidRPr="00CD53A0">
        <w:rPr>
          <w:rFonts w:hint="cs"/>
          <w:sz w:val="26"/>
          <w:szCs w:val="26"/>
          <w:rtl/>
          <w:lang w:val="en-CA"/>
        </w:rPr>
        <w:t>مسبقة</w:t>
      </w:r>
      <w:r w:rsidRPr="00CD53A0">
        <w:rPr>
          <w:sz w:val="26"/>
          <w:szCs w:val="26"/>
          <w:rtl/>
          <w:lang w:val="en-CA"/>
        </w:rPr>
        <w:t xml:space="preserve"> الخلط بحلول 1 يناير</w:t>
      </w:r>
      <w:r w:rsidRPr="00CD53A0">
        <w:rPr>
          <w:rFonts w:hint="cs"/>
          <w:sz w:val="26"/>
          <w:szCs w:val="26"/>
          <w:rtl/>
          <w:lang w:val="en-CA"/>
        </w:rPr>
        <w:t>/كانون الثاني</w:t>
      </w:r>
      <w:r w:rsidRPr="00CD53A0">
        <w:rPr>
          <w:sz w:val="26"/>
          <w:szCs w:val="26"/>
          <w:rtl/>
          <w:lang w:val="en-CA"/>
        </w:rPr>
        <w:t xml:space="preserve"> 2021، </w:t>
      </w:r>
      <w:r>
        <w:rPr>
          <w:rFonts w:hint="cs"/>
          <w:sz w:val="26"/>
          <w:szCs w:val="26"/>
          <w:rtl/>
          <w:lang w:val="en-CA"/>
        </w:rPr>
        <w:t>وفقاً ل</w:t>
      </w:r>
      <w:r w:rsidRPr="00CD53A0">
        <w:rPr>
          <w:sz w:val="26"/>
          <w:szCs w:val="26"/>
          <w:rtl/>
          <w:lang w:val="en-CA"/>
        </w:rPr>
        <w:t>لمقرر 76/38(ج).</w:t>
      </w:r>
    </w:p>
    <w:p w:rsidR="00557F22" w:rsidRDefault="00557F22" w:rsidP="004D21EF">
      <w:pPr>
        <w:bidi/>
        <w:rPr>
          <w:i/>
          <w:sz w:val="26"/>
          <w:szCs w:val="26"/>
          <w:rtl/>
          <w:lang w:val="en-CA"/>
        </w:rPr>
      </w:pPr>
    </w:p>
    <w:p w:rsidR="00557F22" w:rsidRPr="003C30FA" w:rsidRDefault="00557F22" w:rsidP="004D21EF">
      <w:pPr>
        <w:bidi/>
        <w:rPr>
          <w:i/>
          <w:sz w:val="26"/>
          <w:szCs w:val="26"/>
          <w:lang w:val="en-CA" w:bidi="ar-AE"/>
        </w:rPr>
      </w:pPr>
      <w:r>
        <w:rPr>
          <w:rFonts w:hint="cs"/>
          <w:i/>
          <w:sz w:val="26"/>
          <w:szCs w:val="26"/>
          <w:rtl/>
          <w:lang w:val="en-CA"/>
        </w:rPr>
        <w:t>قطاع تصنيع التبريد وتكييف الهواء</w:t>
      </w:r>
    </w:p>
    <w:p w:rsidR="00557F22" w:rsidRPr="003C30FA" w:rsidRDefault="00557F22" w:rsidP="004D21EF">
      <w:pPr>
        <w:bidi/>
        <w:rPr>
          <w:i/>
          <w:sz w:val="26"/>
          <w:szCs w:val="26"/>
          <w:lang w:val="en-CA"/>
        </w:rPr>
      </w:pPr>
    </w:p>
    <w:p w:rsidR="00557F22" w:rsidRPr="006F786F" w:rsidRDefault="00557F22" w:rsidP="00535862">
      <w:pPr>
        <w:numPr>
          <w:ilvl w:val="0"/>
          <w:numId w:val="1"/>
        </w:numPr>
        <w:bidi/>
        <w:spacing w:after="240"/>
        <w:outlineLvl w:val="0"/>
        <w:rPr>
          <w:sz w:val="26"/>
          <w:szCs w:val="26"/>
          <w:lang w:val="en-CA"/>
        </w:rPr>
      </w:pPr>
      <w:r w:rsidRPr="006F786F">
        <w:rPr>
          <w:sz w:val="26"/>
          <w:szCs w:val="26"/>
          <w:rtl/>
          <w:lang w:val="en-CA"/>
        </w:rPr>
        <w:t xml:space="preserve">شملت المرحلة الأولى من خطة إدارة إزالة المواد الهيدروكلوروفلوروكربونية تحويل 48 شركة في قطاع </w:t>
      </w:r>
      <w:r w:rsidRPr="006F786F">
        <w:rPr>
          <w:rFonts w:hint="cs"/>
          <w:sz w:val="26"/>
          <w:szCs w:val="26"/>
          <w:rtl/>
          <w:lang w:val="en-CA"/>
        </w:rPr>
        <w:t xml:space="preserve">التبريد وتكييف </w:t>
      </w:r>
      <w:r>
        <w:rPr>
          <w:rFonts w:hint="cs"/>
          <w:sz w:val="26"/>
          <w:szCs w:val="26"/>
          <w:rtl/>
          <w:lang w:val="en-CA"/>
        </w:rPr>
        <w:t>الهواء</w:t>
      </w:r>
      <w:r w:rsidRPr="006F786F">
        <w:rPr>
          <w:sz w:val="26"/>
          <w:szCs w:val="26"/>
          <w:rtl/>
          <w:lang w:val="en-CA"/>
        </w:rPr>
        <w:t xml:space="preserve"> إلى تقنيات منخفضة القدرة على إحداث الاحترار العالمي.</w:t>
      </w:r>
      <w:r w:rsidRPr="006F786F">
        <w:rPr>
          <w:rFonts w:hint="cs"/>
          <w:sz w:val="26"/>
          <w:szCs w:val="26"/>
          <w:rtl/>
          <w:lang w:val="en-CA"/>
        </w:rPr>
        <w:t xml:space="preserve"> </w:t>
      </w:r>
      <w:r w:rsidRPr="006F786F">
        <w:rPr>
          <w:sz w:val="26"/>
          <w:szCs w:val="26"/>
          <w:rtl/>
          <w:lang w:val="en-CA"/>
        </w:rPr>
        <w:t xml:space="preserve">ومع ذلك، </w:t>
      </w:r>
      <w:r w:rsidRPr="006F786F">
        <w:rPr>
          <w:rFonts w:hint="cs"/>
          <w:sz w:val="26"/>
          <w:szCs w:val="26"/>
          <w:rtl/>
          <w:lang w:val="en-CA"/>
        </w:rPr>
        <w:t xml:space="preserve">فقد </w:t>
      </w:r>
      <w:r w:rsidRPr="006F786F">
        <w:rPr>
          <w:sz w:val="26"/>
          <w:szCs w:val="26"/>
          <w:rtl/>
          <w:lang w:val="en-CA"/>
        </w:rPr>
        <w:t>قررت 28 شركة أثناء التنفيذ (16 في قطاع تكييف الهواء و12 في قطاع التبريد التجاري) التحول إلى تكنولوجيا</w:t>
      </w:r>
      <w:r>
        <w:rPr>
          <w:rFonts w:hint="cs"/>
          <w:sz w:val="26"/>
          <w:szCs w:val="26"/>
          <w:rtl/>
          <w:lang w:val="en-CA"/>
        </w:rPr>
        <w:t>ت</w:t>
      </w:r>
      <w:r w:rsidRPr="006F786F">
        <w:rPr>
          <w:sz w:val="26"/>
          <w:szCs w:val="26"/>
          <w:rtl/>
          <w:lang w:val="en-CA"/>
        </w:rPr>
        <w:t xml:space="preserve"> عالية القدرة على إحداث الاحترار العالمي بمواردها الخاصة، وأعادت </w:t>
      </w:r>
      <w:r w:rsidR="00535862">
        <w:rPr>
          <w:sz w:val="26"/>
          <w:szCs w:val="26"/>
          <w:lang w:val="en-CA"/>
        </w:rPr>
        <w:t>3,134,216</w:t>
      </w:r>
      <w:r w:rsidRPr="006F786F">
        <w:rPr>
          <w:sz w:val="26"/>
          <w:szCs w:val="26"/>
          <w:rtl/>
          <w:lang w:val="en-CA"/>
        </w:rPr>
        <w:t xml:space="preserve"> دولار أمريكي، </w:t>
      </w:r>
      <w:r>
        <w:rPr>
          <w:rFonts w:hint="cs"/>
          <w:sz w:val="26"/>
          <w:szCs w:val="26"/>
          <w:rtl/>
          <w:lang w:val="en-CA"/>
        </w:rPr>
        <w:t>بالإضافة إلى</w:t>
      </w:r>
      <w:r w:rsidRPr="006F786F">
        <w:rPr>
          <w:sz w:val="26"/>
          <w:szCs w:val="26"/>
          <w:rtl/>
          <w:lang w:val="en-CA"/>
        </w:rPr>
        <w:t xml:space="preserve"> تكاليف دعم الوكالة، إلى الصندوق </w:t>
      </w:r>
      <w:r w:rsidRPr="006F786F">
        <w:rPr>
          <w:rFonts w:hint="cs"/>
          <w:sz w:val="26"/>
          <w:szCs w:val="26"/>
          <w:rtl/>
          <w:lang w:val="en-CA"/>
        </w:rPr>
        <w:t>ال</w:t>
      </w:r>
      <w:r w:rsidRPr="006F786F">
        <w:rPr>
          <w:sz w:val="26"/>
          <w:szCs w:val="26"/>
          <w:rtl/>
          <w:lang w:val="en-CA"/>
        </w:rPr>
        <w:t>متعدد الأطراف.</w:t>
      </w:r>
    </w:p>
    <w:p w:rsidR="00557F22" w:rsidRDefault="00557F22" w:rsidP="004D21EF">
      <w:pPr>
        <w:bidi/>
        <w:rPr>
          <w:b/>
          <w:sz w:val="26"/>
          <w:szCs w:val="26"/>
          <w:rtl/>
          <w:lang w:val="en-CA"/>
        </w:rPr>
      </w:pPr>
    </w:p>
    <w:p w:rsidR="00557F22" w:rsidRPr="006F786F" w:rsidRDefault="00557F22" w:rsidP="004D21EF">
      <w:pPr>
        <w:bidi/>
        <w:rPr>
          <w:bCs/>
          <w:sz w:val="26"/>
          <w:szCs w:val="26"/>
          <w:lang w:val="en-CA"/>
        </w:rPr>
      </w:pPr>
      <w:r w:rsidRPr="00A9473F">
        <w:rPr>
          <w:rFonts w:hint="cs"/>
          <w:bCs/>
          <w:sz w:val="26"/>
          <w:szCs w:val="26"/>
          <w:rtl/>
          <w:lang w:val="en-CA"/>
        </w:rPr>
        <w:t>التقدم المرحلي</w:t>
      </w:r>
      <w:r w:rsidRPr="00A9473F">
        <w:rPr>
          <w:bCs/>
          <w:sz w:val="26"/>
          <w:szCs w:val="26"/>
          <w:rtl/>
          <w:lang w:val="en-CA"/>
        </w:rPr>
        <w:t xml:space="preserve"> اعتبارا</w:t>
      </w:r>
      <w:r w:rsidRPr="00A9473F">
        <w:rPr>
          <w:rFonts w:hint="cs"/>
          <w:bCs/>
          <w:sz w:val="26"/>
          <w:szCs w:val="26"/>
          <w:rtl/>
          <w:lang w:val="en-CA"/>
        </w:rPr>
        <w:t>ً</w:t>
      </w:r>
      <w:r w:rsidRPr="00A9473F">
        <w:rPr>
          <w:bCs/>
          <w:sz w:val="26"/>
          <w:szCs w:val="26"/>
          <w:rtl/>
          <w:lang w:val="en-CA"/>
        </w:rPr>
        <w:t xml:space="preserve"> من </w:t>
      </w:r>
      <w:r w:rsidRPr="00A9473F">
        <w:rPr>
          <w:rFonts w:hint="cs"/>
          <w:bCs/>
          <w:sz w:val="26"/>
          <w:szCs w:val="26"/>
          <w:rtl/>
          <w:lang w:val="en-CA"/>
        </w:rPr>
        <w:t>الاجتماع</w:t>
      </w:r>
      <w:r w:rsidRPr="006F786F">
        <w:rPr>
          <w:bCs/>
          <w:sz w:val="26"/>
          <w:szCs w:val="26"/>
          <w:rtl/>
          <w:lang w:val="en-CA"/>
        </w:rPr>
        <w:t xml:space="preserve"> </w:t>
      </w:r>
      <w:r w:rsidRPr="006F786F">
        <w:rPr>
          <w:rFonts w:hint="cs"/>
          <w:bCs/>
          <w:sz w:val="26"/>
          <w:szCs w:val="26"/>
          <w:rtl/>
          <w:lang w:val="en-CA"/>
        </w:rPr>
        <w:t>الثالث والثمانين</w:t>
      </w:r>
    </w:p>
    <w:p w:rsidR="00557F22" w:rsidRPr="003C30FA" w:rsidRDefault="00557F22" w:rsidP="004D21EF">
      <w:pPr>
        <w:bidi/>
        <w:rPr>
          <w:sz w:val="26"/>
          <w:szCs w:val="26"/>
          <w:u w:val="single"/>
          <w:lang w:val="en-CA"/>
        </w:rPr>
      </w:pPr>
    </w:p>
    <w:p w:rsidR="00557F22" w:rsidRPr="006F786F" w:rsidRDefault="00557F22" w:rsidP="004D21EF">
      <w:pPr>
        <w:numPr>
          <w:ilvl w:val="0"/>
          <w:numId w:val="1"/>
        </w:numPr>
        <w:bidi/>
        <w:spacing w:after="240"/>
        <w:outlineLvl w:val="0"/>
        <w:rPr>
          <w:sz w:val="26"/>
          <w:szCs w:val="26"/>
          <w:lang w:val="en-CA"/>
        </w:rPr>
      </w:pPr>
      <w:r w:rsidRPr="006F786F">
        <w:rPr>
          <w:sz w:val="26"/>
          <w:szCs w:val="26"/>
          <w:rtl/>
          <w:lang w:val="en-CA"/>
        </w:rPr>
        <w:t xml:space="preserve">تم الإبلاغ في </w:t>
      </w:r>
      <w:r w:rsidRPr="006F786F">
        <w:rPr>
          <w:rFonts w:hint="cs"/>
          <w:sz w:val="26"/>
          <w:szCs w:val="26"/>
          <w:rtl/>
          <w:lang w:val="en-CA"/>
        </w:rPr>
        <w:t>الاجتماع</w:t>
      </w:r>
      <w:r w:rsidRPr="006F786F">
        <w:rPr>
          <w:sz w:val="26"/>
          <w:szCs w:val="26"/>
          <w:rtl/>
          <w:lang w:val="en-CA"/>
        </w:rPr>
        <w:t xml:space="preserve"> </w:t>
      </w:r>
      <w:r w:rsidRPr="006F786F">
        <w:rPr>
          <w:rFonts w:hint="cs"/>
          <w:sz w:val="26"/>
          <w:szCs w:val="26"/>
          <w:rtl/>
          <w:lang w:val="en-CA"/>
        </w:rPr>
        <w:t>الثالث والثمانين</w:t>
      </w:r>
      <w:r>
        <w:rPr>
          <w:rFonts w:hint="cs"/>
          <w:sz w:val="26"/>
          <w:szCs w:val="26"/>
          <w:rtl/>
          <w:lang w:val="en-CA"/>
        </w:rPr>
        <w:t xml:space="preserve"> </w:t>
      </w:r>
      <w:r w:rsidRPr="006F786F">
        <w:rPr>
          <w:sz w:val="26"/>
          <w:szCs w:val="26"/>
          <w:rtl/>
          <w:lang w:val="en-CA"/>
        </w:rPr>
        <w:t>عن أن</w:t>
      </w:r>
      <w:r w:rsidRPr="006F786F">
        <w:rPr>
          <w:rFonts w:hint="cs"/>
          <w:sz w:val="26"/>
          <w:szCs w:val="26"/>
          <w:rtl/>
          <w:lang w:val="en-CA"/>
        </w:rPr>
        <w:t xml:space="preserve"> </w:t>
      </w:r>
      <w:r w:rsidRPr="006F786F">
        <w:rPr>
          <w:sz w:val="26"/>
          <w:szCs w:val="26"/>
          <w:rtl/>
          <w:lang w:val="en-CA"/>
        </w:rPr>
        <w:t>شركة واحدة فقط (</w:t>
      </w:r>
      <w:r w:rsidRPr="006F786F">
        <w:rPr>
          <w:sz w:val="26"/>
          <w:szCs w:val="26"/>
          <w:lang w:val="en-CA"/>
        </w:rPr>
        <w:t>Panasonic</w:t>
      </w:r>
      <w:r w:rsidRPr="006F786F">
        <w:rPr>
          <w:sz w:val="26"/>
          <w:szCs w:val="26"/>
          <w:rtl/>
          <w:lang w:val="en-CA"/>
        </w:rPr>
        <w:t>)</w:t>
      </w:r>
      <w:r w:rsidRPr="006F786F">
        <w:rPr>
          <w:rFonts w:hint="cs"/>
          <w:sz w:val="26"/>
          <w:szCs w:val="26"/>
          <w:rtl/>
        </w:rPr>
        <w:t>،</w:t>
      </w:r>
      <w:r w:rsidRPr="006F786F">
        <w:rPr>
          <w:sz w:val="26"/>
          <w:szCs w:val="26"/>
          <w:rtl/>
        </w:rPr>
        <w:t xml:space="preserve"> </w:t>
      </w:r>
      <w:r w:rsidRPr="006F786F">
        <w:rPr>
          <w:sz w:val="26"/>
          <w:szCs w:val="26"/>
          <w:rtl/>
          <w:lang w:val="en-CA"/>
        </w:rPr>
        <w:t>من بين الشركات العشرين المتبقية، تقوم بتصنيع مكيفات الهواء على أساس تكنولوجيا</w:t>
      </w:r>
      <w:r>
        <w:rPr>
          <w:rFonts w:hint="cs"/>
          <w:sz w:val="26"/>
          <w:szCs w:val="26"/>
          <w:rtl/>
          <w:lang w:val="en-CA"/>
        </w:rPr>
        <w:t>ت</w:t>
      </w:r>
      <w:r w:rsidRPr="006F786F">
        <w:rPr>
          <w:sz w:val="26"/>
          <w:szCs w:val="26"/>
          <w:rtl/>
          <w:lang w:val="en-CA"/>
        </w:rPr>
        <w:t xml:space="preserve"> الهيدروفلوروكربون-32.</w:t>
      </w:r>
      <w:r w:rsidRPr="006F786F">
        <w:rPr>
          <w:rFonts w:hint="cs"/>
          <w:sz w:val="26"/>
          <w:szCs w:val="26"/>
          <w:rtl/>
          <w:lang w:val="en-CA"/>
        </w:rPr>
        <w:t xml:space="preserve"> كانت</w:t>
      </w:r>
      <w:r w:rsidRPr="006F786F">
        <w:rPr>
          <w:sz w:val="26"/>
          <w:szCs w:val="26"/>
          <w:rtl/>
          <w:lang w:val="en-CA"/>
        </w:rPr>
        <w:t xml:space="preserve"> </w:t>
      </w:r>
      <w:r w:rsidRPr="004E7724">
        <w:rPr>
          <w:sz w:val="26"/>
          <w:szCs w:val="26"/>
          <w:rtl/>
          <w:lang w:val="en-CA"/>
        </w:rPr>
        <w:t>ثمان شركات</w:t>
      </w:r>
      <w:r w:rsidRPr="006F786F">
        <w:rPr>
          <w:sz w:val="26"/>
          <w:szCs w:val="26"/>
          <w:rtl/>
          <w:lang w:val="en-CA"/>
        </w:rPr>
        <w:t xml:space="preserve"> كبيرة ومتوسطة </w:t>
      </w:r>
      <w:r w:rsidRPr="006F786F">
        <w:rPr>
          <w:rFonts w:hint="cs"/>
          <w:sz w:val="26"/>
          <w:szCs w:val="26"/>
          <w:rtl/>
          <w:lang w:val="en-CA"/>
        </w:rPr>
        <w:t xml:space="preserve">الحجم تقوم </w:t>
      </w:r>
      <w:r w:rsidRPr="006F786F">
        <w:rPr>
          <w:sz w:val="26"/>
          <w:szCs w:val="26"/>
          <w:rtl/>
          <w:lang w:val="en-CA"/>
        </w:rPr>
        <w:t xml:space="preserve">بتصنيع </w:t>
      </w:r>
      <w:r>
        <w:rPr>
          <w:rFonts w:hint="cs"/>
          <w:sz w:val="26"/>
          <w:szCs w:val="26"/>
          <w:rtl/>
          <w:lang w:val="en-CA"/>
        </w:rPr>
        <w:t>تجهيزات</w:t>
      </w:r>
      <w:r w:rsidRPr="006F786F">
        <w:rPr>
          <w:sz w:val="26"/>
          <w:szCs w:val="26"/>
          <w:rtl/>
          <w:lang w:val="en-CA"/>
        </w:rPr>
        <w:t xml:space="preserve"> </w:t>
      </w:r>
      <w:r>
        <w:rPr>
          <w:rFonts w:hint="cs"/>
          <w:sz w:val="26"/>
          <w:szCs w:val="26"/>
          <w:rtl/>
          <w:lang w:val="en-CA"/>
        </w:rPr>
        <w:t>تعتمد</w:t>
      </w:r>
      <w:r w:rsidRPr="006F786F">
        <w:rPr>
          <w:sz w:val="26"/>
          <w:szCs w:val="26"/>
          <w:rtl/>
          <w:lang w:val="en-CA"/>
        </w:rPr>
        <w:t xml:space="preserve"> على الهيدروفلوروكربون-32، في حين </w:t>
      </w:r>
      <w:r w:rsidRPr="006F786F">
        <w:rPr>
          <w:rFonts w:hint="cs"/>
          <w:sz w:val="26"/>
          <w:szCs w:val="26"/>
          <w:rtl/>
          <w:lang w:val="en-CA"/>
        </w:rPr>
        <w:t>كانت</w:t>
      </w:r>
      <w:r w:rsidRPr="006F786F">
        <w:rPr>
          <w:sz w:val="26"/>
          <w:szCs w:val="26"/>
          <w:rtl/>
          <w:lang w:val="en-CA"/>
        </w:rPr>
        <w:t xml:space="preserve"> ثمانية </w:t>
      </w:r>
      <w:r w:rsidRPr="006F786F">
        <w:rPr>
          <w:rFonts w:hint="cs"/>
          <w:sz w:val="26"/>
          <w:szCs w:val="26"/>
          <w:rtl/>
          <w:lang w:val="en-CA"/>
        </w:rPr>
        <w:t>منشآت</w:t>
      </w:r>
      <w:r w:rsidRPr="006F786F">
        <w:rPr>
          <w:sz w:val="26"/>
          <w:szCs w:val="26"/>
          <w:rtl/>
          <w:lang w:val="en-CA"/>
        </w:rPr>
        <w:t xml:space="preserve"> صغيرة الحجم </w:t>
      </w:r>
      <w:r w:rsidRPr="006F786F">
        <w:rPr>
          <w:rFonts w:hint="cs"/>
          <w:sz w:val="26"/>
          <w:szCs w:val="26"/>
          <w:rtl/>
          <w:lang w:val="en-CA"/>
        </w:rPr>
        <w:t>عبارة عن</w:t>
      </w:r>
      <w:r w:rsidRPr="006F786F">
        <w:rPr>
          <w:sz w:val="26"/>
          <w:szCs w:val="26"/>
          <w:rtl/>
          <w:lang w:val="en-CA"/>
        </w:rPr>
        <w:t xml:space="preserve"> </w:t>
      </w:r>
      <w:r w:rsidRPr="006F786F">
        <w:rPr>
          <w:rFonts w:hint="cs"/>
          <w:sz w:val="26"/>
          <w:szCs w:val="26"/>
          <w:rtl/>
          <w:lang w:val="en-CA"/>
        </w:rPr>
        <w:t>شركات تجميعٍ</w:t>
      </w:r>
      <w:r w:rsidRPr="006F786F">
        <w:rPr>
          <w:sz w:val="26"/>
          <w:szCs w:val="26"/>
          <w:rtl/>
          <w:lang w:val="en-CA"/>
        </w:rPr>
        <w:t xml:space="preserve"> تعمل على أساس الطلب</w:t>
      </w:r>
      <w:r>
        <w:rPr>
          <w:rFonts w:hint="cs"/>
          <w:sz w:val="26"/>
          <w:szCs w:val="26"/>
          <w:rtl/>
          <w:lang w:val="en-CA"/>
        </w:rPr>
        <w:t>ي</w:t>
      </w:r>
      <w:r w:rsidRPr="006F786F">
        <w:rPr>
          <w:sz w:val="26"/>
          <w:szCs w:val="26"/>
          <w:rtl/>
          <w:lang w:val="en-CA"/>
        </w:rPr>
        <w:t>ات المخصصة؛</w:t>
      </w:r>
      <w:r w:rsidRPr="006F786F">
        <w:rPr>
          <w:rFonts w:hint="cs"/>
          <w:sz w:val="26"/>
          <w:szCs w:val="26"/>
          <w:rtl/>
          <w:lang w:val="en-CA"/>
        </w:rPr>
        <w:t xml:space="preserve"> </w:t>
      </w:r>
      <w:r>
        <w:rPr>
          <w:rFonts w:hint="cs"/>
          <w:sz w:val="26"/>
          <w:szCs w:val="26"/>
          <w:rtl/>
          <w:lang w:val="en-CA"/>
        </w:rPr>
        <w:t>و</w:t>
      </w:r>
      <w:r w:rsidRPr="006F786F">
        <w:rPr>
          <w:rFonts w:hint="cs"/>
          <w:sz w:val="26"/>
          <w:szCs w:val="26"/>
          <w:rtl/>
          <w:lang w:val="en-CA"/>
        </w:rPr>
        <w:t>لم يتم ف</w:t>
      </w:r>
      <w:r w:rsidRPr="006F786F">
        <w:rPr>
          <w:sz w:val="26"/>
          <w:szCs w:val="26"/>
          <w:rtl/>
          <w:lang w:val="en-CA"/>
        </w:rPr>
        <w:t xml:space="preserve">ي </w:t>
      </w:r>
      <w:r>
        <w:rPr>
          <w:rFonts w:hint="cs"/>
          <w:sz w:val="26"/>
          <w:szCs w:val="26"/>
          <w:rtl/>
          <w:lang w:val="en-CA"/>
        </w:rPr>
        <w:t>تلك الفترة</w:t>
      </w:r>
      <w:r w:rsidRPr="006F786F">
        <w:rPr>
          <w:sz w:val="26"/>
          <w:szCs w:val="26"/>
          <w:rtl/>
          <w:lang w:val="en-CA"/>
        </w:rPr>
        <w:t xml:space="preserve"> تلقي أي طلبات </w:t>
      </w:r>
      <w:r>
        <w:rPr>
          <w:rFonts w:hint="cs"/>
          <w:sz w:val="26"/>
          <w:szCs w:val="26"/>
          <w:rtl/>
          <w:lang w:val="en-CA"/>
        </w:rPr>
        <w:t>تتعلق بالتجهيزات</w:t>
      </w:r>
      <w:r w:rsidRPr="006F786F">
        <w:rPr>
          <w:sz w:val="26"/>
          <w:szCs w:val="26"/>
          <w:rtl/>
          <w:lang w:val="en-CA"/>
        </w:rPr>
        <w:t xml:space="preserve"> </w:t>
      </w:r>
      <w:r>
        <w:rPr>
          <w:rFonts w:hint="cs"/>
          <w:sz w:val="26"/>
          <w:szCs w:val="26"/>
          <w:rtl/>
          <w:lang w:val="en-CA"/>
        </w:rPr>
        <w:t>التي تعتمد</w:t>
      </w:r>
      <w:r w:rsidRPr="006F786F">
        <w:rPr>
          <w:sz w:val="26"/>
          <w:szCs w:val="26"/>
          <w:rtl/>
          <w:lang w:val="en-CA"/>
        </w:rPr>
        <w:t xml:space="preserve"> على</w:t>
      </w:r>
      <w:r w:rsidRPr="006F786F">
        <w:rPr>
          <w:rFonts w:hint="cs"/>
          <w:sz w:val="26"/>
          <w:szCs w:val="26"/>
          <w:rtl/>
          <w:lang w:val="en-CA"/>
        </w:rPr>
        <w:t xml:space="preserve"> </w:t>
      </w:r>
      <w:r w:rsidRPr="006F786F">
        <w:rPr>
          <w:sz w:val="26"/>
          <w:szCs w:val="26"/>
          <w:rtl/>
          <w:lang w:val="en-CA"/>
        </w:rPr>
        <w:t>الهيدروفلوروكربون</w:t>
      </w:r>
      <w:r>
        <w:rPr>
          <w:rFonts w:hint="cs"/>
          <w:sz w:val="26"/>
          <w:szCs w:val="26"/>
          <w:rtl/>
          <w:lang w:val="en-CA"/>
        </w:rPr>
        <w:t>-</w:t>
      </w:r>
      <w:r w:rsidRPr="006F786F">
        <w:rPr>
          <w:sz w:val="26"/>
          <w:szCs w:val="26"/>
          <w:rtl/>
          <w:lang w:val="en-CA"/>
        </w:rPr>
        <w:t xml:space="preserve"> 32</w:t>
      </w:r>
      <w:r w:rsidRPr="006F786F">
        <w:rPr>
          <w:rFonts w:hint="cs"/>
          <w:sz w:val="26"/>
          <w:szCs w:val="26"/>
          <w:rtl/>
          <w:lang w:val="en-CA"/>
        </w:rPr>
        <w:t>. ولاتزال</w:t>
      </w:r>
      <w:r w:rsidRPr="006F786F">
        <w:rPr>
          <w:sz w:val="26"/>
          <w:szCs w:val="26"/>
          <w:rtl/>
          <w:lang w:val="en-CA"/>
        </w:rPr>
        <w:t xml:space="preserve"> ثلاث شركات تصنيع إضافية تنتظر </w:t>
      </w:r>
      <w:r w:rsidRPr="006F786F">
        <w:rPr>
          <w:rFonts w:hint="cs"/>
          <w:sz w:val="26"/>
          <w:szCs w:val="26"/>
          <w:rtl/>
          <w:lang w:val="en-CA"/>
        </w:rPr>
        <w:t>ريثما</w:t>
      </w:r>
      <w:r w:rsidRPr="006F786F">
        <w:rPr>
          <w:sz w:val="26"/>
          <w:szCs w:val="26"/>
          <w:rtl/>
          <w:lang w:val="en-CA"/>
        </w:rPr>
        <w:t xml:space="preserve"> تتحسن</w:t>
      </w:r>
      <w:r>
        <w:rPr>
          <w:rFonts w:hint="cs"/>
          <w:sz w:val="26"/>
          <w:szCs w:val="26"/>
          <w:rtl/>
          <w:lang w:val="en-CA"/>
        </w:rPr>
        <w:t xml:space="preserve"> أوضاع سوق</w:t>
      </w:r>
      <w:r w:rsidRPr="006F786F">
        <w:rPr>
          <w:sz w:val="26"/>
          <w:szCs w:val="26"/>
          <w:rtl/>
          <w:lang w:val="en-CA"/>
        </w:rPr>
        <w:t xml:space="preserve"> </w:t>
      </w:r>
      <w:r>
        <w:rPr>
          <w:rFonts w:hint="cs"/>
          <w:sz w:val="26"/>
          <w:szCs w:val="26"/>
          <w:rtl/>
          <w:lang w:val="en-CA"/>
        </w:rPr>
        <w:t>التجهيزات</w:t>
      </w:r>
      <w:r w:rsidRPr="006F786F">
        <w:rPr>
          <w:sz w:val="26"/>
          <w:szCs w:val="26"/>
          <w:rtl/>
          <w:lang w:val="en-CA"/>
        </w:rPr>
        <w:t xml:space="preserve"> </w:t>
      </w:r>
      <w:r>
        <w:rPr>
          <w:rFonts w:hint="cs"/>
          <w:sz w:val="26"/>
          <w:szCs w:val="26"/>
          <w:rtl/>
          <w:lang w:val="en-CA"/>
        </w:rPr>
        <w:t>التي تعتمد</w:t>
      </w:r>
      <w:r w:rsidRPr="006F786F">
        <w:rPr>
          <w:sz w:val="26"/>
          <w:szCs w:val="26"/>
          <w:rtl/>
          <w:lang w:val="en-CA"/>
        </w:rPr>
        <w:t xml:space="preserve"> على الهيدروفلوروكربون</w:t>
      </w:r>
      <w:r>
        <w:rPr>
          <w:rFonts w:hint="cs"/>
          <w:sz w:val="26"/>
          <w:szCs w:val="26"/>
          <w:rtl/>
          <w:lang w:val="en-CA"/>
        </w:rPr>
        <w:t>-</w:t>
      </w:r>
      <w:r w:rsidRPr="006F786F">
        <w:rPr>
          <w:sz w:val="26"/>
          <w:szCs w:val="26"/>
          <w:rtl/>
          <w:lang w:val="en-CA"/>
        </w:rPr>
        <w:t>32</w:t>
      </w:r>
      <w:r w:rsidRPr="006F786F">
        <w:rPr>
          <w:rFonts w:hint="cs"/>
          <w:sz w:val="26"/>
          <w:szCs w:val="26"/>
          <w:rtl/>
          <w:lang w:val="en-CA"/>
        </w:rPr>
        <w:t xml:space="preserve"> </w:t>
      </w:r>
      <w:r w:rsidRPr="006F786F">
        <w:rPr>
          <w:sz w:val="26"/>
          <w:szCs w:val="26"/>
          <w:rtl/>
          <w:lang w:val="en-CA"/>
        </w:rPr>
        <w:t>قبل إجراء التحويل.</w:t>
      </w:r>
      <w:r>
        <w:rPr>
          <w:rFonts w:hint="cs"/>
          <w:sz w:val="26"/>
          <w:szCs w:val="26"/>
          <w:rtl/>
          <w:lang w:val="en-CA"/>
        </w:rPr>
        <w:t xml:space="preserve"> يُذكر بأن الشركات الـ19 كانت</w:t>
      </w:r>
      <w:r w:rsidRPr="006F786F">
        <w:rPr>
          <w:rFonts w:hint="cs"/>
          <w:sz w:val="26"/>
          <w:szCs w:val="26"/>
          <w:rtl/>
          <w:lang w:val="en-CA"/>
        </w:rPr>
        <w:t xml:space="preserve"> </w:t>
      </w:r>
      <w:r w:rsidRPr="006F786F">
        <w:rPr>
          <w:sz w:val="26"/>
          <w:szCs w:val="26"/>
          <w:rtl/>
          <w:lang w:val="en-CA"/>
        </w:rPr>
        <w:t xml:space="preserve">في </w:t>
      </w:r>
      <w:r>
        <w:rPr>
          <w:rFonts w:hint="cs"/>
          <w:sz w:val="26"/>
          <w:szCs w:val="26"/>
          <w:rtl/>
          <w:lang w:val="en-CA"/>
        </w:rPr>
        <w:t xml:space="preserve">تلك الفترة </w:t>
      </w:r>
      <w:r w:rsidRPr="006F786F">
        <w:rPr>
          <w:sz w:val="26"/>
          <w:szCs w:val="26"/>
          <w:rtl/>
          <w:lang w:val="en-CA"/>
        </w:rPr>
        <w:t xml:space="preserve">تقوم بتصنيع </w:t>
      </w:r>
      <w:r>
        <w:rPr>
          <w:rFonts w:hint="cs"/>
          <w:sz w:val="26"/>
          <w:szCs w:val="26"/>
          <w:rtl/>
          <w:lang w:val="en-CA"/>
        </w:rPr>
        <w:t>تجهيزات</w:t>
      </w:r>
      <w:r w:rsidRPr="006F786F">
        <w:rPr>
          <w:sz w:val="26"/>
          <w:szCs w:val="26"/>
          <w:rtl/>
          <w:lang w:val="en-CA"/>
        </w:rPr>
        <w:t xml:space="preserve"> تعتمد على </w:t>
      </w:r>
      <w:r w:rsidRPr="006F786F">
        <w:rPr>
          <w:rFonts w:hint="cs"/>
          <w:sz w:val="26"/>
          <w:szCs w:val="26"/>
          <w:rtl/>
          <w:lang w:val="en-CA"/>
        </w:rPr>
        <w:t>غازات التبريد</w:t>
      </w:r>
      <w:r w:rsidRPr="006F786F">
        <w:rPr>
          <w:sz w:val="26"/>
          <w:szCs w:val="26"/>
          <w:rtl/>
          <w:lang w:val="en-CA"/>
        </w:rPr>
        <w:t xml:space="preserve"> ذات القدرة العالية على إحداث الاحترار العالمي (بشكل أساسي </w:t>
      </w:r>
      <w:r w:rsidRPr="006F786F">
        <w:rPr>
          <w:sz w:val="26"/>
          <w:szCs w:val="26"/>
          <w:lang w:val="en-CA"/>
        </w:rPr>
        <w:t xml:space="preserve">R-410A </w:t>
      </w:r>
      <w:r w:rsidRPr="006F786F">
        <w:rPr>
          <w:sz w:val="26"/>
          <w:szCs w:val="26"/>
          <w:rtl/>
          <w:lang w:val="en-CA"/>
        </w:rPr>
        <w:t xml:space="preserve"> </w:t>
      </w:r>
      <w:r w:rsidRPr="006F786F">
        <w:rPr>
          <w:sz w:val="26"/>
          <w:szCs w:val="26"/>
          <w:lang w:val="en-CA"/>
        </w:rPr>
        <w:t>R-404A</w:t>
      </w:r>
      <w:r w:rsidRPr="006F786F">
        <w:rPr>
          <w:sz w:val="26"/>
          <w:szCs w:val="26"/>
          <w:rtl/>
          <w:lang w:val="en-CA"/>
        </w:rPr>
        <w:t>، و</w:t>
      </w:r>
      <w:r>
        <w:rPr>
          <w:rFonts w:hint="cs"/>
          <w:sz w:val="26"/>
          <w:szCs w:val="26"/>
          <w:rtl/>
          <w:lang w:val="en-CA" w:bidi="ar-AE"/>
        </w:rPr>
        <w:t>هيدروفلوروكربون-134</w:t>
      </w:r>
      <w:r>
        <w:rPr>
          <w:sz w:val="26"/>
          <w:szCs w:val="26"/>
          <w:lang w:val="en-US" w:bidi="ar-AE"/>
        </w:rPr>
        <w:t>a</w:t>
      </w:r>
      <w:r w:rsidRPr="006F786F">
        <w:rPr>
          <w:sz w:val="26"/>
          <w:szCs w:val="26"/>
          <w:rtl/>
          <w:lang w:val="en-CA"/>
        </w:rPr>
        <w:t>).</w:t>
      </w:r>
    </w:p>
    <w:p w:rsidR="00557F22" w:rsidRPr="002B7F4F" w:rsidRDefault="00557F22" w:rsidP="004D21EF">
      <w:pPr>
        <w:numPr>
          <w:ilvl w:val="0"/>
          <w:numId w:val="1"/>
        </w:numPr>
        <w:bidi/>
        <w:spacing w:after="240"/>
        <w:outlineLvl w:val="0"/>
        <w:rPr>
          <w:sz w:val="26"/>
          <w:szCs w:val="26"/>
          <w:lang w:val="en-CA"/>
        </w:rPr>
      </w:pPr>
      <w:r w:rsidRPr="002B7F4F">
        <w:rPr>
          <w:sz w:val="26"/>
          <w:szCs w:val="26"/>
          <w:rtl/>
          <w:lang w:val="en-CA"/>
        </w:rPr>
        <w:t>تم الإبلاغ أيض</w:t>
      </w:r>
      <w:r w:rsidRPr="002B7F4F">
        <w:rPr>
          <w:rFonts w:hint="cs"/>
          <w:sz w:val="26"/>
          <w:szCs w:val="26"/>
          <w:rtl/>
          <w:lang w:val="en-CA"/>
        </w:rPr>
        <w:t>اً</w:t>
      </w:r>
      <w:r w:rsidRPr="002B7F4F">
        <w:rPr>
          <w:sz w:val="26"/>
          <w:szCs w:val="26"/>
          <w:rtl/>
          <w:lang w:val="en-CA"/>
        </w:rPr>
        <w:t xml:space="preserve"> عن أن أسباب التأخير في تحويل وتصنيع </w:t>
      </w:r>
      <w:r>
        <w:rPr>
          <w:rFonts w:hint="cs"/>
          <w:sz w:val="26"/>
          <w:szCs w:val="26"/>
          <w:rtl/>
          <w:lang w:val="en-CA"/>
        </w:rPr>
        <w:t>تجهيزات</w:t>
      </w:r>
      <w:r w:rsidRPr="002B7F4F">
        <w:rPr>
          <w:rFonts w:hint="cs"/>
          <w:sz w:val="26"/>
          <w:szCs w:val="26"/>
          <w:rtl/>
          <w:lang w:val="en-CA"/>
        </w:rPr>
        <w:t xml:space="preserve"> التبريد وتكييف </w:t>
      </w:r>
      <w:r>
        <w:rPr>
          <w:rFonts w:hint="cs"/>
          <w:sz w:val="26"/>
          <w:szCs w:val="26"/>
          <w:rtl/>
          <w:lang w:val="en-CA"/>
        </w:rPr>
        <w:t>الهواء</w:t>
      </w:r>
      <w:r w:rsidRPr="002B7F4F">
        <w:rPr>
          <w:rFonts w:hint="cs"/>
          <w:sz w:val="26"/>
          <w:szCs w:val="26"/>
          <w:rtl/>
          <w:lang w:val="en-CA"/>
        </w:rPr>
        <w:t xml:space="preserve"> </w:t>
      </w:r>
      <w:r w:rsidRPr="002B7F4F">
        <w:rPr>
          <w:sz w:val="26"/>
          <w:szCs w:val="26"/>
          <w:rtl/>
          <w:lang w:val="en-CA"/>
        </w:rPr>
        <w:t>باستخدام التكنولوجيا</w:t>
      </w:r>
      <w:r>
        <w:rPr>
          <w:rFonts w:hint="cs"/>
          <w:sz w:val="26"/>
          <w:szCs w:val="26"/>
          <w:rtl/>
          <w:lang w:val="en-CA"/>
        </w:rPr>
        <w:t>ت</w:t>
      </w:r>
      <w:r w:rsidRPr="002B7F4F">
        <w:rPr>
          <w:sz w:val="26"/>
          <w:szCs w:val="26"/>
          <w:rtl/>
          <w:lang w:val="en-CA"/>
        </w:rPr>
        <w:t xml:space="preserve"> المتفق عليها من قبل الشركات هي:</w:t>
      </w:r>
      <w:r w:rsidRPr="002B7F4F">
        <w:rPr>
          <w:rFonts w:hint="cs"/>
          <w:sz w:val="26"/>
          <w:szCs w:val="26"/>
          <w:rtl/>
          <w:lang w:val="en-CA"/>
        </w:rPr>
        <w:t xml:space="preserve"> </w:t>
      </w:r>
      <w:r w:rsidRPr="002B7F4F">
        <w:rPr>
          <w:sz w:val="26"/>
          <w:szCs w:val="26"/>
          <w:rtl/>
          <w:lang w:val="en-CA"/>
        </w:rPr>
        <w:t xml:space="preserve">محدودية توافر ضواغط الهواء ومكوناتها </w:t>
      </w:r>
      <w:r>
        <w:rPr>
          <w:rFonts w:hint="cs"/>
          <w:sz w:val="26"/>
          <w:szCs w:val="26"/>
          <w:rtl/>
          <w:lang w:val="en-CA"/>
        </w:rPr>
        <w:t>التي تعتمد</w:t>
      </w:r>
      <w:r w:rsidRPr="002B7F4F">
        <w:rPr>
          <w:sz w:val="26"/>
          <w:szCs w:val="26"/>
          <w:rtl/>
          <w:lang w:val="en-CA"/>
        </w:rPr>
        <w:t xml:space="preserve"> على الهيدروفلوروكربون-32 بأسعار معقولة؛</w:t>
      </w:r>
      <w:r w:rsidRPr="002B7F4F">
        <w:rPr>
          <w:rFonts w:hint="cs"/>
          <w:sz w:val="26"/>
          <w:szCs w:val="26"/>
          <w:rtl/>
          <w:lang w:val="en-CA"/>
        </w:rPr>
        <w:t xml:space="preserve"> وانخفاض</w:t>
      </w:r>
      <w:r w:rsidRPr="002B7F4F">
        <w:rPr>
          <w:sz w:val="26"/>
          <w:szCs w:val="26"/>
          <w:rtl/>
          <w:lang w:val="en-CA"/>
        </w:rPr>
        <w:t xml:space="preserve"> الطلب في السوق المحلية على </w:t>
      </w:r>
      <w:r>
        <w:rPr>
          <w:rFonts w:hint="cs"/>
          <w:sz w:val="26"/>
          <w:szCs w:val="26"/>
          <w:rtl/>
          <w:lang w:val="en-CA"/>
        </w:rPr>
        <w:t>التجهيزات</w:t>
      </w:r>
      <w:r w:rsidRPr="002B7F4F">
        <w:rPr>
          <w:sz w:val="26"/>
          <w:szCs w:val="26"/>
          <w:rtl/>
          <w:lang w:val="en-CA"/>
        </w:rPr>
        <w:t xml:space="preserve"> </w:t>
      </w:r>
      <w:r>
        <w:rPr>
          <w:rFonts w:hint="cs"/>
          <w:sz w:val="26"/>
          <w:szCs w:val="26"/>
          <w:rtl/>
          <w:lang w:val="en-CA"/>
        </w:rPr>
        <w:t>التي تعتمد</w:t>
      </w:r>
      <w:r w:rsidRPr="002B7F4F">
        <w:rPr>
          <w:sz w:val="26"/>
          <w:szCs w:val="26"/>
          <w:rtl/>
          <w:lang w:val="en-CA"/>
        </w:rPr>
        <w:t xml:space="preserve"> على الهيدروفلوروكربون-</w:t>
      </w:r>
      <w:r w:rsidRPr="002B7F4F">
        <w:rPr>
          <w:rFonts w:hint="cs"/>
          <w:sz w:val="26"/>
          <w:szCs w:val="26"/>
          <w:rtl/>
          <w:lang w:val="en-CA"/>
        </w:rPr>
        <w:t>32؛ وارتفاع</w:t>
      </w:r>
      <w:r w:rsidRPr="002B7F4F">
        <w:rPr>
          <w:sz w:val="26"/>
          <w:szCs w:val="26"/>
          <w:rtl/>
          <w:lang w:val="en-CA"/>
        </w:rPr>
        <w:t xml:space="preserve"> تكلفة </w:t>
      </w:r>
      <w:r>
        <w:rPr>
          <w:rFonts w:hint="cs"/>
          <w:sz w:val="26"/>
          <w:szCs w:val="26"/>
          <w:rtl/>
          <w:lang w:val="en-CA"/>
        </w:rPr>
        <w:t>التجهيزات التي تعتمد</w:t>
      </w:r>
      <w:r w:rsidRPr="002B7F4F">
        <w:rPr>
          <w:sz w:val="26"/>
          <w:szCs w:val="26"/>
          <w:rtl/>
          <w:lang w:val="en-CA"/>
        </w:rPr>
        <w:t xml:space="preserve"> على الهيدروفلوروكربون-32 مقارنةً </w:t>
      </w:r>
      <w:r>
        <w:rPr>
          <w:rFonts w:hint="cs"/>
          <w:sz w:val="26"/>
          <w:szCs w:val="26"/>
          <w:rtl/>
          <w:lang w:val="en-CA"/>
        </w:rPr>
        <w:t>بالتجهيزات</w:t>
      </w:r>
      <w:r w:rsidRPr="002B7F4F">
        <w:rPr>
          <w:sz w:val="26"/>
          <w:szCs w:val="26"/>
          <w:rtl/>
          <w:lang w:val="en-CA"/>
        </w:rPr>
        <w:t xml:space="preserve"> الأخرى المتاحة في البلد.</w:t>
      </w:r>
    </w:p>
    <w:p w:rsidR="00557F22" w:rsidRDefault="00557F22" w:rsidP="004D21EF">
      <w:pPr>
        <w:bidi/>
        <w:rPr>
          <w:b/>
          <w:sz w:val="26"/>
          <w:szCs w:val="26"/>
          <w:rtl/>
          <w:lang w:val="en-CA"/>
        </w:rPr>
      </w:pPr>
    </w:p>
    <w:p w:rsidR="00557F22" w:rsidRPr="002B7F4F" w:rsidRDefault="00557F22" w:rsidP="004D21EF">
      <w:pPr>
        <w:bidi/>
        <w:rPr>
          <w:bCs/>
          <w:sz w:val="26"/>
          <w:szCs w:val="26"/>
          <w:lang w:val="en-CA"/>
        </w:rPr>
      </w:pPr>
      <w:r w:rsidRPr="002B7F4F">
        <w:rPr>
          <w:bCs/>
          <w:sz w:val="26"/>
          <w:szCs w:val="26"/>
          <w:rtl/>
          <w:lang w:val="en-CA"/>
        </w:rPr>
        <w:t>تقرير إلى</w:t>
      </w:r>
      <w:r w:rsidRPr="002B7F4F">
        <w:rPr>
          <w:rFonts w:hint="cs"/>
          <w:bCs/>
          <w:sz w:val="26"/>
          <w:szCs w:val="26"/>
          <w:rtl/>
          <w:lang w:val="en-CA"/>
        </w:rPr>
        <w:t xml:space="preserve"> الاجتماع الرابع والثمانين</w:t>
      </w:r>
    </w:p>
    <w:p w:rsidR="00557F22" w:rsidRPr="003C30FA" w:rsidRDefault="00557F22" w:rsidP="004D21EF">
      <w:pPr>
        <w:bidi/>
        <w:rPr>
          <w:sz w:val="26"/>
          <w:szCs w:val="26"/>
          <w:u w:val="single"/>
          <w:lang w:val="en-CA"/>
        </w:rPr>
      </w:pPr>
    </w:p>
    <w:p w:rsidR="00557F22" w:rsidRPr="003F5A5F" w:rsidRDefault="00557F22" w:rsidP="004D21EF">
      <w:pPr>
        <w:numPr>
          <w:ilvl w:val="0"/>
          <w:numId w:val="1"/>
        </w:numPr>
        <w:bidi/>
        <w:spacing w:after="240"/>
        <w:outlineLvl w:val="0"/>
        <w:rPr>
          <w:sz w:val="26"/>
          <w:szCs w:val="26"/>
          <w:lang w:val="en-CA"/>
        </w:rPr>
      </w:pPr>
      <w:r w:rsidRPr="003F5A5F">
        <w:rPr>
          <w:sz w:val="26"/>
          <w:szCs w:val="26"/>
          <w:rtl/>
          <w:lang w:val="en-CA"/>
        </w:rPr>
        <w:t>حضر</w:t>
      </w:r>
      <w:r w:rsidRPr="003F5A5F">
        <w:rPr>
          <w:rFonts w:hint="cs"/>
          <w:sz w:val="26"/>
          <w:szCs w:val="26"/>
          <w:rtl/>
          <w:lang w:val="en-CA"/>
        </w:rPr>
        <w:t>ت</w:t>
      </w:r>
      <w:r w:rsidRPr="003F5A5F">
        <w:rPr>
          <w:sz w:val="26"/>
          <w:szCs w:val="26"/>
          <w:rtl/>
          <w:lang w:val="en-CA"/>
        </w:rPr>
        <w:t xml:space="preserve"> </w:t>
      </w:r>
      <w:r w:rsidRPr="003F5A5F">
        <w:rPr>
          <w:rFonts w:hint="cs"/>
          <w:sz w:val="26"/>
          <w:szCs w:val="26"/>
          <w:rtl/>
          <w:lang w:val="en-CA"/>
        </w:rPr>
        <w:t>اليوئنديبي</w:t>
      </w:r>
      <w:r w:rsidRPr="003F5A5F">
        <w:rPr>
          <w:sz w:val="26"/>
          <w:szCs w:val="26"/>
          <w:rtl/>
          <w:lang w:val="en-CA"/>
        </w:rPr>
        <w:t xml:space="preserve"> معرض </w:t>
      </w:r>
      <w:r>
        <w:rPr>
          <w:rFonts w:hint="cs"/>
          <w:sz w:val="26"/>
          <w:szCs w:val="26"/>
          <w:rtl/>
          <w:lang w:val="en-CA"/>
        </w:rPr>
        <w:t xml:space="preserve">إكسبو </w:t>
      </w:r>
      <w:r w:rsidRPr="003F5A5F">
        <w:rPr>
          <w:sz w:val="26"/>
          <w:szCs w:val="26"/>
          <w:rtl/>
          <w:lang w:val="en-CA"/>
        </w:rPr>
        <w:t>الصين للتبريد في أبريل 2019، وعقد</w:t>
      </w:r>
      <w:r w:rsidRPr="003F5A5F">
        <w:rPr>
          <w:rFonts w:hint="cs"/>
          <w:sz w:val="26"/>
          <w:szCs w:val="26"/>
          <w:rtl/>
          <w:lang w:val="en-CA"/>
        </w:rPr>
        <w:t>ت</w:t>
      </w:r>
      <w:r w:rsidRPr="003F5A5F">
        <w:rPr>
          <w:sz w:val="26"/>
          <w:szCs w:val="26"/>
          <w:rtl/>
          <w:lang w:val="en-CA"/>
        </w:rPr>
        <w:t xml:space="preserve"> اجتماعات ثنائية</w:t>
      </w:r>
      <w:r w:rsidRPr="003F5A5F">
        <w:rPr>
          <w:rFonts w:hint="cs"/>
          <w:sz w:val="26"/>
          <w:szCs w:val="26"/>
          <w:rtl/>
          <w:lang w:val="en-CA"/>
        </w:rPr>
        <w:t>،</w:t>
      </w:r>
      <w:r w:rsidRPr="003F5A5F">
        <w:rPr>
          <w:sz w:val="26"/>
          <w:szCs w:val="26"/>
          <w:rtl/>
          <w:lang w:val="en-CA"/>
        </w:rPr>
        <w:t xml:space="preserve"> </w:t>
      </w:r>
      <w:r w:rsidRPr="003F5A5F">
        <w:rPr>
          <w:rFonts w:hint="cs"/>
          <w:sz w:val="26"/>
          <w:szCs w:val="26"/>
          <w:rtl/>
          <w:lang w:val="en-CA"/>
        </w:rPr>
        <w:t>وقامت ب</w:t>
      </w:r>
      <w:r w:rsidRPr="003F5A5F">
        <w:rPr>
          <w:sz w:val="26"/>
          <w:szCs w:val="26"/>
          <w:rtl/>
          <w:lang w:val="en-CA"/>
        </w:rPr>
        <w:t>زيارات ميدانية</w:t>
      </w:r>
      <w:r w:rsidRPr="003F5A5F">
        <w:rPr>
          <w:rFonts w:hint="cs"/>
          <w:sz w:val="26"/>
          <w:szCs w:val="26"/>
          <w:rtl/>
          <w:lang w:val="en-CA"/>
        </w:rPr>
        <w:t xml:space="preserve"> إلى</w:t>
      </w:r>
      <w:r w:rsidRPr="003F5A5F">
        <w:rPr>
          <w:sz w:val="26"/>
          <w:szCs w:val="26"/>
          <w:rtl/>
          <w:lang w:val="en-CA"/>
        </w:rPr>
        <w:t xml:space="preserve"> مصنعي الضواغط ومصنعي مكيفات الهواء التجارية لمسح السوق وتقييم التحديات التي تواجه </w:t>
      </w:r>
      <w:r>
        <w:rPr>
          <w:rFonts w:hint="cs"/>
          <w:sz w:val="26"/>
          <w:szCs w:val="26"/>
          <w:rtl/>
          <w:lang w:val="en-CA"/>
        </w:rPr>
        <w:t>إدخال</w:t>
      </w:r>
      <w:r w:rsidRPr="003F5A5F">
        <w:rPr>
          <w:sz w:val="26"/>
          <w:szCs w:val="26"/>
          <w:rtl/>
          <w:lang w:val="en-CA"/>
        </w:rPr>
        <w:t xml:space="preserve"> الهيدروفلوروكربون-32، </w:t>
      </w:r>
      <w:r>
        <w:rPr>
          <w:rFonts w:hint="cs"/>
          <w:sz w:val="26"/>
          <w:szCs w:val="26"/>
          <w:rtl/>
          <w:lang w:val="en-CA"/>
        </w:rPr>
        <w:t>ونتج عن ذلك التقييم التالي</w:t>
      </w:r>
      <w:r w:rsidRPr="003F5A5F">
        <w:rPr>
          <w:sz w:val="26"/>
          <w:szCs w:val="26"/>
          <w:rtl/>
          <w:lang w:val="en-CA"/>
        </w:rPr>
        <w:t>:</w:t>
      </w:r>
    </w:p>
    <w:p w:rsidR="00557F22" w:rsidRPr="00531AC7" w:rsidRDefault="00557F22" w:rsidP="00E97FAF">
      <w:pPr>
        <w:pStyle w:val="ListParagraph"/>
        <w:widowControl w:val="0"/>
        <w:numPr>
          <w:ilvl w:val="0"/>
          <w:numId w:val="47"/>
        </w:numPr>
        <w:bidi/>
        <w:spacing w:after="240"/>
        <w:ind w:hanging="720"/>
        <w:contextualSpacing w:val="0"/>
        <w:outlineLvl w:val="1"/>
        <w:rPr>
          <w:sz w:val="26"/>
          <w:szCs w:val="26"/>
          <w:lang w:val="en-CA"/>
        </w:rPr>
      </w:pPr>
      <w:r w:rsidRPr="00531AC7">
        <w:rPr>
          <w:sz w:val="26"/>
          <w:szCs w:val="26"/>
          <w:rtl/>
          <w:lang w:val="en-CA"/>
        </w:rPr>
        <w:lastRenderedPageBreak/>
        <w:t xml:space="preserve">تغيرت سلسلة توريد </w:t>
      </w:r>
      <w:r w:rsidRPr="00531AC7">
        <w:rPr>
          <w:rFonts w:hint="cs"/>
          <w:sz w:val="26"/>
          <w:szCs w:val="26"/>
          <w:rtl/>
          <w:lang w:val="en-CA"/>
        </w:rPr>
        <w:t>الضواغط</w:t>
      </w:r>
      <w:r w:rsidRPr="00531AC7">
        <w:rPr>
          <w:sz w:val="26"/>
          <w:szCs w:val="26"/>
          <w:rtl/>
          <w:lang w:val="en-CA"/>
        </w:rPr>
        <w:t xml:space="preserve"> منذ </w:t>
      </w:r>
      <w:r w:rsidRPr="00531AC7">
        <w:rPr>
          <w:rFonts w:hint="cs"/>
          <w:sz w:val="26"/>
          <w:szCs w:val="26"/>
          <w:rtl/>
          <w:lang w:val="en-CA"/>
        </w:rPr>
        <w:t>استعراض</w:t>
      </w:r>
      <w:r w:rsidRPr="00531AC7">
        <w:rPr>
          <w:sz w:val="26"/>
          <w:szCs w:val="26"/>
          <w:rtl/>
          <w:lang w:val="en-CA"/>
        </w:rPr>
        <w:t xml:space="preserve"> معايير السلامة في الصين.</w:t>
      </w:r>
      <w:r w:rsidRPr="00531AC7">
        <w:rPr>
          <w:rFonts w:hint="cs"/>
          <w:sz w:val="26"/>
          <w:szCs w:val="26"/>
          <w:rtl/>
          <w:lang w:val="en-CA"/>
        </w:rPr>
        <w:t xml:space="preserve"> وثمة </w:t>
      </w:r>
      <w:r w:rsidRPr="00531AC7">
        <w:rPr>
          <w:sz w:val="26"/>
          <w:szCs w:val="26"/>
          <w:rtl/>
          <w:lang w:val="en-CA"/>
        </w:rPr>
        <w:t xml:space="preserve">عدد من الشركات المصنعة التي تتخذ من الصين مقراً لها، </w:t>
      </w:r>
      <w:r w:rsidRPr="00531AC7">
        <w:rPr>
          <w:rFonts w:hint="cs"/>
          <w:sz w:val="26"/>
          <w:szCs w:val="26"/>
          <w:rtl/>
          <w:lang w:val="en-CA"/>
        </w:rPr>
        <w:t>فضلاً عن توافر</w:t>
      </w:r>
      <w:r w:rsidRPr="00531AC7">
        <w:rPr>
          <w:sz w:val="26"/>
          <w:szCs w:val="26"/>
          <w:rtl/>
          <w:lang w:val="en-CA"/>
        </w:rPr>
        <w:t xml:space="preserve"> كتالوجات مفصلة </w:t>
      </w:r>
      <w:r w:rsidRPr="00531AC7">
        <w:rPr>
          <w:rFonts w:hint="cs"/>
          <w:sz w:val="26"/>
          <w:szCs w:val="26"/>
          <w:rtl/>
          <w:lang w:val="en-CA"/>
        </w:rPr>
        <w:t>تتيح التشاور</w:t>
      </w:r>
      <w:r w:rsidRPr="00531AC7">
        <w:rPr>
          <w:sz w:val="26"/>
          <w:szCs w:val="26"/>
          <w:rtl/>
          <w:lang w:val="en-CA"/>
        </w:rPr>
        <w:t xml:space="preserve"> عبر الإنترنت.</w:t>
      </w:r>
      <w:r w:rsidRPr="00531AC7">
        <w:rPr>
          <w:rFonts w:hint="cs"/>
          <w:sz w:val="26"/>
          <w:szCs w:val="26"/>
          <w:rtl/>
          <w:lang w:val="en-CA"/>
        </w:rPr>
        <w:t xml:space="preserve"> و</w:t>
      </w:r>
      <w:r w:rsidRPr="00531AC7">
        <w:rPr>
          <w:sz w:val="26"/>
          <w:szCs w:val="26"/>
          <w:rtl/>
          <w:lang w:val="en-CA"/>
        </w:rPr>
        <w:t>في إندونيسيا، قام</w:t>
      </w:r>
      <w:r w:rsidRPr="00531AC7">
        <w:rPr>
          <w:rFonts w:hint="cs"/>
          <w:sz w:val="26"/>
          <w:szCs w:val="26"/>
          <w:rtl/>
          <w:lang w:val="en-CA"/>
        </w:rPr>
        <w:t>ت شركة</w:t>
      </w:r>
      <w:r w:rsidRPr="00531AC7">
        <w:rPr>
          <w:sz w:val="26"/>
          <w:szCs w:val="26"/>
          <w:rtl/>
          <w:lang w:val="en-CA"/>
        </w:rPr>
        <w:t xml:space="preserve"> </w:t>
      </w:r>
      <w:r w:rsidRPr="00531AC7">
        <w:rPr>
          <w:sz w:val="26"/>
          <w:szCs w:val="26"/>
          <w:lang w:val="en-CA"/>
        </w:rPr>
        <w:t>Emerson</w:t>
      </w:r>
      <w:r w:rsidRPr="00531AC7">
        <w:rPr>
          <w:sz w:val="26"/>
          <w:szCs w:val="26"/>
          <w:rtl/>
          <w:lang w:val="en-CA"/>
        </w:rPr>
        <w:t xml:space="preserve"> بالفعل بتدريب مراكز التوزيع المحلية؛ بالإضافة إلى ذلك، </w:t>
      </w:r>
      <w:r w:rsidRPr="00531AC7">
        <w:rPr>
          <w:rFonts w:hint="cs"/>
          <w:sz w:val="26"/>
          <w:szCs w:val="26"/>
          <w:rtl/>
          <w:lang w:val="en-CA"/>
        </w:rPr>
        <w:t>طورت شركة</w:t>
      </w:r>
      <w:r w:rsidRPr="00531AC7">
        <w:rPr>
          <w:sz w:val="26"/>
          <w:szCs w:val="26"/>
          <w:rtl/>
          <w:lang w:val="en-CA"/>
        </w:rPr>
        <w:t xml:space="preserve"> </w:t>
      </w:r>
      <w:r w:rsidRPr="00531AC7">
        <w:rPr>
          <w:sz w:val="26"/>
          <w:szCs w:val="26"/>
          <w:lang w:val="en-CA"/>
        </w:rPr>
        <w:t>Siam Compressor</w:t>
      </w:r>
      <w:r w:rsidRPr="00531AC7">
        <w:rPr>
          <w:sz w:val="26"/>
          <w:szCs w:val="26"/>
          <w:rtl/>
          <w:lang w:val="en-CA"/>
        </w:rPr>
        <w:t xml:space="preserve"> (تايلاند) أيض</w:t>
      </w:r>
      <w:r w:rsidRPr="00531AC7">
        <w:rPr>
          <w:rFonts w:hint="cs"/>
          <w:sz w:val="26"/>
          <w:szCs w:val="26"/>
          <w:rtl/>
          <w:lang w:val="en-CA"/>
        </w:rPr>
        <w:t>اً</w:t>
      </w:r>
      <w:r w:rsidRPr="00531AC7">
        <w:rPr>
          <w:sz w:val="26"/>
          <w:szCs w:val="26"/>
          <w:rtl/>
          <w:lang w:val="en-CA"/>
        </w:rPr>
        <w:t xml:space="preserve"> خط</w:t>
      </w:r>
      <w:r w:rsidRPr="00531AC7">
        <w:rPr>
          <w:rFonts w:hint="cs"/>
          <w:sz w:val="26"/>
          <w:szCs w:val="26"/>
          <w:rtl/>
          <w:lang w:val="en-CA"/>
        </w:rPr>
        <w:t>اً</w:t>
      </w:r>
      <w:r w:rsidRPr="00531AC7">
        <w:rPr>
          <w:sz w:val="26"/>
          <w:szCs w:val="26"/>
          <w:rtl/>
          <w:lang w:val="en-CA"/>
        </w:rPr>
        <w:t xml:space="preserve"> </w:t>
      </w:r>
      <w:r w:rsidRPr="00531AC7">
        <w:rPr>
          <w:rFonts w:hint="cs"/>
          <w:sz w:val="26"/>
          <w:szCs w:val="26"/>
          <w:rtl/>
          <w:lang w:val="en-CA"/>
        </w:rPr>
        <w:t>لإنتاج</w:t>
      </w:r>
      <w:r w:rsidRPr="00531AC7">
        <w:rPr>
          <w:sz w:val="26"/>
          <w:szCs w:val="26"/>
          <w:rtl/>
          <w:lang w:val="en-CA"/>
        </w:rPr>
        <w:t xml:space="preserve"> </w:t>
      </w:r>
      <w:r w:rsidRPr="00531AC7">
        <w:rPr>
          <w:rFonts w:hint="cs"/>
          <w:sz w:val="26"/>
          <w:szCs w:val="26"/>
          <w:rtl/>
          <w:lang w:val="en-CA"/>
        </w:rPr>
        <w:t xml:space="preserve">الضواغط المعتمدة على </w:t>
      </w:r>
      <w:r w:rsidRPr="00531AC7">
        <w:rPr>
          <w:sz w:val="26"/>
          <w:szCs w:val="26"/>
          <w:rtl/>
          <w:lang w:val="en-CA"/>
        </w:rPr>
        <w:t>الهيدروفلوروكربون -32؛</w:t>
      </w:r>
    </w:p>
    <w:p w:rsidR="00557F22" w:rsidRPr="003C30FA" w:rsidRDefault="00557F22" w:rsidP="00E97FAF">
      <w:pPr>
        <w:pStyle w:val="ListParagraph"/>
        <w:widowControl w:val="0"/>
        <w:numPr>
          <w:ilvl w:val="0"/>
          <w:numId w:val="47"/>
        </w:numPr>
        <w:bidi/>
        <w:spacing w:after="240"/>
        <w:ind w:hanging="720"/>
        <w:contextualSpacing w:val="0"/>
        <w:outlineLvl w:val="1"/>
        <w:rPr>
          <w:sz w:val="26"/>
          <w:szCs w:val="26"/>
          <w:lang w:val="en-CA"/>
        </w:rPr>
      </w:pPr>
      <w:r>
        <w:rPr>
          <w:rFonts w:hint="cs"/>
          <w:sz w:val="26"/>
          <w:szCs w:val="26"/>
          <w:rtl/>
          <w:lang w:val="en-CA"/>
        </w:rPr>
        <w:t>أصبحت</w:t>
      </w:r>
      <w:r w:rsidRPr="00F41F6C">
        <w:rPr>
          <w:sz w:val="26"/>
          <w:szCs w:val="26"/>
          <w:rtl/>
          <w:lang w:val="en-CA"/>
        </w:rPr>
        <w:t xml:space="preserve"> الضواغط الصغيرة (أقل من 6 حصان) </w:t>
      </w:r>
      <w:r>
        <w:rPr>
          <w:rFonts w:hint="cs"/>
          <w:sz w:val="26"/>
          <w:szCs w:val="26"/>
          <w:rtl/>
          <w:lang w:val="en-CA"/>
        </w:rPr>
        <w:t>متوفرة بصورة منظمة</w:t>
      </w:r>
      <w:r>
        <w:rPr>
          <w:sz w:val="26"/>
          <w:szCs w:val="26"/>
          <w:rtl/>
          <w:lang w:val="en-CA"/>
        </w:rPr>
        <w:t xml:space="preserve"> ومستق</w:t>
      </w:r>
      <w:r>
        <w:rPr>
          <w:rFonts w:hint="cs"/>
          <w:sz w:val="26"/>
          <w:szCs w:val="26"/>
          <w:rtl/>
          <w:lang w:val="en-CA"/>
        </w:rPr>
        <w:t>رة</w:t>
      </w:r>
      <w:r w:rsidRPr="00F41F6C">
        <w:rPr>
          <w:sz w:val="26"/>
          <w:szCs w:val="26"/>
          <w:rtl/>
          <w:lang w:val="en-CA"/>
        </w:rPr>
        <w:t xml:space="preserve">، حيث يتم تسويق العديد من </w:t>
      </w:r>
      <w:r>
        <w:rPr>
          <w:rFonts w:hint="cs"/>
          <w:sz w:val="26"/>
          <w:szCs w:val="26"/>
          <w:rtl/>
          <w:lang w:val="en-CA"/>
        </w:rPr>
        <w:t>طرازاتها</w:t>
      </w:r>
      <w:r w:rsidRPr="00F41F6C">
        <w:rPr>
          <w:sz w:val="26"/>
          <w:szCs w:val="26"/>
          <w:rtl/>
          <w:lang w:val="en-CA"/>
        </w:rPr>
        <w:t>.</w:t>
      </w:r>
      <w:r>
        <w:rPr>
          <w:rtl/>
        </w:rPr>
        <w:t xml:space="preserve"> </w:t>
      </w:r>
      <w:r>
        <w:rPr>
          <w:rFonts w:hint="cs"/>
          <w:sz w:val="26"/>
          <w:szCs w:val="26"/>
          <w:rtl/>
          <w:lang w:val="en-CA"/>
        </w:rPr>
        <w:t>ولكن</w:t>
      </w:r>
      <w:r w:rsidRPr="00F41F6C">
        <w:rPr>
          <w:sz w:val="26"/>
          <w:szCs w:val="26"/>
          <w:rtl/>
          <w:lang w:val="en-CA"/>
        </w:rPr>
        <w:t xml:space="preserve">، </w:t>
      </w:r>
      <w:r>
        <w:rPr>
          <w:rFonts w:hint="cs"/>
          <w:sz w:val="26"/>
          <w:szCs w:val="26"/>
          <w:rtl/>
          <w:lang w:val="en-CA"/>
        </w:rPr>
        <w:t xml:space="preserve">بالنسبة </w:t>
      </w:r>
      <w:r w:rsidRPr="00F41F6C">
        <w:rPr>
          <w:sz w:val="26"/>
          <w:szCs w:val="26"/>
          <w:rtl/>
          <w:lang w:val="en-CA"/>
        </w:rPr>
        <w:t>للأحجا</w:t>
      </w:r>
      <w:r>
        <w:rPr>
          <w:sz w:val="26"/>
          <w:szCs w:val="26"/>
          <w:rtl/>
          <w:lang w:val="en-CA"/>
        </w:rPr>
        <w:t>م المتوسطة والكبيرة (8-60 حصان)</w:t>
      </w:r>
      <w:r w:rsidRPr="00F41F6C">
        <w:rPr>
          <w:sz w:val="26"/>
          <w:szCs w:val="26"/>
          <w:rtl/>
          <w:lang w:val="en-CA"/>
        </w:rPr>
        <w:t xml:space="preserve">، يتم تسويق ضواغط </w:t>
      </w:r>
      <w:r w:rsidRPr="005309C2">
        <w:rPr>
          <w:sz w:val="26"/>
          <w:szCs w:val="26"/>
          <w:rtl/>
          <w:lang w:val="en-CA"/>
        </w:rPr>
        <w:t>الهواء في المنطقة من قبل ثلاثة موردين (</w:t>
      </w:r>
      <w:r w:rsidRPr="005309C2">
        <w:rPr>
          <w:sz w:val="26"/>
          <w:szCs w:val="26"/>
          <w:lang w:val="en-CA"/>
        </w:rPr>
        <w:t>Emerson</w:t>
      </w:r>
      <w:r w:rsidRPr="005309C2">
        <w:rPr>
          <w:sz w:val="26"/>
          <w:szCs w:val="26"/>
          <w:rtl/>
          <w:lang w:val="en-CA"/>
        </w:rPr>
        <w:t xml:space="preserve"> و</w:t>
      </w:r>
      <w:r w:rsidRPr="005309C2">
        <w:rPr>
          <w:sz w:val="26"/>
          <w:szCs w:val="26"/>
          <w:lang w:val="en-CA"/>
        </w:rPr>
        <w:t>Hitachi</w:t>
      </w:r>
      <w:r w:rsidRPr="005309C2">
        <w:rPr>
          <w:sz w:val="26"/>
          <w:szCs w:val="26"/>
          <w:rtl/>
          <w:lang w:val="en-CA"/>
        </w:rPr>
        <w:t xml:space="preserve"> و</w:t>
      </w:r>
      <w:r w:rsidRPr="005309C2">
        <w:rPr>
          <w:sz w:val="26"/>
          <w:szCs w:val="26"/>
          <w:lang w:val="en-CA"/>
        </w:rPr>
        <w:t>Siam-Mitsubishi</w:t>
      </w:r>
      <w:r w:rsidRPr="005309C2">
        <w:rPr>
          <w:sz w:val="26"/>
          <w:szCs w:val="26"/>
          <w:rtl/>
          <w:lang w:val="en-CA"/>
        </w:rPr>
        <w:t>).</w:t>
      </w:r>
      <w:r w:rsidRPr="005309C2">
        <w:rPr>
          <w:rFonts w:hint="cs"/>
          <w:sz w:val="26"/>
          <w:szCs w:val="26"/>
          <w:rtl/>
          <w:lang w:val="en-CA"/>
        </w:rPr>
        <w:t xml:space="preserve"> و</w:t>
      </w:r>
      <w:r w:rsidRPr="005309C2">
        <w:rPr>
          <w:sz w:val="26"/>
          <w:szCs w:val="26"/>
          <w:rtl/>
          <w:lang w:val="en-CA"/>
        </w:rPr>
        <w:t xml:space="preserve">من الناحية العملية، </w:t>
      </w:r>
      <w:r w:rsidRPr="005309C2">
        <w:rPr>
          <w:rFonts w:hint="cs"/>
          <w:sz w:val="26"/>
          <w:szCs w:val="26"/>
          <w:rtl/>
          <w:lang w:val="en-CA"/>
        </w:rPr>
        <w:t>ورغم</w:t>
      </w:r>
      <w:r w:rsidRPr="005309C2">
        <w:rPr>
          <w:sz w:val="26"/>
          <w:szCs w:val="26"/>
          <w:rtl/>
          <w:lang w:val="en-CA"/>
        </w:rPr>
        <w:t xml:space="preserve"> </w:t>
      </w:r>
      <w:r w:rsidRPr="005309C2">
        <w:rPr>
          <w:rFonts w:hint="cs"/>
          <w:sz w:val="26"/>
          <w:szCs w:val="26"/>
          <w:rtl/>
          <w:lang w:val="en-CA"/>
        </w:rPr>
        <w:t>تحسن</w:t>
      </w:r>
      <w:r w:rsidRPr="005309C2">
        <w:rPr>
          <w:sz w:val="26"/>
          <w:szCs w:val="26"/>
          <w:rtl/>
          <w:lang w:val="en-CA"/>
        </w:rPr>
        <w:t xml:space="preserve"> </w:t>
      </w:r>
      <w:r w:rsidRPr="005309C2">
        <w:rPr>
          <w:rFonts w:hint="cs"/>
          <w:sz w:val="26"/>
          <w:szCs w:val="26"/>
          <w:rtl/>
          <w:lang w:val="en-CA"/>
        </w:rPr>
        <w:t>توافرها</w:t>
      </w:r>
      <w:r w:rsidRPr="005309C2">
        <w:rPr>
          <w:sz w:val="26"/>
          <w:szCs w:val="26"/>
          <w:rtl/>
          <w:lang w:val="en-CA"/>
        </w:rPr>
        <w:t>،</w:t>
      </w:r>
      <w:r w:rsidRPr="00B84816">
        <w:rPr>
          <w:sz w:val="26"/>
          <w:szCs w:val="26"/>
          <w:rtl/>
          <w:lang w:val="en-CA"/>
        </w:rPr>
        <w:t xml:space="preserve"> </w:t>
      </w:r>
      <w:r>
        <w:rPr>
          <w:rFonts w:hint="cs"/>
          <w:sz w:val="26"/>
          <w:szCs w:val="26"/>
          <w:rtl/>
          <w:lang w:val="en-CA"/>
        </w:rPr>
        <w:t>إلا أن</w:t>
      </w:r>
      <w:r w:rsidRPr="00B84816">
        <w:rPr>
          <w:sz w:val="26"/>
          <w:szCs w:val="26"/>
          <w:rtl/>
          <w:lang w:val="en-CA"/>
        </w:rPr>
        <w:t xml:space="preserve"> </w:t>
      </w:r>
      <w:r w:rsidRPr="00B84816">
        <w:rPr>
          <w:rFonts w:hint="cs"/>
          <w:sz w:val="26"/>
          <w:szCs w:val="26"/>
          <w:rtl/>
          <w:lang w:val="en-CA"/>
        </w:rPr>
        <w:t xml:space="preserve">ضواغط </w:t>
      </w:r>
      <w:r>
        <w:rPr>
          <w:sz w:val="26"/>
          <w:szCs w:val="26"/>
          <w:rtl/>
          <w:lang w:val="en-CA"/>
        </w:rPr>
        <w:t>الهيدروفلوروكربون</w:t>
      </w:r>
      <w:r w:rsidRPr="00B84816">
        <w:rPr>
          <w:sz w:val="26"/>
          <w:szCs w:val="26"/>
          <w:rtl/>
          <w:lang w:val="en-CA"/>
        </w:rPr>
        <w:t>-32 للوحدات الأكبر تميل إلى أن تكون أكثر تكلفة (</w:t>
      </w:r>
      <w:r>
        <w:rPr>
          <w:rFonts w:hint="cs"/>
          <w:sz w:val="26"/>
          <w:szCs w:val="26"/>
          <w:rtl/>
          <w:lang w:val="en-CA"/>
        </w:rPr>
        <w:t>بنسبة تصل</w:t>
      </w:r>
      <w:r w:rsidRPr="00B84816">
        <w:rPr>
          <w:sz w:val="26"/>
          <w:szCs w:val="26"/>
          <w:rtl/>
          <w:lang w:val="en-CA"/>
        </w:rPr>
        <w:t xml:space="preserve"> إلى 30 في المائة) من ضواغط</w:t>
      </w:r>
      <w:r>
        <w:rPr>
          <w:rFonts w:hint="cs"/>
          <w:sz w:val="26"/>
          <w:szCs w:val="26"/>
          <w:rtl/>
          <w:lang w:val="en-CA"/>
        </w:rPr>
        <w:t xml:space="preserve"> </w:t>
      </w:r>
      <w:r w:rsidRPr="00B84816">
        <w:rPr>
          <w:sz w:val="26"/>
          <w:szCs w:val="26"/>
          <w:lang w:val="en-CA"/>
        </w:rPr>
        <w:t>R-410A</w:t>
      </w:r>
      <w:r w:rsidRPr="00B84816">
        <w:rPr>
          <w:sz w:val="26"/>
          <w:szCs w:val="26"/>
          <w:rtl/>
          <w:lang w:val="en-CA"/>
        </w:rPr>
        <w:t xml:space="preserve"> </w:t>
      </w:r>
      <w:r w:rsidR="000062FD">
        <w:rPr>
          <w:rFonts w:hint="cs"/>
          <w:sz w:val="26"/>
          <w:szCs w:val="26"/>
          <w:rtl/>
          <w:lang w:val="en-CA"/>
        </w:rPr>
        <w:t>و</w:t>
      </w:r>
      <w:r w:rsidR="000062FD">
        <w:t>R</w:t>
      </w:r>
      <w:r w:rsidRPr="00531AC7">
        <w:rPr>
          <w:sz w:val="26"/>
          <w:szCs w:val="26"/>
          <w:lang w:val="en-CA"/>
        </w:rPr>
        <w:t>-407C</w:t>
      </w:r>
      <w:r w:rsidRPr="00B84816">
        <w:rPr>
          <w:sz w:val="26"/>
          <w:szCs w:val="26"/>
          <w:rtl/>
          <w:lang w:val="en-CA"/>
        </w:rPr>
        <w:t xml:space="preserve">؛ </w:t>
      </w:r>
    </w:p>
    <w:p w:rsidR="00557F22" w:rsidRPr="003C30FA" w:rsidRDefault="00557F22" w:rsidP="00E97FAF">
      <w:pPr>
        <w:pStyle w:val="ListParagraph"/>
        <w:widowControl w:val="0"/>
        <w:numPr>
          <w:ilvl w:val="0"/>
          <w:numId w:val="47"/>
        </w:numPr>
        <w:bidi/>
        <w:spacing w:after="240"/>
        <w:ind w:hanging="720"/>
        <w:outlineLvl w:val="1"/>
        <w:rPr>
          <w:sz w:val="26"/>
          <w:szCs w:val="26"/>
          <w:lang w:val="en-CA"/>
        </w:rPr>
      </w:pPr>
      <w:r w:rsidRPr="00531AC7">
        <w:rPr>
          <w:sz w:val="26"/>
          <w:szCs w:val="26"/>
          <w:rtl/>
          <w:lang w:val="en-CA"/>
        </w:rPr>
        <w:t>كان تحسين التركيب</w:t>
      </w:r>
      <w:r w:rsidRPr="00531AC7">
        <w:rPr>
          <w:rFonts w:hint="cs"/>
          <w:sz w:val="26"/>
          <w:szCs w:val="26"/>
          <w:rtl/>
          <w:lang w:val="en-CA"/>
        </w:rPr>
        <w:t>،</w:t>
      </w:r>
      <w:r w:rsidRPr="00531AC7">
        <w:rPr>
          <w:sz w:val="26"/>
          <w:szCs w:val="26"/>
          <w:rtl/>
          <w:lang w:val="en-CA"/>
        </w:rPr>
        <w:t xml:space="preserve"> والصيانة</w:t>
      </w:r>
      <w:r w:rsidRPr="00531AC7">
        <w:rPr>
          <w:rFonts w:hint="cs"/>
          <w:sz w:val="26"/>
          <w:szCs w:val="26"/>
          <w:rtl/>
          <w:lang w:val="en-CA"/>
        </w:rPr>
        <w:t>،</w:t>
      </w:r>
      <w:r w:rsidRPr="00531AC7">
        <w:rPr>
          <w:sz w:val="26"/>
          <w:szCs w:val="26"/>
          <w:rtl/>
          <w:lang w:val="en-CA"/>
        </w:rPr>
        <w:t xml:space="preserve"> والخدمة، </w:t>
      </w:r>
      <w:r w:rsidRPr="00531AC7">
        <w:rPr>
          <w:rFonts w:hint="cs"/>
          <w:sz w:val="26"/>
          <w:szCs w:val="26"/>
          <w:rtl/>
          <w:lang w:val="en-CA"/>
        </w:rPr>
        <w:t>فضلاً عن</w:t>
      </w:r>
      <w:r w:rsidRPr="00531AC7">
        <w:rPr>
          <w:sz w:val="26"/>
          <w:szCs w:val="26"/>
          <w:rtl/>
          <w:lang w:val="en-CA"/>
        </w:rPr>
        <w:t xml:space="preserve"> توافر مكونات الاستبدال في السوق، </w:t>
      </w:r>
      <w:r w:rsidRPr="00531AC7">
        <w:rPr>
          <w:rFonts w:hint="cs"/>
          <w:sz w:val="26"/>
          <w:szCs w:val="26"/>
          <w:rtl/>
          <w:lang w:val="en-CA"/>
        </w:rPr>
        <w:t>عوامل</w:t>
      </w:r>
      <w:r w:rsidRPr="00531AC7">
        <w:rPr>
          <w:sz w:val="26"/>
          <w:szCs w:val="26"/>
          <w:rtl/>
          <w:lang w:val="en-CA"/>
        </w:rPr>
        <w:t xml:space="preserve"> ضروري</w:t>
      </w:r>
      <w:r w:rsidRPr="00531AC7">
        <w:rPr>
          <w:rFonts w:hint="cs"/>
          <w:sz w:val="26"/>
          <w:szCs w:val="26"/>
          <w:rtl/>
          <w:lang w:val="en-CA"/>
        </w:rPr>
        <w:t>ة</w:t>
      </w:r>
      <w:r w:rsidRPr="00531AC7">
        <w:rPr>
          <w:sz w:val="26"/>
          <w:szCs w:val="26"/>
          <w:rtl/>
          <w:lang w:val="en-CA"/>
        </w:rPr>
        <w:t xml:space="preserve"> لضمان قبول المستهلك </w:t>
      </w:r>
      <w:r>
        <w:rPr>
          <w:rFonts w:hint="cs"/>
          <w:sz w:val="26"/>
          <w:szCs w:val="26"/>
          <w:rtl/>
          <w:lang w:val="en-CA"/>
        </w:rPr>
        <w:t>للتجهيزات</w:t>
      </w:r>
      <w:r w:rsidRPr="00531AC7">
        <w:rPr>
          <w:sz w:val="26"/>
          <w:szCs w:val="26"/>
          <w:rtl/>
          <w:lang w:val="en-CA"/>
        </w:rPr>
        <w:t xml:space="preserve"> </w:t>
      </w:r>
      <w:r>
        <w:rPr>
          <w:rFonts w:hint="cs"/>
          <w:sz w:val="26"/>
          <w:szCs w:val="26"/>
          <w:rtl/>
          <w:lang w:val="en-CA"/>
        </w:rPr>
        <w:t>التي تعتمد</w:t>
      </w:r>
      <w:r w:rsidRPr="00531AC7">
        <w:rPr>
          <w:sz w:val="26"/>
          <w:szCs w:val="26"/>
          <w:rtl/>
          <w:lang w:val="en-CA"/>
        </w:rPr>
        <w:t xml:space="preserve"> على </w:t>
      </w:r>
      <w:r w:rsidRPr="00F100EE">
        <w:rPr>
          <w:sz w:val="26"/>
          <w:szCs w:val="26"/>
          <w:rtl/>
          <w:lang w:val="en-CA"/>
        </w:rPr>
        <w:t>الهيدروفلوروكربون</w:t>
      </w:r>
      <w:r w:rsidRPr="00B84816">
        <w:rPr>
          <w:sz w:val="26"/>
          <w:szCs w:val="26"/>
          <w:rtl/>
          <w:lang w:val="en-CA"/>
        </w:rPr>
        <w:t>-32</w:t>
      </w:r>
      <w:r w:rsidRPr="00531AC7">
        <w:rPr>
          <w:sz w:val="26"/>
          <w:szCs w:val="26"/>
          <w:rtl/>
          <w:lang w:val="en-CA"/>
        </w:rPr>
        <w:t>، ولتقليل تكاليف الصيانة والخدمة</w:t>
      </w:r>
    </w:p>
    <w:p w:rsidR="00557F22" w:rsidRPr="003C30FA" w:rsidRDefault="00557F22" w:rsidP="004D21EF">
      <w:pPr>
        <w:numPr>
          <w:ilvl w:val="0"/>
          <w:numId w:val="1"/>
        </w:numPr>
        <w:bidi/>
        <w:spacing w:after="240"/>
        <w:outlineLvl w:val="0"/>
        <w:rPr>
          <w:sz w:val="26"/>
          <w:szCs w:val="26"/>
          <w:lang w:val="en-CA"/>
        </w:rPr>
      </w:pPr>
      <w:r>
        <w:rPr>
          <w:rFonts w:hint="cs"/>
          <w:sz w:val="26"/>
          <w:szCs w:val="26"/>
          <w:rtl/>
          <w:lang w:val="en-CA"/>
        </w:rPr>
        <w:t>وبغية توضيح تقدم سير العمل</w:t>
      </w:r>
      <w:r w:rsidRPr="00B84816">
        <w:rPr>
          <w:sz w:val="26"/>
          <w:szCs w:val="26"/>
          <w:rtl/>
          <w:lang w:val="en-CA"/>
        </w:rPr>
        <w:t>، أخذ</w:t>
      </w:r>
      <w:r>
        <w:rPr>
          <w:rFonts w:hint="cs"/>
          <w:sz w:val="26"/>
          <w:szCs w:val="26"/>
          <w:rtl/>
          <w:lang w:val="en-CA"/>
        </w:rPr>
        <w:t>ت</w:t>
      </w:r>
      <w:r w:rsidRPr="00B84816">
        <w:rPr>
          <w:sz w:val="26"/>
          <w:szCs w:val="26"/>
          <w:rtl/>
          <w:lang w:val="en-CA"/>
        </w:rPr>
        <w:t xml:space="preserve"> كل </w:t>
      </w:r>
      <w:r>
        <w:rPr>
          <w:rFonts w:hint="cs"/>
          <w:sz w:val="26"/>
          <w:szCs w:val="26"/>
          <w:rtl/>
          <w:lang w:val="en-CA"/>
        </w:rPr>
        <w:t>شركة</w:t>
      </w:r>
      <w:r w:rsidRPr="00B84816">
        <w:rPr>
          <w:sz w:val="26"/>
          <w:szCs w:val="26"/>
          <w:rtl/>
          <w:lang w:val="en-CA"/>
        </w:rPr>
        <w:t xml:space="preserve"> في الاعتبار تقييم </w:t>
      </w:r>
      <w:r>
        <w:rPr>
          <w:rFonts w:hint="cs"/>
          <w:sz w:val="26"/>
          <w:szCs w:val="26"/>
          <w:rtl/>
          <w:lang w:val="en-CA"/>
        </w:rPr>
        <w:t>اليوئنديبي</w:t>
      </w:r>
      <w:r w:rsidRPr="00B84816">
        <w:rPr>
          <w:sz w:val="26"/>
          <w:szCs w:val="26"/>
          <w:rtl/>
          <w:lang w:val="en-CA"/>
        </w:rPr>
        <w:t xml:space="preserve"> والاعتبارات التالية:</w:t>
      </w:r>
    </w:p>
    <w:p w:rsidR="00557F22" w:rsidRPr="00061283" w:rsidRDefault="00557F22" w:rsidP="00E97FAF">
      <w:pPr>
        <w:pStyle w:val="ListParagraph"/>
        <w:widowControl w:val="0"/>
        <w:numPr>
          <w:ilvl w:val="0"/>
          <w:numId w:val="48"/>
        </w:numPr>
        <w:bidi/>
        <w:spacing w:after="240"/>
        <w:ind w:hanging="720"/>
        <w:contextualSpacing w:val="0"/>
        <w:outlineLvl w:val="1"/>
        <w:rPr>
          <w:sz w:val="26"/>
          <w:szCs w:val="26"/>
          <w:lang w:val="en-CA"/>
        </w:rPr>
      </w:pPr>
      <w:r>
        <w:rPr>
          <w:rFonts w:hint="cs"/>
          <w:sz w:val="26"/>
          <w:szCs w:val="26"/>
          <w:rtl/>
          <w:lang w:val="en-CA" w:bidi="ar-AE"/>
        </w:rPr>
        <w:t>ليس لدى</w:t>
      </w:r>
      <w:r w:rsidRPr="00DA2168">
        <w:rPr>
          <w:rFonts w:hint="cs"/>
          <w:sz w:val="26"/>
          <w:szCs w:val="26"/>
          <w:rtl/>
          <w:lang w:val="en-CA" w:bidi="ar-AE"/>
        </w:rPr>
        <w:t xml:space="preserve"> </w:t>
      </w:r>
      <w:r w:rsidRPr="00DA2168">
        <w:rPr>
          <w:sz w:val="26"/>
          <w:szCs w:val="26"/>
          <w:rtl/>
          <w:lang w:val="en-CA"/>
        </w:rPr>
        <w:t xml:space="preserve">الشركات التي تقوم بالتصنيع بموجب </w:t>
      </w:r>
      <w:r w:rsidRPr="003D3E95">
        <w:rPr>
          <w:sz w:val="26"/>
          <w:szCs w:val="26"/>
          <w:rtl/>
          <w:lang w:val="en-CA"/>
        </w:rPr>
        <w:t>العلامة التجارية</w:t>
      </w:r>
      <w:r w:rsidRPr="00DA2168">
        <w:rPr>
          <w:sz w:val="26"/>
          <w:szCs w:val="26"/>
          <w:rtl/>
          <w:lang w:val="en-CA"/>
        </w:rPr>
        <w:t xml:space="preserve"> للشركة المصنعة </w:t>
      </w:r>
      <w:r>
        <w:rPr>
          <w:rFonts w:hint="cs"/>
          <w:sz w:val="26"/>
          <w:szCs w:val="26"/>
          <w:rtl/>
          <w:lang w:val="en-CA"/>
        </w:rPr>
        <w:t>للتجهيزات</w:t>
      </w:r>
      <w:r w:rsidRPr="00DA2168">
        <w:rPr>
          <w:sz w:val="26"/>
          <w:szCs w:val="26"/>
          <w:rtl/>
          <w:lang w:val="en-CA"/>
        </w:rPr>
        <w:t xml:space="preserve"> الأصلية</w:t>
      </w:r>
      <w:r>
        <w:rPr>
          <w:rFonts w:hint="cs"/>
          <w:sz w:val="26"/>
          <w:szCs w:val="26"/>
          <w:rtl/>
          <w:lang w:val="en-CA"/>
        </w:rPr>
        <w:t xml:space="preserve">، ووفق طلب </w:t>
      </w:r>
      <w:r w:rsidRPr="00DA2168">
        <w:rPr>
          <w:sz w:val="26"/>
          <w:szCs w:val="26"/>
          <w:rtl/>
          <w:lang w:val="en-CA"/>
        </w:rPr>
        <w:t xml:space="preserve">الشركة المصنعة </w:t>
      </w:r>
      <w:r>
        <w:rPr>
          <w:rFonts w:hint="cs"/>
          <w:sz w:val="26"/>
          <w:szCs w:val="26"/>
          <w:rtl/>
          <w:lang w:val="en-CA"/>
        </w:rPr>
        <w:t>للتجهيزات</w:t>
      </w:r>
      <w:r w:rsidRPr="00DA2168">
        <w:rPr>
          <w:sz w:val="26"/>
          <w:szCs w:val="26"/>
          <w:rtl/>
          <w:lang w:val="en-CA"/>
        </w:rPr>
        <w:t xml:space="preserve"> الأصلية، أي تأثير على اختيار التكنولوجيا</w:t>
      </w:r>
      <w:r>
        <w:rPr>
          <w:rFonts w:hint="cs"/>
          <w:sz w:val="26"/>
          <w:szCs w:val="26"/>
          <w:rtl/>
          <w:lang w:val="en-CA"/>
        </w:rPr>
        <w:t>ت</w:t>
      </w:r>
      <w:r w:rsidRPr="00DA2168">
        <w:rPr>
          <w:sz w:val="26"/>
          <w:szCs w:val="26"/>
          <w:rtl/>
          <w:lang w:val="en-CA"/>
        </w:rPr>
        <w:t xml:space="preserve"> لدى الشركة المصنعة.</w:t>
      </w:r>
      <w:r w:rsidRPr="00DA2168">
        <w:rPr>
          <w:sz w:val="26"/>
          <w:szCs w:val="26"/>
          <w:rtl/>
        </w:rPr>
        <w:t xml:space="preserve"> </w:t>
      </w:r>
      <w:r w:rsidRPr="00DA2168">
        <w:rPr>
          <w:rFonts w:hint="cs"/>
          <w:sz w:val="26"/>
          <w:szCs w:val="26"/>
          <w:rtl/>
        </w:rPr>
        <w:t>و</w:t>
      </w:r>
      <w:r w:rsidRPr="00DA2168">
        <w:rPr>
          <w:rFonts w:hint="cs"/>
          <w:sz w:val="26"/>
          <w:szCs w:val="26"/>
          <w:rtl/>
          <w:lang w:val="en-CA"/>
        </w:rPr>
        <w:t>تصد</w:t>
      </w:r>
      <w:r>
        <w:rPr>
          <w:rFonts w:hint="cs"/>
          <w:sz w:val="26"/>
          <w:szCs w:val="26"/>
          <w:rtl/>
          <w:lang w:val="en-CA"/>
        </w:rPr>
        <w:t>ُ</w:t>
      </w:r>
      <w:r w:rsidRPr="00DA2168">
        <w:rPr>
          <w:rFonts w:hint="cs"/>
          <w:sz w:val="26"/>
          <w:szCs w:val="26"/>
          <w:rtl/>
          <w:lang w:val="en-CA"/>
        </w:rPr>
        <w:t xml:space="preserve">ر </w:t>
      </w:r>
      <w:r>
        <w:rPr>
          <w:rFonts w:hint="cs"/>
          <w:sz w:val="26"/>
          <w:szCs w:val="26"/>
          <w:rtl/>
          <w:lang w:val="en-CA"/>
        </w:rPr>
        <w:t>أوامر التصنيع</w:t>
      </w:r>
      <w:r w:rsidRPr="00DA2168">
        <w:rPr>
          <w:sz w:val="26"/>
          <w:szCs w:val="26"/>
          <w:rtl/>
          <w:lang w:val="en-CA"/>
        </w:rPr>
        <w:t xml:space="preserve"> </w:t>
      </w:r>
      <w:r>
        <w:rPr>
          <w:rFonts w:hint="cs"/>
          <w:sz w:val="26"/>
          <w:szCs w:val="26"/>
          <w:rtl/>
          <w:lang w:val="en-CA"/>
        </w:rPr>
        <w:t>عبر</w:t>
      </w:r>
      <w:r w:rsidRPr="00DA2168">
        <w:rPr>
          <w:sz w:val="26"/>
          <w:szCs w:val="26"/>
          <w:rtl/>
          <w:lang w:val="en-CA"/>
        </w:rPr>
        <w:t xml:space="preserve"> شبكة معقدة (المقر الرئيسي</w:t>
      </w:r>
      <w:r w:rsidRPr="00DA2168">
        <w:rPr>
          <w:rFonts w:hint="cs"/>
          <w:sz w:val="26"/>
          <w:szCs w:val="26"/>
          <w:rtl/>
          <w:lang w:val="en-CA"/>
        </w:rPr>
        <w:t>،</w:t>
      </w:r>
      <w:r w:rsidRPr="00DA2168">
        <w:rPr>
          <w:sz w:val="26"/>
          <w:szCs w:val="26"/>
          <w:rtl/>
          <w:lang w:val="en-CA"/>
        </w:rPr>
        <w:t xml:space="preserve"> والمكاتب والموزعين</w:t>
      </w:r>
      <w:r w:rsidRPr="00DA2168">
        <w:rPr>
          <w:rFonts w:hint="cs"/>
          <w:sz w:val="26"/>
          <w:szCs w:val="26"/>
          <w:rtl/>
          <w:lang w:val="en-CA"/>
        </w:rPr>
        <w:t xml:space="preserve"> الإقليميين </w:t>
      </w:r>
      <w:r w:rsidRPr="00DA2168">
        <w:rPr>
          <w:sz w:val="26"/>
          <w:szCs w:val="26"/>
          <w:rtl/>
          <w:lang w:val="en-CA"/>
        </w:rPr>
        <w:t>التي تملكها الشركات متعددة الجنسيات)،</w:t>
      </w:r>
      <w:r w:rsidRPr="00DA2168">
        <w:rPr>
          <w:rFonts w:hint="cs"/>
          <w:sz w:val="26"/>
          <w:szCs w:val="26"/>
          <w:rtl/>
          <w:lang w:val="en-CA"/>
        </w:rPr>
        <w:t xml:space="preserve"> </w:t>
      </w:r>
      <w:r w:rsidRPr="00DA2168">
        <w:rPr>
          <w:sz w:val="26"/>
          <w:szCs w:val="26"/>
          <w:rtl/>
          <w:lang w:val="en-CA"/>
        </w:rPr>
        <w:t>لطر</w:t>
      </w:r>
      <w:r w:rsidRPr="00DA2168">
        <w:rPr>
          <w:rFonts w:hint="cs"/>
          <w:sz w:val="26"/>
          <w:szCs w:val="26"/>
          <w:rtl/>
          <w:lang w:val="en-CA"/>
        </w:rPr>
        <w:t>ا</w:t>
      </w:r>
      <w:r w:rsidRPr="00DA2168">
        <w:rPr>
          <w:sz w:val="26"/>
          <w:szCs w:val="26"/>
          <w:rtl/>
          <w:lang w:val="en-CA"/>
        </w:rPr>
        <w:t>ز</w:t>
      </w:r>
      <w:r w:rsidRPr="00DA2168">
        <w:rPr>
          <w:rFonts w:hint="cs"/>
          <w:sz w:val="26"/>
          <w:szCs w:val="26"/>
          <w:rtl/>
          <w:lang w:val="en-CA"/>
        </w:rPr>
        <w:t>ات</w:t>
      </w:r>
      <w:r w:rsidRPr="00DA2168">
        <w:rPr>
          <w:sz w:val="26"/>
          <w:szCs w:val="26"/>
          <w:rtl/>
          <w:lang w:val="en-CA"/>
        </w:rPr>
        <w:t xml:space="preserve"> معينة مع </w:t>
      </w:r>
      <w:r w:rsidRPr="00DA2168">
        <w:rPr>
          <w:rFonts w:hint="cs"/>
          <w:sz w:val="26"/>
          <w:szCs w:val="26"/>
          <w:rtl/>
          <w:lang w:val="en-CA"/>
        </w:rPr>
        <w:t>غازات تبريد</w:t>
      </w:r>
      <w:r w:rsidRPr="00DA2168">
        <w:rPr>
          <w:sz w:val="26"/>
          <w:szCs w:val="26"/>
          <w:rtl/>
          <w:lang w:val="en-CA"/>
        </w:rPr>
        <w:t xml:space="preserve"> معين</w:t>
      </w:r>
      <w:r w:rsidRPr="00DA2168">
        <w:rPr>
          <w:rFonts w:hint="cs"/>
          <w:sz w:val="26"/>
          <w:szCs w:val="26"/>
          <w:rtl/>
          <w:lang w:val="en-CA"/>
        </w:rPr>
        <w:t>ة</w:t>
      </w:r>
      <w:r w:rsidRPr="00DA2168">
        <w:rPr>
          <w:sz w:val="26"/>
          <w:szCs w:val="26"/>
          <w:rtl/>
          <w:lang w:val="en-CA"/>
        </w:rPr>
        <w:t xml:space="preserve"> (عاد</w:t>
      </w:r>
      <w:r w:rsidRPr="00DA2168">
        <w:rPr>
          <w:rFonts w:hint="cs"/>
          <w:sz w:val="26"/>
          <w:szCs w:val="26"/>
          <w:rtl/>
          <w:lang w:val="en-CA"/>
        </w:rPr>
        <w:t>ة</w:t>
      </w:r>
      <w:r w:rsidRPr="00DA2168">
        <w:rPr>
          <w:sz w:val="26"/>
          <w:szCs w:val="26"/>
          <w:rtl/>
          <w:lang w:val="en-CA"/>
        </w:rPr>
        <w:t xml:space="preserve">، </w:t>
      </w:r>
      <w:r w:rsidRPr="00DA2168">
        <w:rPr>
          <w:sz w:val="26"/>
          <w:szCs w:val="26"/>
          <w:lang w:val="en-CA"/>
        </w:rPr>
        <w:t>R-410A</w:t>
      </w:r>
      <w:r w:rsidRPr="00DA2168">
        <w:rPr>
          <w:sz w:val="26"/>
          <w:szCs w:val="26"/>
          <w:rtl/>
          <w:lang w:val="en-CA"/>
        </w:rPr>
        <w:t xml:space="preserve"> و</w:t>
      </w:r>
      <w:r>
        <w:rPr>
          <w:sz w:val="26"/>
          <w:szCs w:val="26"/>
          <w:lang w:val="en-US"/>
        </w:rPr>
        <w:t>R-407C</w:t>
      </w:r>
      <w:r w:rsidRPr="00DA2168">
        <w:rPr>
          <w:sz w:val="26"/>
          <w:szCs w:val="26"/>
          <w:rtl/>
          <w:lang w:val="en-CA"/>
        </w:rPr>
        <w:t>)؛</w:t>
      </w:r>
    </w:p>
    <w:p w:rsidR="00557F22" w:rsidRPr="003C30FA" w:rsidRDefault="00557F22" w:rsidP="00E97FAF">
      <w:pPr>
        <w:pStyle w:val="ListParagraph"/>
        <w:widowControl w:val="0"/>
        <w:numPr>
          <w:ilvl w:val="0"/>
          <w:numId w:val="48"/>
        </w:numPr>
        <w:bidi/>
        <w:spacing w:after="240"/>
        <w:ind w:hanging="720"/>
        <w:contextualSpacing w:val="0"/>
        <w:outlineLvl w:val="1"/>
        <w:rPr>
          <w:sz w:val="26"/>
          <w:szCs w:val="26"/>
          <w:lang w:val="en-CA" w:bidi="ar-AE"/>
        </w:rPr>
      </w:pPr>
      <w:r w:rsidRPr="003D3E95">
        <w:rPr>
          <w:sz w:val="26"/>
          <w:szCs w:val="26"/>
          <w:rtl/>
          <w:lang w:val="en-CA" w:bidi="ar-AE"/>
        </w:rPr>
        <w:t xml:space="preserve">يتأثر صنع القرار </w:t>
      </w:r>
      <w:r w:rsidRPr="003D3E95">
        <w:rPr>
          <w:rFonts w:hint="cs"/>
          <w:sz w:val="26"/>
          <w:szCs w:val="26"/>
          <w:rtl/>
          <w:lang w:val="en-CA" w:bidi="ar-AE"/>
        </w:rPr>
        <w:t>لدى</w:t>
      </w:r>
      <w:r w:rsidRPr="003D3E95">
        <w:rPr>
          <w:sz w:val="26"/>
          <w:szCs w:val="26"/>
          <w:rtl/>
          <w:lang w:val="en-CA" w:bidi="ar-AE"/>
        </w:rPr>
        <w:t xml:space="preserve"> المستخدم النهائي بتصورات حول السلامة، مما يؤدي إلى </w:t>
      </w:r>
      <w:r w:rsidRPr="003D3E95">
        <w:rPr>
          <w:rFonts w:hint="cs"/>
          <w:sz w:val="26"/>
          <w:szCs w:val="26"/>
          <w:rtl/>
          <w:lang w:val="en-CA" w:bidi="ar-AE"/>
        </w:rPr>
        <w:t>اختيار</w:t>
      </w:r>
      <w:r w:rsidRPr="003D3E95">
        <w:rPr>
          <w:sz w:val="26"/>
          <w:szCs w:val="26"/>
          <w:rtl/>
          <w:lang w:val="en-CA" w:bidi="ar-AE"/>
        </w:rPr>
        <w:t xml:space="preserve"> </w:t>
      </w:r>
      <w:r>
        <w:rPr>
          <w:rFonts w:hint="cs"/>
          <w:sz w:val="26"/>
          <w:szCs w:val="26"/>
          <w:rtl/>
          <w:lang w:val="en-CA" w:bidi="ar-AE"/>
        </w:rPr>
        <w:t>التجهيزات</w:t>
      </w:r>
      <w:r w:rsidRPr="003D3E95">
        <w:rPr>
          <w:sz w:val="26"/>
          <w:szCs w:val="26"/>
          <w:rtl/>
          <w:lang w:val="en-CA" w:bidi="ar-AE"/>
        </w:rPr>
        <w:t xml:space="preserve"> التي لا تستخدم </w:t>
      </w:r>
      <w:r w:rsidRPr="003D3E95">
        <w:rPr>
          <w:rFonts w:hint="cs"/>
          <w:sz w:val="26"/>
          <w:szCs w:val="26"/>
          <w:rtl/>
          <w:lang w:val="en-CA" w:bidi="ar-AE"/>
        </w:rPr>
        <w:t>غازات التبريد</w:t>
      </w:r>
      <w:r w:rsidRPr="003D3E95">
        <w:rPr>
          <w:sz w:val="26"/>
          <w:szCs w:val="26"/>
          <w:rtl/>
          <w:lang w:val="en-CA" w:bidi="ar-AE"/>
        </w:rPr>
        <w:t xml:space="preserve"> القابلة للاشتعال، و</w:t>
      </w:r>
      <w:r w:rsidRPr="003D3E95">
        <w:rPr>
          <w:rFonts w:hint="cs"/>
          <w:sz w:val="26"/>
          <w:szCs w:val="26"/>
          <w:rtl/>
          <w:lang w:val="en-CA" w:bidi="ar-AE"/>
        </w:rPr>
        <w:t>تتمتع ب</w:t>
      </w:r>
      <w:r w:rsidRPr="003D3E95">
        <w:rPr>
          <w:sz w:val="26"/>
          <w:szCs w:val="26"/>
          <w:rtl/>
          <w:lang w:val="en-CA" w:bidi="ar-AE"/>
        </w:rPr>
        <w:t>سهولة التركيب</w:t>
      </w:r>
      <w:r w:rsidRPr="003D3E95">
        <w:rPr>
          <w:rFonts w:hint="cs"/>
          <w:sz w:val="26"/>
          <w:szCs w:val="26"/>
          <w:rtl/>
          <w:lang w:val="en-CA" w:bidi="ar-AE"/>
        </w:rPr>
        <w:t>،</w:t>
      </w:r>
      <w:r w:rsidRPr="003D3E95">
        <w:rPr>
          <w:sz w:val="26"/>
          <w:szCs w:val="26"/>
          <w:rtl/>
          <w:lang w:val="en-CA" w:bidi="ar-AE"/>
        </w:rPr>
        <w:t xml:space="preserve"> والتشغيل</w:t>
      </w:r>
      <w:r w:rsidRPr="003D3E95">
        <w:rPr>
          <w:rFonts w:hint="cs"/>
          <w:sz w:val="26"/>
          <w:szCs w:val="26"/>
          <w:rtl/>
          <w:lang w:val="en-CA" w:bidi="ar-AE"/>
        </w:rPr>
        <w:t>،</w:t>
      </w:r>
      <w:r w:rsidRPr="003D3E95">
        <w:rPr>
          <w:sz w:val="26"/>
          <w:szCs w:val="26"/>
          <w:rtl/>
          <w:lang w:val="en-CA" w:bidi="ar-AE"/>
        </w:rPr>
        <w:t xml:space="preserve"> والصيانة</w:t>
      </w:r>
      <w:r w:rsidRPr="003D3E95">
        <w:rPr>
          <w:rFonts w:hint="cs"/>
          <w:sz w:val="26"/>
          <w:szCs w:val="26"/>
          <w:rtl/>
          <w:lang w:val="en-CA" w:bidi="ar-AE"/>
        </w:rPr>
        <w:t>،</w:t>
      </w:r>
      <w:r w:rsidRPr="003D3E95">
        <w:rPr>
          <w:sz w:val="26"/>
          <w:szCs w:val="26"/>
          <w:rtl/>
          <w:lang w:val="en-CA" w:bidi="ar-AE"/>
        </w:rPr>
        <w:t xml:space="preserve"> </w:t>
      </w:r>
      <w:r w:rsidRPr="003D3E95">
        <w:rPr>
          <w:rFonts w:hint="cs"/>
          <w:sz w:val="26"/>
          <w:szCs w:val="26"/>
          <w:rtl/>
          <w:lang w:val="en-CA" w:bidi="ar-AE"/>
        </w:rPr>
        <w:t>والخدمات</w:t>
      </w:r>
      <w:r w:rsidRPr="003D3E95">
        <w:rPr>
          <w:sz w:val="26"/>
          <w:szCs w:val="26"/>
          <w:rtl/>
          <w:lang w:val="en-CA" w:bidi="ar-AE"/>
        </w:rPr>
        <w:t xml:space="preserve">. </w:t>
      </w:r>
      <w:r>
        <w:rPr>
          <w:rFonts w:hint="cs"/>
          <w:sz w:val="26"/>
          <w:szCs w:val="26"/>
          <w:rtl/>
          <w:lang w:val="en-CA" w:bidi="ar-AE"/>
        </w:rPr>
        <w:t>وفي الوقت الراهن</w:t>
      </w:r>
      <w:r w:rsidRPr="00DF09F7">
        <w:rPr>
          <w:sz w:val="26"/>
          <w:szCs w:val="26"/>
          <w:rtl/>
          <w:lang w:val="en-CA" w:bidi="ar-AE"/>
        </w:rPr>
        <w:t xml:space="preserve">، تلبي </w:t>
      </w:r>
      <w:r>
        <w:rPr>
          <w:rFonts w:hint="cs"/>
          <w:sz w:val="26"/>
          <w:szCs w:val="26"/>
          <w:rtl/>
          <w:lang w:val="en-CA" w:bidi="ar-AE"/>
        </w:rPr>
        <w:t>وحدات</w:t>
      </w:r>
      <w:r w:rsidRPr="00DF09F7">
        <w:rPr>
          <w:sz w:val="26"/>
          <w:szCs w:val="26"/>
          <w:rtl/>
          <w:lang w:val="en-CA" w:bidi="ar-AE"/>
        </w:rPr>
        <w:t xml:space="preserve"> </w:t>
      </w:r>
      <w:r w:rsidRPr="00DF09F7">
        <w:rPr>
          <w:sz w:val="26"/>
          <w:szCs w:val="26"/>
          <w:lang w:val="en-CA" w:bidi="ar-AE"/>
        </w:rPr>
        <w:t>R-410A</w:t>
      </w:r>
      <w:r w:rsidRPr="00DF09F7">
        <w:rPr>
          <w:sz w:val="26"/>
          <w:szCs w:val="26"/>
          <w:rtl/>
          <w:lang w:val="en-CA" w:bidi="ar-AE"/>
        </w:rPr>
        <w:t xml:space="preserve"> و</w:t>
      </w:r>
      <w:r w:rsidRPr="00DF09F7">
        <w:rPr>
          <w:sz w:val="26"/>
          <w:szCs w:val="26"/>
          <w:lang w:val="en-CA" w:bidi="ar-AE"/>
        </w:rPr>
        <w:t>R-407C</w:t>
      </w:r>
      <w:r w:rsidRPr="00DF09F7">
        <w:rPr>
          <w:sz w:val="26"/>
          <w:szCs w:val="26"/>
          <w:rtl/>
          <w:lang w:val="en-CA" w:bidi="ar-AE"/>
        </w:rPr>
        <w:t xml:space="preserve"> جميع معايير المباني الجديدة </w:t>
      </w:r>
      <w:r>
        <w:rPr>
          <w:rFonts w:hint="cs"/>
          <w:sz w:val="26"/>
          <w:szCs w:val="26"/>
          <w:rtl/>
          <w:lang w:val="en-CA" w:bidi="ar-AE"/>
        </w:rPr>
        <w:t>والتعديلات التحسينية على</w:t>
      </w:r>
      <w:r w:rsidRPr="00DF09F7">
        <w:rPr>
          <w:sz w:val="26"/>
          <w:szCs w:val="26"/>
          <w:rtl/>
          <w:lang w:val="en-CA" w:bidi="ar-AE"/>
        </w:rPr>
        <w:t xml:space="preserve"> المنشآت الحالية.</w:t>
      </w:r>
      <w:r w:rsidRPr="003D3E95">
        <w:rPr>
          <w:sz w:val="26"/>
          <w:szCs w:val="26"/>
          <w:rtl/>
          <w:lang w:val="en-CA" w:bidi="ar-AE"/>
        </w:rPr>
        <w:t xml:space="preserve"> </w:t>
      </w:r>
      <w:r w:rsidRPr="003D3E95">
        <w:rPr>
          <w:rFonts w:hint="cs"/>
          <w:sz w:val="26"/>
          <w:szCs w:val="26"/>
          <w:rtl/>
          <w:lang w:val="en-CA" w:bidi="ar-AE"/>
        </w:rPr>
        <w:t>و</w:t>
      </w:r>
      <w:r w:rsidRPr="003D3E95">
        <w:rPr>
          <w:sz w:val="26"/>
          <w:szCs w:val="26"/>
          <w:rtl/>
          <w:lang w:val="en-CA" w:bidi="ar-AE"/>
        </w:rPr>
        <w:t xml:space="preserve">فيما يتعلق </w:t>
      </w:r>
      <w:r w:rsidRPr="003D3E95">
        <w:rPr>
          <w:rFonts w:hint="cs"/>
          <w:sz w:val="26"/>
          <w:szCs w:val="26"/>
          <w:rtl/>
          <w:lang w:val="en-CA" w:bidi="ar-AE"/>
        </w:rPr>
        <w:t>بالشق الأول</w:t>
      </w:r>
      <w:r w:rsidRPr="003D3E95">
        <w:rPr>
          <w:sz w:val="26"/>
          <w:szCs w:val="26"/>
          <w:rtl/>
          <w:lang w:val="en-CA" w:bidi="ar-AE"/>
        </w:rPr>
        <w:t xml:space="preserve">، يمكن أن يكون للعملاء الكبار تأثير غير متناسب في السوق حيث قد يفضلون تقنيات </w:t>
      </w:r>
      <w:r w:rsidRPr="003D3E95">
        <w:rPr>
          <w:sz w:val="26"/>
          <w:szCs w:val="26"/>
          <w:lang w:val="en-CA" w:bidi="ar-AE"/>
        </w:rPr>
        <w:t>R 410A</w:t>
      </w:r>
      <w:r w:rsidRPr="003D3E95">
        <w:rPr>
          <w:sz w:val="26"/>
          <w:szCs w:val="26"/>
          <w:rtl/>
          <w:lang w:val="en-CA" w:bidi="ar-AE"/>
        </w:rPr>
        <w:t xml:space="preserve"> و</w:t>
      </w:r>
      <w:r w:rsidRPr="003D3E95">
        <w:rPr>
          <w:sz w:val="26"/>
          <w:szCs w:val="26"/>
          <w:lang w:val="en-CA" w:bidi="ar-AE"/>
        </w:rPr>
        <w:t>R-407C</w:t>
      </w:r>
      <w:r w:rsidRPr="003D3E95">
        <w:rPr>
          <w:sz w:val="26"/>
          <w:szCs w:val="26"/>
          <w:rtl/>
          <w:lang w:val="en-CA" w:bidi="ar-AE"/>
        </w:rPr>
        <w:t xml:space="preserve"> </w:t>
      </w:r>
      <w:r w:rsidRPr="003D3E95">
        <w:rPr>
          <w:rFonts w:hint="cs"/>
          <w:sz w:val="26"/>
          <w:szCs w:val="26"/>
          <w:rtl/>
          <w:lang w:val="en-CA" w:bidi="ar-AE"/>
        </w:rPr>
        <w:t>الراسخة</w:t>
      </w:r>
      <w:r w:rsidRPr="003D3E95">
        <w:rPr>
          <w:sz w:val="26"/>
          <w:szCs w:val="26"/>
          <w:rtl/>
          <w:lang w:val="en-CA" w:bidi="ar-AE"/>
        </w:rPr>
        <w:t xml:space="preserve"> من أجل </w:t>
      </w:r>
      <w:r w:rsidRPr="003D3E95">
        <w:rPr>
          <w:rFonts w:hint="cs"/>
          <w:sz w:val="26"/>
          <w:szCs w:val="26"/>
          <w:rtl/>
          <w:lang w:val="en-CA" w:bidi="ar-AE"/>
        </w:rPr>
        <w:t>الموا</w:t>
      </w:r>
      <w:r>
        <w:rPr>
          <w:rFonts w:hint="cs"/>
          <w:sz w:val="26"/>
          <w:szCs w:val="26"/>
          <w:rtl/>
          <w:lang w:val="en-CA" w:bidi="ar-AE"/>
        </w:rPr>
        <w:t>ء</w:t>
      </w:r>
      <w:r w:rsidRPr="003D3E95">
        <w:rPr>
          <w:rFonts w:hint="cs"/>
          <w:sz w:val="26"/>
          <w:szCs w:val="26"/>
          <w:rtl/>
          <w:lang w:val="en-CA" w:bidi="ar-AE"/>
        </w:rPr>
        <w:t>مة</w:t>
      </w:r>
      <w:r w:rsidRPr="003D3E95">
        <w:rPr>
          <w:sz w:val="26"/>
          <w:szCs w:val="26"/>
          <w:rtl/>
          <w:lang w:val="en-CA" w:bidi="ar-AE"/>
        </w:rPr>
        <w:t xml:space="preserve"> مع قاعدة </w:t>
      </w:r>
      <w:r>
        <w:rPr>
          <w:rFonts w:hint="cs"/>
          <w:sz w:val="26"/>
          <w:szCs w:val="26"/>
          <w:rtl/>
          <w:lang w:val="en-CA" w:bidi="ar-AE"/>
        </w:rPr>
        <w:t>التجهيزات</w:t>
      </w:r>
      <w:r w:rsidRPr="003D3E95">
        <w:rPr>
          <w:sz w:val="26"/>
          <w:szCs w:val="26"/>
          <w:rtl/>
          <w:lang w:val="en-CA" w:bidi="ar-AE"/>
        </w:rPr>
        <w:t xml:space="preserve"> المثبتة حالي</w:t>
      </w:r>
      <w:r w:rsidRPr="003D3E95">
        <w:rPr>
          <w:rFonts w:hint="cs"/>
          <w:sz w:val="26"/>
          <w:szCs w:val="26"/>
          <w:rtl/>
          <w:lang w:val="en-CA" w:bidi="ar-AE"/>
        </w:rPr>
        <w:t xml:space="preserve">اً </w:t>
      </w:r>
      <w:r w:rsidRPr="003D3E95">
        <w:rPr>
          <w:sz w:val="26"/>
          <w:szCs w:val="26"/>
          <w:rtl/>
          <w:lang w:val="en-CA" w:bidi="ar-AE"/>
        </w:rPr>
        <w:t xml:space="preserve">(على سبيل المثال، </w:t>
      </w:r>
      <w:r>
        <w:rPr>
          <w:rFonts w:hint="cs"/>
          <w:sz w:val="26"/>
          <w:szCs w:val="26"/>
          <w:rtl/>
          <w:lang w:val="en-CA" w:bidi="ar-AE"/>
        </w:rPr>
        <w:t>شركة</w:t>
      </w:r>
      <w:r w:rsidRPr="003D3E95">
        <w:rPr>
          <w:sz w:val="26"/>
          <w:szCs w:val="26"/>
          <w:rtl/>
          <w:lang w:val="en-CA" w:bidi="ar-AE"/>
        </w:rPr>
        <w:t xml:space="preserve"> عامة لديها بالفعل قطع غيار وموظفون مدربون </w:t>
      </w:r>
      <w:r w:rsidRPr="003D3E95">
        <w:rPr>
          <w:rFonts w:hint="cs"/>
          <w:sz w:val="26"/>
          <w:szCs w:val="26"/>
          <w:rtl/>
          <w:lang w:val="en-CA" w:bidi="ar-AE"/>
        </w:rPr>
        <w:t xml:space="preserve">على </w:t>
      </w:r>
      <w:r w:rsidRPr="003D3E95">
        <w:rPr>
          <w:sz w:val="26"/>
          <w:szCs w:val="26"/>
          <w:rtl/>
          <w:lang w:val="en-CA" w:bidi="ar-AE"/>
        </w:rPr>
        <w:t xml:space="preserve">وحدات تكييف الهواء التجارية </w:t>
      </w:r>
      <w:r>
        <w:rPr>
          <w:rFonts w:hint="cs"/>
          <w:sz w:val="26"/>
          <w:szCs w:val="26"/>
          <w:rtl/>
          <w:lang w:val="en-CA" w:bidi="ar-AE"/>
        </w:rPr>
        <w:t>التي تعتمد</w:t>
      </w:r>
      <w:r w:rsidRPr="003D3E95">
        <w:rPr>
          <w:rFonts w:hint="cs"/>
          <w:sz w:val="26"/>
          <w:szCs w:val="26"/>
          <w:rtl/>
          <w:lang w:val="en-CA" w:bidi="ar-AE"/>
        </w:rPr>
        <w:t xml:space="preserve"> على</w:t>
      </w:r>
      <w:r w:rsidRPr="003D3E95">
        <w:rPr>
          <w:sz w:val="26"/>
          <w:szCs w:val="26"/>
          <w:rtl/>
          <w:lang w:val="en-CA" w:bidi="ar-AE"/>
        </w:rPr>
        <w:t xml:space="preserve"> </w:t>
      </w:r>
      <w:r w:rsidRPr="003D3E95">
        <w:rPr>
          <w:sz w:val="26"/>
          <w:szCs w:val="26"/>
          <w:lang w:val="en-CA" w:bidi="ar-AE"/>
        </w:rPr>
        <w:t>R-407C</w:t>
      </w:r>
      <w:r w:rsidRPr="003D3E95">
        <w:rPr>
          <w:sz w:val="26"/>
          <w:szCs w:val="26"/>
          <w:rtl/>
          <w:lang w:val="en-CA" w:bidi="ar-AE"/>
        </w:rPr>
        <w:t xml:space="preserve">، قد تحجم عن </w:t>
      </w:r>
      <w:r w:rsidRPr="003D3E95">
        <w:rPr>
          <w:rFonts w:hint="cs"/>
          <w:sz w:val="26"/>
          <w:szCs w:val="26"/>
          <w:rtl/>
          <w:lang w:val="en-CA" w:bidi="ar-AE"/>
        </w:rPr>
        <w:t>إجراء عملية شراء جديدة</w:t>
      </w:r>
      <w:r w:rsidRPr="003D3E95">
        <w:rPr>
          <w:sz w:val="26"/>
          <w:szCs w:val="26"/>
          <w:rtl/>
          <w:lang w:val="en-CA" w:bidi="ar-AE"/>
        </w:rPr>
        <w:t xml:space="preserve"> </w:t>
      </w:r>
      <w:r w:rsidRPr="003D3E95">
        <w:rPr>
          <w:rFonts w:hint="cs"/>
          <w:sz w:val="26"/>
          <w:szCs w:val="26"/>
          <w:rtl/>
          <w:lang w:val="en-CA" w:bidi="ar-AE"/>
        </w:rPr>
        <w:t>ل</w:t>
      </w:r>
      <w:r w:rsidRPr="003D3E95">
        <w:rPr>
          <w:sz w:val="26"/>
          <w:szCs w:val="26"/>
          <w:rtl/>
          <w:lang w:val="en-CA" w:bidi="ar-AE"/>
        </w:rPr>
        <w:t xml:space="preserve">وحدات </w:t>
      </w:r>
      <w:r>
        <w:rPr>
          <w:rFonts w:hint="cs"/>
          <w:sz w:val="26"/>
          <w:szCs w:val="26"/>
          <w:rtl/>
          <w:lang w:val="en-CA" w:bidi="ar-AE"/>
        </w:rPr>
        <w:t>تعتمد</w:t>
      </w:r>
      <w:r w:rsidRPr="003D3E95">
        <w:rPr>
          <w:rFonts w:hint="cs"/>
          <w:sz w:val="26"/>
          <w:szCs w:val="26"/>
          <w:rtl/>
          <w:lang w:val="en-CA" w:bidi="ar-AE"/>
        </w:rPr>
        <w:t xml:space="preserve"> على </w:t>
      </w:r>
      <w:r w:rsidRPr="003D3E95">
        <w:rPr>
          <w:sz w:val="26"/>
          <w:szCs w:val="26"/>
          <w:rtl/>
          <w:lang w:val="en-CA" w:bidi="ar-AE"/>
        </w:rPr>
        <w:t>الهيدروفلوروكربون-32)؛ و</w:t>
      </w:r>
    </w:p>
    <w:p w:rsidR="00557F22" w:rsidRPr="003C30FA" w:rsidRDefault="00557F22" w:rsidP="00E97FAF">
      <w:pPr>
        <w:pStyle w:val="ListParagraph"/>
        <w:widowControl w:val="0"/>
        <w:numPr>
          <w:ilvl w:val="0"/>
          <w:numId w:val="48"/>
        </w:numPr>
        <w:bidi/>
        <w:spacing w:after="240"/>
        <w:ind w:hanging="720"/>
        <w:contextualSpacing w:val="0"/>
        <w:outlineLvl w:val="1"/>
        <w:rPr>
          <w:sz w:val="26"/>
          <w:szCs w:val="26"/>
          <w:lang w:val="en-CA" w:bidi="ar-AE"/>
        </w:rPr>
      </w:pPr>
      <w:r w:rsidRPr="007B6B2D">
        <w:rPr>
          <w:rFonts w:hint="cs"/>
          <w:sz w:val="26"/>
          <w:szCs w:val="26"/>
          <w:rtl/>
          <w:lang w:val="en-CA" w:bidi="ar-AE"/>
        </w:rPr>
        <w:t>رغم</w:t>
      </w:r>
      <w:r w:rsidRPr="007B6B2D">
        <w:rPr>
          <w:sz w:val="26"/>
          <w:szCs w:val="26"/>
          <w:rtl/>
          <w:lang w:val="en-CA" w:bidi="ar-AE"/>
        </w:rPr>
        <w:t xml:space="preserve"> أن ضواغط وأجزاء </w:t>
      </w:r>
      <w:r w:rsidRPr="00FF26F6">
        <w:rPr>
          <w:sz w:val="26"/>
          <w:szCs w:val="26"/>
          <w:rtl/>
          <w:lang w:val="en-CA" w:bidi="ar-AE"/>
        </w:rPr>
        <w:t>الهيدروفلوروكربون</w:t>
      </w:r>
      <w:r w:rsidRPr="00DF09F7">
        <w:rPr>
          <w:sz w:val="26"/>
          <w:szCs w:val="26"/>
          <w:rtl/>
          <w:lang w:val="en-CA" w:bidi="ar-AE"/>
        </w:rPr>
        <w:t xml:space="preserve">-32 </w:t>
      </w:r>
      <w:r w:rsidRPr="007B6B2D">
        <w:rPr>
          <w:sz w:val="26"/>
          <w:szCs w:val="26"/>
          <w:rtl/>
          <w:lang w:val="en-CA" w:bidi="ar-AE"/>
        </w:rPr>
        <w:t xml:space="preserve">متوفرة (أو </w:t>
      </w:r>
      <w:r w:rsidRPr="007B6B2D">
        <w:rPr>
          <w:rFonts w:hint="cs"/>
          <w:sz w:val="26"/>
          <w:szCs w:val="26"/>
          <w:rtl/>
          <w:lang w:val="en-CA" w:bidi="ar-AE"/>
        </w:rPr>
        <w:t>في طورِ التوفر</w:t>
      </w:r>
      <w:r w:rsidRPr="007B6B2D">
        <w:rPr>
          <w:sz w:val="26"/>
          <w:szCs w:val="26"/>
          <w:rtl/>
          <w:lang w:val="en-CA" w:bidi="ar-AE"/>
        </w:rPr>
        <w:t xml:space="preserve">)، </w:t>
      </w:r>
      <w:r w:rsidRPr="007B6B2D">
        <w:rPr>
          <w:rFonts w:hint="cs"/>
          <w:sz w:val="26"/>
          <w:szCs w:val="26"/>
          <w:rtl/>
          <w:lang w:val="en-CA" w:bidi="ar-AE"/>
        </w:rPr>
        <w:t>إلا أن</w:t>
      </w:r>
      <w:r w:rsidRPr="007B6B2D">
        <w:rPr>
          <w:sz w:val="26"/>
          <w:szCs w:val="26"/>
          <w:rtl/>
          <w:lang w:val="en-CA" w:bidi="ar-AE"/>
        </w:rPr>
        <w:t xml:space="preserve"> سعرها لا يزال </w:t>
      </w:r>
      <w:r w:rsidRPr="007B6B2D">
        <w:rPr>
          <w:rFonts w:hint="cs"/>
          <w:sz w:val="26"/>
          <w:szCs w:val="26"/>
          <w:rtl/>
          <w:lang w:val="en-CA" w:bidi="ar-AE"/>
        </w:rPr>
        <w:t>نوعاً ما</w:t>
      </w:r>
      <w:r w:rsidRPr="007B6B2D">
        <w:rPr>
          <w:sz w:val="26"/>
          <w:szCs w:val="26"/>
          <w:rtl/>
          <w:lang w:val="en-CA" w:bidi="ar-AE"/>
        </w:rPr>
        <w:t xml:space="preserve"> </w:t>
      </w:r>
      <w:r w:rsidRPr="007B6B2D">
        <w:rPr>
          <w:rFonts w:hint="cs"/>
          <w:sz w:val="26"/>
          <w:szCs w:val="26"/>
          <w:rtl/>
          <w:lang w:val="en-CA" w:bidi="ar-AE"/>
        </w:rPr>
        <w:t>أعلى بنسبة</w:t>
      </w:r>
      <w:r w:rsidRPr="007B6B2D">
        <w:rPr>
          <w:sz w:val="26"/>
          <w:szCs w:val="26"/>
          <w:rtl/>
          <w:lang w:val="en-CA" w:bidi="ar-AE"/>
        </w:rPr>
        <w:t xml:space="preserve"> 5-30 في المائة من الضواغط</w:t>
      </w:r>
      <w:r w:rsidRPr="007B6B2D">
        <w:rPr>
          <w:rFonts w:hint="cs"/>
          <w:sz w:val="26"/>
          <w:szCs w:val="26"/>
          <w:rtl/>
          <w:lang w:val="en-CA" w:bidi="ar-AE"/>
        </w:rPr>
        <w:t xml:space="preserve"> </w:t>
      </w:r>
      <w:r>
        <w:rPr>
          <w:rFonts w:hint="cs"/>
          <w:sz w:val="26"/>
          <w:szCs w:val="26"/>
          <w:rtl/>
          <w:lang w:val="en-CA" w:bidi="ar-AE"/>
        </w:rPr>
        <w:t>التي تعتمد</w:t>
      </w:r>
      <w:r w:rsidRPr="007B6B2D">
        <w:rPr>
          <w:rFonts w:hint="cs"/>
          <w:sz w:val="26"/>
          <w:szCs w:val="26"/>
          <w:rtl/>
          <w:lang w:val="en-CA" w:bidi="ar-AE"/>
        </w:rPr>
        <w:t xml:space="preserve"> على الهيدروفلوروكربون</w:t>
      </w:r>
      <w:r w:rsidRPr="007B6B2D">
        <w:rPr>
          <w:sz w:val="26"/>
          <w:szCs w:val="26"/>
          <w:rtl/>
          <w:lang w:val="en-CA" w:bidi="ar-AE"/>
        </w:rPr>
        <w:t xml:space="preserve"> ذات القدرة العالية على إحداث الاحترار </w:t>
      </w:r>
      <w:r w:rsidRPr="007B6B2D">
        <w:rPr>
          <w:rFonts w:hint="cs"/>
          <w:sz w:val="26"/>
          <w:szCs w:val="26"/>
          <w:rtl/>
          <w:lang w:val="en-CA" w:bidi="ar-AE"/>
        </w:rPr>
        <w:t>العالمي</w:t>
      </w:r>
      <w:r w:rsidRPr="007B6B2D">
        <w:rPr>
          <w:sz w:val="26"/>
          <w:szCs w:val="26"/>
          <w:rtl/>
          <w:lang w:val="en-CA" w:bidi="ar-AE"/>
        </w:rPr>
        <w:t>.</w:t>
      </w:r>
      <w:r w:rsidRPr="007B6B2D">
        <w:rPr>
          <w:rFonts w:hint="cs"/>
          <w:sz w:val="26"/>
          <w:szCs w:val="26"/>
          <w:rtl/>
          <w:lang w:val="en-CA" w:bidi="ar-AE"/>
        </w:rPr>
        <w:t xml:space="preserve"> و</w:t>
      </w:r>
      <w:r w:rsidRPr="007B6B2D">
        <w:rPr>
          <w:sz w:val="26"/>
          <w:szCs w:val="26"/>
          <w:rtl/>
          <w:lang w:val="en-CA" w:bidi="ar-AE"/>
        </w:rPr>
        <w:t xml:space="preserve">يمكن النظر في تدابير لتشجيع </w:t>
      </w:r>
      <w:r w:rsidRPr="007B6B2D">
        <w:rPr>
          <w:rFonts w:hint="cs"/>
          <w:sz w:val="26"/>
          <w:szCs w:val="26"/>
          <w:rtl/>
          <w:lang w:val="en-CA" w:bidi="ar-AE"/>
        </w:rPr>
        <w:t>اعتماد</w:t>
      </w:r>
      <w:r w:rsidRPr="007B6B2D">
        <w:rPr>
          <w:sz w:val="26"/>
          <w:szCs w:val="26"/>
          <w:rtl/>
          <w:lang w:val="en-CA" w:bidi="ar-AE"/>
        </w:rPr>
        <w:t xml:space="preserve"> </w:t>
      </w:r>
      <w:r>
        <w:rPr>
          <w:rFonts w:hint="cs"/>
          <w:sz w:val="26"/>
          <w:szCs w:val="26"/>
          <w:rtl/>
          <w:lang w:val="en-CA" w:bidi="ar-AE"/>
        </w:rPr>
        <w:t>التجهيزات التي تعتمد</w:t>
      </w:r>
      <w:r w:rsidRPr="007B6B2D">
        <w:rPr>
          <w:rFonts w:hint="cs"/>
          <w:sz w:val="26"/>
          <w:szCs w:val="26"/>
          <w:rtl/>
          <w:lang w:val="en-CA" w:bidi="ar-AE"/>
        </w:rPr>
        <w:t xml:space="preserve"> على</w:t>
      </w:r>
      <w:r w:rsidRPr="007B6B2D">
        <w:rPr>
          <w:sz w:val="26"/>
          <w:szCs w:val="26"/>
          <w:rtl/>
          <w:lang w:val="en-CA" w:bidi="ar-AE"/>
        </w:rPr>
        <w:t xml:space="preserve"> الهيدروفلوروكربون</w:t>
      </w:r>
      <w:r>
        <w:rPr>
          <w:rFonts w:hint="cs"/>
          <w:sz w:val="26"/>
          <w:szCs w:val="26"/>
          <w:rtl/>
          <w:lang w:val="en-CA" w:bidi="ar-AE"/>
        </w:rPr>
        <w:t>-</w:t>
      </w:r>
      <w:r w:rsidRPr="007B6B2D">
        <w:rPr>
          <w:sz w:val="26"/>
          <w:szCs w:val="26"/>
          <w:rtl/>
          <w:lang w:val="en-CA" w:bidi="ar-AE"/>
        </w:rPr>
        <w:t>32</w:t>
      </w:r>
      <w:r w:rsidRPr="007B6B2D">
        <w:rPr>
          <w:rFonts w:hint="cs"/>
          <w:sz w:val="26"/>
          <w:szCs w:val="26"/>
          <w:rtl/>
          <w:lang w:val="en-CA" w:bidi="ar-AE"/>
        </w:rPr>
        <w:t xml:space="preserve">، </w:t>
      </w:r>
      <w:r w:rsidRPr="007B6B2D">
        <w:rPr>
          <w:sz w:val="26"/>
          <w:szCs w:val="26"/>
          <w:rtl/>
          <w:lang w:val="en-CA" w:bidi="ar-AE"/>
        </w:rPr>
        <w:t>مثل</w:t>
      </w:r>
      <w:r w:rsidRPr="007B6B2D">
        <w:rPr>
          <w:rFonts w:hint="cs"/>
          <w:sz w:val="26"/>
          <w:szCs w:val="26"/>
          <w:rtl/>
          <w:lang w:val="en-CA" w:bidi="ar-AE"/>
        </w:rPr>
        <w:t xml:space="preserve"> تعزيز</w:t>
      </w:r>
      <w:r w:rsidRPr="007B6B2D">
        <w:rPr>
          <w:sz w:val="26"/>
          <w:szCs w:val="26"/>
          <w:rtl/>
          <w:lang w:val="en-CA" w:bidi="ar-AE"/>
        </w:rPr>
        <w:t xml:space="preserve"> الوعي بمكاسب كفاءة استخدام الطاقة أو تشجيع </w:t>
      </w:r>
      <w:r w:rsidRPr="007B6B2D">
        <w:rPr>
          <w:rFonts w:hint="cs"/>
          <w:sz w:val="26"/>
          <w:szCs w:val="26"/>
          <w:rtl/>
          <w:lang w:val="en-CA" w:bidi="ar-AE"/>
        </w:rPr>
        <w:t>الحوافز؛ ومع</w:t>
      </w:r>
      <w:r w:rsidRPr="007B6B2D">
        <w:rPr>
          <w:sz w:val="26"/>
          <w:szCs w:val="26"/>
          <w:rtl/>
          <w:lang w:val="en-CA" w:bidi="ar-AE"/>
        </w:rPr>
        <w:t xml:space="preserve"> ذلك، لا يمكن اتخاذ مزيد من السياسات لتقييد </w:t>
      </w:r>
      <w:r w:rsidRPr="007B6B2D">
        <w:rPr>
          <w:rFonts w:hint="cs"/>
          <w:sz w:val="26"/>
          <w:szCs w:val="26"/>
          <w:rtl/>
          <w:lang w:val="en-CA" w:bidi="ar-AE"/>
        </w:rPr>
        <w:t>اعتماد</w:t>
      </w:r>
      <w:r w:rsidRPr="007B6B2D">
        <w:rPr>
          <w:sz w:val="26"/>
          <w:szCs w:val="26"/>
          <w:rtl/>
          <w:lang w:val="en-CA" w:bidi="ar-AE"/>
        </w:rPr>
        <w:t xml:space="preserve"> البدائل ذات القدرة العالية على إحداث الاحترار العالمي إلا بعد تصديق إندونيسيا على تعديل كيغالي، وبد</w:t>
      </w:r>
      <w:r w:rsidRPr="007B6B2D">
        <w:rPr>
          <w:rFonts w:hint="cs"/>
          <w:sz w:val="26"/>
          <w:szCs w:val="26"/>
          <w:rtl/>
          <w:lang w:val="en-CA" w:bidi="ar-AE"/>
        </w:rPr>
        <w:t>ء</w:t>
      </w:r>
      <w:r w:rsidRPr="007B6B2D">
        <w:rPr>
          <w:sz w:val="26"/>
          <w:szCs w:val="26"/>
          <w:rtl/>
          <w:lang w:val="en-CA" w:bidi="ar-AE"/>
        </w:rPr>
        <w:t xml:space="preserve"> تنفيذ جدول </w:t>
      </w:r>
      <w:r w:rsidRPr="007B6B2D">
        <w:rPr>
          <w:rFonts w:hint="cs"/>
          <w:sz w:val="26"/>
          <w:szCs w:val="26"/>
          <w:rtl/>
          <w:lang w:val="en-CA" w:bidi="ar-AE"/>
        </w:rPr>
        <w:t>ا</w:t>
      </w:r>
      <w:r w:rsidRPr="007B6B2D">
        <w:rPr>
          <w:sz w:val="26"/>
          <w:szCs w:val="26"/>
          <w:rtl/>
          <w:lang w:val="en-CA" w:bidi="ar-AE"/>
        </w:rPr>
        <w:t>لتخفيض التدريجي للبلد.</w:t>
      </w:r>
    </w:p>
    <w:p w:rsidR="00557F22" w:rsidRPr="007B6B2D" w:rsidRDefault="00557F22" w:rsidP="004D21EF">
      <w:pPr>
        <w:numPr>
          <w:ilvl w:val="0"/>
          <w:numId w:val="1"/>
        </w:numPr>
        <w:bidi/>
        <w:spacing w:after="240"/>
        <w:outlineLvl w:val="0"/>
        <w:rPr>
          <w:sz w:val="26"/>
          <w:szCs w:val="26"/>
          <w:lang w:val="en-CA"/>
        </w:rPr>
      </w:pPr>
      <w:r w:rsidRPr="007B6B2D">
        <w:rPr>
          <w:sz w:val="26"/>
          <w:szCs w:val="26"/>
          <w:rtl/>
          <w:lang w:val="en-CA"/>
        </w:rPr>
        <w:t>استناد</w:t>
      </w:r>
      <w:r w:rsidRPr="007B6B2D">
        <w:rPr>
          <w:rFonts w:hint="cs"/>
          <w:sz w:val="26"/>
          <w:szCs w:val="26"/>
          <w:rtl/>
          <w:lang w:val="en-CA"/>
        </w:rPr>
        <w:t>اً</w:t>
      </w:r>
      <w:r w:rsidRPr="007B6B2D">
        <w:rPr>
          <w:sz w:val="26"/>
          <w:szCs w:val="26"/>
          <w:rtl/>
          <w:lang w:val="en-CA"/>
        </w:rPr>
        <w:t xml:space="preserve"> </w:t>
      </w:r>
      <w:r>
        <w:rPr>
          <w:rFonts w:hint="cs"/>
          <w:sz w:val="26"/>
          <w:szCs w:val="26"/>
          <w:rtl/>
          <w:lang w:val="en-CA"/>
        </w:rPr>
        <w:t>إلى</w:t>
      </w:r>
      <w:r w:rsidRPr="007B6B2D">
        <w:rPr>
          <w:sz w:val="26"/>
          <w:szCs w:val="26"/>
          <w:rtl/>
          <w:lang w:val="en-CA"/>
        </w:rPr>
        <w:t xml:space="preserve"> ما سبق، قررت الشركات</w:t>
      </w:r>
      <w:r>
        <w:rPr>
          <w:rStyle w:val="FootnoteReference"/>
          <w:sz w:val="26"/>
          <w:szCs w:val="26"/>
          <w:rtl/>
          <w:lang w:val="en-CA"/>
        </w:rPr>
        <w:footnoteReference w:id="34"/>
      </w:r>
      <w:r w:rsidRPr="007B6B2D">
        <w:rPr>
          <w:sz w:val="26"/>
          <w:szCs w:val="26"/>
          <w:rtl/>
          <w:lang w:val="en-CA"/>
        </w:rPr>
        <w:t xml:space="preserve"> التالية </w:t>
      </w:r>
      <w:r>
        <w:rPr>
          <w:rFonts w:hint="cs"/>
          <w:sz w:val="26"/>
          <w:szCs w:val="26"/>
          <w:rtl/>
          <w:lang w:val="en-CA"/>
        </w:rPr>
        <w:t>الاستمرار</w:t>
      </w:r>
      <w:r w:rsidRPr="007B6B2D">
        <w:rPr>
          <w:sz w:val="26"/>
          <w:szCs w:val="26"/>
          <w:rtl/>
          <w:lang w:val="en-CA"/>
        </w:rPr>
        <w:t xml:space="preserve"> في المشروع وتحويل تصنيعها</w:t>
      </w:r>
      <w:r>
        <w:rPr>
          <w:rFonts w:hint="cs"/>
          <w:sz w:val="26"/>
          <w:szCs w:val="26"/>
          <w:rtl/>
          <w:lang w:val="en-CA"/>
        </w:rPr>
        <w:t>،</w:t>
      </w:r>
      <w:r w:rsidRPr="007B6B2D">
        <w:rPr>
          <w:sz w:val="26"/>
          <w:szCs w:val="26"/>
          <w:rtl/>
          <w:lang w:val="en-CA"/>
        </w:rPr>
        <w:t xml:space="preserve"> </w:t>
      </w:r>
      <w:r w:rsidRPr="00D52320">
        <w:rPr>
          <w:rFonts w:hint="cs"/>
          <w:sz w:val="26"/>
          <w:szCs w:val="26"/>
          <w:rtl/>
          <w:lang w:val="en-CA"/>
        </w:rPr>
        <w:t xml:space="preserve">غير المدرج ضمن التصنيع المخصص للشركات المصنعة </w:t>
      </w:r>
      <w:r>
        <w:rPr>
          <w:rFonts w:hint="cs"/>
          <w:sz w:val="26"/>
          <w:szCs w:val="26"/>
          <w:rtl/>
          <w:lang w:val="en-CA"/>
        </w:rPr>
        <w:t>للتجهيزات</w:t>
      </w:r>
      <w:r w:rsidRPr="00D52320">
        <w:rPr>
          <w:rFonts w:hint="cs"/>
          <w:sz w:val="26"/>
          <w:szCs w:val="26"/>
          <w:rtl/>
          <w:lang w:val="en-CA"/>
        </w:rPr>
        <w:t xml:space="preserve"> الأصلية</w:t>
      </w:r>
      <w:r>
        <w:rPr>
          <w:rFonts w:hint="cs"/>
          <w:sz w:val="26"/>
          <w:szCs w:val="26"/>
          <w:rtl/>
          <w:lang w:val="en-CA"/>
        </w:rPr>
        <w:t>،</w:t>
      </w:r>
      <w:r w:rsidRPr="00D52320">
        <w:rPr>
          <w:rFonts w:hint="cs"/>
          <w:sz w:val="26"/>
          <w:szCs w:val="26"/>
          <w:rtl/>
          <w:lang w:val="en-CA"/>
        </w:rPr>
        <w:t xml:space="preserve"> </w:t>
      </w:r>
      <w:r w:rsidRPr="007B6B2D">
        <w:rPr>
          <w:sz w:val="26"/>
          <w:szCs w:val="26"/>
          <w:rtl/>
          <w:lang w:val="en-CA"/>
        </w:rPr>
        <w:t>إلى</w:t>
      </w:r>
      <w:r w:rsidRPr="007B6B2D">
        <w:rPr>
          <w:rFonts w:hint="cs"/>
          <w:sz w:val="26"/>
          <w:szCs w:val="26"/>
          <w:rtl/>
          <w:lang w:val="en-CA"/>
        </w:rPr>
        <w:t xml:space="preserve"> تقنيات</w:t>
      </w:r>
      <w:r w:rsidRPr="007B6B2D">
        <w:rPr>
          <w:sz w:val="26"/>
          <w:szCs w:val="26"/>
          <w:rtl/>
          <w:lang w:val="en-CA"/>
        </w:rPr>
        <w:t xml:space="preserve"> </w:t>
      </w:r>
      <w:r>
        <w:rPr>
          <w:rFonts w:hint="cs"/>
          <w:sz w:val="26"/>
          <w:szCs w:val="26"/>
          <w:rtl/>
          <w:lang w:val="en-CA"/>
        </w:rPr>
        <w:t>تعتمد</w:t>
      </w:r>
      <w:r w:rsidRPr="007B6B2D">
        <w:rPr>
          <w:rFonts w:hint="cs"/>
          <w:sz w:val="26"/>
          <w:szCs w:val="26"/>
          <w:rtl/>
          <w:lang w:val="en-CA"/>
        </w:rPr>
        <w:t xml:space="preserve"> على </w:t>
      </w:r>
      <w:r w:rsidRPr="007B6B2D">
        <w:rPr>
          <w:sz w:val="26"/>
          <w:szCs w:val="26"/>
          <w:rtl/>
          <w:lang w:val="en-CA"/>
        </w:rPr>
        <w:t>الهيدروفلوروكربون-32:</w:t>
      </w:r>
      <w:r w:rsidRPr="007B6B2D">
        <w:rPr>
          <w:rFonts w:hint="cs"/>
          <w:sz w:val="26"/>
          <w:szCs w:val="26"/>
          <w:rtl/>
          <w:lang w:val="en-CA"/>
        </w:rPr>
        <w:t xml:space="preserve"> </w:t>
      </w:r>
      <w:r w:rsidRPr="007B6B2D">
        <w:rPr>
          <w:sz w:val="26"/>
          <w:szCs w:val="26"/>
          <w:rtl/>
          <w:lang w:val="en-CA"/>
        </w:rPr>
        <w:t xml:space="preserve">في قطاع </w:t>
      </w:r>
      <w:r w:rsidRPr="007B6B2D">
        <w:rPr>
          <w:rFonts w:hint="cs"/>
          <w:sz w:val="26"/>
          <w:szCs w:val="26"/>
          <w:rtl/>
          <w:lang w:val="en-CA"/>
        </w:rPr>
        <w:t>تصنيع تكييف الهواء الفرعي</w:t>
      </w:r>
      <w:r w:rsidRPr="007B6B2D">
        <w:rPr>
          <w:sz w:val="26"/>
          <w:szCs w:val="26"/>
          <w:rtl/>
          <w:lang w:val="en-CA"/>
        </w:rPr>
        <w:t>،</w:t>
      </w:r>
      <w:r w:rsidRPr="007B6B2D">
        <w:rPr>
          <w:rFonts w:hint="cs"/>
          <w:sz w:val="26"/>
          <w:szCs w:val="26"/>
          <w:rtl/>
          <w:lang w:val="en-CA"/>
        </w:rPr>
        <w:t xml:space="preserve"> </w:t>
      </w:r>
      <w:r w:rsidRPr="007B6B2D">
        <w:rPr>
          <w:sz w:val="26"/>
          <w:szCs w:val="26"/>
          <w:lang w:val="en-CA"/>
        </w:rPr>
        <w:t>Gita Mandiri Teknik</w:t>
      </w:r>
      <w:r>
        <w:rPr>
          <w:rFonts w:hint="cs"/>
          <w:sz w:val="26"/>
          <w:szCs w:val="26"/>
          <w:rtl/>
          <w:lang w:val="en-CA"/>
        </w:rPr>
        <w:t>،</w:t>
      </w:r>
      <w:r w:rsidRPr="007B6B2D">
        <w:rPr>
          <w:rFonts w:hint="cs"/>
          <w:sz w:val="26"/>
          <w:szCs w:val="26"/>
          <w:rtl/>
          <w:lang w:val="en-CA"/>
        </w:rPr>
        <w:t xml:space="preserve"> و</w:t>
      </w:r>
      <w:r w:rsidRPr="007B6B2D">
        <w:rPr>
          <w:sz w:val="26"/>
          <w:szCs w:val="26"/>
          <w:lang w:val="en-CA"/>
        </w:rPr>
        <w:t>Fata Sarana Makmur</w:t>
      </w:r>
      <w:r w:rsidRPr="007B6B2D">
        <w:rPr>
          <w:rFonts w:hint="cs"/>
          <w:sz w:val="26"/>
          <w:szCs w:val="26"/>
          <w:rtl/>
          <w:lang w:val="en-CA"/>
        </w:rPr>
        <w:t>، و</w:t>
      </w:r>
      <w:r w:rsidRPr="007B6B2D">
        <w:rPr>
          <w:sz w:val="26"/>
          <w:szCs w:val="26"/>
        </w:rPr>
        <w:t xml:space="preserve"> </w:t>
      </w:r>
      <w:r w:rsidRPr="007B6B2D">
        <w:rPr>
          <w:sz w:val="26"/>
          <w:szCs w:val="26"/>
          <w:lang w:val="en-CA"/>
        </w:rPr>
        <w:t xml:space="preserve">Industri Tata </w:t>
      </w:r>
      <w:r w:rsidRPr="007B6B2D">
        <w:rPr>
          <w:sz w:val="26"/>
          <w:szCs w:val="26"/>
          <w:lang w:val="en-CA"/>
        </w:rPr>
        <w:lastRenderedPageBreak/>
        <w:t>Udar</w:t>
      </w:r>
      <w:r>
        <w:rPr>
          <w:rFonts w:hint="cs"/>
          <w:sz w:val="26"/>
          <w:szCs w:val="26"/>
          <w:rtl/>
          <w:lang w:val="en-US" w:bidi="ar-AE"/>
        </w:rPr>
        <w:t>؛</w:t>
      </w:r>
      <w:r w:rsidRPr="007B6B2D">
        <w:rPr>
          <w:rFonts w:hint="cs"/>
          <w:sz w:val="26"/>
          <w:szCs w:val="26"/>
          <w:rtl/>
          <w:lang w:val="en-CA"/>
        </w:rPr>
        <w:t xml:space="preserve"> </w:t>
      </w:r>
      <w:r w:rsidRPr="007B6B2D">
        <w:rPr>
          <w:sz w:val="26"/>
          <w:szCs w:val="26"/>
          <w:rtl/>
          <w:lang w:val="en-CA"/>
        </w:rPr>
        <w:t>وفي قطاع تصنيع التبريد التجاري</w:t>
      </w:r>
      <w:r w:rsidRPr="007B6B2D">
        <w:rPr>
          <w:rFonts w:hint="cs"/>
          <w:sz w:val="26"/>
          <w:szCs w:val="26"/>
          <w:rtl/>
          <w:lang w:val="en-CA"/>
        </w:rPr>
        <w:t xml:space="preserve"> الفرعي، </w:t>
      </w:r>
      <w:r w:rsidRPr="007B6B2D">
        <w:rPr>
          <w:sz w:val="26"/>
          <w:szCs w:val="26"/>
          <w:lang w:val="en-CA"/>
        </w:rPr>
        <w:t>Sumo Elco Mandiri</w:t>
      </w:r>
      <w:r w:rsidRPr="007B6B2D">
        <w:rPr>
          <w:rFonts w:hint="cs"/>
          <w:sz w:val="26"/>
          <w:szCs w:val="26"/>
          <w:rtl/>
          <w:lang w:val="en-CA"/>
        </w:rPr>
        <w:t>، و</w:t>
      </w:r>
      <w:r w:rsidRPr="007B6B2D">
        <w:rPr>
          <w:sz w:val="26"/>
          <w:szCs w:val="26"/>
        </w:rPr>
        <w:t xml:space="preserve"> </w:t>
      </w:r>
      <w:r w:rsidRPr="007B6B2D">
        <w:rPr>
          <w:sz w:val="26"/>
          <w:szCs w:val="26"/>
          <w:lang w:val="en-CA"/>
        </w:rPr>
        <w:t>Alpine Cool Utama</w:t>
      </w:r>
      <w:r w:rsidRPr="007B6B2D">
        <w:rPr>
          <w:rFonts w:hint="cs"/>
          <w:sz w:val="26"/>
          <w:szCs w:val="26"/>
          <w:rtl/>
          <w:lang w:val="en-CA"/>
        </w:rPr>
        <w:t>، و</w:t>
      </w:r>
      <w:r w:rsidRPr="007B6B2D">
        <w:rPr>
          <w:sz w:val="26"/>
          <w:szCs w:val="26"/>
          <w:lang w:val="en-CA"/>
        </w:rPr>
        <w:t>Anekacool Citratama</w:t>
      </w:r>
      <w:r>
        <w:rPr>
          <w:rFonts w:hint="cs"/>
          <w:sz w:val="26"/>
          <w:szCs w:val="26"/>
          <w:rtl/>
          <w:lang w:val="en-US" w:bidi="ar-AE"/>
        </w:rPr>
        <w:t xml:space="preserve">. </w:t>
      </w:r>
      <w:r w:rsidRPr="007B6B2D">
        <w:rPr>
          <w:sz w:val="26"/>
          <w:szCs w:val="26"/>
          <w:rtl/>
          <w:lang w:val="en-CA"/>
        </w:rPr>
        <w:t>اقترح</w:t>
      </w:r>
      <w:r w:rsidRPr="007B6B2D">
        <w:rPr>
          <w:rFonts w:hint="cs"/>
          <w:sz w:val="26"/>
          <w:szCs w:val="26"/>
          <w:rtl/>
          <w:lang w:val="en-CA"/>
        </w:rPr>
        <w:t>ت اليوئنديبي</w:t>
      </w:r>
      <w:r w:rsidRPr="007B6B2D">
        <w:rPr>
          <w:sz w:val="26"/>
          <w:szCs w:val="26"/>
          <w:rtl/>
          <w:lang w:val="en-CA"/>
        </w:rPr>
        <w:t xml:space="preserve"> أن يتم </w:t>
      </w:r>
      <w:r w:rsidRPr="007B6B2D">
        <w:rPr>
          <w:rFonts w:hint="cs"/>
          <w:sz w:val="26"/>
          <w:szCs w:val="26"/>
          <w:rtl/>
          <w:lang w:val="en-CA"/>
        </w:rPr>
        <w:t>إصدارُ</w:t>
      </w:r>
      <w:r w:rsidRPr="007B6B2D">
        <w:rPr>
          <w:sz w:val="26"/>
          <w:szCs w:val="26"/>
          <w:rtl/>
          <w:lang w:val="en-CA"/>
        </w:rPr>
        <w:t xml:space="preserve"> نسبة تكاليف التشغيل الإضافية المعتم</w:t>
      </w:r>
      <w:r>
        <w:rPr>
          <w:rFonts w:hint="cs"/>
          <w:sz w:val="26"/>
          <w:szCs w:val="26"/>
          <w:rtl/>
          <w:lang w:val="en-CA"/>
        </w:rPr>
        <w:t>َ</w:t>
      </w:r>
      <w:r w:rsidRPr="007B6B2D">
        <w:rPr>
          <w:sz w:val="26"/>
          <w:szCs w:val="26"/>
          <w:rtl/>
          <w:lang w:val="en-CA"/>
        </w:rPr>
        <w:t xml:space="preserve">دة المرتبطة بالتصنيع تحت العلامة التجارية </w:t>
      </w:r>
      <w:r>
        <w:rPr>
          <w:rFonts w:hint="cs"/>
          <w:sz w:val="26"/>
          <w:szCs w:val="26"/>
          <w:rtl/>
          <w:lang w:val="en-CA"/>
        </w:rPr>
        <w:t>للشركة</w:t>
      </w:r>
      <w:r w:rsidRPr="007B6B2D">
        <w:rPr>
          <w:sz w:val="26"/>
          <w:szCs w:val="26"/>
          <w:rtl/>
          <w:lang w:val="en-CA"/>
        </w:rPr>
        <w:t xml:space="preserve"> عند تأكيد التصنيع باستخدام </w:t>
      </w:r>
      <w:r w:rsidRPr="00D52320">
        <w:rPr>
          <w:sz w:val="26"/>
          <w:szCs w:val="26"/>
          <w:rtl/>
          <w:lang w:val="en-CA"/>
        </w:rPr>
        <w:t>الهيدروفلوروكربون-32،</w:t>
      </w:r>
      <w:r w:rsidRPr="00D52320">
        <w:rPr>
          <w:rFonts w:hint="cs"/>
          <w:sz w:val="26"/>
          <w:szCs w:val="26"/>
          <w:rtl/>
          <w:lang w:val="en-CA"/>
        </w:rPr>
        <w:t xml:space="preserve"> </w:t>
      </w:r>
      <w:r w:rsidRPr="00D52320">
        <w:rPr>
          <w:sz w:val="26"/>
          <w:szCs w:val="26"/>
          <w:rtl/>
          <w:lang w:val="en-CA"/>
        </w:rPr>
        <w:t xml:space="preserve">بينما </w:t>
      </w:r>
      <w:r w:rsidRPr="00D52320">
        <w:rPr>
          <w:rFonts w:hint="cs"/>
          <w:sz w:val="26"/>
          <w:szCs w:val="26"/>
          <w:rtl/>
          <w:lang w:val="en-CA"/>
        </w:rPr>
        <w:t>ستتم إعادة</w:t>
      </w:r>
      <w:r w:rsidRPr="00D52320">
        <w:rPr>
          <w:sz w:val="26"/>
          <w:szCs w:val="26"/>
          <w:rtl/>
          <w:lang w:val="en-CA"/>
        </w:rPr>
        <w:t xml:space="preserve"> النسبة المرتبطة </w:t>
      </w:r>
      <w:r w:rsidRPr="00D52320">
        <w:rPr>
          <w:rFonts w:hint="cs"/>
          <w:sz w:val="26"/>
          <w:szCs w:val="26"/>
          <w:rtl/>
          <w:lang w:val="en-CA"/>
        </w:rPr>
        <w:t>بالتصنيع المخصص</w:t>
      </w:r>
      <w:r w:rsidRPr="00D52320">
        <w:rPr>
          <w:sz w:val="26"/>
          <w:szCs w:val="26"/>
          <w:rtl/>
          <w:lang w:val="en-CA"/>
        </w:rPr>
        <w:t xml:space="preserve"> </w:t>
      </w:r>
      <w:r w:rsidRPr="00D52320">
        <w:rPr>
          <w:rFonts w:hint="cs"/>
          <w:sz w:val="26"/>
          <w:szCs w:val="26"/>
          <w:rtl/>
          <w:lang w:val="en-CA"/>
        </w:rPr>
        <w:t xml:space="preserve">للشركات المصنعة </w:t>
      </w:r>
      <w:r>
        <w:rPr>
          <w:rFonts w:hint="cs"/>
          <w:sz w:val="26"/>
          <w:szCs w:val="26"/>
          <w:rtl/>
          <w:lang w:val="en-CA"/>
        </w:rPr>
        <w:t>للتجهيزات</w:t>
      </w:r>
      <w:r w:rsidRPr="00D52320">
        <w:rPr>
          <w:sz w:val="26"/>
          <w:szCs w:val="26"/>
          <w:rtl/>
          <w:lang w:val="en-CA"/>
        </w:rPr>
        <w:t xml:space="preserve"> الأصلية إلى الصندوق </w:t>
      </w:r>
      <w:r w:rsidRPr="00D52320">
        <w:rPr>
          <w:rFonts w:hint="cs"/>
          <w:sz w:val="26"/>
          <w:szCs w:val="26"/>
          <w:rtl/>
          <w:lang w:val="en-CA"/>
        </w:rPr>
        <w:t>ال</w:t>
      </w:r>
      <w:r w:rsidRPr="00D52320">
        <w:rPr>
          <w:sz w:val="26"/>
          <w:szCs w:val="26"/>
          <w:rtl/>
          <w:lang w:val="en-CA"/>
        </w:rPr>
        <w:t xml:space="preserve">متعدد الأطراف </w:t>
      </w:r>
      <w:r>
        <w:rPr>
          <w:rFonts w:hint="cs"/>
          <w:sz w:val="26"/>
          <w:szCs w:val="26"/>
          <w:rtl/>
          <w:lang w:val="en-CA"/>
        </w:rPr>
        <w:t>ل</w:t>
      </w:r>
      <w:r w:rsidRPr="00D52320">
        <w:rPr>
          <w:sz w:val="26"/>
          <w:szCs w:val="26"/>
          <w:rtl/>
          <w:lang w:val="en-CA"/>
        </w:rPr>
        <w:t xml:space="preserve">لاجتماع الخامس </w:t>
      </w:r>
      <w:r w:rsidRPr="00D52320">
        <w:rPr>
          <w:rFonts w:hint="cs"/>
          <w:sz w:val="26"/>
          <w:szCs w:val="26"/>
          <w:rtl/>
          <w:lang w:val="en-CA"/>
        </w:rPr>
        <w:t>والثمانين</w:t>
      </w:r>
      <w:r w:rsidRPr="00D52320">
        <w:rPr>
          <w:sz w:val="26"/>
          <w:szCs w:val="26"/>
          <w:rtl/>
          <w:lang w:val="en-CA"/>
        </w:rPr>
        <w:t>.</w:t>
      </w:r>
    </w:p>
    <w:p w:rsidR="00557F22" w:rsidRPr="003C30FA" w:rsidRDefault="00557F22" w:rsidP="004D21EF">
      <w:pPr>
        <w:numPr>
          <w:ilvl w:val="0"/>
          <w:numId w:val="1"/>
        </w:numPr>
        <w:bidi/>
        <w:spacing w:after="240"/>
        <w:outlineLvl w:val="0"/>
        <w:rPr>
          <w:sz w:val="26"/>
          <w:szCs w:val="26"/>
          <w:lang w:val="en-CA"/>
        </w:rPr>
      </w:pPr>
      <w:r>
        <w:rPr>
          <w:sz w:val="26"/>
          <w:szCs w:val="26"/>
          <w:rtl/>
          <w:lang w:val="en-CA"/>
        </w:rPr>
        <w:t>بالإضافة إلى ذلك</w:t>
      </w:r>
      <w:r w:rsidRPr="00B516DA">
        <w:rPr>
          <w:sz w:val="26"/>
          <w:szCs w:val="26"/>
          <w:rtl/>
          <w:lang w:val="en-CA"/>
        </w:rPr>
        <w:t xml:space="preserve">، قررت الشركتان التاليتان </w:t>
      </w:r>
      <w:r>
        <w:rPr>
          <w:rFonts w:hint="cs"/>
          <w:sz w:val="26"/>
          <w:szCs w:val="26"/>
          <w:rtl/>
          <w:lang w:val="en-CA"/>
        </w:rPr>
        <w:t>الاستمرار</w:t>
      </w:r>
      <w:r w:rsidRPr="00B516DA">
        <w:rPr>
          <w:sz w:val="26"/>
          <w:szCs w:val="26"/>
          <w:rtl/>
          <w:lang w:val="en-CA"/>
        </w:rPr>
        <w:t xml:space="preserve"> في المشروع:</w:t>
      </w:r>
    </w:p>
    <w:p w:rsidR="00557F22" w:rsidRPr="00A04592" w:rsidRDefault="00557F22" w:rsidP="00E97FAF">
      <w:pPr>
        <w:pStyle w:val="ListParagraph"/>
        <w:keepNext/>
        <w:numPr>
          <w:ilvl w:val="0"/>
          <w:numId w:val="49"/>
        </w:numPr>
        <w:bidi/>
        <w:spacing w:after="240"/>
        <w:ind w:hanging="720"/>
        <w:contextualSpacing w:val="0"/>
        <w:outlineLvl w:val="1"/>
        <w:rPr>
          <w:sz w:val="26"/>
          <w:szCs w:val="26"/>
          <w:lang w:val="en-CA"/>
        </w:rPr>
      </w:pPr>
      <w:r w:rsidRPr="00A04592">
        <w:rPr>
          <w:rFonts w:hint="cs"/>
          <w:sz w:val="26"/>
          <w:szCs w:val="26"/>
          <w:rtl/>
          <w:lang w:val="en-CA" w:bidi="ar-AE"/>
        </w:rPr>
        <w:t xml:space="preserve">شركة </w:t>
      </w:r>
      <w:r w:rsidRPr="00A04592">
        <w:rPr>
          <w:sz w:val="26"/>
          <w:szCs w:val="26"/>
          <w:lang w:val="en-CA"/>
        </w:rPr>
        <w:t>Metropolitan Bayu Industri</w:t>
      </w:r>
      <w:r w:rsidRPr="00A04592">
        <w:rPr>
          <w:rFonts w:hint="cs"/>
          <w:sz w:val="26"/>
          <w:szCs w:val="26"/>
          <w:rtl/>
          <w:lang w:val="en-CA"/>
        </w:rPr>
        <w:t>،</w:t>
      </w:r>
      <w:r w:rsidRPr="00A04592">
        <w:rPr>
          <w:sz w:val="26"/>
          <w:szCs w:val="26"/>
          <w:rtl/>
          <w:lang w:val="en-CA"/>
        </w:rPr>
        <w:t xml:space="preserve"> </w:t>
      </w:r>
      <w:r w:rsidRPr="00A04592">
        <w:rPr>
          <w:rFonts w:hint="cs"/>
          <w:sz w:val="26"/>
          <w:szCs w:val="26"/>
          <w:rtl/>
          <w:lang w:val="en-CA"/>
        </w:rPr>
        <w:t>وهي</w:t>
      </w:r>
      <w:r w:rsidRPr="00A04592">
        <w:rPr>
          <w:sz w:val="26"/>
          <w:szCs w:val="26"/>
          <w:rtl/>
          <w:lang w:val="en-CA"/>
        </w:rPr>
        <w:t xml:space="preserve"> متخصصة في تصنيع</w:t>
      </w:r>
      <w:r w:rsidRPr="00A04592">
        <w:rPr>
          <w:rFonts w:hint="cs"/>
          <w:sz w:val="26"/>
          <w:szCs w:val="26"/>
          <w:rtl/>
          <w:lang w:val="en-CA"/>
        </w:rPr>
        <w:t xml:space="preserve"> تجهيزات</w:t>
      </w:r>
      <w:r w:rsidRPr="00A04592">
        <w:rPr>
          <w:sz w:val="26"/>
          <w:szCs w:val="26"/>
          <w:rtl/>
          <w:lang w:val="en-CA"/>
        </w:rPr>
        <w:t xml:space="preserve"> التكييف التجاري للعملاء المتخصصين (</w:t>
      </w:r>
      <w:r w:rsidRPr="00A04592">
        <w:rPr>
          <w:rFonts w:hint="cs"/>
          <w:sz w:val="26"/>
          <w:szCs w:val="26"/>
          <w:rtl/>
          <w:lang w:val="en-CA"/>
        </w:rPr>
        <w:t>مثل</w:t>
      </w:r>
      <w:r w:rsidRPr="00A04592">
        <w:rPr>
          <w:sz w:val="26"/>
          <w:szCs w:val="26"/>
          <w:rtl/>
          <w:lang w:val="en-CA"/>
        </w:rPr>
        <w:t xml:space="preserve"> القطاع الصحي، </w:t>
      </w:r>
      <w:r w:rsidRPr="00A04592">
        <w:rPr>
          <w:rFonts w:hint="cs"/>
          <w:sz w:val="26"/>
          <w:szCs w:val="26"/>
          <w:rtl/>
          <w:lang w:val="en-CA"/>
        </w:rPr>
        <w:t>والمختبرات</w:t>
      </w:r>
      <w:r w:rsidRPr="00A04592">
        <w:rPr>
          <w:sz w:val="26"/>
          <w:szCs w:val="26"/>
          <w:rtl/>
          <w:lang w:val="en-CA"/>
        </w:rPr>
        <w:t xml:space="preserve"> النظيفة، </w:t>
      </w:r>
      <w:r w:rsidRPr="00A04592">
        <w:rPr>
          <w:rFonts w:hint="cs"/>
          <w:sz w:val="26"/>
          <w:szCs w:val="26"/>
          <w:rtl/>
          <w:lang w:val="en-CA"/>
        </w:rPr>
        <w:t>و</w:t>
      </w:r>
      <w:r w:rsidRPr="00A04592">
        <w:rPr>
          <w:sz w:val="26"/>
          <w:szCs w:val="26"/>
          <w:rtl/>
          <w:lang w:val="en-CA"/>
        </w:rPr>
        <w:t xml:space="preserve">الفنادق التراثية، </w:t>
      </w:r>
      <w:r w:rsidRPr="00A04592">
        <w:rPr>
          <w:rFonts w:hint="cs"/>
          <w:sz w:val="26"/>
          <w:szCs w:val="26"/>
          <w:rtl/>
          <w:lang w:val="en-CA"/>
        </w:rPr>
        <w:t>و</w:t>
      </w:r>
      <w:r w:rsidRPr="00A04592">
        <w:rPr>
          <w:sz w:val="26"/>
          <w:szCs w:val="26"/>
          <w:rtl/>
          <w:lang w:val="en-CA"/>
        </w:rPr>
        <w:t>المتاحف).</w:t>
      </w:r>
      <w:r w:rsidRPr="00A04592">
        <w:rPr>
          <w:sz w:val="26"/>
          <w:szCs w:val="26"/>
          <w:rtl/>
        </w:rPr>
        <w:t xml:space="preserve"> </w:t>
      </w:r>
      <w:r w:rsidRPr="00A04592">
        <w:rPr>
          <w:sz w:val="26"/>
          <w:szCs w:val="26"/>
          <w:rtl/>
          <w:lang w:val="en-CA"/>
        </w:rPr>
        <w:t xml:space="preserve">تم الانتهاء من تحويل خط تصنيع </w:t>
      </w:r>
      <w:r w:rsidRPr="00A04592">
        <w:rPr>
          <w:rFonts w:hint="cs"/>
          <w:sz w:val="26"/>
          <w:szCs w:val="26"/>
          <w:rtl/>
          <w:lang w:val="en-CA"/>
        </w:rPr>
        <w:t>تكييف الهواء</w:t>
      </w:r>
      <w:r w:rsidRPr="00A04592">
        <w:rPr>
          <w:sz w:val="26"/>
          <w:szCs w:val="26"/>
          <w:rtl/>
          <w:lang w:val="en-CA"/>
        </w:rPr>
        <w:t xml:space="preserve"> إلى الهيدروفلوروكربون-</w:t>
      </w:r>
      <w:r w:rsidRPr="00A04592">
        <w:rPr>
          <w:rFonts w:hint="cs"/>
          <w:sz w:val="26"/>
          <w:szCs w:val="26"/>
          <w:rtl/>
          <w:lang w:val="en-CA"/>
        </w:rPr>
        <w:t>32 وأنشأت</w:t>
      </w:r>
      <w:r w:rsidRPr="00A04592">
        <w:rPr>
          <w:sz w:val="26"/>
          <w:szCs w:val="26"/>
          <w:rtl/>
          <w:lang w:val="en-CA"/>
        </w:rPr>
        <w:t xml:space="preserve"> </w:t>
      </w:r>
      <w:r w:rsidRPr="00A04592">
        <w:rPr>
          <w:rFonts w:hint="cs"/>
          <w:sz w:val="26"/>
          <w:szCs w:val="26"/>
          <w:rtl/>
          <w:lang w:val="en-CA"/>
        </w:rPr>
        <w:t>الشركة</w:t>
      </w:r>
      <w:r w:rsidRPr="00A04592">
        <w:rPr>
          <w:sz w:val="26"/>
          <w:szCs w:val="26"/>
          <w:rtl/>
          <w:lang w:val="en-CA"/>
        </w:rPr>
        <w:t xml:space="preserve"> نموذج</w:t>
      </w:r>
      <w:r w:rsidRPr="00A04592">
        <w:rPr>
          <w:rFonts w:hint="cs"/>
          <w:sz w:val="26"/>
          <w:szCs w:val="26"/>
          <w:rtl/>
          <w:lang w:val="en-CA"/>
        </w:rPr>
        <w:t>اً</w:t>
      </w:r>
      <w:r w:rsidRPr="00A04592">
        <w:rPr>
          <w:sz w:val="26"/>
          <w:szCs w:val="26"/>
          <w:rtl/>
          <w:lang w:val="en-CA"/>
        </w:rPr>
        <w:t xml:space="preserve"> </w:t>
      </w:r>
      <w:r w:rsidRPr="00A04592">
        <w:rPr>
          <w:rFonts w:hint="cs"/>
          <w:sz w:val="26"/>
          <w:szCs w:val="26"/>
          <w:rtl/>
          <w:lang w:val="en-CA"/>
        </w:rPr>
        <w:t>تجريبياً</w:t>
      </w:r>
      <w:r w:rsidRPr="00A04592">
        <w:rPr>
          <w:sz w:val="26"/>
          <w:szCs w:val="26"/>
          <w:rtl/>
          <w:lang w:val="en-CA"/>
        </w:rPr>
        <w:t>؛</w:t>
      </w:r>
      <w:r w:rsidRPr="00A04592">
        <w:rPr>
          <w:rFonts w:hint="cs"/>
          <w:sz w:val="26"/>
          <w:szCs w:val="26"/>
          <w:rtl/>
          <w:lang w:val="en-CA"/>
        </w:rPr>
        <w:t xml:space="preserve"> </w:t>
      </w:r>
      <w:r w:rsidRPr="00A04592">
        <w:rPr>
          <w:sz w:val="26"/>
          <w:szCs w:val="26"/>
          <w:rtl/>
          <w:lang w:val="en-CA"/>
        </w:rPr>
        <w:t xml:space="preserve">ومع ذلك، </w:t>
      </w:r>
      <w:r w:rsidRPr="00A04592">
        <w:rPr>
          <w:rFonts w:hint="cs"/>
          <w:sz w:val="26"/>
          <w:szCs w:val="26"/>
          <w:rtl/>
          <w:lang w:val="en-CA"/>
        </w:rPr>
        <w:t>هنالك</w:t>
      </w:r>
      <w:r w:rsidRPr="00A04592">
        <w:rPr>
          <w:sz w:val="26"/>
          <w:szCs w:val="26"/>
          <w:rtl/>
          <w:lang w:val="en-CA"/>
        </w:rPr>
        <w:t xml:space="preserve"> حاجة إلى مزيد من التحسين في التصميم.</w:t>
      </w:r>
      <w:r w:rsidRPr="00A04592">
        <w:rPr>
          <w:rFonts w:hint="cs"/>
          <w:sz w:val="26"/>
          <w:szCs w:val="26"/>
          <w:rtl/>
          <w:lang w:val="en-CA"/>
        </w:rPr>
        <w:t xml:space="preserve"> </w:t>
      </w:r>
      <w:r w:rsidRPr="00A04592">
        <w:rPr>
          <w:sz w:val="26"/>
          <w:szCs w:val="26"/>
          <w:rtl/>
          <w:lang w:val="en-CA"/>
        </w:rPr>
        <w:t>لذلك اقترح</w:t>
      </w:r>
      <w:r w:rsidRPr="00A04592">
        <w:rPr>
          <w:rFonts w:hint="cs"/>
          <w:sz w:val="26"/>
          <w:szCs w:val="26"/>
          <w:rtl/>
          <w:lang w:val="en-CA"/>
        </w:rPr>
        <w:t>ت</w:t>
      </w:r>
      <w:r w:rsidRPr="00A04592">
        <w:rPr>
          <w:sz w:val="26"/>
          <w:szCs w:val="26"/>
          <w:rtl/>
          <w:lang w:val="en-CA"/>
        </w:rPr>
        <w:t xml:space="preserve"> </w:t>
      </w:r>
      <w:r w:rsidRPr="00A04592">
        <w:rPr>
          <w:rFonts w:hint="cs"/>
          <w:sz w:val="26"/>
          <w:szCs w:val="26"/>
          <w:rtl/>
          <w:lang w:val="en-CA"/>
        </w:rPr>
        <w:t>اليوئنديبي</w:t>
      </w:r>
      <w:r w:rsidRPr="00A04592">
        <w:rPr>
          <w:sz w:val="26"/>
          <w:szCs w:val="26"/>
          <w:rtl/>
          <w:lang w:val="en-CA"/>
        </w:rPr>
        <w:t xml:space="preserve"> مواصلة تقديم المساعدة التقنية لتحسين تصميم وتصنيع وحدة (وحدات) النموذج </w:t>
      </w:r>
      <w:r w:rsidRPr="00A04592">
        <w:rPr>
          <w:rFonts w:hint="cs"/>
          <w:sz w:val="26"/>
          <w:szCs w:val="26"/>
          <w:rtl/>
          <w:lang w:val="en-CA"/>
        </w:rPr>
        <w:t>التجريبي</w:t>
      </w:r>
      <w:r w:rsidRPr="00A04592">
        <w:rPr>
          <w:sz w:val="26"/>
          <w:szCs w:val="26"/>
          <w:rtl/>
          <w:lang w:val="en-CA"/>
        </w:rPr>
        <w:t xml:space="preserve">، وصرف </w:t>
      </w:r>
      <w:r w:rsidRPr="00A04592">
        <w:rPr>
          <w:rFonts w:hint="cs"/>
          <w:sz w:val="26"/>
          <w:szCs w:val="26"/>
          <w:rtl/>
          <w:lang w:val="en-CA"/>
        </w:rPr>
        <w:t xml:space="preserve">تكاليف التشغيل الإضافية </w:t>
      </w:r>
      <w:r w:rsidRPr="00A04592">
        <w:rPr>
          <w:sz w:val="26"/>
          <w:szCs w:val="26"/>
          <w:rtl/>
          <w:lang w:val="en-CA"/>
        </w:rPr>
        <w:t>عند بدء التصنيع باستخدام الهيدروفلوروكربون</w:t>
      </w:r>
      <w:r w:rsidRPr="00A04592">
        <w:rPr>
          <w:rFonts w:hint="cs"/>
          <w:sz w:val="26"/>
          <w:szCs w:val="26"/>
          <w:rtl/>
          <w:lang w:val="en-CA"/>
        </w:rPr>
        <w:t>-</w:t>
      </w:r>
      <w:r w:rsidRPr="00A04592">
        <w:rPr>
          <w:sz w:val="26"/>
          <w:szCs w:val="26"/>
          <w:rtl/>
          <w:lang w:val="en-CA"/>
        </w:rPr>
        <w:t>32</w:t>
      </w:r>
      <w:r w:rsidRPr="00A04592">
        <w:rPr>
          <w:rFonts w:hint="cs"/>
          <w:sz w:val="26"/>
          <w:szCs w:val="26"/>
          <w:rtl/>
          <w:lang w:val="en-CA"/>
        </w:rPr>
        <w:t xml:space="preserve">؛ </w:t>
      </w:r>
    </w:p>
    <w:p w:rsidR="00557F22" w:rsidRPr="003C30FA" w:rsidRDefault="00557F22" w:rsidP="00E97FAF">
      <w:pPr>
        <w:pStyle w:val="ListParagraph"/>
        <w:keepNext/>
        <w:numPr>
          <w:ilvl w:val="0"/>
          <w:numId w:val="49"/>
        </w:numPr>
        <w:bidi/>
        <w:spacing w:after="240"/>
        <w:ind w:hanging="720"/>
        <w:contextualSpacing w:val="0"/>
        <w:outlineLvl w:val="1"/>
        <w:rPr>
          <w:sz w:val="26"/>
          <w:szCs w:val="26"/>
          <w:lang w:val="en-CA" w:bidi="ar-AE"/>
        </w:rPr>
      </w:pPr>
      <w:r>
        <w:rPr>
          <w:rFonts w:hint="cs"/>
          <w:sz w:val="26"/>
          <w:szCs w:val="26"/>
          <w:rtl/>
          <w:lang w:val="en-CA" w:bidi="ar-AE"/>
        </w:rPr>
        <w:t xml:space="preserve">شركة </w:t>
      </w:r>
      <w:r w:rsidRPr="00A04592">
        <w:rPr>
          <w:sz w:val="26"/>
          <w:szCs w:val="26"/>
          <w:lang w:val="en-CA" w:bidi="ar-AE"/>
        </w:rPr>
        <w:t>Rotaryana Prima</w:t>
      </w:r>
      <w:r w:rsidRPr="00A04592">
        <w:rPr>
          <w:sz w:val="26"/>
          <w:szCs w:val="26"/>
          <w:rtl/>
          <w:lang w:val="en-CA" w:bidi="ar-AE"/>
        </w:rPr>
        <w:t xml:space="preserve">، </w:t>
      </w:r>
      <w:r>
        <w:rPr>
          <w:rFonts w:hint="cs"/>
          <w:sz w:val="26"/>
          <w:szCs w:val="26"/>
          <w:rtl/>
          <w:lang w:val="en-CA" w:bidi="ar-AE"/>
        </w:rPr>
        <w:t>وهي متخصصة</w:t>
      </w:r>
      <w:r w:rsidRPr="00A04592">
        <w:rPr>
          <w:sz w:val="26"/>
          <w:szCs w:val="26"/>
          <w:rtl/>
          <w:lang w:val="en-CA" w:bidi="ar-AE"/>
        </w:rPr>
        <w:t xml:space="preserve"> </w:t>
      </w:r>
      <w:r>
        <w:rPr>
          <w:rFonts w:hint="cs"/>
          <w:sz w:val="26"/>
          <w:szCs w:val="26"/>
          <w:rtl/>
          <w:lang w:val="en-CA" w:bidi="ar-AE"/>
        </w:rPr>
        <w:t>ب</w:t>
      </w:r>
      <w:r w:rsidRPr="00A04592">
        <w:rPr>
          <w:sz w:val="26"/>
          <w:szCs w:val="26"/>
          <w:rtl/>
          <w:lang w:val="en-CA" w:bidi="ar-AE"/>
        </w:rPr>
        <w:t xml:space="preserve">تصنيع الثلاجات والمجمدات </w:t>
      </w:r>
      <w:r w:rsidRPr="00A04592">
        <w:rPr>
          <w:rFonts w:hint="cs"/>
          <w:sz w:val="26"/>
          <w:szCs w:val="26"/>
          <w:rtl/>
          <w:lang w:val="en-CA" w:bidi="ar-AE"/>
        </w:rPr>
        <w:t>بشحنة</w:t>
      </w:r>
      <w:r w:rsidRPr="00A04592">
        <w:rPr>
          <w:sz w:val="26"/>
          <w:szCs w:val="26"/>
          <w:rtl/>
          <w:lang w:val="en-CA" w:bidi="ar-AE"/>
        </w:rPr>
        <w:t xml:space="preserve"> تتراوح بين 450 إلى 900 </w:t>
      </w:r>
      <w:r w:rsidRPr="00A04592">
        <w:rPr>
          <w:rFonts w:hint="cs"/>
          <w:sz w:val="26"/>
          <w:szCs w:val="26"/>
          <w:rtl/>
          <w:lang w:val="en-CA" w:bidi="ar-AE"/>
        </w:rPr>
        <w:t>غرام</w:t>
      </w:r>
      <w:r>
        <w:rPr>
          <w:rFonts w:hint="cs"/>
          <w:sz w:val="26"/>
          <w:szCs w:val="26"/>
          <w:rtl/>
          <w:lang w:val="en-CA" w:bidi="ar-AE"/>
        </w:rPr>
        <w:t xml:space="preserve"> من الغاز</w:t>
      </w:r>
      <w:r w:rsidRPr="00A04592">
        <w:rPr>
          <w:sz w:val="26"/>
          <w:szCs w:val="26"/>
          <w:rtl/>
          <w:lang w:val="en-CA" w:bidi="ar-AE"/>
        </w:rPr>
        <w:t xml:space="preserve"> للمطابخ التجارية والصناعية. </w:t>
      </w:r>
      <w:r>
        <w:rPr>
          <w:rFonts w:hint="cs"/>
          <w:sz w:val="26"/>
          <w:szCs w:val="26"/>
          <w:rtl/>
          <w:lang w:val="en-CA" w:bidi="ar-AE"/>
        </w:rPr>
        <w:t>وفي حين</w:t>
      </w:r>
      <w:r w:rsidRPr="00B87719">
        <w:rPr>
          <w:sz w:val="26"/>
          <w:szCs w:val="26"/>
          <w:rtl/>
          <w:lang w:val="en-CA" w:bidi="ar-AE"/>
        </w:rPr>
        <w:t xml:space="preserve"> تم الانتهاء من تحويل خط التصنيع إلى </w:t>
      </w:r>
      <w:r>
        <w:rPr>
          <w:sz w:val="26"/>
          <w:szCs w:val="26"/>
          <w:rtl/>
          <w:lang w:val="en-CA" w:bidi="ar-AE"/>
        </w:rPr>
        <w:t>الهيدروفلوروكربون</w:t>
      </w:r>
      <w:r>
        <w:rPr>
          <w:rFonts w:hint="cs"/>
          <w:sz w:val="26"/>
          <w:szCs w:val="26"/>
          <w:rtl/>
          <w:lang w:val="en-CA" w:bidi="ar-AE"/>
        </w:rPr>
        <w:t>-32</w:t>
      </w:r>
      <w:r w:rsidRPr="00B87719">
        <w:rPr>
          <w:sz w:val="26"/>
          <w:szCs w:val="26"/>
          <w:rtl/>
          <w:lang w:val="en-CA" w:bidi="ar-AE"/>
        </w:rPr>
        <w:t xml:space="preserve">، </w:t>
      </w:r>
      <w:r>
        <w:rPr>
          <w:rFonts w:hint="cs"/>
          <w:sz w:val="26"/>
          <w:szCs w:val="26"/>
          <w:rtl/>
          <w:lang w:val="en-CA" w:bidi="ar-AE"/>
        </w:rPr>
        <w:t>إلا أن</w:t>
      </w:r>
      <w:r w:rsidRPr="00B87719">
        <w:rPr>
          <w:sz w:val="26"/>
          <w:szCs w:val="26"/>
          <w:rtl/>
          <w:lang w:val="en-CA" w:bidi="ar-AE"/>
        </w:rPr>
        <w:t xml:space="preserve"> وحدات النموذج </w:t>
      </w:r>
      <w:r>
        <w:rPr>
          <w:rFonts w:hint="cs"/>
          <w:sz w:val="26"/>
          <w:szCs w:val="26"/>
          <w:rtl/>
          <w:lang w:val="en-CA" w:bidi="ar-AE"/>
        </w:rPr>
        <w:t>الأولي</w:t>
      </w:r>
      <w:r w:rsidRPr="00B87719">
        <w:rPr>
          <w:sz w:val="26"/>
          <w:szCs w:val="26"/>
          <w:rtl/>
          <w:lang w:val="en-CA" w:bidi="ar-AE"/>
        </w:rPr>
        <w:t xml:space="preserve"> لم تعمل بشكل جيد.</w:t>
      </w:r>
      <w:r w:rsidRPr="00A04592">
        <w:rPr>
          <w:sz w:val="26"/>
          <w:szCs w:val="26"/>
          <w:rtl/>
          <w:lang w:val="en-CA" w:bidi="ar-AE"/>
        </w:rPr>
        <w:t xml:space="preserve"> </w:t>
      </w:r>
      <w:r w:rsidRPr="00A04592">
        <w:rPr>
          <w:rFonts w:hint="cs"/>
          <w:sz w:val="26"/>
          <w:szCs w:val="26"/>
          <w:rtl/>
          <w:lang w:val="en-CA" w:bidi="ar-AE"/>
        </w:rPr>
        <w:t>و</w:t>
      </w:r>
      <w:r w:rsidRPr="00A04592">
        <w:rPr>
          <w:sz w:val="26"/>
          <w:szCs w:val="26"/>
          <w:rtl/>
          <w:lang w:val="en-CA" w:bidi="ar-AE"/>
        </w:rPr>
        <w:t>استناد</w:t>
      </w:r>
      <w:r w:rsidRPr="00A04592">
        <w:rPr>
          <w:rFonts w:hint="cs"/>
          <w:sz w:val="26"/>
          <w:szCs w:val="26"/>
          <w:rtl/>
          <w:lang w:val="en-CA" w:bidi="ar-AE"/>
        </w:rPr>
        <w:t>اً</w:t>
      </w:r>
      <w:r w:rsidRPr="00A04592">
        <w:rPr>
          <w:sz w:val="26"/>
          <w:szCs w:val="26"/>
          <w:rtl/>
          <w:lang w:val="en-CA" w:bidi="ar-AE"/>
        </w:rPr>
        <w:t xml:space="preserve"> إلى التحديثات الأخيرة </w:t>
      </w:r>
      <w:r w:rsidRPr="00A04592">
        <w:rPr>
          <w:rFonts w:hint="cs"/>
          <w:sz w:val="26"/>
          <w:szCs w:val="26"/>
          <w:rtl/>
          <w:lang w:val="en-CA" w:bidi="ar-AE"/>
        </w:rPr>
        <w:t>لمعيار</w:t>
      </w:r>
      <w:r w:rsidRPr="00A04592">
        <w:rPr>
          <w:sz w:val="26"/>
          <w:szCs w:val="26"/>
          <w:rtl/>
          <w:lang w:val="en-CA" w:bidi="ar-AE"/>
        </w:rPr>
        <w:t xml:space="preserve"> اللجنة الكهروتقنية الدولية </w:t>
      </w:r>
      <w:r w:rsidRPr="00A04592">
        <w:rPr>
          <w:sz w:val="26"/>
          <w:szCs w:val="26"/>
          <w:lang w:val="en-CA" w:bidi="ar-AE"/>
        </w:rPr>
        <w:t>60335-2-89</w:t>
      </w:r>
      <w:r w:rsidRPr="00A04592">
        <w:rPr>
          <w:sz w:val="26"/>
          <w:szCs w:val="26"/>
          <w:rtl/>
          <w:lang w:val="en-CA" w:bidi="ar-AE"/>
        </w:rPr>
        <w:t>، الذي يسمح بشحن</w:t>
      </w:r>
      <w:r w:rsidRPr="00A04592">
        <w:rPr>
          <w:rFonts w:hint="cs"/>
          <w:sz w:val="26"/>
          <w:szCs w:val="26"/>
          <w:rtl/>
          <w:lang w:val="en-CA" w:bidi="ar-AE"/>
        </w:rPr>
        <w:t>ة</w:t>
      </w:r>
      <w:r w:rsidRPr="00A04592">
        <w:rPr>
          <w:sz w:val="26"/>
          <w:szCs w:val="26"/>
          <w:rtl/>
          <w:lang w:val="en-CA" w:bidi="ar-AE"/>
        </w:rPr>
        <w:t xml:space="preserve"> </w:t>
      </w:r>
      <w:r w:rsidRPr="00A04592">
        <w:rPr>
          <w:rFonts w:hint="cs"/>
          <w:sz w:val="26"/>
          <w:szCs w:val="26"/>
          <w:rtl/>
          <w:lang w:val="en-CA" w:bidi="ar-AE"/>
        </w:rPr>
        <w:t>ت</w:t>
      </w:r>
      <w:r w:rsidRPr="00A04592">
        <w:rPr>
          <w:sz w:val="26"/>
          <w:szCs w:val="26"/>
          <w:rtl/>
          <w:lang w:val="en-CA" w:bidi="ar-AE"/>
        </w:rPr>
        <w:t>صل إلى 500 غرام من</w:t>
      </w:r>
      <w:r w:rsidRPr="00A04592">
        <w:rPr>
          <w:rFonts w:hint="cs"/>
          <w:sz w:val="26"/>
          <w:szCs w:val="26"/>
          <w:rtl/>
          <w:lang w:val="en-CA" w:bidi="ar-AE"/>
        </w:rPr>
        <w:t xml:space="preserve"> غازات تبريد</w:t>
      </w:r>
      <w:r>
        <w:rPr>
          <w:rFonts w:hint="cs"/>
          <w:sz w:val="26"/>
          <w:szCs w:val="26"/>
          <w:rtl/>
          <w:lang w:val="en-CA" w:bidi="ar-AE"/>
        </w:rPr>
        <w:t xml:space="preserve"> بتصنيف</w:t>
      </w:r>
      <w:r w:rsidRPr="00A04592">
        <w:rPr>
          <w:sz w:val="26"/>
          <w:szCs w:val="26"/>
          <w:rtl/>
          <w:lang w:val="en-CA" w:bidi="ar-AE"/>
        </w:rPr>
        <w:t xml:space="preserve"> </w:t>
      </w:r>
      <w:r w:rsidRPr="00A04592">
        <w:rPr>
          <w:sz w:val="26"/>
          <w:szCs w:val="26"/>
          <w:lang w:val="en-CA" w:bidi="ar-AE"/>
        </w:rPr>
        <w:t>A3</w:t>
      </w:r>
      <w:r w:rsidRPr="00A04592">
        <w:rPr>
          <w:sz w:val="26"/>
          <w:szCs w:val="26"/>
          <w:rtl/>
          <w:lang w:val="en-CA" w:bidi="ar-AE"/>
        </w:rPr>
        <w:t xml:space="preserve"> في </w:t>
      </w:r>
      <w:r w:rsidRPr="00A04592">
        <w:rPr>
          <w:rFonts w:hint="cs"/>
          <w:sz w:val="26"/>
          <w:szCs w:val="26"/>
          <w:rtl/>
          <w:lang w:val="en-CA" w:bidi="ar-AE"/>
        </w:rPr>
        <w:t>خزانات</w:t>
      </w:r>
      <w:r w:rsidRPr="00A04592">
        <w:rPr>
          <w:sz w:val="26"/>
          <w:szCs w:val="26"/>
          <w:rtl/>
          <w:lang w:val="en-CA" w:bidi="ar-AE"/>
        </w:rPr>
        <w:t xml:space="preserve"> التبريد التجارية المستقلة، قررت </w:t>
      </w:r>
      <w:r>
        <w:rPr>
          <w:rFonts w:hint="cs"/>
          <w:sz w:val="26"/>
          <w:szCs w:val="26"/>
          <w:rtl/>
          <w:lang w:val="en-CA" w:bidi="ar-AE"/>
        </w:rPr>
        <w:t>الشركة</w:t>
      </w:r>
      <w:r w:rsidRPr="00A04592">
        <w:rPr>
          <w:sz w:val="26"/>
          <w:szCs w:val="26"/>
          <w:rtl/>
          <w:lang w:val="en-CA" w:bidi="ar-AE"/>
        </w:rPr>
        <w:t xml:space="preserve"> التحويل إلى</w:t>
      </w:r>
      <w:r w:rsidRPr="00A04592">
        <w:rPr>
          <w:rFonts w:hint="cs"/>
          <w:sz w:val="26"/>
          <w:szCs w:val="26"/>
          <w:rtl/>
          <w:lang w:val="en-CA" w:bidi="ar-AE"/>
        </w:rPr>
        <w:t xml:space="preserve"> مركبات </w:t>
      </w:r>
      <w:r w:rsidRPr="00A04592">
        <w:rPr>
          <w:sz w:val="26"/>
          <w:szCs w:val="26"/>
          <w:rtl/>
          <w:lang w:val="en-CA" w:bidi="ar-AE"/>
        </w:rPr>
        <w:t>الهيدروكربون.</w:t>
      </w:r>
    </w:p>
    <w:p w:rsidR="00557F22" w:rsidRPr="003C30FA" w:rsidRDefault="00557F22" w:rsidP="004D21EF">
      <w:pPr>
        <w:numPr>
          <w:ilvl w:val="0"/>
          <w:numId w:val="1"/>
        </w:numPr>
        <w:bidi/>
        <w:spacing w:after="240"/>
        <w:outlineLvl w:val="0"/>
        <w:rPr>
          <w:sz w:val="26"/>
          <w:szCs w:val="26"/>
          <w:lang w:val="en-CA"/>
        </w:rPr>
      </w:pPr>
      <w:r>
        <w:rPr>
          <w:sz w:val="26"/>
          <w:szCs w:val="26"/>
          <w:rtl/>
          <w:lang w:val="en-CA"/>
        </w:rPr>
        <w:t xml:space="preserve">يلخص الجدول </w:t>
      </w:r>
      <w:r>
        <w:rPr>
          <w:rFonts w:hint="cs"/>
          <w:sz w:val="26"/>
          <w:szCs w:val="26"/>
          <w:rtl/>
          <w:lang w:val="en-CA"/>
        </w:rPr>
        <w:t>الثاني عشر</w:t>
      </w:r>
      <w:r>
        <w:rPr>
          <w:sz w:val="26"/>
          <w:szCs w:val="26"/>
          <w:rtl/>
          <w:lang w:val="en-CA"/>
        </w:rPr>
        <w:t xml:space="preserve"> </w:t>
      </w:r>
      <w:r>
        <w:rPr>
          <w:rFonts w:hint="cs"/>
          <w:sz w:val="26"/>
          <w:szCs w:val="26"/>
          <w:rtl/>
          <w:lang w:val="en-CA"/>
        </w:rPr>
        <w:t xml:space="preserve">تكاليف التشغيل الإضافية </w:t>
      </w:r>
      <w:r w:rsidRPr="00B87719">
        <w:rPr>
          <w:sz w:val="26"/>
          <w:szCs w:val="26"/>
          <w:rtl/>
          <w:lang w:val="en-CA"/>
        </w:rPr>
        <w:t xml:space="preserve">التي يتعين صرفها وإعادتها </w:t>
      </w:r>
      <w:r>
        <w:rPr>
          <w:rFonts w:hint="cs"/>
          <w:sz w:val="26"/>
          <w:szCs w:val="26"/>
          <w:rtl/>
          <w:lang w:val="en-CA"/>
        </w:rPr>
        <w:t>للشركات</w:t>
      </w:r>
      <w:r w:rsidRPr="00B87719">
        <w:rPr>
          <w:sz w:val="26"/>
          <w:szCs w:val="26"/>
          <w:rtl/>
          <w:lang w:val="en-CA"/>
        </w:rPr>
        <w:t xml:space="preserve"> التي تصنع </w:t>
      </w:r>
      <w:r>
        <w:rPr>
          <w:rFonts w:hint="cs"/>
          <w:sz w:val="26"/>
          <w:szCs w:val="26"/>
          <w:rtl/>
          <w:lang w:val="en-CA"/>
        </w:rPr>
        <w:t>التجهيزات</w:t>
      </w:r>
      <w:r w:rsidRPr="00B87719">
        <w:rPr>
          <w:sz w:val="26"/>
          <w:szCs w:val="26"/>
          <w:rtl/>
          <w:lang w:val="en-CA"/>
        </w:rPr>
        <w:t xml:space="preserve"> ذات البدائل </w:t>
      </w:r>
      <w:r>
        <w:rPr>
          <w:rFonts w:hint="cs"/>
          <w:sz w:val="26"/>
          <w:szCs w:val="26"/>
          <w:rtl/>
          <w:lang w:val="en-CA"/>
        </w:rPr>
        <w:t>منخفضة</w:t>
      </w:r>
      <w:r w:rsidRPr="00B87719">
        <w:rPr>
          <w:sz w:val="26"/>
          <w:szCs w:val="26"/>
          <w:rtl/>
          <w:lang w:val="en-CA"/>
        </w:rPr>
        <w:t xml:space="preserve"> القدرة على إحداث الاحترار العالمي.</w:t>
      </w:r>
    </w:p>
    <w:p w:rsidR="003C30FA" w:rsidRPr="007A3B63" w:rsidRDefault="008C0A30" w:rsidP="003C30FA">
      <w:pPr>
        <w:bidi/>
        <w:rPr>
          <w:b/>
          <w:bCs/>
          <w:sz w:val="26"/>
          <w:szCs w:val="26"/>
          <w:rtl/>
          <w:lang w:val="en-US" w:bidi="ar-AE"/>
        </w:rPr>
      </w:pPr>
      <w:r w:rsidRPr="007A3B63">
        <w:rPr>
          <w:rFonts w:hint="cs"/>
          <w:b/>
          <w:bCs/>
          <w:sz w:val="26"/>
          <w:szCs w:val="26"/>
          <w:rtl/>
        </w:rPr>
        <w:t>الجدول الثاني عشر:</w:t>
      </w:r>
      <w:r w:rsidRPr="007A3B63">
        <w:rPr>
          <w:b/>
          <w:bCs/>
          <w:sz w:val="26"/>
          <w:szCs w:val="26"/>
          <w:rtl/>
        </w:rPr>
        <w:t xml:space="preserve"> </w:t>
      </w:r>
      <w:r w:rsidRPr="007A3B63">
        <w:rPr>
          <w:b/>
          <w:bCs/>
          <w:sz w:val="26"/>
          <w:szCs w:val="26"/>
          <w:rtl/>
          <w:lang w:val="en-US" w:bidi="ar-AE"/>
        </w:rPr>
        <w:t xml:space="preserve">تكاليف التشغيل الإضافية التي يتعين صرفها وإعادتها </w:t>
      </w:r>
      <w:r w:rsidRPr="007A3B63">
        <w:rPr>
          <w:rFonts w:hint="cs"/>
          <w:b/>
          <w:bCs/>
          <w:sz w:val="26"/>
          <w:szCs w:val="26"/>
          <w:rtl/>
          <w:lang w:val="en-US" w:bidi="ar-AE"/>
        </w:rPr>
        <w:t>للشركات</w:t>
      </w:r>
      <w:r w:rsidRPr="007A3B63">
        <w:rPr>
          <w:b/>
          <w:bCs/>
          <w:sz w:val="26"/>
          <w:szCs w:val="26"/>
          <w:rtl/>
          <w:lang w:val="en-US" w:bidi="ar-AE"/>
        </w:rPr>
        <w:t xml:space="preserve"> التي تصنع </w:t>
      </w:r>
      <w:r w:rsidRPr="007A3B63">
        <w:rPr>
          <w:rFonts w:hint="cs"/>
          <w:b/>
          <w:bCs/>
          <w:sz w:val="26"/>
          <w:szCs w:val="26"/>
          <w:rtl/>
          <w:lang w:val="en-US" w:bidi="ar-AE"/>
        </w:rPr>
        <w:t>التجهيزات</w:t>
      </w:r>
      <w:r w:rsidRPr="007A3B63">
        <w:rPr>
          <w:b/>
          <w:bCs/>
          <w:sz w:val="26"/>
          <w:szCs w:val="26"/>
          <w:rtl/>
          <w:lang w:val="en-US" w:bidi="ar-AE"/>
        </w:rPr>
        <w:t xml:space="preserve"> ذات البدائل منخفضة القدرة على إحداث الاحترار العالمي</w:t>
      </w:r>
    </w:p>
    <w:tbl>
      <w:tblPr>
        <w:bidiVisual/>
        <w:tblW w:w="4988" w:type="pct"/>
        <w:tblLook w:val="04A0" w:firstRow="1" w:lastRow="0" w:firstColumn="1" w:lastColumn="0" w:noHBand="0" w:noVBand="1"/>
      </w:tblPr>
      <w:tblGrid>
        <w:gridCol w:w="1969"/>
        <w:gridCol w:w="1473"/>
        <w:gridCol w:w="1472"/>
        <w:gridCol w:w="1472"/>
        <w:gridCol w:w="1472"/>
        <w:gridCol w:w="1470"/>
      </w:tblGrid>
      <w:tr w:rsidR="007A3B63" w:rsidRPr="000C38A4" w:rsidTr="000062FD">
        <w:trPr>
          <w:trHeight w:val="251"/>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7A3B63" w:rsidRDefault="007A3B63" w:rsidP="003C30FA">
            <w:pPr>
              <w:bidi/>
              <w:jc w:val="center"/>
              <w:rPr>
                <w:b/>
                <w:bCs/>
                <w:color w:val="000000"/>
                <w:sz w:val="20"/>
                <w:szCs w:val="20"/>
                <w:rtl/>
                <w:lang w:val="en-CA" w:eastAsia="en-CA" w:bidi="ar-AE"/>
              </w:rPr>
            </w:pPr>
            <w:r>
              <w:rPr>
                <w:rFonts w:hint="cs"/>
                <w:b/>
                <w:bCs/>
                <w:color w:val="000000"/>
                <w:sz w:val="20"/>
                <w:szCs w:val="20"/>
                <w:rtl/>
                <w:lang w:val="en-CA" w:eastAsia="en-CA" w:bidi="ar-AE"/>
              </w:rPr>
              <w:t>الشركة</w:t>
            </w:r>
          </w:p>
        </w:tc>
        <w:tc>
          <w:tcPr>
            <w:tcW w:w="78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A3B63" w:rsidRDefault="007A3B63" w:rsidP="003C30FA">
            <w:pPr>
              <w:bidi/>
              <w:jc w:val="center"/>
              <w:rPr>
                <w:b/>
                <w:bCs/>
                <w:color w:val="000000"/>
                <w:sz w:val="20"/>
                <w:szCs w:val="20"/>
                <w:rtl/>
                <w:lang w:val="en-CA" w:eastAsia="en-CA"/>
              </w:rPr>
            </w:pPr>
            <w:r>
              <w:rPr>
                <w:rFonts w:hint="cs"/>
                <w:b/>
                <w:bCs/>
                <w:color w:val="000000"/>
                <w:sz w:val="20"/>
                <w:szCs w:val="20"/>
                <w:rtl/>
                <w:lang w:val="en-CA" w:eastAsia="en-CA"/>
              </w:rPr>
              <w:t>الاستهلاك (طن متري)</w:t>
            </w:r>
          </w:p>
        </w:tc>
        <w:tc>
          <w:tcPr>
            <w:tcW w:w="78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A3B63" w:rsidRPr="000C38A4" w:rsidRDefault="007A3B63" w:rsidP="003C30FA">
            <w:pPr>
              <w:bidi/>
              <w:jc w:val="center"/>
              <w:rPr>
                <w:b/>
                <w:lang w:val="en-CA"/>
              </w:rPr>
            </w:pPr>
            <w:r>
              <w:rPr>
                <w:rFonts w:hint="cs"/>
                <w:b/>
                <w:bCs/>
                <w:color w:val="000000"/>
                <w:sz w:val="20"/>
                <w:szCs w:val="20"/>
                <w:rtl/>
                <w:lang w:val="en-CA" w:eastAsia="en-CA" w:bidi="ar-AE"/>
              </w:rPr>
              <w:t>تكاليف التشغيل الإضافية (دولار أمريكي)</w:t>
            </w:r>
          </w:p>
        </w:tc>
        <w:tc>
          <w:tcPr>
            <w:tcW w:w="78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A3B63" w:rsidRPr="007A3B63" w:rsidRDefault="007A3B63" w:rsidP="003C30FA">
            <w:pPr>
              <w:bidi/>
              <w:jc w:val="center"/>
              <w:rPr>
                <w:b/>
                <w:bCs/>
                <w:color w:val="000000"/>
                <w:sz w:val="20"/>
                <w:szCs w:val="20"/>
                <w:lang w:val="en-CA" w:eastAsia="en-CA"/>
              </w:rPr>
            </w:pPr>
            <w:r w:rsidRPr="007A3B63">
              <w:rPr>
                <w:rFonts w:hint="cs"/>
                <w:b/>
                <w:bCs/>
                <w:color w:val="000000"/>
                <w:sz w:val="20"/>
                <w:szCs w:val="20"/>
                <w:rtl/>
                <w:lang w:val="en-US" w:eastAsia="en-CA" w:bidi="ar-AE"/>
              </w:rPr>
              <w:t xml:space="preserve">شركات مصنعة </w:t>
            </w:r>
            <w:r w:rsidR="00E81E62">
              <w:rPr>
                <w:rFonts w:hint="cs"/>
                <w:b/>
                <w:bCs/>
                <w:color w:val="000000"/>
                <w:sz w:val="20"/>
                <w:szCs w:val="20"/>
                <w:rtl/>
                <w:lang w:val="en-US" w:eastAsia="en-CA" w:bidi="ar-AE"/>
              </w:rPr>
              <w:t>للتجهيزات</w:t>
            </w:r>
            <w:r w:rsidRPr="007A3B63">
              <w:rPr>
                <w:rFonts w:hint="cs"/>
                <w:b/>
                <w:bCs/>
                <w:color w:val="000000"/>
                <w:sz w:val="20"/>
                <w:szCs w:val="20"/>
                <w:rtl/>
                <w:lang w:val="en-US" w:eastAsia="en-CA" w:bidi="ar-AE"/>
              </w:rPr>
              <w:t xml:space="preserve"> الأصلية*</w:t>
            </w:r>
          </w:p>
        </w:tc>
        <w:tc>
          <w:tcPr>
            <w:tcW w:w="78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A3B63" w:rsidRPr="007A3B63" w:rsidRDefault="007A3B63" w:rsidP="007A3B63">
            <w:pPr>
              <w:bidi/>
              <w:jc w:val="center"/>
              <w:rPr>
                <w:b/>
                <w:bCs/>
                <w:color w:val="000000"/>
                <w:sz w:val="20"/>
                <w:szCs w:val="20"/>
                <w:rtl/>
                <w:lang w:val="en-CA" w:eastAsia="en-CA" w:bidi="ar-AE"/>
              </w:rPr>
            </w:pPr>
            <w:r w:rsidRPr="007A3B63">
              <w:rPr>
                <w:rFonts w:hint="cs"/>
                <w:b/>
                <w:bCs/>
                <w:color w:val="000000"/>
                <w:sz w:val="20"/>
                <w:szCs w:val="20"/>
                <w:rtl/>
                <w:lang w:val="en-CA" w:eastAsia="en-CA" w:bidi="ar-AE"/>
              </w:rPr>
              <w:t>مبالغ يتعين صرفها</w:t>
            </w:r>
          </w:p>
          <w:p w:rsidR="007A3B63" w:rsidRPr="007A3B63" w:rsidRDefault="007A3B63" w:rsidP="007A3B63">
            <w:pPr>
              <w:bidi/>
              <w:jc w:val="center"/>
              <w:rPr>
                <w:b/>
                <w:bCs/>
                <w:color w:val="000000"/>
                <w:sz w:val="20"/>
                <w:szCs w:val="20"/>
                <w:lang w:val="en-CA" w:eastAsia="en-CA"/>
              </w:rPr>
            </w:pPr>
            <w:r w:rsidRPr="007A3B63">
              <w:rPr>
                <w:rFonts w:hint="cs"/>
                <w:b/>
                <w:bCs/>
                <w:color w:val="000000"/>
                <w:sz w:val="20"/>
                <w:szCs w:val="20"/>
                <w:rtl/>
                <w:lang w:val="en-CA" w:eastAsia="en-CA" w:bidi="ar-AE"/>
              </w:rPr>
              <w:t>(دولار أمريكي)</w:t>
            </w:r>
          </w:p>
        </w:tc>
        <w:tc>
          <w:tcPr>
            <w:tcW w:w="788"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A3B63" w:rsidRPr="007A3B63" w:rsidRDefault="007A3B63" w:rsidP="007A3B63">
            <w:pPr>
              <w:bidi/>
              <w:jc w:val="center"/>
              <w:rPr>
                <w:b/>
                <w:bCs/>
                <w:color w:val="000000"/>
                <w:sz w:val="20"/>
                <w:szCs w:val="20"/>
                <w:rtl/>
                <w:lang w:val="en-US" w:eastAsia="en-CA" w:bidi="ar-AE"/>
              </w:rPr>
            </w:pPr>
            <w:r w:rsidRPr="007A3B63">
              <w:rPr>
                <w:rFonts w:hint="cs"/>
                <w:b/>
                <w:bCs/>
                <w:color w:val="000000"/>
                <w:sz w:val="20"/>
                <w:szCs w:val="20"/>
                <w:rtl/>
                <w:lang w:val="en-US" w:eastAsia="en-CA" w:bidi="ar-AE"/>
              </w:rPr>
              <w:t>مبالغ يتعين إعادتها</w:t>
            </w:r>
          </w:p>
          <w:p w:rsidR="007A3B63" w:rsidRPr="007A3B63" w:rsidRDefault="007A3B63" w:rsidP="007A3B63">
            <w:pPr>
              <w:bidi/>
              <w:jc w:val="center"/>
              <w:rPr>
                <w:b/>
                <w:bCs/>
                <w:color w:val="000000"/>
                <w:sz w:val="20"/>
                <w:szCs w:val="20"/>
                <w:lang w:val="en-CA" w:eastAsia="en-CA"/>
              </w:rPr>
            </w:pPr>
            <w:r w:rsidRPr="007A3B63">
              <w:rPr>
                <w:rFonts w:hint="cs"/>
                <w:b/>
                <w:bCs/>
                <w:color w:val="000000"/>
                <w:sz w:val="20"/>
                <w:szCs w:val="20"/>
                <w:rtl/>
                <w:lang w:val="en-US" w:eastAsia="en-CA" w:bidi="ar-AE"/>
              </w:rPr>
              <w:t>(دولار أمريكي)</w:t>
            </w:r>
          </w:p>
        </w:tc>
      </w:tr>
      <w:tr w:rsidR="0099456F" w:rsidRPr="000C38A4" w:rsidTr="000062FD">
        <w:trPr>
          <w:trHeight w:val="98"/>
        </w:trPr>
        <w:tc>
          <w:tcPr>
            <w:tcW w:w="1055" w:type="pct"/>
            <w:tcBorders>
              <w:top w:val="nil"/>
              <w:left w:val="single" w:sz="4" w:space="0" w:color="auto"/>
              <w:bottom w:val="single" w:sz="4" w:space="0" w:color="auto"/>
              <w:right w:val="single" w:sz="4" w:space="0" w:color="auto"/>
            </w:tcBorders>
            <w:shd w:val="clear" w:color="auto" w:fill="auto"/>
            <w:vAlign w:val="center"/>
            <w:hideMark/>
          </w:tcPr>
          <w:p w:rsidR="0099456F" w:rsidRPr="000C38A4" w:rsidRDefault="0099456F" w:rsidP="0099456F">
            <w:pPr>
              <w:bidi/>
              <w:jc w:val="left"/>
              <w:rPr>
                <w:color w:val="000000"/>
                <w:sz w:val="20"/>
                <w:szCs w:val="20"/>
                <w:lang w:val="en-CA" w:eastAsia="en-CA"/>
              </w:rPr>
            </w:pPr>
            <w:r w:rsidRPr="000C38A4">
              <w:rPr>
                <w:color w:val="000000"/>
                <w:sz w:val="20"/>
                <w:szCs w:val="20"/>
                <w:lang w:val="en-CA" w:eastAsia="en-CA"/>
              </w:rPr>
              <w:t>Gita Mandiri Teknik</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98.98</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130,032</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30</w:t>
            </w:r>
          </w:p>
        </w:tc>
        <w:tc>
          <w:tcPr>
            <w:tcW w:w="789"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91,330</w:t>
            </w:r>
          </w:p>
        </w:tc>
        <w:tc>
          <w:tcPr>
            <w:tcW w:w="788"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38,702</w:t>
            </w:r>
          </w:p>
        </w:tc>
      </w:tr>
      <w:tr w:rsidR="0099456F" w:rsidRPr="000C38A4" w:rsidTr="000062FD">
        <w:trPr>
          <w:trHeight w:val="152"/>
        </w:trPr>
        <w:tc>
          <w:tcPr>
            <w:tcW w:w="1055" w:type="pct"/>
            <w:tcBorders>
              <w:top w:val="nil"/>
              <w:left w:val="single" w:sz="4" w:space="0" w:color="auto"/>
              <w:bottom w:val="single" w:sz="4" w:space="0" w:color="auto"/>
              <w:right w:val="single" w:sz="4" w:space="0" w:color="auto"/>
            </w:tcBorders>
            <w:shd w:val="clear" w:color="auto" w:fill="auto"/>
            <w:vAlign w:val="center"/>
            <w:hideMark/>
          </w:tcPr>
          <w:p w:rsidR="0099456F" w:rsidRPr="000C38A4" w:rsidRDefault="0099456F" w:rsidP="0099456F">
            <w:pPr>
              <w:bidi/>
              <w:jc w:val="left"/>
              <w:rPr>
                <w:color w:val="000000"/>
                <w:sz w:val="20"/>
                <w:szCs w:val="20"/>
                <w:lang w:val="en-CA" w:eastAsia="en-CA"/>
              </w:rPr>
            </w:pPr>
            <w:r w:rsidRPr="000C38A4">
              <w:rPr>
                <w:color w:val="000000"/>
                <w:sz w:val="20"/>
                <w:szCs w:val="20"/>
                <w:lang w:val="en-CA" w:eastAsia="en-CA"/>
              </w:rPr>
              <w:t>Fata Sarana Makmur</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48.45</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63,686</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bidi="ar-AE"/>
              </w:rPr>
            </w:pPr>
            <w:r>
              <w:rPr>
                <w:rFonts w:hint="cs"/>
                <w:color w:val="000000"/>
                <w:sz w:val="20"/>
                <w:szCs w:val="20"/>
                <w:rtl/>
                <w:lang w:val="en-CA" w:eastAsia="en-CA" w:bidi="ar-AE"/>
              </w:rPr>
              <w:t>34</w:t>
            </w:r>
          </w:p>
        </w:tc>
        <w:tc>
          <w:tcPr>
            <w:tcW w:w="789"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42,150</w:t>
            </w:r>
          </w:p>
        </w:tc>
        <w:tc>
          <w:tcPr>
            <w:tcW w:w="788"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bidi="ar-AE"/>
              </w:rPr>
            </w:pPr>
            <w:r>
              <w:rPr>
                <w:rFonts w:hint="cs"/>
                <w:color w:val="000000"/>
                <w:sz w:val="20"/>
                <w:szCs w:val="20"/>
                <w:rtl/>
                <w:lang w:val="en-CA" w:eastAsia="en-CA" w:bidi="ar-AE"/>
              </w:rPr>
              <w:t>21,536</w:t>
            </w:r>
          </w:p>
        </w:tc>
      </w:tr>
      <w:tr w:rsidR="0099456F" w:rsidRPr="000C38A4" w:rsidTr="000062FD">
        <w:trPr>
          <w:trHeight w:val="197"/>
        </w:trPr>
        <w:tc>
          <w:tcPr>
            <w:tcW w:w="1055" w:type="pct"/>
            <w:tcBorders>
              <w:top w:val="nil"/>
              <w:left w:val="single" w:sz="4" w:space="0" w:color="auto"/>
              <w:bottom w:val="single" w:sz="4" w:space="0" w:color="auto"/>
              <w:right w:val="single" w:sz="4" w:space="0" w:color="auto"/>
            </w:tcBorders>
            <w:shd w:val="clear" w:color="auto" w:fill="auto"/>
            <w:vAlign w:val="center"/>
            <w:hideMark/>
          </w:tcPr>
          <w:p w:rsidR="0099456F" w:rsidRPr="000C38A4" w:rsidRDefault="0099456F" w:rsidP="0099456F">
            <w:pPr>
              <w:bidi/>
              <w:jc w:val="left"/>
              <w:rPr>
                <w:color w:val="000000"/>
                <w:sz w:val="20"/>
                <w:szCs w:val="20"/>
                <w:lang w:val="en-CA" w:eastAsia="en-CA"/>
              </w:rPr>
            </w:pPr>
            <w:r w:rsidRPr="000C38A4">
              <w:rPr>
                <w:color w:val="000000"/>
                <w:sz w:val="20"/>
                <w:szCs w:val="20"/>
                <w:lang w:val="en-CA" w:eastAsia="en-CA"/>
              </w:rPr>
              <w:t>Industri Tata Udara</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10.78</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14,161</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bidi="ar-AE"/>
              </w:rPr>
            </w:pPr>
            <w:r>
              <w:rPr>
                <w:rFonts w:hint="cs"/>
                <w:color w:val="000000"/>
                <w:sz w:val="20"/>
                <w:szCs w:val="20"/>
                <w:rtl/>
                <w:lang w:val="en-CA" w:eastAsia="en-CA" w:bidi="ar-AE"/>
              </w:rPr>
              <w:t>0</w:t>
            </w:r>
          </w:p>
        </w:tc>
        <w:tc>
          <w:tcPr>
            <w:tcW w:w="789"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14,161</w:t>
            </w:r>
          </w:p>
        </w:tc>
        <w:tc>
          <w:tcPr>
            <w:tcW w:w="788"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0</w:t>
            </w:r>
          </w:p>
        </w:tc>
      </w:tr>
      <w:tr w:rsidR="0099456F" w:rsidRPr="000C38A4" w:rsidTr="000062FD">
        <w:trPr>
          <w:trHeight w:val="80"/>
        </w:trPr>
        <w:tc>
          <w:tcPr>
            <w:tcW w:w="1055" w:type="pct"/>
            <w:tcBorders>
              <w:top w:val="nil"/>
              <w:left w:val="single" w:sz="4" w:space="0" w:color="auto"/>
              <w:bottom w:val="single" w:sz="4" w:space="0" w:color="auto"/>
              <w:right w:val="single" w:sz="4" w:space="0" w:color="auto"/>
            </w:tcBorders>
            <w:shd w:val="clear" w:color="auto" w:fill="auto"/>
            <w:vAlign w:val="center"/>
            <w:hideMark/>
          </w:tcPr>
          <w:p w:rsidR="0099456F" w:rsidRPr="000C38A4" w:rsidRDefault="0099456F" w:rsidP="0099456F">
            <w:pPr>
              <w:bidi/>
              <w:jc w:val="left"/>
              <w:rPr>
                <w:color w:val="000000"/>
                <w:sz w:val="20"/>
                <w:szCs w:val="20"/>
                <w:lang w:val="en-CA" w:eastAsia="en-CA"/>
              </w:rPr>
            </w:pPr>
            <w:r w:rsidRPr="000C38A4">
              <w:rPr>
                <w:color w:val="000000"/>
                <w:sz w:val="20"/>
                <w:szCs w:val="20"/>
                <w:lang w:val="en-CA" w:eastAsia="en-CA"/>
              </w:rPr>
              <w:t xml:space="preserve">Sumo Elco Mandiri </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28.6</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3C30FA" w:rsidRDefault="0099456F" w:rsidP="0099456F">
            <w:pPr>
              <w:bidi/>
              <w:jc w:val="right"/>
              <w:rPr>
                <w:color w:val="000000"/>
                <w:sz w:val="20"/>
                <w:szCs w:val="20"/>
                <w:lang w:val="en-US" w:eastAsia="en-CA"/>
              </w:rPr>
            </w:pPr>
            <w:r>
              <w:rPr>
                <w:rFonts w:hint="cs"/>
                <w:color w:val="000000"/>
                <w:sz w:val="20"/>
                <w:szCs w:val="20"/>
                <w:rtl/>
                <w:lang w:val="en-US" w:eastAsia="en-CA"/>
              </w:rPr>
              <w:t>56,020</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34</w:t>
            </w:r>
          </w:p>
        </w:tc>
        <w:tc>
          <w:tcPr>
            <w:tcW w:w="789"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36,520</w:t>
            </w:r>
          </w:p>
        </w:tc>
        <w:tc>
          <w:tcPr>
            <w:tcW w:w="788"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19,500</w:t>
            </w:r>
          </w:p>
        </w:tc>
      </w:tr>
      <w:tr w:rsidR="0099456F" w:rsidRPr="000C38A4" w:rsidTr="000062FD">
        <w:trPr>
          <w:trHeight w:val="50"/>
        </w:trPr>
        <w:tc>
          <w:tcPr>
            <w:tcW w:w="1055" w:type="pct"/>
            <w:tcBorders>
              <w:top w:val="nil"/>
              <w:left w:val="single" w:sz="4" w:space="0" w:color="auto"/>
              <w:bottom w:val="single" w:sz="4" w:space="0" w:color="auto"/>
              <w:right w:val="single" w:sz="4" w:space="0" w:color="auto"/>
            </w:tcBorders>
            <w:shd w:val="clear" w:color="auto" w:fill="auto"/>
            <w:vAlign w:val="center"/>
            <w:hideMark/>
          </w:tcPr>
          <w:p w:rsidR="0099456F" w:rsidRPr="000C38A4" w:rsidRDefault="0099456F" w:rsidP="0099456F">
            <w:pPr>
              <w:bidi/>
              <w:jc w:val="left"/>
              <w:rPr>
                <w:color w:val="000000"/>
                <w:sz w:val="20"/>
                <w:szCs w:val="20"/>
                <w:lang w:val="en-CA" w:eastAsia="en-CA"/>
              </w:rPr>
            </w:pPr>
            <w:r w:rsidRPr="000C38A4">
              <w:rPr>
                <w:color w:val="000000"/>
                <w:sz w:val="20"/>
                <w:szCs w:val="20"/>
                <w:lang w:val="en-CA" w:eastAsia="en-CA"/>
              </w:rPr>
              <w:t>Alpine Cool Utama</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28.8</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40,160</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0</w:t>
            </w:r>
          </w:p>
        </w:tc>
        <w:tc>
          <w:tcPr>
            <w:tcW w:w="789"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40,610</w:t>
            </w:r>
          </w:p>
        </w:tc>
        <w:tc>
          <w:tcPr>
            <w:tcW w:w="788"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0</w:t>
            </w:r>
          </w:p>
        </w:tc>
      </w:tr>
      <w:tr w:rsidR="0099456F" w:rsidRPr="000C38A4" w:rsidTr="000062FD">
        <w:trPr>
          <w:trHeight w:val="89"/>
        </w:trPr>
        <w:tc>
          <w:tcPr>
            <w:tcW w:w="1055" w:type="pct"/>
            <w:tcBorders>
              <w:top w:val="nil"/>
              <w:left w:val="single" w:sz="4" w:space="0" w:color="auto"/>
              <w:bottom w:val="single" w:sz="4" w:space="0" w:color="auto"/>
              <w:right w:val="single" w:sz="4" w:space="0" w:color="auto"/>
            </w:tcBorders>
            <w:shd w:val="clear" w:color="auto" w:fill="auto"/>
            <w:vAlign w:val="center"/>
            <w:hideMark/>
          </w:tcPr>
          <w:p w:rsidR="0099456F" w:rsidRPr="000C38A4" w:rsidRDefault="0099456F" w:rsidP="0099456F">
            <w:pPr>
              <w:bidi/>
              <w:jc w:val="left"/>
              <w:rPr>
                <w:color w:val="000000"/>
                <w:sz w:val="20"/>
                <w:szCs w:val="20"/>
                <w:lang w:val="en-CA" w:eastAsia="en-CA"/>
              </w:rPr>
            </w:pPr>
            <w:r w:rsidRPr="000C38A4">
              <w:rPr>
                <w:color w:val="000000"/>
                <w:sz w:val="20"/>
                <w:szCs w:val="20"/>
                <w:lang w:val="en-CA" w:eastAsia="en-CA"/>
              </w:rPr>
              <w:t>Anekacool Citratama</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4.2</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17,510</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0</w:t>
            </w:r>
          </w:p>
        </w:tc>
        <w:tc>
          <w:tcPr>
            <w:tcW w:w="789"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17,510</w:t>
            </w:r>
          </w:p>
        </w:tc>
        <w:tc>
          <w:tcPr>
            <w:tcW w:w="788"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0</w:t>
            </w:r>
          </w:p>
        </w:tc>
      </w:tr>
      <w:tr w:rsidR="0099456F" w:rsidRPr="000C38A4" w:rsidTr="000062FD">
        <w:trPr>
          <w:trHeight w:val="233"/>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99456F" w:rsidRPr="000C38A4" w:rsidRDefault="0099456F" w:rsidP="0099456F">
            <w:pPr>
              <w:bidi/>
              <w:jc w:val="left"/>
              <w:rPr>
                <w:color w:val="000000"/>
                <w:sz w:val="20"/>
                <w:szCs w:val="20"/>
                <w:lang w:val="en-CA"/>
              </w:rPr>
            </w:pPr>
            <w:r w:rsidRPr="000C38A4">
              <w:rPr>
                <w:color w:val="000000"/>
                <w:sz w:val="20"/>
                <w:szCs w:val="20"/>
                <w:lang w:val="en-CA"/>
              </w:rPr>
              <w:t>Metropolitan Bayu</w:t>
            </w:r>
          </w:p>
        </w:tc>
        <w:tc>
          <w:tcPr>
            <w:tcW w:w="789" w:type="pct"/>
            <w:tcBorders>
              <w:top w:val="single" w:sz="4" w:space="0" w:color="auto"/>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10.88</w:t>
            </w:r>
          </w:p>
        </w:tc>
        <w:tc>
          <w:tcPr>
            <w:tcW w:w="789" w:type="pct"/>
            <w:tcBorders>
              <w:top w:val="single" w:sz="4" w:space="0" w:color="auto"/>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14,287</w:t>
            </w:r>
          </w:p>
        </w:tc>
        <w:tc>
          <w:tcPr>
            <w:tcW w:w="789" w:type="pct"/>
            <w:tcBorders>
              <w:top w:val="single" w:sz="4" w:space="0" w:color="auto"/>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0</w:t>
            </w:r>
          </w:p>
        </w:tc>
        <w:tc>
          <w:tcPr>
            <w:tcW w:w="789" w:type="pct"/>
            <w:tcBorders>
              <w:top w:val="single" w:sz="4" w:space="0" w:color="auto"/>
              <w:left w:val="nil"/>
              <w:bottom w:val="single" w:sz="4" w:space="0" w:color="auto"/>
              <w:right w:val="single" w:sz="4" w:space="0" w:color="auto"/>
            </w:tcBorders>
            <w:shd w:val="clear" w:color="auto" w:fill="auto"/>
            <w:noWrap/>
            <w:tcMar>
              <w:left w:w="115" w:type="dxa"/>
              <w:right w:w="173" w:type="dxa"/>
            </w:tcMar>
          </w:tcPr>
          <w:p w:rsidR="0099456F" w:rsidRPr="00744957" w:rsidRDefault="0099456F" w:rsidP="0099456F">
            <w:pPr>
              <w:bidi/>
              <w:jc w:val="right"/>
              <w:rPr>
                <w:color w:val="000000"/>
                <w:sz w:val="20"/>
                <w:szCs w:val="20"/>
                <w:lang w:val="en-US" w:eastAsia="en-CA"/>
              </w:rPr>
            </w:pPr>
            <w:r>
              <w:rPr>
                <w:rFonts w:hint="cs"/>
                <w:color w:val="000000"/>
                <w:sz w:val="20"/>
                <w:szCs w:val="20"/>
                <w:rtl/>
                <w:lang w:val="en-US" w:eastAsia="en-CA"/>
              </w:rPr>
              <w:t>14,287</w:t>
            </w:r>
          </w:p>
        </w:tc>
        <w:tc>
          <w:tcPr>
            <w:tcW w:w="788" w:type="pct"/>
            <w:tcBorders>
              <w:top w:val="single" w:sz="4" w:space="0" w:color="auto"/>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eastAsia="en-CA"/>
              </w:rPr>
            </w:pPr>
            <w:r>
              <w:rPr>
                <w:rFonts w:hint="cs"/>
                <w:color w:val="000000"/>
                <w:sz w:val="20"/>
                <w:szCs w:val="20"/>
                <w:rtl/>
                <w:lang w:val="en-CA" w:eastAsia="en-CA"/>
              </w:rPr>
              <w:t>0</w:t>
            </w:r>
          </w:p>
        </w:tc>
      </w:tr>
      <w:tr w:rsidR="0099456F" w:rsidRPr="000C38A4" w:rsidTr="000062FD">
        <w:trPr>
          <w:trHeight w:val="107"/>
        </w:trPr>
        <w:tc>
          <w:tcPr>
            <w:tcW w:w="1055" w:type="pct"/>
            <w:tcBorders>
              <w:top w:val="nil"/>
              <w:left w:val="single" w:sz="4" w:space="0" w:color="auto"/>
              <w:bottom w:val="single" w:sz="4" w:space="0" w:color="auto"/>
              <w:right w:val="single" w:sz="4" w:space="0" w:color="auto"/>
            </w:tcBorders>
            <w:shd w:val="clear" w:color="auto" w:fill="auto"/>
            <w:vAlign w:val="center"/>
          </w:tcPr>
          <w:p w:rsidR="0099456F" w:rsidRPr="000C38A4" w:rsidRDefault="0099456F" w:rsidP="0099456F">
            <w:pPr>
              <w:bidi/>
              <w:jc w:val="left"/>
              <w:rPr>
                <w:color w:val="000000"/>
                <w:sz w:val="20"/>
                <w:szCs w:val="20"/>
                <w:lang w:val="en-CA"/>
              </w:rPr>
            </w:pPr>
            <w:r w:rsidRPr="000C38A4">
              <w:rPr>
                <w:color w:val="000000"/>
                <w:sz w:val="20"/>
                <w:szCs w:val="20"/>
                <w:lang w:val="en-CA"/>
              </w:rPr>
              <w:t>Rotaryana Prima</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rPr>
            </w:pPr>
            <w:r>
              <w:rPr>
                <w:rFonts w:hint="cs"/>
                <w:color w:val="000000"/>
                <w:sz w:val="20"/>
                <w:szCs w:val="20"/>
                <w:rtl/>
                <w:lang w:val="en-CA"/>
              </w:rPr>
              <w:t>19.12</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rPr>
            </w:pPr>
            <w:r>
              <w:rPr>
                <w:rFonts w:hint="cs"/>
                <w:color w:val="000000"/>
                <w:sz w:val="20"/>
                <w:szCs w:val="20"/>
                <w:rtl/>
                <w:lang w:val="en-CA"/>
              </w:rPr>
              <w:t>25,296</w:t>
            </w:r>
          </w:p>
        </w:tc>
        <w:tc>
          <w:tcPr>
            <w:tcW w:w="789" w:type="pct"/>
            <w:tcBorders>
              <w:top w:val="nil"/>
              <w:left w:val="nil"/>
              <w:bottom w:val="single" w:sz="4" w:space="0" w:color="auto"/>
              <w:right w:val="single" w:sz="4" w:space="0" w:color="auto"/>
            </w:tcBorders>
            <w:shd w:val="clear" w:color="auto" w:fill="auto"/>
            <w:tcMar>
              <w:left w:w="115" w:type="dxa"/>
              <w:right w:w="173" w:type="dxa"/>
            </w:tcMar>
          </w:tcPr>
          <w:p w:rsidR="0099456F" w:rsidRPr="000C38A4" w:rsidRDefault="0099456F" w:rsidP="0099456F">
            <w:pPr>
              <w:bidi/>
              <w:jc w:val="right"/>
              <w:rPr>
                <w:color w:val="000000"/>
                <w:sz w:val="20"/>
                <w:szCs w:val="20"/>
                <w:lang w:val="en-CA"/>
              </w:rPr>
            </w:pPr>
            <w:r>
              <w:rPr>
                <w:rFonts w:hint="cs"/>
                <w:color w:val="000000"/>
                <w:sz w:val="20"/>
                <w:szCs w:val="20"/>
                <w:rtl/>
                <w:lang w:val="en-CA"/>
              </w:rPr>
              <w:t>0</w:t>
            </w:r>
          </w:p>
        </w:tc>
        <w:tc>
          <w:tcPr>
            <w:tcW w:w="789"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rPr>
            </w:pPr>
            <w:r>
              <w:rPr>
                <w:rFonts w:hint="cs"/>
                <w:color w:val="000000"/>
                <w:sz w:val="20"/>
                <w:szCs w:val="20"/>
                <w:rtl/>
                <w:lang w:val="en-CA"/>
              </w:rPr>
              <w:t>25,296</w:t>
            </w:r>
          </w:p>
        </w:tc>
        <w:tc>
          <w:tcPr>
            <w:tcW w:w="788" w:type="pct"/>
            <w:tcBorders>
              <w:top w:val="nil"/>
              <w:left w:val="nil"/>
              <w:bottom w:val="single" w:sz="4" w:space="0" w:color="auto"/>
              <w:right w:val="single" w:sz="4" w:space="0" w:color="auto"/>
            </w:tcBorders>
            <w:shd w:val="clear" w:color="auto" w:fill="auto"/>
            <w:noWrap/>
            <w:tcMar>
              <w:left w:w="115" w:type="dxa"/>
              <w:right w:w="173" w:type="dxa"/>
            </w:tcMar>
          </w:tcPr>
          <w:p w:rsidR="0099456F" w:rsidRPr="000C38A4" w:rsidRDefault="0099456F" w:rsidP="0099456F">
            <w:pPr>
              <w:bidi/>
              <w:jc w:val="right"/>
              <w:rPr>
                <w:color w:val="000000"/>
                <w:sz w:val="20"/>
                <w:szCs w:val="20"/>
                <w:lang w:val="en-CA"/>
              </w:rPr>
            </w:pPr>
            <w:r>
              <w:rPr>
                <w:rFonts w:hint="cs"/>
                <w:color w:val="000000"/>
                <w:sz w:val="20"/>
                <w:szCs w:val="20"/>
                <w:rtl/>
                <w:lang w:val="en-CA"/>
              </w:rPr>
              <w:t>0</w:t>
            </w:r>
          </w:p>
        </w:tc>
      </w:tr>
      <w:tr w:rsidR="0099456F" w:rsidRPr="000C38A4" w:rsidTr="000062FD">
        <w:trPr>
          <w:trHeight w:val="50"/>
        </w:trPr>
        <w:tc>
          <w:tcPr>
            <w:tcW w:w="1055" w:type="pct"/>
            <w:tcBorders>
              <w:top w:val="nil"/>
              <w:left w:val="single" w:sz="4" w:space="0" w:color="auto"/>
              <w:bottom w:val="single" w:sz="4" w:space="0" w:color="auto"/>
              <w:right w:val="single" w:sz="4" w:space="0" w:color="auto"/>
            </w:tcBorders>
            <w:shd w:val="clear" w:color="auto" w:fill="auto"/>
            <w:vAlign w:val="center"/>
            <w:hideMark/>
          </w:tcPr>
          <w:p w:rsidR="0099456F" w:rsidRPr="000C38A4" w:rsidRDefault="0099456F" w:rsidP="0099456F">
            <w:pPr>
              <w:bidi/>
              <w:jc w:val="left"/>
              <w:rPr>
                <w:b/>
                <w:bCs/>
                <w:color w:val="000000"/>
                <w:sz w:val="20"/>
                <w:szCs w:val="20"/>
                <w:rtl/>
                <w:lang w:val="en-CA" w:bidi="ar-AE"/>
              </w:rPr>
            </w:pPr>
            <w:r>
              <w:rPr>
                <w:rFonts w:hint="cs"/>
                <w:b/>
                <w:bCs/>
                <w:color w:val="000000"/>
                <w:sz w:val="20"/>
                <w:szCs w:val="20"/>
                <w:rtl/>
                <w:lang w:val="en-CA" w:bidi="ar-AE"/>
              </w:rPr>
              <w:t xml:space="preserve">المجموع </w:t>
            </w:r>
          </w:p>
        </w:tc>
        <w:tc>
          <w:tcPr>
            <w:tcW w:w="789" w:type="pct"/>
            <w:tcBorders>
              <w:top w:val="nil"/>
              <w:left w:val="nil"/>
              <w:bottom w:val="single" w:sz="4" w:space="0" w:color="auto"/>
              <w:right w:val="single" w:sz="4" w:space="0" w:color="auto"/>
            </w:tcBorders>
            <w:shd w:val="clear" w:color="auto" w:fill="auto"/>
            <w:noWrap/>
            <w:tcMar>
              <w:left w:w="115" w:type="dxa"/>
              <w:right w:w="173" w:type="dxa"/>
            </w:tcMar>
            <w:hideMark/>
          </w:tcPr>
          <w:p w:rsidR="0099456F" w:rsidRPr="008640C7" w:rsidRDefault="0099456F" w:rsidP="0099456F">
            <w:pPr>
              <w:bidi/>
              <w:jc w:val="right"/>
              <w:rPr>
                <w:b/>
                <w:bCs/>
                <w:color w:val="000000"/>
                <w:sz w:val="20"/>
                <w:szCs w:val="20"/>
                <w:lang w:val="en-CA"/>
              </w:rPr>
            </w:pPr>
            <w:r w:rsidRPr="008640C7">
              <w:rPr>
                <w:rFonts w:hint="cs"/>
                <w:b/>
                <w:bCs/>
                <w:color w:val="000000"/>
                <w:sz w:val="20"/>
                <w:szCs w:val="20"/>
                <w:rtl/>
                <w:lang w:val="en-CA"/>
              </w:rPr>
              <w:t>250</w:t>
            </w:r>
          </w:p>
        </w:tc>
        <w:tc>
          <w:tcPr>
            <w:tcW w:w="789" w:type="pct"/>
            <w:tcBorders>
              <w:top w:val="nil"/>
              <w:left w:val="nil"/>
              <w:bottom w:val="single" w:sz="4" w:space="0" w:color="auto"/>
              <w:right w:val="single" w:sz="4" w:space="0" w:color="auto"/>
            </w:tcBorders>
            <w:shd w:val="clear" w:color="auto" w:fill="auto"/>
            <w:noWrap/>
            <w:tcMar>
              <w:left w:w="115" w:type="dxa"/>
              <w:right w:w="173" w:type="dxa"/>
            </w:tcMar>
            <w:hideMark/>
          </w:tcPr>
          <w:p w:rsidR="0099456F" w:rsidRPr="008640C7" w:rsidRDefault="0099456F" w:rsidP="0099456F">
            <w:pPr>
              <w:bidi/>
              <w:jc w:val="right"/>
              <w:rPr>
                <w:b/>
                <w:bCs/>
                <w:color w:val="000000"/>
                <w:sz w:val="20"/>
                <w:szCs w:val="20"/>
                <w:rtl/>
                <w:lang w:val="en-CA" w:bidi="ar-AE"/>
              </w:rPr>
            </w:pPr>
            <w:r w:rsidRPr="008640C7">
              <w:rPr>
                <w:rFonts w:hint="cs"/>
                <w:b/>
                <w:bCs/>
                <w:color w:val="000000"/>
                <w:sz w:val="20"/>
                <w:szCs w:val="20"/>
                <w:rtl/>
                <w:lang w:val="en-CA" w:bidi="ar-AE"/>
              </w:rPr>
              <w:t>361,152</w:t>
            </w:r>
          </w:p>
        </w:tc>
        <w:tc>
          <w:tcPr>
            <w:tcW w:w="789" w:type="pct"/>
            <w:tcBorders>
              <w:top w:val="nil"/>
              <w:left w:val="nil"/>
              <w:bottom w:val="single" w:sz="4" w:space="0" w:color="auto"/>
              <w:right w:val="single" w:sz="4" w:space="0" w:color="auto"/>
            </w:tcBorders>
            <w:shd w:val="clear" w:color="auto" w:fill="auto"/>
            <w:noWrap/>
            <w:tcMar>
              <w:left w:w="115" w:type="dxa"/>
              <w:right w:w="173" w:type="dxa"/>
            </w:tcMar>
            <w:hideMark/>
          </w:tcPr>
          <w:p w:rsidR="0099456F" w:rsidRPr="008640C7" w:rsidRDefault="0099456F" w:rsidP="0099456F">
            <w:pPr>
              <w:bidi/>
              <w:jc w:val="right"/>
              <w:rPr>
                <w:b/>
                <w:bCs/>
                <w:color w:val="000000"/>
                <w:sz w:val="20"/>
                <w:szCs w:val="20"/>
                <w:lang w:val="en-CA"/>
              </w:rPr>
            </w:pPr>
            <w:r w:rsidRPr="008640C7">
              <w:rPr>
                <w:rFonts w:hint="cs"/>
                <w:b/>
                <w:bCs/>
                <w:color w:val="000000"/>
                <w:sz w:val="20"/>
                <w:szCs w:val="20"/>
                <w:rtl/>
                <w:lang w:val="en-CA"/>
              </w:rPr>
              <w:t>22</w:t>
            </w:r>
          </w:p>
        </w:tc>
        <w:tc>
          <w:tcPr>
            <w:tcW w:w="789" w:type="pct"/>
            <w:tcBorders>
              <w:top w:val="nil"/>
              <w:left w:val="nil"/>
              <w:bottom w:val="single" w:sz="4" w:space="0" w:color="auto"/>
              <w:right w:val="single" w:sz="4" w:space="0" w:color="auto"/>
            </w:tcBorders>
            <w:shd w:val="clear" w:color="auto" w:fill="auto"/>
            <w:noWrap/>
            <w:tcMar>
              <w:left w:w="115" w:type="dxa"/>
              <w:right w:w="173" w:type="dxa"/>
            </w:tcMar>
            <w:hideMark/>
          </w:tcPr>
          <w:p w:rsidR="0099456F" w:rsidRPr="008640C7" w:rsidRDefault="0099456F" w:rsidP="0099456F">
            <w:pPr>
              <w:bidi/>
              <w:jc w:val="right"/>
              <w:rPr>
                <w:b/>
                <w:bCs/>
                <w:color w:val="000000"/>
                <w:sz w:val="20"/>
                <w:szCs w:val="20"/>
                <w:lang w:val="en-CA"/>
              </w:rPr>
            </w:pPr>
            <w:r w:rsidRPr="008640C7">
              <w:rPr>
                <w:rFonts w:hint="cs"/>
                <w:b/>
                <w:bCs/>
                <w:color w:val="000000"/>
                <w:sz w:val="20"/>
                <w:szCs w:val="20"/>
                <w:rtl/>
                <w:lang w:val="en-CA"/>
              </w:rPr>
              <w:t>281,864</w:t>
            </w:r>
          </w:p>
        </w:tc>
        <w:tc>
          <w:tcPr>
            <w:tcW w:w="788" w:type="pct"/>
            <w:tcBorders>
              <w:top w:val="nil"/>
              <w:left w:val="nil"/>
              <w:bottom w:val="single" w:sz="4" w:space="0" w:color="auto"/>
              <w:right w:val="single" w:sz="4" w:space="0" w:color="auto"/>
            </w:tcBorders>
            <w:shd w:val="clear" w:color="auto" w:fill="auto"/>
            <w:noWrap/>
            <w:tcMar>
              <w:left w:w="115" w:type="dxa"/>
              <w:right w:w="173" w:type="dxa"/>
            </w:tcMar>
            <w:hideMark/>
          </w:tcPr>
          <w:p w:rsidR="0099456F" w:rsidRPr="008640C7" w:rsidRDefault="0099456F" w:rsidP="0099456F">
            <w:pPr>
              <w:bidi/>
              <w:jc w:val="right"/>
              <w:rPr>
                <w:b/>
                <w:bCs/>
                <w:color w:val="000000"/>
                <w:sz w:val="20"/>
                <w:szCs w:val="20"/>
                <w:rtl/>
                <w:lang w:val="en-US" w:bidi="ar-AE"/>
              </w:rPr>
            </w:pPr>
            <w:r w:rsidRPr="008640C7">
              <w:rPr>
                <w:rFonts w:hint="cs"/>
                <w:b/>
                <w:bCs/>
                <w:color w:val="000000"/>
                <w:sz w:val="20"/>
                <w:szCs w:val="20"/>
                <w:rtl/>
                <w:lang w:val="en-CA" w:bidi="ar-AE"/>
              </w:rPr>
              <w:t>79,738</w:t>
            </w:r>
          </w:p>
        </w:tc>
      </w:tr>
    </w:tbl>
    <w:p w:rsidR="003C30FA" w:rsidRPr="00675BF6" w:rsidRDefault="003C30FA" w:rsidP="003C30FA">
      <w:pPr>
        <w:bidi/>
        <w:rPr>
          <w:sz w:val="20"/>
          <w:szCs w:val="20"/>
          <w:rtl/>
          <w:lang w:val="en-CA" w:bidi="ar-AE"/>
        </w:rPr>
      </w:pPr>
      <w:r w:rsidRPr="00675BF6">
        <w:rPr>
          <w:rFonts w:hint="cs"/>
          <w:sz w:val="20"/>
          <w:szCs w:val="20"/>
          <w:rtl/>
          <w:lang w:val="en-CA" w:bidi="ar-AE"/>
        </w:rPr>
        <w:t xml:space="preserve">* </w:t>
      </w:r>
      <w:r w:rsidR="00912E88" w:rsidRPr="00675BF6">
        <w:rPr>
          <w:rFonts w:hint="cs"/>
          <w:sz w:val="20"/>
          <w:szCs w:val="20"/>
          <w:rtl/>
          <w:lang w:val="en-CA" w:bidi="ar-AE"/>
        </w:rPr>
        <w:t xml:space="preserve">النسبة المئوية للتصنيع في عام 2018 في الشراكات </w:t>
      </w:r>
      <w:r w:rsidR="00675BF6" w:rsidRPr="00675BF6">
        <w:rPr>
          <w:rFonts w:hint="cs"/>
          <w:sz w:val="20"/>
          <w:szCs w:val="20"/>
          <w:rtl/>
          <w:lang w:val="en-CA" w:bidi="ar-AE"/>
        </w:rPr>
        <w:t xml:space="preserve">المصنعة </w:t>
      </w:r>
      <w:r w:rsidR="00123986">
        <w:rPr>
          <w:rFonts w:hint="cs"/>
          <w:sz w:val="20"/>
          <w:szCs w:val="20"/>
          <w:rtl/>
          <w:lang w:val="en-CA" w:bidi="ar-AE"/>
        </w:rPr>
        <w:t>للتجهيزات</w:t>
      </w:r>
      <w:r w:rsidR="00912E88" w:rsidRPr="00675BF6">
        <w:rPr>
          <w:rFonts w:hint="cs"/>
          <w:sz w:val="20"/>
          <w:szCs w:val="20"/>
          <w:rtl/>
          <w:lang w:val="en-CA" w:bidi="ar-AE"/>
        </w:rPr>
        <w:t xml:space="preserve"> الأصلية.</w:t>
      </w:r>
    </w:p>
    <w:p w:rsidR="000C38A4" w:rsidRPr="000C38A4" w:rsidRDefault="000C38A4" w:rsidP="000062FD">
      <w:pPr>
        <w:bidi/>
        <w:rPr>
          <w:lang w:val="en-CA"/>
        </w:rPr>
      </w:pPr>
    </w:p>
    <w:p w:rsidR="00557F22" w:rsidRPr="003C30FA" w:rsidRDefault="00557F22" w:rsidP="005309C2">
      <w:pPr>
        <w:numPr>
          <w:ilvl w:val="0"/>
          <w:numId w:val="1"/>
        </w:numPr>
        <w:bidi/>
        <w:spacing w:after="240"/>
        <w:outlineLvl w:val="0"/>
        <w:rPr>
          <w:sz w:val="26"/>
          <w:szCs w:val="26"/>
          <w:lang w:val="en-CA"/>
        </w:rPr>
      </w:pPr>
      <w:r>
        <w:rPr>
          <w:sz w:val="26"/>
          <w:szCs w:val="26"/>
          <w:rtl/>
          <w:lang w:val="en-CA"/>
        </w:rPr>
        <w:t>في المقابل</w:t>
      </w:r>
      <w:r w:rsidRPr="00110D33">
        <w:rPr>
          <w:sz w:val="26"/>
          <w:szCs w:val="26"/>
          <w:rtl/>
          <w:lang w:val="en-CA"/>
        </w:rPr>
        <w:t xml:space="preserve">، قررت الشركات </w:t>
      </w:r>
      <w:r w:rsidRPr="001C1BA0">
        <w:rPr>
          <w:sz w:val="26"/>
          <w:szCs w:val="26"/>
          <w:rtl/>
          <w:lang w:val="en-CA"/>
        </w:rPr>
        <w:t>الإحدى عشرة التالية</w:t>
      </w:r>
      <w:r w:rsidRPr="00110D33">
        <w:rPr>
          <w:sz w:val="26"/>
          <w:szCs w:val="26"/>
          <w:rtl/>
          <w:lang w:val="en-CA"/>
        </w:rPr>
        <w:t xml:space="preserve"> الانسحاب من المشروع وتصنيع </w:t>
      </w:r>
      <w:r>
        <w:rPr>
          <w:rFonts w:hint="cs"/>
          <w:sz w:val="26"/>
          <w:szCs w:val="26"/>
          <w:rtl/>
          <w:lang w:val="en-CA"/>
        </w:rPr>
        <w:t>تجهيزات</w:t>
      </w:r>
      <w:r w:rsidRPr="00110D33">
        <w:rPr>
          <w:sz w:val="26"/>
          <w:szCs w:val="26"/>
          <w:rtl/>
          <w:lang w:val="en-CA"/>
        </w:rPr>
        <w:t xml:space="preserve"> عالية ال</w:t>
      </w:r>
      <w:r>
        <w:rPr>
          <w:sz w:val="26"/>
          <w:szCs w:val="26"/>
          <w:rtl/>
          <w:lang w:val="en-CA"/>
        </w:rPr>
        <w:t>قدرة على إحداث الاحترار العالمي</w:t>
      </w:r>
      <w:r w:rsidRPr="00110D33">
        <w:rPr>
          <w:sz w:val="26"/>
          <w:szCs w:val="26"/>
          <w:rtl/>
          <w:lang w:val="en-CA"/>
        </w:rPr>
        <w:t>، بتمويل إجمالي قدره 764</w:t>
      </w:r>
      <w:r>
        <w:rPr>
          <w:rFonts w:hint="cs"/>
          <w:sz w:val="26"/>
          <w:szCs w:val="26"/>
          <w:rtl/>
          <w:lang w:val="en-CA"/>
        </w:rPr>
        <w:t>,</w:t>
      </w:r>
      <w:r w:rsidRPr="00110D33">
        <w:rPr>
          <w:sz w:val="26"/>
          <w:szCs w:val="26"/>
          <w:rtl/>
          <w:lang w:val="en-CA"/>
        </w:rPr>
        <w:t xml:space="preserve">842 دولار أمريكي </w:t>
      </w:r>
      <w:r>
        <w:rPr>
          <w:rFonts w:hint="cs"/>
          <w:sz w:val="26"/>
          <w:szCs w:val="26"/>
          <w:rtl/>
          <w:lang w:val="en-CA"/>
        </w:rPr>
        <w:t>ستتم إعادته</w:t>
      </w:r>
      <w:r w:rsidRPr="00110D33">
        <w:rPr>
          <w:sz w:val="26"/>
          <w:szCs w:val="26"/>
          <w:rtl/>
          <w:lang w:val="en-CA"/>
        </w:rPr>
        <w:t xml:space="preserve"> إلى الصندوق في الاجتماع الخامس والثمانين:</w:t>
      </w:r>
    </w:p>
    <w:p w:rsidR="00557F22" w:rsidRPr="002070D9" w:rsidRDefault="00557F22" w:rsidP="00E97FAF">
      <w:pPr>
        <w:pStyle w:val="ListParagraph"/>
        <w:widowControl w:val="0"/>
        <w:numPr>
          <w:ilvl w:val="0"/>
          <w:numId w:val="50"/>
        </w:numPr>
        <w:bidi/>
        <w:spacing w:after="240"/>
        <w:ind w:hanging="720"/>
        <w:contextualSpacing w:val="0"/>
        <w:outlineLvl w:val="1"/>
        <w:rPr>
          <w:sz w:val="26"/>
          <w:szCs w:val="26"/>
          <w:lang w:val="en-CA"/>
        </w:rPr>
      </w:pPr>
      <w:r w:rsidRPr="002070D9">
        <w:rPr>
          <w:sz w:val="26"/>
          <w:szCs w:val="26"/>
          <w:rtl/>
          <w:lang w:val="en-CA"/>
        </w:rPr>
        <w:t xml:space="preserve">في قطاع </w:t>
      </w:r>
      <w:r w:rsidRPr="002070D9">
        <w:rPr>
          <w:rFonts w:hint="cs"/>
          <w:sz w:val="26"/>
          <w:szCs w:val="26"/>
          <w:rtl/>
          <w:lang w:val="en-CA"/>
        </w:rPr>
        <w:t>ا</w:t>
      </w:r>
      <w:r w:rsidRPr="002070D9">
        <w:rPr>
          <w:sz w:val="26"/>
          <w:szCs w:val="26"/>
          <w:rtl/>
          <w:lang w:val="en-CA"/>
        </w:rPr>
        <w:t>لتبريد التجاري</w:t>
      </w:r>
      <w:r w:rsidRPr="002070D9">
        <w:rPr>
          <w:rFonts w:hint="cs"/>
          <w:sz w:val="26"/>
          <w:szCs w:val="26"/>
          <w:rtl/>
          <w:lang w:val="en-CA"/>
        </w:rPr>
        <w:t xml:space="preserve"> الفرعي</w:t>
      </w:r>
      <w:r w:rsidRPr="002070D9">
        <w:rPr>
          <w:sz w:val="26"/>
          <w:szCs w:val="26"/>
          <w:rtl/>
          <w:lang w:val="en-CA"/>
        </w:rPr>
        <w:t>،</w:t>
      </w:r>
      <w:r>
        <w:rPr>
          <w:rFonts w:hint="cs"/>
          <w:sz w:val="26"/>
          <w:szCs w:val="26"/>
          <w:rtl/>
          <w:lang w:val="en-CA"/>
        </w:rPr>
        <w:t xml:space="preserve"> شركة</w:t>
      </w:r>
      <w:r w:rsidRPr="002070D9">
        <w:rPr>
          <w:sz w:val="26"/>
          <w:szCs w:val="26"/>
          <w:rtl/>
          <w:lang w:val="en-CA"/>
        </w:rPr>
        <w:t xml:space="preserve"> </w:t>
      </w:r>
      <w:r w:rsidRPr="002070D9">
        <w:rPr>
          <w:sz w:val="26"/>
          <w:szCs w:val="26"/>
          <w:lang w:val="en-CA"/>
        </w:rPr>
        <w:t>Mentari Metal Pratama</w:t>
      </w:r>
      <w:r w:rsidRPr="002070D9">
        <w:rPr>
          <w:sz w:val="26"/>
          <w:szCs w:val="26"/>
          <w:rtl/>
          <w:lang w:val="en-CA"/>
        </w:rPr>
        <w:t>، و</w:t>
      </w:r>
      <w:r w:rsidRPr="002070D9">
        <w:rPr>
          <w:sz w:val="26"/>
          <w:szCs w:val="26"/>
          <w:lang w:val="en-CA"/>
        </w:rPr>
        <w:t>Polysari Citratama</w:t>
      </w:r>
      <w:r w:rsidRPr="002070D9">
        <w:rPr>
          <w:sz w:val="26"/>
          <w:szCs w:val="26"/>
          <w:rtl/>
          <w:lang w:val="en-CA"/>
        </w:rPr>
        <w:t>، و</w:t>
      </w:r>
      <w:r w:rsidRPr="002070D9">
        <w:rPr>
          <w:sz w:val="26"/>
          <w:szCs w:val="26"/>
          <w:lang w:val="en-CA"/>
        </w:rPr>
        <w:t>Inti Tunggal</w:t>
      </w:r>
      <w:r w:rsidRPr="002070D9">
        <w:rPr>
          <w:sz w:val="26"/>
          <w:szCs w:val="26"/>
          <w:rtl/>
          <w:lang w:val="en-CA"/>
        </w:rPr>
        <w:t>، بتخصيص تمويل إجمالي قدره 375</w:t>
      </w:r>
      <w:r w:rsidRPr="002070D9">
        <w:rPr>
          <w:rFonts w:hint="cs"/>
          <w:sz w:val="26"/>
          <w:szCs w:val="26"/>
          <w:rtl/>
          <w:lang w:val="en-CA"/>
        </w:rPr>
        <w:t>,</w:t>
      </w:r>
      <w:r w:rsidRPr="002070D9">
        <w:rPr>
          <w:sz w:val="26"/>
          <w:szCs w:val="26"/>
          <w:rtl/>
          <w:lang w:val="en-CA"/>
        </w:rPr>
        <w:t>930 دولار أمريكي لم يتم صرفه؛ و</w:t>
      </w:r>
    </w:p>
    <w:p w:rsidR="00557F22" w:rsidRPr="003C30FA" w:rsidRDefault="00557F22" w:rsidP="00E97FAF">
      <w:pPr>
        <w:pStyle w:val="ListParagraph"/>
        <w:widowControl w:val="0"/>
        <w:numPr>
          <w:ilvl w:val="0"/>
          <w:numId w:val="50"/>
        </w:numPr>
        <w:bidi/>
        <w:spacing w:after="240"/>
        <w:ind w:hanging="720"/>
        <w:contextualSpacing w:val="0"/>
        <w:outlineLvl w:val="1"/>
        <w:rPr>
          <w:sz w:val="26"/>
          <w:szCs w:val="26"/>
          <w:lang w:val="en-CA"/>
        </w:rPr>
      </w:pPr>
      <w:r w:rsidRPr="002070D9">
        <w:rPr>
          <w:sz w:val="26"/>
          <w:szCs w:val="26"/>
          <w:rtl/>
          <w:lang w:val="en-CA"/>
        </w:rPr>
        <w:t>في قطاع التبريد التجاري</w:t>
      </w:r>
      <w:r w:rsidRPr="002070D9">
        <w:rPr>
          <w:rFonts w:hint="cs"/>
          <w:sz w:val="26"/>
          <w:szCs w:val="26"/>
          <w:rtl/>
          <w:lang w:val="en-CA"/>
        </w:rPr>
        <w:t xml:space="preserve"> التجميعي</w:t>
      </w:r>
      <w:r w:rsidRPr="002070D9">
        <w:rPr>
          <w:sz w:val="26"/>
          <w:szCs w:val="26"/>
          <w:rtl/>
          <w:lang w:val="en-CA"/>
        </w:rPr>
        <w:t>،</w:t>
      </w:r>
      <w:r>
        <w:rPr>
          <w:rFonts w:hint="cs"/>
          <w:sz w:val="26"/>
          <w:szCs w:val="26"/>
          <w:rtl/>
          <w:lang w:val="en-CA"/>
        </w:rPr>
        <w:t xml:space="preserve"> شركة</w:t>
      </w:r>
      <w:r w:rsidRPr="002070D9">
        <w:rPr>
          <w:sz w:val="26"/>
          <w:szCs w:val="26"/>
          <w:rtl/>
          <w:lang w:val="en-CA"/>
        </w:rPr>
        <w:t xml:space="preserve"> </w:t>
      </w:r>
      <w:r w:rsidRPr="002070D9">
        <w:rPr>
          <w:sz w:val="26"/>
          <w:szCs w:val="26"/>
          <w:lang w:val="en-CA"/>
        </w:rPr>
        <w:t>Sabindo Refrigeration</w:t>
      </w:r>
      <w:r w:rsidRPr="002070D9">
        <w:rPr>
          <w:rFonts w:hint="cs"/>
          <w:sz w:val="26"/>
          <w:szCs w:val="26"/>
          <w:rtl/>
          <w:lang w:val="en-CA"/>
        </w:rPr>
        <w:t xml:space="preserve">، </w:t>
      </w:r>
      <w:r w:rsidRPr="002070D9">
        <w:rPr>
          <w:sz w:val="26"/>
          <w:szCs w:val="26"/>
          <w:rtl/>
          <w:lang w:val="en-CA"/>
        </w:rPr>
        <w:t>و</w:t>
      </w:r>
      <w:r w:rsidRPr="002070D9">
        <w:rPr>
          <w:sz w:val="26"/>
          <w:szCs w:val="26"/>
          <w:lang w:val="en-CA"/>
        </w:rPr>
        <w:t>Global Technic</w:t>
      </w:r>
      <w:r w:rsidRPr="002070D9">
        <w:rPr>
          <w:rFonts w:hint="cs"/>
          <w:sz w:val="26"/>
          <w:szCs w:val="26"/>
          <w:rtl/>
          <w:lang w:val="en-CA"/>
        </w:rPr>
        <w:t xml:space="preserve">، </w:t>
      </w:r>
      <w:r w:rsidRPr="002070D9">
        <w:rPr>
          <w:sz w:val="26"/>
          <w:szCs w:val="26"/>
          <w:rtl/>
          <w:lang w:val="en-CA"/>
        </w:rPr>
        <w:lastRenderedPageBreak/>
        <w:t>و</w:t>
      </w:r>
      <w:r w:rsidRPr="002070D9">
        <w:rPr>
          <w:sz w:val="26"/>
          <w:szCs w:val="26"/>
          <w:lang w:val="en-CA"/>
        </w:rPr>
        <w:t>AVIS Alpin Servis Tr</w:t>
      </w:r>
      <w:r w:rsidRPr="002070D9">
        <w:rPr>
          <w:rFonts w:hint="cs"/>
          <w:sz w:val="26"/>
          <w:szCs w:val="26"/>
          <w:rtl/>
          <w:lang w:val="en-CA"/>
        </w:rPr>
        <w:t xml:space="preserve">، </w:t>
      </w:r>
      <w:r w:rsidRPr="002070D9">
        <w:rPr>
          <w:sz w:val="26"/>
          <w:szCs w:val="26"/>
          <w:rtl/>
          <w:lang w:val="en-CA"/>
        </w:rPr>
        <w:t>و</w:t>
      </w:r>
      <w:r w:rsidRPr="002070D9">
        <w:rPr>
          <w:sz w:val="26"/>
          <w:szCs w:val="26"/>
          <w:lang w:val="en-CA"/>
        </w:rPr>
        <w:t>Aneka Froze Triutama</w:t>
      </w:r>
      <w:r w:rsidRPr="002070D9">
        <w:rPr>
          <w:rFonts w:hint="cs"/>
          <w:sz w:val="26"/>
          <w:szCs w:val="26"/>
          <w:rtl/>
          <w:lang w:val="en-CA"/>
        </w:rPr>
        <w:t xml:space="preserve">، </w:t>
      </w:r>
      <w:r w:rsidRPr="002070D9">
        <w:rPr>
          <w:sz w:val="26"/>
          <w:szCs w:val="26"/>
          <w:rtl/>
          <w:lang w:val="en-CA"/>
        </w:rPr>
        <w:t>و</w:t>
      </w:r>
      <w:r w:rsidRPr="002070D9">
        <w:rPr>
          <w:sz w:val="26"/>
          <w:szCs w:val="26"/>
          <w:lang w:val="en-CA"/>
        </w:rPr>
        <w:t>Graha Cool Technic</w:t>
      </w:r>
      <w:r w:rsidRPr="002070D9">
        <w:rPr>
          <w:rFonts w:hint="cs"/>
          <w:sz w:val="26"/>
          <w:szCs w:val="26"/>
          <w:rtl/>
          <w:lang w:val="en-CA"/>
        </w:rPr>
        <w:t xml:space="preserve">، </w:t>
      </w:r>
      <w:r w:rsidRPr="002070D9">
        <w:rPr>
          <w:sz w:val="26"/>
          <w:szCs w:val="26"/>
          <w:rtl/>
          <w:lang w:val="en-CA"/>
        </w:rPr>
        <w:t>و</w:t>
      </w:r>
      <w:r w:rsidRPr="002070D9">
        <w:rPr>
          <w:sz w:val="26"/>
          <w:szCs w:val="26"/>
          <w:lang w:val="en-CA"/>
        </w:rPr>
        <w:t>United Refrigeration</w:t>
      </w:r>
      <w:r w:rsidRPr="002070D9">
        <w:rPr>
          <w:rFonts w:hint="cs"/>
          <w:sz w:val="26"/>
          <w:szCs w:val="26"/>
          <w:rtl/>
          <w:lang w:val="en-CA"/>
        </w:rPr>
        <w:t xml:space="preserve">، </w:t>
      </w:r>
      <w:r w:rsidRPr="002070D9">
        <w:rPr>
          <w:sz w:val="26"/>
          <w:szCs w:val="26"/>
          <w:rtl/>
          <w:lang w:val="en-CA"/>
        </w:rPr>
        <w:t>و</w:t>
      </w:r>
      <w:r w:rsidRPr="002070D9">
        <w:rPr>
          <w:sz w:val="26"/>
          <w:szCs w:val="26"/>
          <w:lang w:val="en-CA"/>
        </w:rPr>
        <w:t>Gaya Technic Supply</w:t>
      </w:r>
      <w:r w:rsidRPr="002070D9">
        <w:rPr>
          <w:rFonts w:hint="cs"/>
          <w:sz w:val="26"/>
          <w:szCs w:val="26"/>
          <w:rtl/>
          <w:lang w:val="en-CA"/>
        </w:rPr>
        <w:t xml:space="preserve">، </w:t>
      </w:r>
      <w:r w:rsidRPr="002070D9">
        <w:rPr>
          <w:sz w:val="26"/>
          <w:szCs w:val="26"/>
          <w:rtl/>
          <w:lang w:val="en-CA"/>
        </w:rPr>
        <w:t>و</w:t>
      </w:r>
      <w:r w:rsidRPr="002070D9">
        <w:rPr>
          <w:sz w:val="26"/>
          <w:szCs w:val="26"/>
          <w:lang w:val="en-CA"/>
        </w:rPr>
        <w:t>Ilthabi Mandiri Tech</w:t>
      </w:r>
      <w:r w:rsidRPr="002070D9">
        <w:rPr>
          <w:sz w:val="26"/>
          <w:szCs w:val="26"/>
          <w:rtl/>
          <w:lang w:val="en-CA"/>
        </w:rPr>
        <w:t>،</w:t>
      </w:r>
      <w:r w:rsidRPr="002070D9">
        <w:rPr>
          <w:rFonts w:hint="cs"/>
          <w:sz w:val="26"/>
          <w:szCs w:val="26"/>
          <w:rtl/>
          <w:lang w:val="en-CA"/>
        </w:rPr>
        <w:t xml:space="preserve"> </w:t>
      </w:r>
      <w:r>
        <w:rPr>
          <w:rFonts w:hint="cs"/>
          <w:sz w:val="26"/>
          <w:szCs w:val="26"/>
          <w:rtl/>
          <w:lang w:val="en-CA"/>
        </w:rPr>
        <w:t>بتمويل إجمالي مخصص</w:t>
      </w:r>
      <w:r w:rsidRPr="00110D33">
        <w:rPr>
          <w:sz w:val="26"/>
          <w:szCs w:val="26"/>
          <w:rtl/>
          <w:lang w:val="en-CA"/>
        </w:rPr>
        <w:t xml:space="preserve"> قدره 417</w:t>
      </w:r>
      <w:r>
        <w:rPr>
          <w:rFonts w:hint="cs"/>
          <w:sz w:val="26"/>
          <w:szCs w:val="26"/>
          <w:rtl/>
          <w:lang w:val="en-CA"/>
        </w:rPr>
        <w:t>,</w:t>
      </w:r>
      <w:r>
        <w:rPr>
          <w:sz w:val="26"/>
          <w:szCs w:val="26"/>
          <w:rtl/>
          <w:lang w:val="en-CA"/>
        </w:rPr>
        <w:t>872 دولار أمريكي، تم صرف 28</w:t>
      </w:r>
      <w:r>
        <w:rPr>
          <w:rFonts w:hint="cs"/>
          <w:sz w:val="26"/>
          <w:szCs w:val="26"/>
          <w:rtl/>
          <w:lang w:val="en-CA"/>
        </w:rPr>
        <w:t>,9</w:t>
      </w:r>
      <w:r>
        <w:rPr>
          <w:sz w:val="26"/>
          <w:szCs w:val="26"/>
          <w:rtl/>
          <w:lang w:val="en-CA"/>
        </w:rPr>
        <w:t>60 دولار أمريكي</w:t>
      </w:r>
      <w:r>
        <w:rPr>
          <w:rFonts w:hint="cs"/>
          <w:sz w:val="26"/>
          <w:szCs w:val="26"/>
          <w:rtl/>
          <w:lang w:val="en-CA"/>
        </w:rPr>
        <w:t xml:space="preserve"> منها</w:t>
      </w:r>
      <w:r w:rsidRPr="00110D33">
        <w:rPr>
          <w:sz w:val="26"/>
          <w:szCs w:val="26"/>
          <w:rtl/>
          <w:lang w:val="en-CA"/>
        </w:rPr>
        <w:t xml:space="preserve"> لتطوير نموذج </w:t>
      </w:r>
      <w:r>
        <w:rPr>
          <w:rFonts w:hint="cs"/>
          <w:sz w:val="26"/>
          <w:szCs w:val="26"/>
          <w:rtl/>
          <w:lang w:val="en-CA"/>
        </w:rPr>
        <w:t>أولي</w:t>
      </w:r>
      <w:r w:rsidRPr="00110D33">
        <w:rPr>
          <w:sz w:val="26"/>
          <w:szCs w:val="26"/>
          <w:rtl/>
          <w:lang w:val="en-CA"/>
        </w:rPr>
        <w:t xml:space="preserve"> (</w:t>
      </w:r>
      <w:r>
        <w:rPr>
          <w:rFonts w:hint="cs"/>
          <w:sz w:val="26"/>
          <w:szCs w:val="26"/>
          <w:rtl/>
          <w:lang w:val="en-CA"/>
        </w:rPr>
        <w:t>أي</w:t>
      </w:r>
      <w:r w:rsidRPr="00110D33">
        <w:rPr>
          <w:sz w:val="26"/>
          <w:szCs w:val="26"/>
          <w:rtl/>
          <w:lang w:val="en-CA"/>
        </w:rPr>
        <w:t>، 3</w:t>
      </w:r>
      <w:r>
        <w:rPr>
          <w:rFonts w:hint="cs"/>
          <w:sz w:val="26"/>
          <w:szCs w:val="26"/>
          <w:rtl/>
          <w:lang w:val="en-CA"/>
        </w:rPr>
        <w:t>,</w:t>
      </w:r>
      <w:r>
        <w:rPr>
          <w:sz w:val="26"/>
          <w:szCs w:val="26"/>
          <w:rtl/>
          <w:lang w:val="en-CA"/>
        </w:rPr>
        <w:t xml:space="preserve">620 دولار أمريكي لكل </w:t>
      </w:r>
      <w:r>
        <w:rPr>
          <w:rFonts w:hint="cs"/>
          <w:sz w:val="26"/>
          <w:szCs w:val="26"/>
          <w:rtl/>
          <w:lang w:val="en-CA"/>
        </w:rPr>
        <w:t>شركة</w:t>
      </w:r>
      <w:r>
        <w:rPr>
          <w:sz w:val="26"/>
          <w:szCs w:val="26"/>
          <w:rtl/>
          <w:lang w:val="en-CA"/>
        </w:rPr>
        <w:t xml:space="preserve">)، </w:t>
      </w:r>
      <w:r>
        <w:rPr>
          <w:rFonts w:hint="cs"/>
          <w:sz w:val="26"/>
          <w:szCs w:val="26"/>
          <w:rtl/>
          <w:lang w:val="en-CA"/>
        </w:rPr>
        <w:t xml:space="preserve">فيما </w:t>
      </w:r>
      <w:r>
        <w:rPr>
          <w:sz w:val="26"/>
          <w:szCs w:val="26"/>
          <w:rtl/>
          <w:lang w:val="en-CA"/>
        </w:rPr>
        <w:t xml:space="preserve">سيتم استرداد </w:t>
      </w:r>
      <w:r w:rsidRPr="00110D33">
        <w:rPr>
          <w:sz w:val="26"/>
          <w:szCs w:val="26"/>
          <w:rtl/>
          <w:lang w:val="en-CA"/>
        </w:rPr>
        <w:t>رصيد</w:t>
      </w:r>
      <w:r>
        <w:rPr>
          <w:rFonts w:hint="cs"/>
          <w:sz w:val="26"/>
          <w:szCs w:val="26"/>
          <w:rtl/>
          <w:lang w:val="en-CA"/>
        </w:rPr>
        <w:t xml:space="preserve"> قدره</w:t>
      </w:r>
      <w:r w:rsidRPr="00110D33">
        <w:rPr>
          <w:sz w:val="26"/>
          <w:szCs w:val="26"/>
          <w:rtl/>
          <w:lang w:val="en-CA"/>
        </w:rPr>
        <w:t xml:space="preserve"> 388</w:t>
      </w:r>
      <w:r>
        <w:rPr>
          <w:rFonts w:hint="cs"/>
          <w:sz w:val="26"/>
          <w:szCs w:val="26"/>
          <w:rtl/>
          <w:lang w:val="en-CA"/>
        </w:rPr>
        <w:t>,</w:t>
      </w:r>
      <w:r>
        <w:rPr>
          <w:sz w:val="26"/>
          <w:szCs w:val="26"/>
          <w:rtl/>
          <w:lang w:val="en-CA"/>
        </w:rPr>
        <w:t>912 دولار أمريكي</w:t>
      </w:r>
      <w:r w:rsidRPr="00110D33">
        <w:rPr>
          <w:sz w:val="26"/>
          <w:szCs w:val="26"/>
          <w:rtl/>
          <w:lang w:val="en-CA"/>
        </w:rPr>
        <w:t xml:space="preserve"> وإعادته إلى الصندوق.</w:t>
      </w:r>
    </w:p>
    <w:p w:rsidR="00557F22" w:rsidRPr="003C30FA" w:rsidRDefault="00557F22" w:rsidP="005309C2">
      <w:pPr>
        <w:bidi/>
        <w:rPr>
          <w:i/>
          <w:sz w:val="26"/>
          <w:szCs w:val="26"/>
          <w:lang w:val="en-CA"/>
        </w:rPr>
      </w:pPr>
      <w:r w:rsidRPr="00110D33">
        <w:rPr>
          <w:i/>
          <w:sz w:val="26"/>
          <w:szCs w:val="26"/>
          <w:rtl/>
          <w:lang w:val="en-CA"/>
        </w:rPr>
        <w:t>قطاع الخدمات</w:t>
      </w:r>
    </w:p>
    <w:p w:rsidR="00557F22" w:rsidRPr="003C30FA" w:rsidRDefault="00557F22" w:rsidP="005309C2">
      <w:pPr>
        <w:bidi/>
        <w:rPr>
          <w:sz w:val="26"/>
          <w:szCs w:val="26"/>
          <w:lang w:val="en-CA"/>
        </w:rPr>
      </w:pPr>
    </w:p>
    <w:p w:rsidR="00557F22" w:rsidRPr="003C30FA" w:rsidRDefault="00557F22" w:rsidP="005309C2">
      <w:pPr>
        <w:numPr>
          <w:ilvl w:val="0"/>
          <w:numId w:val="1"/>
        </w:numPr>
        <w:bidi/>
        <w:spacing w:after="240"/>
        <w:outlineLvl w:val="0"/>
        <w:rPr>
          <w:sz w:val="26"/>
          <w:szCs w:val="26"/>
          <w:lang w:val="en-CA"/>
        </w:rPr>
      </w:pPr>
      <w:r w:rsidRPr="00A21666">
        <w:rPr>
          <w:sz w:val="26"/>
          <w:szCs w:val="26"/>
          <w:rtl/>
          <w:lang w:val="en-CA"/>
        </w:rPr>
        <w:t>تم الانتهاء من مكون</w:t>
      </w:r>
      <w:r>
        <w:rPr>
          <w:rFonts w:hint="cs"/>
          <w:sz w:val="26"/>
          <w:szCs w:val="26"/>
          <w:rtl/>
          <w:lang w:val="en-CA"/>
        </w:rPr>
        <w:t>ِ</w:t>
      </w:r>
      <w:r w:rsidRPr="00A21666">
        <w:rPr>
          <w:sz w:val="26"/>
          <w:szCs w:val="26"/>
          <w:rtl/>
          <w:lang w:val="en-CA"/>
        </w:rPr>
        <w:t xml:space="preserve"> حكومة أستراليا في قطاع خدمة </w:t>
      </w:r>
      <w:r>
        <w:rPr>
          <w:rFonts w:hint="cs"/>
          <w:sz w:val="26"/>
          <w:szCs w:val="26"/>
          <w:rtl/>
          <w:lang w:val="en-CA"/>
        </w:rPr>
        <w:t>التبريد وتكييف الهواء</w:t>
      </w:r>
      <w:r w:rsidRPr="00A21666">
        <w:rPr>
          <w:sz w:val="26"/>
          <w:szCs w:val="26"/>
          <w:rtl/>
          <w:lang w:val="en-CA"/>
        </w:rPr>
        <w:t xml:space="preserve"> على النحو الوارد في التقرير المرحلي لعام 2018. </w:t>
      </w:r>
      <w:r>
        <w:rPr>
          <w:rFonts w:hint="cs"/>
          <w:sz w:val="26"/>
          <w:szCs w:val="26"/>
          <w:rtl/>
          <w:lang w:val="en-CA"/>
        </w:rPr>
        <w:t>و</w:t>
      </w:r>
      <w:r w:rsidRPr="00A21666">
        <w:rPr>
          <w:sz w:val="26"/>
          <w:szCs w:val="26"/>
          <w:rtl/>
          <w:lang w:val="en-CA"/>
        </w:rPr>
        <w:t>لم تكن هناك أرصدة</w:t>
      </w:r>
      <w:r>
        <w:rPr>
          <w:rFonts w:hint="cs"/>
          <w:sz w:val="26"/>
          <w:szCs w:val="26"/>
          <w:rtl/>
          <w:lang w:val="en-CA"/>
        </w:rPr>
        <w:t xml:space="preserve"> أخرى</w:t>
      </w:r>
      <w:r w:rsidRPr="00A21666">
        <w:rPr>
          <w:sz w:val="26"/>
          <w:szCs w:val="26"/>
          <w:rtl/>
          <w:lang w:val="en-CA"/>
        </w:rPr>
        <w:t xml:space="preserve"> متبقية.</w:t>
      </w:r>
    </w:p>
    <w:p w:rsidR="00557F22" w:rsidRPr="00A21666" w:rsidRDefault="00557F22" w:rsidP="005309C2">
      <w:pPr>
        <w:bidi/>
        <w:rPr>
          <w:i/>
          <w:sz w:val="26"/>
          <w:szCs w:val="26"/>
          <w:rtl/>
          <w:lang w:val="en-CA"/>
        </w:rPr>
      </w:pPr>
    </w:p>
    <w:p w:rsidR="00557F22" w:rsidRPr="00675B04" w:rsidRDefault="00557F22" w:rsidP="005309C2">
      <w:pPr>
        <w:bidi/>
        <w:rPr>
          <w:i/>
          <w:sz w:val="26"/>
          <w:szCs w:val="26"/>
          <w:lang w:val="en-CA"/>
        </w:rPr>
      </w:pPr>
      <w:r w:rsidRPr="00675B04">
        <w:rPr>
          <w:i/>
          <w:sz w:val="26"/>
          <w:szCs w:val="26"/>
          <w:rtl/>
          <w:lang w:val="en-CA"/>
        </w:rPr>
        <w:t xml:space="preserve">وحدة إدارة </w:t>
      </w:r>
      <w:r w:rsidRPr="00675B04">
        <w:rPr>
          <w:rFonts w:hint="cs"/>
          <w:i/>
          <w:sz w:val="26"/>
          <w:szCs w:val="26"/>
          <w:rtl/>
          <w:lang w:val="en-CA"/>
        </w:rPr>
        <w:t>المشاريع</w:t>
      </w:r>
      <w:r w:rsidRPr="00675B04">
        <w:rPr>
          <w:i/>
          <w:sz w:val="26"/>
          <w:szCs w:val="26"/>
          <w:rtl/>
          <w:lang w:val="en-CA"/>
        </w:rPr>
        <w:t xml:space="preserve"> </w:t>
      </w:r>
    </w:p>
    <w:p w:rsidR="00557F22" w:rsidRPr="00222146" w:rsidRDefault="00557F22" w:rsidP="005309C2">
      <w:pPr>
        <w:bidi/>
        <w:rPr>
          <w:sz w:val="26"/>
          <w:szCs w:val="26"/>
          <w:highlight w:val="lightGray"/>
          <w:lang w:val="en-CA"/>
        </w:rPr>
      </w:pPr>
    </w:p>
    <w:p w:rsidR="00557F22" w:rsidRPr="003C30FA" w:rsidRDefault="00557F22" w:rsidP="005309C2">
      <w:pPr>
        <w:numPr>
          <w:ilvl w:val="0"/>
          <w:numId w:val="1"/>
        </w:numPr>
        <w:bidi/>
        <w:spacing w:after="240"/>
        <w:outlineLvl w:val="0"/>
        <w:rPr>
          <w:sz w:val="26"/>
          <w:szCs w:val="26"/>
          <w:lang w:val="en-CA"/>
        </w:rPr>
      </w:pPr>
      <w:r w:rsidRPr="00A21666">
        <w:rPr>
          <w:sz w:val="26"/>
          <w:szCs w:val="26"/>
          <w:rtl/>
          <w:lang w:val="en-CA"/>
        </w:rPr>
        <w:t>تم تخصيص ما مجموعه 450</w:t>
      </w:r>
      <w:r>
        <w:rPr>
          <w:rFonts w:hint="cs"/>
          <w:sz w:val="26"/>
          <w:szCs w:val="26"/>
          <w:rtl/>
          <w:lang w:val="en-CA"/>
        </w:rPr>
        <w:t>,</w:t>
      </w:r>
      <w:r w:rsidRPr="00A21666">
        <w:rPr>
          <w:sz w:val="26"/>
          <w:szCs w:val="26"/>
          <w:rtl/>
          <w:lang w:val="en-CA"/>
        </w:rPr>
        <w:t>000 دو</w:t>
      </w:r>
      <w:r>
        <w:rPr>
          <w:sz w:val="26"/>
          <w:szCs w:val="26"/>
          <w:rtl/>
          <w:lang w:val="en-CA"/>
        </w:rPr>
        <w:t xml:space="preserve">لار أمريكي لوحدة إدارة </w:t>
      </w:r>
      <w:r>
        <w:rPr>
          <w:rFonts w:hint="cs"/>
          <w:sz w:val="26"/>
          <w:szCs w:val="26"/>
          <w:rtl/>
          <w:lang w:val="en-CA"/>
        </w:rPr>
        <w:t>المشاريع</w:t>
      </w:r>
      <w:r w:rsidRPr="00A21666">
        <w:rPr>
          <w:sz w:val="26"/>
          <w:szCs w:val="26"/>
          <w:rtl/>
          <w:lang w:val="en-CA"/>
        </w:rPr>
        <w:t>، والتي تم صرف 434</w:t>
      </w:r>
      <w:r>
        <w:rPr>
          <w:rFonts w:hint="cs"/>
          <w:sz w:val="26"/>
          <w:szCs w:val="26"/>
          <w:rtl/>
          <w:lang w:val="en-CA"/>
        </w:rPr>
        <w:t>,</w:t>
      </w:r>
      <w:r w:rsidRPr="00A21666">
        <w:rPr>
          <w:sz w:val="26"/>
          <w:szCs w:val="26"/>
          <w:rtl/>
          <w:lang w:val="en-CA"/>
        </w:rPr>
        <w:t xml:space="preserve">200 دولار أمريكي منها. </w:t>
      </w:r>
      <w:r>
        <w:rPr>
          <w:rFonts w:hint="cs"/>
          <w:sz w:val="26"/>
          <w:szCs w:val="26"/>
          <w:rtl/>
          <w:lang w:val="en-CA"/>
        </w:rPr>
        <w:t>و</w:t>
      </w:r>
      <w:r w:rsidRPr="00A21666">
        <w:rPr>
          <w:sz w:val="26"/>
          <w:szCs w:val="26"/>
          <w:rtl/>
          <w:lang w:val="en-CA"/>
        </w:rPr>
        <w:t>سيتم صرف المبلغ المتبقي وقدره 15</w:t>
      </w:r>
      <w:r>
        <w:rPr>
          <w:rFonts w:hint="cs"/>
          <w:sz w:val="26"/>
          <w:szCs w:val="26"/>
          <w:rtl/>
          <w:lang w:val="en-CA"/>
        </w:rPr>
        <w:t>,80</w:t>
      </w:r>
      <w:r w:rsidRPr="00A21666">
        <w:rPr>
          <w:sz w:val="26"/>
          <w:szCs w:val="26"/>
          <w:rtl/>
          <w:lang w:val="en-CA"/>
        </w:rPr>
        <w:t>0 دولار أمريكي بحلول 31 ديسمبر</w:t>
      </w:r>
      <w:r>
        <w:rPr>
          <w:rFonts w:hint="cs"/>
          <w:sz w:val="26"/>
          <w:szCs w:val="26"/>
          <w:rtl/>
          <w:lang w:val="en-CA"/>
        </w:rPr>
        <w:t>/كانون الأول</w:t>
      </w:r>
      <w:r w:rsidRPr="00A21666">
        <w:rPr>
          <w:sz w:val="26"/>
          <w:szCs w:val="26"/>
          <w:rtl/>
          <w:lang w:val="en-CA"/>
        </w:rPr>
        <w:t xml:space="preserve"> 2020 لمواصلة الأنشطة التالية:</w:t>
      </w:r>
    </w:p>
    <w:p w:rsidR="00557F22" w:rsidRPr="00141B07" w:rsidRDefault="00557F22" w:rsidP="00E97FAF">
      <w:pPr>
        <w:pStyle w:val="ListParagraph"/>
        <w:keepNext/>
        <w:numPr>
          <w:ilvl w:val="0"/>
          <w:numId w:val="51"/>
        </w:numPr>
        <w:bidi/>
        <w:spacing w:after="240"/>
        <w:ind w:hanging="720"/>
        <w:contextualSpacing w:val="0"/>
        <w:outlineLvl w:val="1"/>
        <w:rPr>
          <w:sz w:val="26"/>
          <w:szCs w:val="26"/>
          <w:lang w:val="en-CA"/>
        </w:rPr>
      </w:pPr>
      <w:r w:rsidRPr="00141B07">
        <w:rPr>
          <w:sz w:val="26"/>
          <w:szCs w:val="26"/>
          <w:rtl/>
          <w:lang w:val="en-CA"/>
        </w:rPr>
        <w:t>الدعم الإداري والتشغيلي لأنشطة المساعدة التقنية؛</w:t>
      </w:r>
    </w:p>
    <w:p w:rsidR="00557F22" w:rsidRPr="003C30FA" w:rsidRDefault="00557F22" w:rsidP="00E97FAF">
      <w:pPr>
        <w:pStyle w:val="ListParagraph"/>
        <w:keepNext/>
        <w:numPr>
          <w:ilvl w:val="0"/>
          <w:numId w:val="51"/>
        </w:numPr>
        <w:bidi/>
        <w:spacing w:after="240"/>
        <w:ind w:hanging="720"/>
        <w:contextualSpacing w:val="0"/>
        <w:outlineLvl w:val="1"/>
        <w:rPr>
          <w:sz w:val="26"/>
          <w:szCs w:val="26"/>
          <w:lang w:val="en-CA"/>
        </w:rPr>
      </w:pPr>
      <w:r w:rsidRPr="00F35501">
        <w:rPr>
          <w:sz w:val="26"/>
          <w:szCs w:val="26"/>
          <w:rtl/>
          <w:lang w:val="en-CA"/>
        </w:rPr>
        <w:t>الإدارة الع</w:t>
      </w:r>
      <w:r>
        <w:rPr>
          <w:sz w:val="26"/>
          <w:szCs w:val="26"/>
          <w:rtl/>
          <w:lang w:val="en-CA"/>
        </w:rPr>
        <w:t>امة لتنفيذ المشاريع الاستثمارية</w:t>
      </w:r>
      <w:r w:rsidRPr="00F35501">
        <w:rPr>
          <w:sz w:val="26"/>
          <w:szCs w:val="26"/>
          <w:rtl/>
          <w:lang w:val="en-CA"/>
        </w:rPr>
        <w:t>؛</w:t>
      </w:r>
    </w:p>
    <w:p w:rsidR="00557F22" w:rsidRPr="003C30FA" w:rsidRDefault="00557F22" w:rsidP="00E97FAF">
      <w:pPr>
        <w:pStyle w:val="ListParagraph"/>
        <w:keepNext/>
        <w:numPr>
          <w:ilvl w:val="0"/>
          <w:numId w:val="51"/>
        </w:numPr>
        <w:bidi/>
        <w:spacing w:after="240"/>
        <w:ind w:hanging="720"/>
        <w:contextualSpacing w:val="0"/>
        <w:outlineLvl w:val="1"/>
        <w:rPr>
          <w:sz w:val="26"/>
          <w:szCs w:val="26"/>
          <w:lang w:val="en-CA"/>
        </w:rPr>
      </w:pPr>
      <w:r w:rsidRPr="00F35501">
        <w:rPr>
          <w:sz w:val="26"/>
          <w:szCs w:val="26"/>
          <w:rtl/>
          <w:lang w:val="en-CA"/>
        </w:rPr>
        <w:t>تنظيم البعثات</w:t>
      </w:r>
      <w:r>
        <w:rPr>
          <w:rFonts w:hint="cs"/>
          <w:sz w:val="26"/>
          <w:szCs w:val="26"/>
          <w:rtl/>
          <w:lang w:val="en-CA"/>
        </w:rPr>
        <w:t>،</w:t>
      </w:r>
      <w:r w:rsidRPr="00F35501">
        <w:rPr>
          <w:sz w:val="26"/>
          <w:szCs w:val="26"/>
          <w:rtl/>
          <w:lang w:val="en-CA"/>
        </w:rPr>
        <w:t xml:space="preserve"> والاج</w:t>
      </w:r>
      <w:r>
        <w:rPr>
          <w:sz w:val="26"/>
          <w:szCs w:val="26"/>
          <w:rtl/>
          <w:lang w:val="en-CA"/>
        </w:rPr>
        <w:t>تماعات</w:t>
      </w:r>
      <w:r>
        <w:rPr>
          <w:rFonts w:hint="cs"/>
          <w:sz w:val="26"/>
          <w:szCs w:val="26"/>
          <w:rtl/>
          <w:lang w:val="en-CA"/>
        </w:rPr>
        <w:t>،</w:t>
      </w:r>
      <w:r>
        <w:rPr>
          <w:sz w:val="26"/>
          <w:szCs w:val="26"/>
          <w:rtl/>
          <w:lang w:val="en-CA"/>
        </w:rPr>
        <w:t xml:space="preserve"> والزيارات</w:t>
      </w:r>
      <w:r>
        <w:rPr>
          <w:rFonts w:hint="cs"/>
          <w:sz w:val="26"/>
          <w:szCs w:val="26"/>
          <w:rtl/>
          <w:lang w:val="en-CA"/>
        </w:rPr>
        <w:t>،</w:t>
      </w:r>
      <w:r>
        <w:rPr>
          <w:sz w:val="26"/>
          <w:szCs w:val="26"/>
          <w:rtl/>
          <w:lang w:val="en-CA"/>
        </w:rPr>
        <w:t xml:space="preserve"> الفنية للشركات</w:t>
      </w:r>
      <w:r w:rsidRPr="00F35501">
        <w:rPr>
          <w:sz w:val="26"/>
          <w:szCs w:val="26"/>
          <w:rtl/>
          <w:lang w:val="en-CA"/>
        </w:rPr>
        <w:t>؛</w:t>
      </w:r>
    </w:p>
    <w:p w:rsidR="00557F22" w:rsidRPr="003C30FA" w:rsidRDefault="00557F22" w:rsidP="00E97FAF">
      <w:pPr>
        <w:pStyle w:val="ListParagraph"/>
        <w:keepNext/>
        <w:numPr>
          <w:ilvl w:val="0"/>
          <w:numId w:val="51"/>
        </w:numPr>
        <w:bidi/>
        <w:spacing w:after="240"/>
        <w:ind w:hanging="720"/>
        <w:contextualSpacing w:val="0"/>
        <w:outlineLvl w:val="1"/>
        <w:rPr>
          <w:sz w:val="26"/>
          <w:szCs w:val="26"/>
          <w:lang w:val="en-CA"/>
        </w:rPr>
      </w:pPr>
      <w:r w:rsidRPr="00F35501">
        <w:rPr>
          <w:sz w:val="26"/>
          <w:szCs w:val="26"/>
          <w:rtl/>
          <w:lang w:val="en-CA"/>
        </w:rPr>
        <w:t xml:space="preserve">إعداد التقارير الدورية وتقديم التقارير إلى اللجنة التوجيهية للمشروع وحكومة إندونيسيا والصندوق </w:t>
      </w:r>
      <w:r>
        <w:rPr>
          <w:rFonts w:hint="cs"/>
          <w:sz w:val="26"/>
          <w:szCs w:val="26"/>
          <w:rtl/>
          <w:lang w:val="en-CA"/>
        </w:rPr>
        <w:t>ال</w:t>
      </w:r>
      <w:r w:rsidRPr="00F35501">
        <w:rPr>
          <w:sz w:val="26"/>
          <w:szCs w:val="26"/>
          <w:rtl/>
          <w:lang w:val="en-CA"/>
        </w:rPr>
        <w:t>متعدد الأطراف؛</w:t>
      </w:r>
    </w:p>
    <w:p w:rsidR="00557F22" w:rsidRPr="003C30FA" w:rsidRDefault="00557F22" w:rsidP="00E97FAF">
      <w:pPr>
        <w:pStyle w:val="ListParagraph"/>
        <w:keepNext/>
        <w:numPr>
          <w:ilvl w:val="0"/>
          <w:numId w:val="51"/>
        </w:numPr>
        <w:bidi/>
        <w:spacing w:after="240"/>
        <w:ind w:hanging="720"/>
        <w:contextualSpacing w:val="0"/>
        <w:outlineLvl w:val="1"/>
        <w:rPr>
          <w:sz w:val="26"/>
          <w:szCs w:val="26"/>
          <w:lang w:val="en-CA"/>
        </w:rPr>
      </w:pPr>
      <w:r>
        <w:rPr>
          <w:sz w:val="26"/>
          <w:szCs w:val="26"/>
          <w:rtl/>
          <w:lang w:val="en-CA"/>
        </w:rPr>
        <w:t xml:space="preserve">التحقق من أداء تنفيذ المشروع، </w:t>
      </w:r>
      <w:r>
        <w:rPr>
          <w:rFonts w:hint="cs"/>
          <w:sz w:val="26"/>
          <w:szCs w:val="26"/>
          <w:rtl/>
          <w:lang w:val="en-CA"/>
        </w:rPr>
        <w:t>ومراحل الأداء القياسية</w:t>
      </w:r>
      <w:r>
        <w:rPr>
          <w:sz w:val="26"/>
          <w:szCs w:val="26"/>
          <w:rtl/>
          <w:lang w:val="en-CA"/>
        </w:rPr>
        <w:t xml:space="preserve">، </w:t>
      </w:r>
      <w:r>
        <w:rPr>
          <w:rFonts w:hint="cs"/>
          <w:sz w:val="26"/>
          <w:szCs w:val="26"/>
          <w:rtl/>
          <w:lang w:val="en-CA"/>
        </w:rPr>
        <w:t>و</w:t>
      </w:r>
      <w:r>
        <w:rPr>
          <w:sz w:val="26"/>
          <w:szCs w:val="26"/>
          <w:rtl/>
          <w:lang w:val="en-CA"/>
        </w:rPr>
        <w:t xml:space="preserve">التحقق الميداني </w:t>
      </w:r>
      <w:r>
        <w:rPr>
          <w:rFonts w:hint="cs"/>
          <w:sz w:val="26"/>
          <w:szCs w:val="26"/>
          <w:rtl/>
          <w:lang w:val="en-CA"/>
        </w:rPr>
        <w:t>للشركات</w:t>
      </w:r>
      <w:r w:rsidRPr="00F35501">
        <w:rPr>
          <w:sz w:val="26"/>
          <w:szCs w:val="26"/>
          <w:rtl/>
          <w:lang w:val="en-CA"/>
        </w:rPr>
        <w:t>؛</w:t>
      </w:r>
    </w:p>
    <w:p w:rsidR="00557F22" w:rsidRPr="003C30FA" w:rsidRDefault="00557F22" w:rsidP="00E97FAF">
      <w:pPr>
        <w:pStyle w:val="ListParagraph"/>
        <w:keepNext/>
        <w:numPr>
          <w:ilvl w:val="0"/>
          <w:numId w:val="51"/>
        </w:numPr>
        <w:bidi/>
        <w:spacing w:after="240"/>
        <w:ind w:hanging="720"/>
        <w:contextualSpacing w:val="0"/>
        <w:outlineLvl w:val="1"/>
        <w:rPr>
          <w:sz w:val="26"/>
          <w:szCs w:val="26"/>
          <w:lang w:val="en-CA"/>
        </w:rPr>
      </w:pPr>
      <w:r w:rsidRPr="00F35501">
        <w:rPr>
          <w:sz w:val="26"/>
          <w:szCs w:val="26"/>
          <w:rtl/>
          <w:lang w:val="en-CA"/>
        </w:rPr>
        <w:t>الإدارة اليومية لأنشطة المرح</w:t>
      </w:r>
      <w:r>
        <w:rPr>
          <w:sz w:val="26"/>
          <w:szCs w:val="26"/>
          <w:rtl/>
          <w:lang w:val="en-CA"/>
        </w:rPr>
        <w:t>لة الأولى (الإدارية والتشغيلية)</w:t>
      </w:r>
      <w:r w:rsidRPr="00F35501">
        <w:rPr>
          <w:sz w:val="26"/>
          <w:szCs w:val="26"/>
          <w:rtl/>
          <w:lang w:val="en-CA"/>
        </w:rPr>
        <w:t>؛</w:t>
      </w:r>
    </w:p>
    <w:p w:rsidR="00557F22" w:rsidRPr="003C30FA" w:rsidRDefault="00557F22" w:rsidP="00E97FAF">
      <w:pPr>
        <w:pStyle w:val="ListParagraph"/>
        <w:keepNext/>
        <w:numPr>
          <w:ilvl w:val="0"/>
          <w:numId w:val="51"/>
        </w:numPr>
        <w:bidi/>
        <w:spacing w:after="240"/>
        <w:ind w:hanging="720"/>
        <w:contextualSpacing w:val="0"/>
        <w:outlineLvl w:val="1"/>
        <w:rPr>
          <w:sz w:val="26"/>
          <w:szCs w:val="26"/>
          <w:lang w:val="en-CA"/>
        </w:rPr>
      </w:pPr>
      <w:r w:rsidRPr="00F35501">
        <w:rPr>
          <w:sz w:val="26"/>
          <w:szCs w:val="26"/>
          <w:rtl/>
          <w:lang w:val="en-CA"/>
        </w:rPr>
        <w:t xml:space="preserve">الميزانية والرقابة المالية على الأموال </w:t>
      </w:r>
      <w:r>
        <w:rPr>
          <w:rFonts w:hint="cs"/>
          <w:sz w:val="26"/>
          <w:szCs w:val="26"/>
          <w:rtl/>
          <w:lang w:val="en-CA"/>
        </w:rPr>
        <w:t>المعتمدة</w:t>
      </w:r>
      <w:r w:rsidRPr="00F35501">
        <w:rPr>
          <w:sz w:val="26"/>
          <w:szCs w:val="26"/>
          <w:rtl/>
          <w:lang w:val="en-CA"/>
        </w:rPr>
        <w:t>.</w:t>
      </w:r>
    </w:p>
    <w:p w:rsidR="00557F22" w:rsidRDefault="00557F22" w:rsidP="005309C2">
      <w:pPr>
        <w:bidi/>
        <w:spacing w:after="240"/>
        <w:rPr>
          <w:i/>
          <w:sz w:val="26"/>
          <w:szCs w:val="26"/>
          <w:rtl/>
          <w:lang w:val="en-CA"/>
        </w:rPr>
      </w:pPr>
    </w:p>
    <w:p w:rsidR="00557F22" w:rsidRPr="003C30FA" w:rsidRDefault="00557F22" w:rsidP="005309C2">
      <w:pPr>
        <w:bidi/>
        <w:spacing w:after="240"/>
        <w:rPr>
          <w:i/>
          <w:sz w:val="26"/>
          <w:szCs w:val="26"/>
          <w:lang w:val="en-CA"/>
        </w:rPr>
      </w:pPr>
      <w:r>
        <w:rPr>
          <w:rFonts w:hint="cs"/>
          <w:i/>
          <w:sz w:val="26"/>
          <w:szCs w:val="26"/>
          <w:rtl/>
          <w:lang w:val="en-CA"/>
        </w:rPr>
        <w:t>مستوى صرف الأموال</w:t>
      </w:r>
    </w:p>
    <w:p w:rsidR="00557F22" w:rsidRPr="007E60BC" w:rsidRDefault="00557F22" w:rsidP="005309C2">
      <w:pPr>
        <w:numPr>
          <w:ilvl w:val="0"/>
          <w:numId w:val="1"/>
        </w:numPr>
        <w:bidi/>
        <w:spacing w:after="240"/>
        <w:outlineLvl w:val="0"/>
        <w:rPr>
          <w:sz w:val="26"/>
          <w:szCs w:val="26"/>
          <w:lang w:val="en-CA"/>
        </w:rPr>
      </w:pPr>
      <w:r w:rsidRPr="007E60BC">
        <w:rPr>
          <w:sz w:val="26"/>
          <w:szCs w:val="26"/>
          <w:rtl/>
          <w:lang w:val="en-CA"/>
        </w:rPr>
        <w:t>اعتبار</w:t>
      </w:r>
      <w:r w:rsidRPr="007E60BC">
        <w:rPr>
          <w:rFonts w:hint="cs"/>
          <w:sz w:val="26"/>
          <w:szCs w:val="26"/>
          <w:rtl/>
          <w:lang w:val="en-CA"/>
        </w:rPr>
        <w:t>اً</w:t>
      </w:r>
      <w:r w:rsidRPr="007E60BC">
        <w:rPr>
          <w:sz w:val="26"/>
          <w:szCs w:val="26"/>
          <w:rtl/>
          <w:lang w:val="en-CA"/>
        </w:rPr>
        <w:t xml:space="preserve"> من نوفمبر</w:t>
      </w:r>
      <w:r w:rsidRPr="007E60BC">
        <w:rPr>
          <w:rFonts w:hint="cs"/>
          <w:sz w:val="26"/>
          <w:szCs w:val="26"/>
          <w:rtl/>
          <w:lang w:val="en-CA"/>
        </w:rPr>
        <w:t>/تشرين الثاني</w:t>
      </w:r>
      <w:r w:rsidRPr="007E60BC">
        <w:rPr>
          <w:sz w:val="26"/>
          <w:szCs w:val="26"/>
          <w:rtl/>
          <w:lang w:val="en-CA"/>
        </w:rPr>
        <w:t xml:space="preserve"> 2019، تم صرف مبلغ قدره </w:t>
      </w:r>
      <w:r w:rsidRPr="007E60BC">
        <w:rPr>
          <w:rFonts w:hint="cs"/>
          <w:sz w:val="26"/>
          <w:szCs w:val="26"/>
          <w:rtl/>
          <w:lang w:val="en-CA"/>
        </w:rPr>
        <w:t>11.791,079</w:t>
      </w:r>
      <w:r w:rsidRPr="007E60BC">
        <w:rPr>
          <w:sz w:val="26"/>
          <w:szCs w:val="26"/>
          <w:rtl/>
          <w:lang w:val="en-CA"/>
        </w:rPr>
        <w:t xml:space="preserve"> دولار أمريكي (93 في المائة) من مبلغ </w:t>
      </w:r>
      <w:r w:rsidRPr="007E60BC">
        <w:rPr>
          <w:rFonts w:hint="cs"/>
          <w:sz w:val="26"/>
          <w:szCs w:val="26"/>
          <w:rtl/>
          <w:lang w:val="en-CA"/>
        </w:rPr>
        <w:t>12,692,684</w:t>
      </w:r>
      <w:r w:rsidRPr="007E60BC">
        <w:rPr>
          <w:sz w:val="26"/>
          <w:szCs w:val="26"/>
          <w:rtl/>
          <w:lang w:val="en-CA"/>
        </w:rPr>
        <w:t xml:space="preserve"> دولار أمريكي تم </w:t>
      </w:r>
      <w:r>
        <w:rPr>
          <w:rFonts w:hint="cs"/>
          <w:sz w:val="26"/>
          <w:szCs w:val="26"/>
          <w:rtl/>
          <w:lang w:val="en-CA"/>
        </w:rPr>
        <w:t>اعتماده</w:t>
      </w:r>
      <w:r w:rsidRPr="007E60BC">
        <w:rPr>
          <w:rFonts w:hint="cs"/>
          <w:sz w:val="26"/>
          <w:szCs w:val="26"/>
          <w:rtl/>
          <w:lang w:val="en-CA"/>
        </w:rPr>
        <w:t xml:space="preserve"> </w:t>
      </w:r>
      <w:r w:rsidRPr="007E60BC">
        <w:rPr>
          <w:sz w:val="26"/>
          <w:szCs w:val="26"/>
          <w:rtl/>
          <w:lang w:val="en-CA"/>
        </w:rPr>
        <w:t>(8</w:t>
      </w:r>
      <w:r w:rsidRPr="007E60BC">
        <w:rPr>
          <w:rFonts w:hint="cs"/>
          <w:sz w:val="26"/>
          <w:szCs w:val="26"/>
          <w:rtl/>
          <w:lang w:val="en-CA"/>
        </w:rPr>
        <w:t>,0</w:t>
      </w:r>
      <w:r w:rsidRPr="007E60BC">
        <w:rPr>
          <w:sz w:val="26"/>
          <w:szCs w:val="26"/>
          <w:rtl/>
          <w:lang w:val="en-CA"/>
        </w:rPr>
        <w:t>48</w:t>
      </w:r>
      <w:r w:rsidRPr="007E60BC">
        <w:rPr>
          <w:rFonts w:hint="cs"/>
          <w:sz w:val="26"/>
          <w:szCs w:val="26"/>
          <w:rtl/>
          <w:lang w:val="en-CA"/>
        </w:rPr>
        <w:t>,</w:t>
      </w:r>
      <w:r w:rsidRPr="007E60BC">
        <w:rPr>
          <w:sz w:val="26"/>
          <w:szCs w:val="26"/>
          <w:rtl/>
          <w:lang w:val="en-CA"/>
        </w:rPr>
        <w:t xml:space="preserve">258 دولار أمريكي </w:t>
      </w:r>
      <w:r w:rsidRPr="007E60BC">
        <w:rPr>
          <w:rFonts w:hint="cs"/>
          <w:sz w:val="26"/>
          <w:szCs w:val="26"/>
          <w:rtl/>
          <w:lang w:val="en-CA"/>
        </w:rPr>
        <w:t>لليوئنديبي</w:t>
      </w:r>
      <w:r w:rsidRPr="007E60BC">
        <w:rPr>
          <w:sz w:val="26"/>
          <w:szCs w:val="26"/>
          <w:rtl/>
          <w:lang w:val="en-CA"/>
        </w:rPr>
        <w:t>، و777</w:t>
      </w:r>
      <w:r w:rsidRPr="007E60BC">
        <w:rPr>
          <w:rFonts w:hint="cs"/>
          <w:sz w:val="26"/>
          <w:szCs w:val="26"/>
          <w:rtl/>
          <w:lang w:val="en-CA"/>
        </w:rPr>
        <w:t>,</w:t>
      </w:r>
      <w:r w:rsidRPr="007E60BC">
        <w:rPr>
          <w:sz w:val="26"/>
          <w:szCs w:val="26"/>
          <w:rtl/>
          <w:lang w:val="en-CA"/>
        </w:rPr>
        <w:t>208 دولار أمريكي لليونيدو، و</w:t>
      </w:r>
      <w:r w:rsidRPr="007E60BC">
        <w:rPr>
          <w:rFonts w:hint="cs"/>
          <w:sz w:val="26"/>
          <w:szCs w:val="26"/>
          <w:rtl/>
          <w:lang w:val="en-CA"/>
        </w:rPr>
        <w:t xml:space="preserve">2,665,613 </w:t>
      </w:r>
      <w:r w:rsidRPr="007E60BC">
        <w:rPr>
          <w:sz w:val="26"/>
          <w:szCs w:val="26"/>
          <w:rtl/>
          <w:lang w:val="en-CA"/>
        </w:rPr>
        <w:t>دولار أمريكي للبنك الدولي، و300</w:t>
      </w:r>
      <w:r w:rsidRPr="007E60BC">
        <w:rPr>
          <w:rFonts w:hint="cs"/>
          <w:sz w:val="26"/>
          <w:szCs w:val="26"/>
          <w:rtl/>
          <w:lang w:val="en-CA"/>
        </w:rPr>
        <w:t>,</w:t>
      </w:r>
      <w:r w:rsidRPr="007E60BC">
        <w:rPr>
          <w:sz w:val="26"/>
          <w:szCs w:val="26"/>
          <w:rtl/>
          <w:lang w:val="en-CA"/>
        </w:rPr>
        <w:t xml:space="preserve">000 دولار أمريكي لحكومة أستراليا) </w:t>
      </w:r>
      <w:r w:rsidRPr="007E60BC">
        <w:rPr>
          <w:rFonts w:hint="cs"/>
          <w:sz w:val="26"/>
          <w:szCs w:val="26"/>
          <w:rtl/>
          <w:lang w:val="en-CA"/>
        </w:rPr>
        <w:t>على النحو</w:t>
      </w:r>
      <w:r w:rsidRPr="007E60BC">
        <w:rPr>
          <w:sz w:val="26"/>
          <w:szCs w:val="26"/>
          <w:rtl/>
          <w:lang w:val="en-CA"/>
        </w:rPr>
        <w:t xml:space="preserve"> </w:t>
      </w:r>
      <w:r w:rsidRPr="007E60BC">
        <w:rPr>
          <w:rFonts w:hint="cs"/>
          <w:sz w:val="26"/>
          <w:szCs w:val="26"/>
          <w:rtl/>
          <w:lang w:val="en-CA"/>
        </w:rPr>
        <w:t>ال</w:t>
      </w:r>
      <w:r w:rsidRPr="007E60BC">
        <w:rPr>
          <w:sz w:val="26"/>
          <w:szCs w:val="26"/>
          <w:rtl/>
          <w:lang w:val="en-CA"/>
        </w:rPr>
        <w:t xml:space="preserve">مبين في الجدول </w:t>
      </w:r>
      <w:r>
        <w:rPr>
          <w:rFonts w:hint="cs"/>
          <w:sz w:val="26"/>
          <w:szCs w:val="26"/>
          <w:rtl/>
          <w:lang w:val="en-CA"/>
        </w:rPr>
        <w:t>الثالث عشر</w:t>
      </w:r>
      <w:r w:rsidRPr="007E60BC">
        <w:rPr>
          <w:sz w:val="26"/>
          <w:szCs w:val="26"/>
          <w:rtl/>
          <w:lang w:val="en-CA"/>
        </w:rPr>
        <w:t>.</w:t>
      </w:r>
    </w:p>
    <w:p w:rsidR="003C30FA" w:rsidRPr="00263986" w:rsidRDefault="00E9611C" w:rsidP="005704C1">
      <w:pPr>
        <w:keepNext/>
        <w:keepLines/>
        <w:bidi/>
        <w:rPr>
          <w:b/>
          <w:bCs/>
          <w:sz w:val="26"/>
          <w:szCs w:val="26"/>
          <w:rtl/>
          <w:lang w:val="en-CA" w:bidi="ar-AE"/>
        </w:rPr>
      </w:pPr>
      <w:r w:rsidRPr="00263986">
        <w:rPr>
          <w:b/>
          <w:bCs/>
          <w:sz w:val="26"/>
          <w:szCs w:val="26"/>
          <w:rtl/>
          <w:lang w:val="en-CA" w:bidi="ar-AE"/>
        </w:rPr>
        <w:lastRenderedPageBreak/>
        <w:t xml:space="preserve">لجدول </w:t>
      </w:r>
      <w:r w:rsidRPr="00263986">
        <w:rPr>
          <w:rFonts w:hint="cs"/>
          <w:b/>
          <w:bCs/>
          <w:sz w:val="26"/>
          <w:szCs w:val="26"/>
          <w:rtl/>
          <w:lang w:val="en-CA" w:bidi="ar-AE"/>
        </w:rPr>
        <w:t>الثالث عشر</w:t>
      </w:r>
      <w:r w:rsidRPr="00263986">
        <w:rPr>
          <w:b/>
          <w:bCs/>
          <w:sz w:val="26"/>
          <w:szCs w:val="26"/>
          <w:rtl/>
          <w:lang w:val="en-CA" w:bidi="ar-AE"/>
        </w:rPr>
        <w:t>: التقرير المالي للمرحلة الأولى من خطة إدارة إزالة المواد الهيدروكلوروفلوروكربونية لإندونيسيا (بالدولار الأمريكي)</w:t>
      </w:r>
    </w:p>
    <w:tbl>
      <w:tblPr>
        <w:bidiVisual/>
        <w:tblW w:w="5000" w:type="pct"/>
        <w:tblLook w:val="04A0" w:firstRow="1" w:lastRow="0" w:firstColumn="1" w:lastColumn="0" w:noHBand="0" w:noVBand="1"/>
      </w:tblPr>
      <w:tblGrid>
        <w:gridCol w:w="2573"/>
        <w:gridCol w:w="2257"/>
        <w:gridCol w:w="2259"/>
        <w:gridCol w:w="2261"/>
      </w:tblGrid>
      <w:tr w:rsidR="00E9611C" w:rsidRPr="000C38A4" w:rsidTr="003C30FA">
        <w:trPr>
          <w:tblHeader/>
        </w:trPr>
        <w:tc>
          <w:tcPr>
            <w:tcW w:w="137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9611C" w:rsidRDefault="00E9611C" w:rsidP="005704C1">
            <w:pPr>
              <w:keepNext/>
              <w:keepLines/>
              <w:bidi/>
              <w:jc w:val="left"/>
              <w:rPr>
                <w:b/>
                <w:bCs/>
                <w:color w:val="000000"/>
                <w:sz w:val="20"/>
                <w:szCs w:val="20"/>
                <w:rtl/>
                <w:lang w:val="en-CA" w:eastAsia="en-CA"/>
              </w:rPr>
            </w:pPr>
            <w:r>
              <w:rPr>
                <w:rFonts w:hint="cs"/>
                <w:b/>
                <w:bCs/>
                <w:color w:val="000000"/>
                <w:sz w:val="20"/>
                <w:szCs w:val="20"/>
                <w:rtl/>
                <w:lang w:val="en-CA" w:eastAsia="en-CA"/>
              </w:rPr>
              <w:t>الوكالة</w:t>
            </w:r>
          </w:p>
        </w:tc>
        <w:tc>
          <w:tcPr>
            <w:tcW w:w="1207" w:type="pct"/>
            <w:tcBorders>
              <w:top w:val="single" w:sz="4" w:space="0" w:color="auto"/>
              <w:left w:val="single" w:sz="4" w:space="0" w:color="auto"/>
              <w:right w:val="single" w:sz="4" w:space="0" w:color="auto"/>
            </w:tcBorders>
            <w:shd w:val="clear" w:color="auto" w:fill="auto"/>
            <w:noWrap/>
            <w:vAlign w:val="center"/>
          </w:tcPr>
          <w:p w:rsidR="00E9611C" w:rsidRPr="000C38A4" w:rsidRDefault="00E9611C" w:rsidP="005704C1">
            <w:pPr>
              <w:keepNext/>
              <w:keepLines/>
              <w:bidi/>
              <w:jc w:val="center"/>
              <w:rPr>
                <w:b/>
                <w:color w:val="000000"/>
                <w:sz w:val="20"/>
                <w:szCs w:val="20"/>
                <w:lang w:val="en-CA" w:eastAsia="en-CA"/>
              </w:rPr>
            </w:pPr>
            <w:r>
              <w:rPr>
                <w:rFonts w:hint="cs"/>
                <w:bCs/>
                <w:color w:val="000000"/>
                <w:sz w:val="20"/>
                <w:szCs w:val="20"/>
                <w:rtl/>
                <w:lang w:val="en-CA" w:eastAsia="en-CA" w:bidi="ar-AE"/>
              </w:rPr>
              <w:t>معتمدة</w:t>
            </w:r>
            <w:r w:rsidRPr="005C0B37">
              <w:rPr>
                <w:rFonts w:hint="cs"/>
                <w:bCs/>
                <w:color w:val="000000"/>
                <w:sz w:val="20"/>
                <w:szCs w:val="20"/>
                <w:rtl/>
                <w:lang w:val="en-CA" w:eastAsia="en-CA" w:bidi="ar-AE"/>
              </w:rPr>
              <w:t xml:space="preserve"> (دولار أمريكي)</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E9611C" w:rsidRPr="005C0B37" w:rsidRDefault="00E9611C" w:rsidP="005704C1">
            <w:pPr>
              <w:keepNext/>
              <w:keepLines/>
              <w:bidi/>
              <w:jc w:val="center"/>
              <w:rPr>
                <w:b/>
                <w:color w:val="000000"/>
                <w:sz w:val="20"/>
                <w:szCs w:val="20"/>
                <w:lang w:val="en-CA" w:eastAsia="en-CA"/>
              </w:rPr>
            </w:pPr>
            <w:r w:rsidRPr="005C0B37">
              <w:rPr>
                <w:rFonts w:hint="cs"/>
                <w:bCs/>
                <w:color w:val="000000"/>
                <w:sz w:val="20"/>
                <w:szCs w:val="20"/>
                <w:rtl/>
                <w:lang w:val="en-CA" w:eastAsia="en-CA" w:bidi="ar-AE"/>
              </w:rPr>
              <w:t>مصروفة (دولار أمريكي)</w:t>
            </w:r>
          </w:p>
        </w:tc>
        <w:tc>
          <w:tcPr>
            <w:tcW w:w="1209" w:type="pct"/>
            <w:tcBorders>
              <w:top w:val="single" w:sz="4" w:space="0" w:color="auto"/>
              <w:left w:val="single" w:sz="4" w:space="0" w:color="auto"/>
              <w:bottom w:val="single" w:sz="4" w:space="0" w:color="auto"/>
              <w:right w:val="single" w:sz="4" w:space="0" w:color="auto"/>
            </w:tcBorders>
          </w:tcPr>
          <w:p w:rsidR="00E9611C" w:rsidRPr="000C38A4" w:rsidRDefault="00E9611C" w:rsidP="005704C1">
            <w:pPr>
              <w:keepNext/>
              <w:keepLines/>
              <w:bidi/>
              <w:jc w:val="center"/>
              <w:rPr>
                <w:b/>
                <w:color w:val="000000"/>
                <w:sz w:val="20"/>
                <w:szCs w:val="20"/>
                <w:lang w:val="en-CA" w:eastAsia="en-CA"/>
              </w:rPr>
            </w:pPr>
            <w:r w:rsidRPr="0048289B">
              <w:rPr>
                <w:bCs/>
                <w:color w:val="000000"/>
                <w:sz w:val="20"/>
                <w:szCs w:val="20"/>
                <w:rtl/>
                <w:lang w:val="en-CA" w:eastAsia="en-CA" w:bidi="ar-AE"/>
              </w:rPr>
              <w:t>معدل الصرف (%)</w:t>
            </w:r>
          </w:p>
        </w:tc>
      </w:tr>
      <w:tr w:rsidR="0048289B" w:rsidRPr="000C38A4" w:rsidTr="003C30FA">
        <w:tc>
          <w:tcPr>
            <w:tcW w:w="1376" w:type="pct"/>
            <w:tcBorders>
              <w:top w:val="nil"/>
              <w:left w:val="single" w:sz="4" w:space="0" w:color="auto"/>
              <w:bottom w:val="single" w:sz="4" w:space="0" w:color="auto"/>
              <w:right w:val="single" w:sz="4" w:space="0" w:color="auto"/>
            </w:tcBorders>
            <w:shd w:val="clear" w:color="auto" w:fill="auto"/>
            <w:noWrap/>
            <w:vAlign w:val="center"/>
            <w:hideMark/>
          </w:tcPr>
          <w:p w:rsidR="0048289B" w:rsidRPr="0048289B" w:rsidRDefault="0048289B" w:rsidP="005704C1">
            <w:pPr>
              <w:keepNext/>
              <w:keepLines/>
              <w:bidi/>
              <w:jc w:val="left"/>
              <w:rPr>
                <w:b/>
                <w:color w:val="000000"/>
                <w:sz w:val="20"/>
                <w:szCs w:val="20"/>
                <w:lang w:val="en-CA" w:eastAsia="en-CA"/>
              </w:rPr>
            </w:pPr>
            <w:r w:rsidRPr="0048289B">
              <w:rPr>
                <w:b/>
                <w:color w:val="000000"/>
                <w:sz w:val="20"/>
                <w:szCs w:val="20"/>
                <w:rtl/>
                <w:lang w:val="en-CA" w:eastAsia="en-CA"/>
              </w:rPr>
              <w:t>اليوئتديبي</w:t>
            </w:r>
          </w:p>
        </w:tc>
        <w:tc>
          <w:tcPr>
            <w:tcW w:w="1207" w:type="pct"/>
            <w:tcBorders>
              <w:top w:val="single" w:sz="4" w:space="0" w:color="auto"/>
              <w:left w:val="single" w:sz="4" w:space="0" w:color="auto"/>
              <w:bottom w:val="single" w:sz="4" w:space="0" w:color="auto"/>
              <w:right w:val="single" w:sz="4" w:space="0" w:color="auto"/>
            </w:tcBorders>
            <w:tcMar>
              <w:left w:w="115" w:type="dxa"/>
              <w:right w:w="288" w:type="dxa"/>
            </w:tcMar>
            <w:vAlign w:val="bottom"/>
          </w:tcPr>
          <w:p w:rsidR="0048289B" w:rsidRPr="000C38A4" w:rsidRDefault="0048289B" w:rsidP="005704C1">
            <w:pPr>
              <w:keepNext/>
              <w:keepLines/>
              <w:bidi/>
              <w:jc w:val="right"/>
              <w:rPr>
                <w:color w:val="000000"/>
                <w:sz w:val="20"/>
                <w:szCs w:val="20"/>
                <w:lang w:val="en-CA"/>
              </w:rPr>
            </w:pPr>
            <w:r>
              <w:rPr>
                <w:rFonts w:hint="cs"/>
                <w:color w:val="000000"/>
                <w:sz w:val="20"/>
                <w:szCs w:val="20"/>
                <w:rtl/>
                <w:lang w:val="en-CA"/>
              </w:rPr>
              <w:t>*8,910,102</w:t>
            </w:r>
          </w:p>
        </w:tc>
        <w:tc>
          <w:tcPr>
            <w:tcW w:w="120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88" w:type="dxa"/>
            </w:tcMar>
          </w:tcPr>
          <w:p w:rsidR="0048289B" w:rsidRPr="000C38A4" w:rsidRDefault="0048289B" w:rsidP="005704C1">
            <w:pPr>
              <w:keepNext/>
              <w:keepLines/>
              <w:bidi/>
              <w:jc w:val="right"/>
              <w:rPr>
                <w:sz w:val="20"/>
                <w:szCs w:val="20"/>
                <w:lang w:val="en-CA"/>
              </w:rPr>
            </w:pPr>
            <w:r>
              <w:rPr>
                <w:rFonts w:hint="cs"/>
                <w:sz w:val="20"/>
                <w:szCs w:val="20"/>
                <w:rtl/>
                <w:lang w:val="en-CA"/>
              </w:rPr>
              <w:t>*,**8,048,258</w:t>
            </w:r>
          </w:p>
        </w:tc>
        <w:tc>
          <w:tcPr>
            <w:tcW w:w="1209" w:type="pct"/>
            <w:tcBorders>
              <w:top w:val="single" w:sz="4" w:space="0" w:color="auto"/>
              <w:left w:val="single" w:sz="4" w:space="0" w:color="auto"/>
              <w:bottom w:val="single" w:sz="4" w:space="0" w:color="auto"/>
              <w:right w:val="single" w:sz="4" w:space="0" w:color="auto"/>
            </w:tcBorders>
            <w:tcMar>
              <w:left w:w="115" w:type="dxa"/>
              <w:right w:w="288" w:type="dxa"/>
            </w:tcMar>
          </w:tcPr>
          <w:p w:rsidR="0048289B" w:rsidRPr="000C38A4" w:rsidRDefault="0048289B" w:rsidP="005704C1">
            <w:pPr>
              <w:keepNext/>
              <w:keepLines/>
              <w:bidi/>
              <w:jc w:val="right"/>
              <w:rPr>
                <w:sz w:val="20"/>
                <w:szCs w:val="20"/>
                <w:lang w:val="en-CA"/>
              </w:rPr>
            </w:pPr>
            <w:r>
              <w:rPr>
                <w:rFonts w:hint="cs"/>
                <w:sz w:val="20"/>
                <w:szCs w:val="20"/>
                <w:rtl/>
                <w:lang w:val="en-CA"/>
              </w:rPr>
              <w:t>90</w:t>
            </w:r>
          </w:p>
        </w:tc>
      </w:tr>
      <w:tr w:rsidR="0048289B" w:rsidRPr="000C38A4" w:rsidTr="003C30FA">
        <w:tc>
          <w:tcPr>
            <w:tcW w:w="1376" w:type="pct"/>
            <w:tcBorders>
              <w:top w:val="nil"/>
              <w:left w:val="single" w:sz="4" w:space="0" w:color="auto"/>
              <w:bottom w:val="single" w:sz="4" w:space="0" w:color="auto"/>
              <w:right w:val="single" w:sz="4" w:space="0" w:color="auto"/>
            </w:tcBorders>
            <w:shd w:val="clear" w:color="auto" w:fill="auto"/>
            <w:noWrap/>
            <w:vAlign w:val="center"/>
            <w:hideMark/>
          </w:tcPr>
          <w:p w:rsidR="0048289B" w:rsidRPr="0048289B" w:rsidRDefault="0048289B" w:rsidP="005704C1">
            <w:pPr>
              <w:keepNext/>
              <w:keepLines/>
              <w:bidi/>
              <w:jc w:val="left"/>
              <w:rPr>
                <w:b/>
                <w:color w:val="000000"/>
                <w:sz w:val="20"/>
                <w:szCs w:val="20"/>
                <w:rtl/>
                <w:lang w:val="en-CA" w:eastAsia="en-CA" w:bidi="ar-AE"/>
              </w:rPr>
            </w:pPr>
            <w:r w:rsidRPr="0048289B">
              <w:rPr>
                <w:b/>
                <w:color w:val="000000"/>
                <w:sz w:val="20"/>
                <w:szCs w:val="20"/>
                <w:rtl/>
                <w:lang w:val="en-CA" w:eastAsia="en-CA"/>
              </w:rPr>
              <w:t>اليونيدو</w:t>
            </w:r>
          </w:p>
        </w:tc>
        <w:tc>
          <w:tcPr>
            <w:tcW w:w="1207" w:type="pct"/>
            <w:tcBorders>
              <w:top w:val="single" w:sz="4" w:space="0" w:color="auto"/>
              <w:left w:val="single" w:sz="4" w:space="0" w:color="auto"/>
              <w:bottom w:val="single" w:sz="4" w:space="0" w:color="auto"/>
              <w:right w:val="single" w:sz="4" w:space="0" w:color="auto"/>
            </w:tcBorders>
            <w:tcMar>
              <w:left w:w="115" w:type="dxa"/>
              <w:right w:w="288" w:type="dxa"/>
            </w:tcMar>
            <w:vAlign w:val="bottom"/>
          </w:tcPr>
          <w:p w:rsidR="0048289B" w:rsidRPr="000C38A4" w:rsidRDefault="0048289B" w:rsidP="005704C1">
            <w:pPr>
              <w:keepNext/>
              <w:keepLines/>
              <w:bidi/>
              <w:jc w:val="right"/>
              <w:rPr>
                <w:color w:val="000000"/>
                <w:sz w:val="20"/>
                <w:szCs w:val="20"/>
                <w:lang w:val="en-CA"/>
              </w:rPr>
            </w:pPr>
            <w:r>
              <w:rPr>
                <w:rFonts w:hint="cs"/>
                <w:color w:val="000000"/>
                <w:sz w:val="20"/>
                <w:szCs w:val="20"/>
                <w:rtl/>
                <w:lang w:val="en-CA"/>
              </w:rPr>
              <w:t>777,395</w:t>
            </w:r>
          </w:p>
        </w:tc>
        <w:tc>
          <w:tcPr>
            <w:tcW w:w="1208" w:type="pct"/>
            <w:tcBorders>
              <w:top w:val="nil"/>
              <w:left w:val="single" w:sz="4" w:space="0" w:color="auto"/>
              <w:bottom w:val="single" w:sz="4" w:space="0" w:color="auto"/>
              <w:right w:val="single" w:sz="4" w:space="0" w:color="auto"/>
            </w:tcBorders>
            <w:shd w:val="clear" w:color="auto" w:fill="auto"/>
            <w:noWrap/>
            <w:tcMar>
              <w:left w:w="115" w:type="dxa"/>
              <w:right w:w="288" w:type="dxa"/>
            </w:tcMar>
          </w:tcPr>
          <w:p w:rsidR="0048289B" w:rsidRPr="000C38A4" w:rsidRDefault="0048289B" w:rsidP="005704C1">
            <w:pPr>
              <w:keepNext/>
              <w:keepLines/>
              <w:bidi/>
              <w:jc w:val="right"/>
              <w:rPr>
                <w:sz w:val="20"/>
                <w:szCs w:val="20"/>
                <w:lang w:val="en-CA" w:eastAsia="en-CA"/>
              </w:rPr>
            </w:pPr>
            <w:r>
              <w:rPr>
                <w:rFonts w:hint="cs"/>
                <w:sz w:val="20"/>
                <w:szCs w:val="20"/>
                <w:rtl/>
                <w:lang w:val="en-CA" w:eastAsia="en-CA"/>
              </w:rPr>
              <w:t>777,208</w:t>
            </w:r>
          </w:p>
        </w:tc>
        <w:tc>
          <w:tcPr>
            <w:tcW w:w="1209" w:type="pct"/>
            <w:tcBorders>
              <w:top w:val="nil"/>
              <w:left w:val="single" w:sz="4" w:space="0" w:color="auto"/>
              <w:bottom w:val="single" w:sz="4" w:space="0" w:color="auto"/>
              <w:right w:val="single" w:sz="4" w:space="0" w:color="auto"/>
            </w:tcBorders>
            <w:tcMar>
              <w:left w:w="115" w:type="dxa"/>
              <w:right w:w="288" w:type="dxa"/>
            </w:tcMar>
          </w:tcPr>
          <w:p w:rsidR="0048289B" w:rsidRPr="000C38A4" w:rsidRDefault="0048289B" w:rsidP="005704C1">
            <w:pPr>
              <w:keepNext/>
              <w:keepLines/>
              <w:bidi/>
              <w:jc w:val="right"/>
              <w:rPr>
                <w:sz w:val="20"/>
                <w:szCs w:val="20"/>
                <w:lang w:val="en-CA"/>
              </w:rPr>
            </w:pPr>
            <w:r>
              <w:rPr>
                <w:rFonts w:hint="cs"/>
                <w:sz w:val="20"/>
                <w:szCs w:val="20"/>
                <w:rtl/>
                <w:lang w:val="en-CA"/>
              </w:rPr>
              <w:t>100</w:t>
            </w:r>
          </w:p>
        </w:tc>
      </w:tr>
      <w:tr w:rsidR="0048289B" w:rsidRPr="000C38A4" w:rsidTr="003C30FA">
        <w:tc>
          <w:tcPr>
            <w:tcW w:w="1376" w:type="pct"/>
            <w:tcBorders>
              <w:top w:val="nil"/>
              <w:left w:val="single" w:sz="4" w:space="0" w:color="auto"/>
              <w:bottom w:val="single" w:sz="4" w:space="0" w:color="auto"/>
              <w:right w:val="single" w:sz="4" w:space="0" w:color="auto"/>
            </w:tcBorders>
            <w:shd w:val="clear" w:color="auto" w:fill="auto"/>
            <w:noWrap/>
            <w:vAlign w:val="center"/>
            <w:hideMark/>
          </w:tcPr>
          <w:p w:rsidR="0048289B" w:rsidRPr="0048289B" w:rsidRDefault="0048289B" w:rsidP="005704C1">
            <w:pPr>
              <w:keepNext/>
              <w:keepLines/>
              <w:bidi/>
              <w:jc w:val="left"/>
              <w:rPr>
                <w:b/>
                <w:color w:val="000000"/>
                <w:sz w:val="20"/>
                <w:szCs w:val="20"/>
                <w:lang w:val="en-CA" w:eastAsia="en-CA"/>
              </w:rPr>
            </w:pPr>
            <w:r w:rsidRPr="0048289B">
              <w:rPr>
                <w:rFonts w:hint="cs"/>
                <w:b/>
                <w:color w:val="000000"/>
                <w:sz w:val="20"/>
                <w:szCs w:val="20"/>
                <w:rtl/>
                <w:lang w:val="en-CA" w:eastAsia="en-CA"/>
              </w:rPr>
              <w:t>البنك الدولي</w:t>
            </w:r>
          </w:p>
        </w:tc>
        <w:tc>
          <w:tcPr>
            <w:tcW w:w="1207" w:type="pct"/>
            <w:tcBorders>
              <w:top w:val="single" w:sz="4" w:space="0" w:color="auto"/>
              <w:left w:val="single" w:sz="4" w:space="0" w:color="auto"/>
              <w:bottom w:val="single" w:sz="4" w:space="0" w:color="auto"/>
              <w:right w:val="single" w:sz="4" w:space="0" w:color="auto"/>
            </w:tcBorders>
            <w:tcMar>
              <w:left w:w="115" w:type="dxa"/>
              <w:right w:w="288" w:type="dxa"/>
            </w:tcMar>
            <w:vAlign w:val="bottom"/>
          </w:tcPr>
          <w:p w:rsidR="0048289B" w:rsidRPr="000C38A4" w:rsidRDefault="0048289B" w:rsidP="005704C1">
            <w:pPr>
              <w:keepNext/>
              <w:keepLines/>
              <w:bidi/>
              <w:jc w:val="right"/>
              <w:rPr>
                <w:color w:val="000000"/>
                <w:sz w:val="20"/>
                <w:szCs w:val="20"/>
                <w:lang w:val="en-CA"/>
              </w:rPr>
            </w:pPr>
            <w:r>
              <w:rPr>
                <w:rFonts w:hint="cs"/>
                <w:color w:val="000000"/>
                <w:sz w:val="20"/>
                <w:szCs w:val="20"/>
                <w:rtl/>
                <w:lang w:val="en-CA"/>
              </w:rPr>
              <w:t>***2,714,187</w:t>
            </w:r>
          </w:p>
        </w:tc>
        <w:tc>
          <w:tcPr>
            <w:tcW w:w="1208" w:type="pct"/>
            <w:tcBorders>
              <w:top w:val="nil"/>
              <w:left w:val="single" w:sz="4" w:space="0" w:color="auto"/>
              <w:bottom w:val="single" w:sz="4" w:space="0" w:color="auto"/>
              <w:right w:val="single" w:sz="4" w:space="0" w:color="auto"/>
            </w:tcBorders>
            <w:shd w:val="clear" w:color="auto" w:fill="auto"/>
            <w:noWrap/>
            <w:tcMar>
              <w:left w:w="115" w:type="dxa"/>
              <w:right w:w="288" w:type="dxa"/>
            </w:tcMar>
          </w:tcPr>
          <w:p w:rsidR="0048289B" w:rsidRPr="000C38A4" w:rsidRDefault="0048289B" w:rsidP="005704C1">
            <w:pPr>
              <w:keepNext/>
              <w:keepLines/>
              <w:bidi/>
              <w:jc w:val="right"/>
              <w:rPr>
                <w:sz w:val="20"/>
                <w:szCs w:val="20"/>
                <w:lang w:val="en-CA" w:eastAsia="en-CA"/>
              </w:rPr>
            </w:pPr>
            <w:r>
              <w:rPr>
                <w:rFonts w:hint="cs"/>
                <w:sz w:val="20"/>
                <w:szCs w:val="20"/>
                <w:rtl/>
                <w:lang w:val="en-CA" w:eastAsia="en-CA"/>
              </w:rPr>
              <w:t>***2,665,613</w:t>
            </w:r>
          </w:p>
        </w:tc>
        <w:tc>
          <w:tcPr>
            <w:tcW w:w="1209" w:type="pct"/>
            <w:tcBorders>
              <w:top w:val="nil"/>
              <w:left w:val="single" w:sz="4" w:space="0" w:color="auto"/>
              <w:bottom w:val="single" w:sz="4" w:space="0" w:color="auto"/>
              <w:right w:val="single" w:sz="4" w:space="0" w:color="auto"/>
            </w:tcBorders>
            <w:tcMar>
              <w:left w:w="115" w:type="dxa"/>
              <w:right w:w="288" w:type="dxa"/>
            </w:tcMar>
          </w:tcPr>
          <w:p w:rsidR="0048289B" w:rsidRPr="000C38A4" w:rsidRDefault="0048289B" w:rsidP="005704C1">
            <w:pPr>
              <w:keepNext/>
              <w:keepLines/>
              <w:bidi/>
              <w:jc w:val="right"/>
              <w:rPr>
                <w:sz w:val="20"/>
                <w:szCs w:val="20"/>
                <w:lang w:val="en-CA"/>
              </w:rPr>
            </w:pPr>
            <w:r>
              <w:rPr>
                <w:rFonts w:hint="cs"/>
                <w:sz w:val="20"/>
                <w:szCs w:val="20"/>
                <w:rtl/>
                <w:lang w:val="en-CA"/>
              </w:rPr>
              <w:t>98</w:t>
            </w:r>
          </w:p>
        </w:tc>
      </w:tr>
      <w:tr w:rsidR="0048289B" w:rsidRPr="000C38A4" w:rsidTr="003C30FA">
        <w:tc>
          <w:tcPr>
            <w:tcW w:w="1376" w:type="pct"/>
            <w:tcBorders>
              <w:top w:val="nil"/>
              <w:left w:val="single" w:sz="4" w:space="0" w:color="auto"/>
              <w:bottom w:val="single" w:sz="4" w:space="0" w:color="auto"/>
              <w:right w:val="single" w:sz="4" w:space="0" w:color="auto"/>
            </w:tcBorders>
            <w:shd w:val="clear" w:color="auto" w:fill="auto"/>
            <w:noWrap/>
            <w:vAlign w:val="center"/>
          </w:tcPr>
          <w:p w:rsidR="0048289B" w:rsidRPr="0048289B" w:rsidRDefault="0048289B" w:rsidP="005704C1">
            <w:pPr>
              <w:keepNext/>
              <w:keepLines/>
              <w:bidi/>
              <w:jc w:val="left"/>
              <w:rPr>
                <w:b/>
                <w:color w:val="000000"/>
                <w:sz w:val="20"/>
                <w:szCs w:val="20"/>
                <w:lang w:val="en-CA" w:eastAsia="en-CA"/>
              </w:rPr>
            </w:pPr>
            <w:r w:rsidRPr="0048289B">
              <w:rPr>
                <w:rFonts w:hint="cs"/>
                <w:b/>
                <w:color w:val="000000"/>
                <w:sz w:val="20"/>
                <w:szCs w:val="20"/>
                <w:rtl/>
                <w:lang w:val="en-CA" w:eastAsia="en-CA"/>
              </w:rPr>
              <w:t>الحكومة الأسترالية</w:t>
            </w:r>
          </w:p>
        </w:tc>
        <w:tc>
          <w:tcPr>
            <w:tcW w:w="1207" w:type="pct"/>
            <w:tcBorders>
              <w:top w:val="single" w:sz="4" w:space="0" w:color="auto"/>
              <w:left w:val="single" w:sz="4" w:space="0" w:color="auto"/>
              <w:bottom w:val="single" w:sz="4" w:space="0" w:color="auto"/>
              <w:right w:val="single" w:sz="4" w:space="0" w:color="auto"/>
            </w:tcBorders>
            <w:tcMar>
              <w:left w:w="115" w:type="dxa"/>
              <w:right w:w="288" w:type="dxa"/>
            </w:tcMar>
            <w:vAlign w:val="bottom"/>
          </w:tcPr>
          <w:p w:rsidR="0048289B" w:rsidRPr="000C38A4" w:rsidRDefault="0048289B" w:rsidP="005704C1">
            <w:pPr>
              <w:keepNext/>
              <w:keepLines/>
              <w:bidi/>
              <w:jc w:val="right"/>
              <w:rPr>
                <w:color w:val="000000"/>
                <w:sz w:val="20"/>
                <w:szCs w:val="20"/>
                <w:lang w:val="en-CA"/>
              </w:rPr>
            </w:pPr>
            <w:r>
              <w:rPr>
                <w:rFonts w:hint="cs"/>
                <w:color w:val="000000"/>
                <w:sz w:val="20"/>
                <w:szCs w:val="20"/>
                <w:rtl/>
                <w:lang w:val="en-CA"/>
              </w:rPr>
              <w:t>300,000</w:t>
            </w:r>
          </w:p>
        </w:tc>
        <w:tc>
          <w:tcPr>
            <w:tcW w:w="1208" w:type="pct"/>
            <w:tcBorders>
              <w:top w:val="nil"/>
              <w:left w:val="single" w:sz="4" w:space="0" w:color="auto"/>
              <w:bottom w:val="single" w:sz="4" w:space="0" w:color="auto"/>
              <w:right w:val="single" w:sz="4" w:space="0" w:color="auto"/>
            </w:tcBorders>
            <w:shd w:val="clear" w:color="auto" w:fill="auto"/>
            <w:noWrap/>
            <w:tcMar>
              <w:left w:w="115" w:type="dxa"/>
              <w:right w:w="288" w:type="dxa"/>
            </w:tcMar>
          </w:tcPr>
          <w:p w:rsidR="0048289B" w:rsidRPr="000C38A4" w:rsidRDefault="0048289B" w:rsidP="005704C1">
            <w:pPr>
              <w:keepNext/>
              <w:keepLines/>
              <w:bidi/>
              <w:jc w:val="right"/>
              <w:rPr>
                <w:sz w:val="20"/>
                <w:szCs w:val="20"/>
                <w:lang w:val="en-CA" w:eastAsia="en-CA"/>
              </w:rPr>
            </w:pPr>
            <w:r>
              <w:rPr>
                <w:rFonts w:hint="cs"/>
                <w:sz w:val="20"/>
                <w:szCs w:val="20"/>
                <w:rtl/>
                <w:lang w:val="en-CA"/>
              </w:rPr>
              <w:t>300,000</w:t>
            </w:r>
          </w:p>
        </w:tc>
        <w:tc>
          <w:tcPr>
            <w:tcW w:w="1209" w:type="pct"/>
            <w:tcBorders>
              <w:top w:val="nil"/>
              <w:left w:val="single" w:sz="4" w:space="0" w:color="auto"/>
              <w:bottom w:val="single" w:sz="4" w:space="0" w:color="auto"/>
              <w:right w:val="single" w:sz="4" w:space="0" w:color="auto"/>
            </w:tcBorders>
            <w:tcMar>
              <w:left w:w="115" w:type="dxa"/>
              <w:right w:w="288" w:type="dxa"/>
            </w:tcMar>
          </w:tcPr>
          <w:p w:rsidR="0048289B" w:rsidRPr="000C38A4" w:rsidRDefault="0048289B" w:rsidP="005704C1">
            <w:pPr>
              <w:keepNext/>
              <w:keepLines/>
              <w:bidi/>
              <w:jc w:val="right"/>
              <w:rPr>
                <w:sz w:val="20"/>
                <w:szCs w:val="20"/>
                <w:lang w:val="en-CA"/>
              </w:rPr>
            </w:pPr>
            <w:r>
              <w:rPr>
                <w:rFonts w:hint="cs"/>
                <w:sz w:val="20"/>
                <w:szCs w:val="20"/>
                <w:rtl/>
                <w:lang w:val="en-CA"/>
              </w:rPr>
              <w:t>100</w:t>
            </w:r>
          </w:p>
        </w:tc>
      </w:tr>
      <w:tr w:rsidR="0048289B" w:rsidRPr="000C38A4" w:rsidTr="003C30FA">
        <w:tc>
          <w:tcPr>
            <w:tcW w:w="1376" w:type="pct"/>
            <w:tcBorders>
              <w:top w:val="nil"/>
              <w:left w:val="single" w:sz="4" w:space="0" w:color="auto"/>
              <w:bottom w:val="single" w:sz="4" w:space="0" w:color="auto"/>
              <w:right w:val="single" w:sz="4" w:space="0" w:color="auto"/>
            </w:tcBorders>
            <w:shd w:val="clear" w:color="auto" w:fill="auto"/>
            <w:noWrap/>
            <w:vAlign w:val="center"/>
            <w:hideMark/>
          </w:tcPr>
          <w:p w:rsidR="0048289B" w:rsidRPr="000C38A4" w:rsidRDefault="0048289B" w:rsidP="005704C1">
            <w:pPr>
              <w:keepNext/>
              <w:keepLines/>
              <w:bidi/>
              <w:jc w:val="left"/>
              <w:rPr>
                <w:b/>
                <w:bCs/>
                <w:color w:val="000000"/>
                <w:sz w:val="20"/>
                <w:szCs w:val="20"/>
                <w:rtl/>
                <w:lang w:val="en-CA" w:eastAsia="en-CA" w:bidi="ar-AE"/>
              </w:rPr>
            </w:pPr>
            <w:r>
              <w:rPr>
                <w:rFonts w:hint="cs"/>
                <w:b/>
                <w:bCs/>
                <w:color w:val="000000"/>
                <w:sz w:val="20"/>
                <w:szCs w:val="20"/>
                <w:rtl/>
                <w:lang w:val="en-CA" w:eastAsia="en-CA" w:bidi="ar-AE"/>
              </w:rPr>
              <w:t>المجموع</w:t>
            </w:r>
          </w:p>
        </w:tc>
        <w:tc>
          <w:tcPr>
            <w:tcW w:w="1207" w:type="pct"/>
            <w:tcBorders>
              <w:top w:val="single" w:sz="4" w:space="0" w:color="auto"/>
              <w:left w:val="single" w:sz="4" w:space="0" w:color="auto"/>
              <w:bottom w:val="single" w:sz="4" w:space="0" w:color="auto"/>
              <w:right w:val="single" w:sz="4" w:space="0" w:color="auto"/>
            </w:tcBorders>
            <w:tcMar>
              <w:left w:w="115" w:type="dxa"/>
              <w:right w:w="288" w:type="dxa"/>
            </w:tcMar>
            <w:vAlign w:val="bottom"/>
          </w:tcPr>
          <w:p w:rsidR="0048289B" w:rsidRPr="0048289B" w:rsidRDefault="0048289B" w:rsidP="005704C1">
            <w:pPr>
              <w:keepNext/>
              <w:keepLines/>
              <w:bidi/>
              <w:jc w:val="right"/>
              <w:rPr>
                <w:b/>
                <w:bCs/>
                <w:color w:val="000000"/>
                <w:sz w:val="20"/>
                <w:szCs w:val="20"/>
                <w:lang w:val="en-CA"/>
              </w:rPr>
            </w:pPr>
            <w:r w:rsidRPr="0048289B">
              <w:rPr>
                <w:rFonts w:hint="cs"/>
                <w:b/>
                <w:bCs/>
                <w:color w:val="000000"/>
                <w:sz w:val="20"/>
                <w:szCs w:val="20"/>
                <w:rtl/>
                <w:lang w:val="en-CA"/>
              </w:rPr>
              <w:t>12,692,684</w:t>
            </w:r>
          </w:p>
        </w:tc>
        <w:tc>
          <w:tcPr>
            <w:tcW w:w="1208" w:type="pct"/>
            <w:tcBorders>
              <w:top w:val="nil"/>
              <w:left w:val="single" w:sz="4" w:space="0" w:color="auto"/>
              <w:bottom w:val="single" w:sz="4" w:space="0" w:color="auto"/>
              <w:right w:val="single" w:sz="4" w:space="0" w:color="auto"/>
            </w:tcBorders>
            <w:shd w:val="clear" w:color="auto" w:fill="auto"/>
            <w:noWrap/>
            <w:tcMar>
              <w:left w:w="115" w:type="dxa"/>
              <w:right w:w="288" w:type="dxa"/>
            </w:tcMar>
          </w:tcPr>
          <w:p w:rsidR="0048289B" w:rsidRPr="0048289B" w:rsidRDefault="0048289B" w:rsidP="005704C1">
            <w:pPr>
              <w:keepNext/>
              <w:keepLines/>
              <w:bidi/>
              <w:jc w:val="right"/>
              <w:rPr>
                <w:b/>
                <w:bCs/>
                <w:sz w:val="20"/>
                <w:szCs w:val="20"/>
                <w:lang w:val="en-CA" w:eastAsia="en-CA"/>
              </w:rPr>
            </w:pPr>
            <w:r w:rsidRPr="0048289B">
              <w:rPr>
                <w:rFonts w:hint="cs"/>
                <w:b/>
                <w:bCs/>
                <w:sz w:val="20"/>
                <w:szCs w:val="20"/>
                <w:rtl/>
                <w:lang w:val="en-CA"/>
              </w:rPr>
              <w:t>111,791,079</w:t>
            </w:r>
          </w:p>
        </w:tc>
        <w:tc>
          <w:tcPr>
            <w:tcW w:w="1209" w:type="pct"/>
            <w:tcBorders>
              <w:top w:val="nil"/>
              <w:left w:val="single" w:sz="4" w:space="0" w:color="auto"/>
              <w:bottom w:val="single" w:sz="4" w:space="0" w:color="auto"/>
              <w:right w:val="single" w:sz="4" w:space="0" w:color="auto"/>
            </w:tcBorders>
            <w:tcMar>
              <w:left w:w="115" w:type="dxa"/>
              <w:right w:w="288" w:type="dxa"/>
            </w:tcMar>
          </w:tcPr>
          <w:p w:rsidR="0048289B" w:rsidRPr="0048289B" w:rsidRDefault="0048289B" w:rsidP="005704C1">
            <w:pPr>
              <w:keepNext/>
              <w:keepLines/>
              <w:bidi/>
              <w:jc w:val="right"/>
              <w:rPr>
                <w:b/>
                <w:bCs/>
                <w:sz w:val="20"/>
                <w:szCs w:val="20"/>
                <w:lang w:val="en-CA"/>
              </w:rPr>
            </w:pPr>
            <w:r w:rsidRPr="0048289B">
              <w:rPr>
                <w:rFonts w:hint="cs"/>
                <w:b/>
                <w:bCs/>
                <w:sz w:val="20"/>
                <w:szCs w:val="20"/>
                <w:rtl/>
                <w:lang w:val="en-CA"/>
              </w:rPr>
              <w:t>93</w:t>
            </w:r>
          </w:p>
        </w:tc>
      </w:tr>
    </w:tbl>
    <w:p w:rsidR="003C30FA" w:rsidRPr="00263986" w:rsidRDefault="003C30FA" w:rsidP="005704C1">
      <w:pPr>
        <w:keepNext/>
        <w:keepLines/>
        <w:bidi/>
        <w:rPr>
          <w:sz w:val="20"/>
          <w:szCs w:val="20"/>
          <w:rtl/>
          <w:lang w:val="en-US" w:bidi="ar-AE"/>
        </w:rPr>
      </w:pPr>
      <w:r w:rsidRPr="00263986">
        <w:rPr>
          <w:rFonts w:hint="cs"/>
          <w:sz w:val="20"/>
          <w:szCs w:val="20"/>
          <w:rtl/>
          <w:lang w:val="en-US" w:bidi="ar-AE"/>
        </w:rPr>
        <w:t>*</w:t>
      </w:r>
      <w:r w:rsidR="00E3041B">
        <w:rPr>
          <w:rFonts w:hint="cs"/>
          <w:sz w:val="20"/>
          <w:szCs w:val="20"/>
          <w:rtl/>
          <w:lang w:val="en-US" w:bidi="ar-AE"/>
        </w:rPr>
        <w:t xml:space="preserve"> </w:t>
      </w:r>
      <w:r w:rsidR="001F6F30" w:rsidRPr="00263986">
        <w:rPr>
          <w:rFonts w:hint="cs"/>
          <w:sz w:val="20"/>
          <w:szCs w:val="20"/>
          <w:rtl/>
          <w:lang w:val="en-US" w:bidi="ar-AE"/>
        </w:rPr>
        <w:t xml:space="preserve">تتضمن مبلغ 3,134,216 دولار أمريكي تمت إعادته </w:t>
      </w:r>
      <w:r w:rsidR="00264872" w:rsidRPr="00263986">
        <w:rPr>
          <w:rFonts w:hint="cs"/>
          <w:sz w:val="20"/>
          <w:szCs w:val="20"/>
          <w:rtl/>
          <w:lang w:val="en-US" w:bidi="ar-AE"/>
        </w:rPr>
        <w:t>إلى الاجتماع</w:t>
      </w:r>
      <w:r w:rsidR="001F6F30" w:rsidRPr="00263986">
        <w:rPr>
          <w:rFonts w:hint="cs"/>
          <w:sz w:val="20"/>
          <w:szCs w:val="20"/>
          <w:rtl/>
          <w:lang w:val="en-US" w:bidi="ar-AE"/>
        </w:rPr>
        <w:t xml:space="preserve"> السادس </w:t>
      </w:r>
      <w:r w:rsidR="00264872" w:rsidRPr="00263986">
        <w:rPr>
          <w:rFonts w:hint="cs"/>
          <w:sz w:val="20"/>
          <w:szCs w:val="20"/>
          <w:rtl/>
          <w:lang w:val="en-US" w:bidi="ar-AE"/>
        </w:rPr>
        <w:t>والسبعين</w:t>
      </w:r>
      <w:r w:rsidR="001F6F30" w:rsidRPr="00263986">
        <w:rPr>
          <w:rFonts w:hint="cs"/>
          <w:sz w:val="20"/>
          <w:szCs w:val="20"/>
          <w:rtl/>
          <w:lang w:val="en-US" w:bidi="ar-AE"/>
        </w:rPr>
        <w:t>.</w:t>
      </w:r>
    </w:p>
    <w:p w:rsidR="003C30FA" w:rsidRPr="00263986" w:rsidRDefault="003C30FA" w:rsidP="005704C1">
      <w:pPr>
        <w:keepNext/>
        <w:keepLines/>
        <w:bidi/>
        <w:rPr>
          <w:sz w:val="20"/>
          <w:szCs w:val="20"/>
          <w:rtl/>
          <w:lang w:val="en-US" w:bidi="ar-AE"/>
        </w:rPr>
      </w:pPr>
      <w:r w:rsidRPr="00263986">
        <w:rPr>
          <w:rFonts w:hint="cs"/>
          <w:sz w:val="20"/>
          <w:szCs w:val="20"/>
          <w:rtl/>
          <w:lang w:val="en-US" w:bidi="ar-AE"/>
        </w:rPr>
        <w:t>**</w:t>
      </w:r>
      <w:r w:rsidR="00E3041B">
        <w:rPr>
          <w:rFonts w:hint="cs"/>
          <w:sz w:val="20"/>
          <w:szCs w:val="20"/>
          <w:rtl/>
          <w:lang w:val="en-US" w:bidi="ar-AE"/>
        </w:rPr>
        <w:t xml:space="preserve"> </w:t>
      </w:r>
      <w:r w:rsidR="001F6F30" w:rsidRPr="00263986">
        <w:rPr>
          <w:rFonts w:hint="cs"/>
          <w:sz w:val="20"/>
          <w:szCs w:val="20"/>
          <w:rtl/>
          <w:lang w:val="en-US" w:bidi="ar-AE"/>
        </w:rPr>
        <w:t xml:space="preserve">تتضمن مبلغ 349,900 </w:t>
      </w:r>
      <w:r w:rsidR="00B00D41" w:rsidRPr="00263986">
        <w:rPr>
          <w:rFonts w:hint="cs"/>
          <w:sz w:val="20"/>
          <w:szCs w:val="20"/>
          <w:rtl/>
          <w:lang w:val="en-US" w:bidi="ar-AE"/>
        </w:rPr>
        <w:t xml:space="preserve">دولار أمريكي </w:t>
      </w:r>
      <w:r w:rsidR="001F6F30" w:rsidRPr="00263986">
        <w:rPr>
          <w:rFonts w:hint="cs"/>
          <w:sz w:val="20"/>
          <w:szCs w:val="20"/>
          <w:rtl/>
          <w:lang w:val="en-US" w:bidi="ar-AE"/>
        </w:rPr>
        <w:t xml:space="preserve">تم صرفه إلى شركة </w:t>
      </w:r>
      <w:r w:rsidR="001F6F30" w:rsidRPr="00263986">
        <w:rPr>
          <w:sz w:val="20"/>
          <w:szCs w:val="20"/>
          <w:lang w:val="en-US" w:bidi="ar-AE"/>
        </w:rPr>
        <w:t>Aneka Cool</w:t>
      </w:r>
      <w:r w:rsidR="001F6F30" w:rsidRPr="00263986">
        <w:rPr>
          <w:rFonts w:hint="cs"/>
          <w:sz w:val="20"/>
          <w:szCs w:val="20"/>
          <w:rtl/>
          <w:lang w:val="en-US" w:bidi="ar-AE"/>
        </w:rPr>
        <w:t xml:space="preserve"> وثمان شركات في</w:t>
      </w:r>
      <w:r w:rsidR="00B00D41" w:rsidRPr="00263986">
        <w:rPr>
          <w:rFonts w:hint="cs"/>
          <w:sz w:val="20"/>
          <w:szCs w:val="20"/>
          <w:rtl/>
          <w:lang w:val="en-US" w:bidi="ar-AE"/>
        </w:rPr>
        <w:t xml:space="preserve"> القطاعات الفرعية لتركيبات التبريد التجاري ويتعين إعادة المبلغ </w:t>
      </w:r>
      <w:r w:rsidR="00263986">
        <w:rPr>
          <w:rFonts w:hint="cs"/>
          <w:sz w:val="20"/>
          <w:szCs w:val="20"/>
          <w:rtl/>
          <w:lang w:val="en-US" w:bidi="ar-AE"/>
        </w:rPr>
        <w:t>إلى</w:t>
      </w:r>
      <w:r w:rsidR="00B00D41" w:rsidRPr="00263986">
        <w:rPr>
          <w:rFonts w:hint="cs"/>
          <w:sz w:val="20"/>
          <w:szCs w:val="20"/>
          <w:rtl/>
          <w:lang w:val="en-US" w:bidi="ar-AE"/>
        </w:rPr>
        <w:t xml:space="preserve"> الاجتماع الخامس والثمان</w:t>
      </w:r>
      <w:r w:rsidR="00264872" w:rsidRPr="00263986">
        <w:rPr>
          <w:rFonts w:hint="cs"/>
          <w:sz w:val="20"/>
          <w:szCs w:val="20"/>
          <w:rtl/>
          <w:lang w:val="en-US" w:bidi="ar-AE"/>
        </w:rPr>
        <w:t>ي</w:t>
      </w:r>
      <w:r w:rsidR="00B00D41" w:rsidRPr="00263986">
        <w:rPr>
          <w:rFonts w:hint="cs"/>
          <w:sz w:val="20"/>
          <w:szCs w:val="20"/>
          <w:rtl/>
          <w:lang w:val="en-US" w:bidi="ar-AE"/>
        </w:rPr>
        <w:t>ن.</w:t>
      </w:r>
    </w:p>
    <w:p w:rsidR="003C30FA" w:rsidRPr="00263986" w:rsidRDefault="003C30FA" w:rsidP="005704C1">
      <w:pPr>
        <w:keepNext/>
        <w:keepLines/>
        <w:bidi/>
        <w:rPr>
          <w:sz w:val="20"/>
          <w:szCs w:val="20"/>
          <w:rtl/>
          <w:lang w:val="en-US" w:bidi="ar-AE"/>
        </w:rPr>
      </w:pPr>
      <w:r w:rsidRPr="00263986">
        <w:rPr>
          <w:rFonts w:hint="cs"/>
          <w:sz w:val="20"/>
          <w:szCs w:val="20"/>
          <w:rtl/>
          <w:lang w:val="en-US" w:bidi="ar-AE"/>
        </w:rPr>
        <w:t>***</w:t>
      </w:r>
      <w:r w:rsidR="00E3041B">
        <w:rPr>
          <w:rFonts w:hint="cs"/>
          <w:sz w:val="20"/>
          <w:szCs w:val="20"/>
          <w:rtl/>
          <w:lang w:val="en-US" w:bidi="ar-AE"/>
        </w:rPr>
        <w:t xml:space="preserve"> </w:t>
      </w:r>
      <w:r w:rsidR="00B00D41" w:rsidRPr="00263986">
        <w:rPr>
          <w:rFonts w:hint="cs"/>
          <w:sz w:val="20"/>
          <w:szCs w:val="20"/>
          <w:rtl/>
          <w:lang w:val="en-US" w:bidi="ar-AE"/>
        </w:rPr>
        <w:t xml:space="preserve">تتضمن مبلغ 35,000 دولار أمريكي تمت إعادته </w:t>
      </w:r>
      <w:r w:rsidR="00263986">
        <w:rPr>
          <w:rFonts w:hint="cs"/>
          <w:sz w:val="20"/>
          <w:szCs w:val="20"/>
          <w:rtl/>
          <w:lang w:val="en-US" w:bidi="ar-AE"/>
        </w:rPr>
        <w:t>إلى</w:t>
      </w:r>
      <w:r w:rsidR="00B00D41" w:rsidRPr="00263986">
        <w:rPr>
          <w:rFonts w:hint="cs"/>
          <w:sz w:val="20"/>
          <w:szCs w:val="20"/>
          <w:rtl/>
          <w:lang w:val="en-US" w:bidi="ar-AE"/>
        </w:rPr>
        <w:t xml:space="preserve"> الاجتماع الحادي والثمانون ومبلغ 301,539 تمت إعادته </w:t>
      </w:r>
      <w:r w:rsidR="00264872" w:rsidRPr="00263986">
        <w:rPr>
          <w:rFonts w:hint="cs"/>
          <w:sz w:val="20"/>
          <w:szCs w:val="20"/>
          <w:rtl/>
          <w:lang w:val="en-US" w:bidi="ar-AE"/>
        </w:rPr>
        <w:t>إلى</w:t>
      </w:r>
      <w:r w:rsidR="00B00D41" w:rsidRPr="00263986">
        <w:rPr>
          <w:rFonts w:hint="cs"/>
          <w:sz w:val="20"/>
          <w:szCs w:val="20"/>
          <w:rtl/>
          <w:lang w:val="en-US" w:bidi="ar-AE"/>
        </w:rPr>
        <w:t xml:space="preserve"> الاجتماع الثالث والثمانون.</w:t>
      </w:r>
    </w:p>
    <w:p w:rsidR="000C38A4" w:rsidRPr="000C38A4" w:rsidRDefault="000C38A4" w:rsidP="000062FD">
      <w:pPr>
        <w:bidi/>
        <w:rPr>
          <w:i/>
          <w:lang w:val="en-CA"/>
        </w:rPr>
      </w:pPr>
    </w:p>
    <w:p w:rsidR="00557F22" w:rsidRPr="003C30FA" w:rsidRDefault="00557F22" w:rsidP="00922A0D">
      <w:pPr>
        <w:bidi/>
        <w:rPr>
          <w:i/>
          <w:sz w:val="26"/>
          <w:szCs w:val="26"/>
          <w:lang w:val="en-CA"/>
        </w:rPr>
      </w:pPr>
      <w:r w:rsidRPr="00201D32">
        <w:rPr>
          <w:i/>
          <w:sz w:val="26"/>
          <w:szCs w:val="26"/>
          <w:rtl/>
          <w:lang w:val="en-CA"/>
        </w:rPr>
        <w:t>تمديد المرحلة الأولى</w:t>
      </w:r>
    </w:p>
    <w:p w:rsidR="00557F22" w:rsidRPr="003C30FA" w:rsidRDefault="00557F22" w:rsidP="00922A0D">
      <w:pPr>
        <w:bidi/>
        <w:rPr>
          <w:sz w:val="26"/>
          <w:szCs w:val="26"/>
          <w:lang w:val="en-CA"/>
        </w:rPr>
      </w:pPr>
    </w:p>
    <w:p w:rsidR="00557F22" w:rsidRPr="003C30FA" w:rsidRDefault="00557F22" w:rsidP="00922A0D">
      <w:pPr>
        <w:numPr>
          <w:ilvl w:val="0"/>
          <w:numId w:val="1"/>
        </w:numPr>
        <w:bidi/>
        <w:spacing w:after="240"/>
        <w:outlineLvl w:val="0"/>
        <w:rPr>
          <w:sz w:val="26"/>
          <w:szCs w:val="26"/>
          <w:lang w:val="en-CA"/>
        </w:rPr>
      </w:pPr>
      <w:r>
        <w:rPr>
          <w:rFonts w:hint="cs"/>
          <w:sz w:val="26"/>
          <w:szCs w:val="26"/>
          <w:rtl/>
          <w:lang w:val="en-CA"/>
        </w:rPr>
        <w:t>وفقاً ل</w:t>
      </w:r>
      <w:r>
        <w:rPr>
          <w:sz w:val="26"/>
          <w:szCs w:val="26"/>
          <w:rtl/>
          <w:lang w:val="en-CA"/>
        </w:rPr>
        <w:t>لمقرر 82/30(ز)</w:t>
      </w:r>
      <w:r>
        <w:rPr>
          <w:rFonts w:hint="cs"/>
          <w:sz w:val="26"/>
          <w:szCs w:val="26"/>
          <w:rtl/>
          <w:lang w:val="en-CA"/>
        </w:rPr>
        <w:t>(1)</w:t>
      </w:r>
      <w:r w:rsidRPr="00201D32">
        <w:rPr>
          <w:sz w:val="26"/>
          <w:szCs w:val="26"/>
          <w:rtl/>
          <w:lang w:val="en-CA"/>
        </w:rPr>
        <w:t xml:space="preserve">، ومن أجل السماح </w:t>
      </w:r>
      <w:r>
        <w:rPr>
          <w:rFonts w:hint="cs"/>
          <w:sz w:val="26"/>
          <w:szCs w:val="26"/>
          <w:rtl/>
          <w:lang w:val="en-CA"/>
        </w:rPr>
        <w:t>للشركات</w:t>
      </w:r>
      <w:r w:rsidRPr="00201D32">
        <w:rPr>
          <w:sz w:val="26"/>
          <w:szCs w:val="26"/>
          <w:rtl/>
          <w:lang w:val="en-CA"/>
        </w:rPr>
        <w:t xml:space="preserve"> المتبق</w:t>
      </w:r>
      <w:r>
        <w:rPr>
          <w:sz w:val="26"/>
          <w:szCs w:val="26"/>
          <w:rtl/>
          <w:lang w:val="en-CA"/>
        </w:rPr>
        <w:t xml:space="preserve">ية التي قررت </w:t>
      </w:r>
      <w:r>
        <w:rPr>
          <w:rFonts w:hint="cs"/>
          <w:sz w:val="26"/>
          <w:szCs w:val="26"/>
          <w:rtl/>
          <w:lang w:val="en-CA"/>
        </w:rPr>
        <w:t>الاستمرار</w:t>
      </w:r>
      <w:r>
        <w:rPr>
          <w:sz w:val="26"/>
          <w:szCs w:val="26"/>
          <w:rtl/>
          <w:lang w:val="en-CA"/>
        </w:rPr>
        <w:t xml:space="preserve"> في المشروع </w:t>
      </w:r>
      <w:r>
        <w:rPr>
          <w:rFonts w:hint="cs"/>
          <w:sz w:val="26"/>
          <w:szCs w:val="26"/>
          <w:rtl/>
          <w:lang w:val="en-CA"/>
        </w:rPr>
        <w:t>ب</w:t>
      </w:r>
      <w:r w:rsidRPr="00201D32">
        <w:rPr>
          <w:sz w:val="26"/>
          <w:szCs w:val="26"/>
          <w:rtl/>
          <w:lang w:val="en-CA"/>
        </w:rPr>
        <w:t xml:space="preserve">تصنيع </w:t>
      </w:r>
      <w:r>
        <w:rPr>
          <w:rFonts w:hint="cs"/>
          <w:sz w:val="26"/>
          <w:szCs w:val="26"/>
          <w:rtl/>
          <w:lang w:val="en-CA"/>
        </w:rPr>
        <w:t>تجهيزات</w:t>
      </w:r>
      <w:r w:rsidRPr="00201D32">
        <w:rPr>
          <w:sz w:val="26"/>
          <w:szCs w:val="26"/>
          <w:rtl/>
          <w:lang w:val="en-CA"/>
        </w:rPr>
        <w:t xml:space="preserve"> منخفضة ال</w:t>
      </w:r>
      <w:r>
        <w:rPr>
          <w:sz w:val="26"/>
          <w:szCs w:val="26"/>
          <w:rtl/>
          <w:lang w:val="en-CA"/>
        </w:rPr>
        <w:t>قدرة على إحداث الاحترار العالمي</w:t>
      </w:r>
      <w:r w:rsidRPr="00201D32">
        <w:rPr>
          <w:sz w:val="26"/>
          <w:szCs w:val="26"/>
          <w:rtl/>
          <w:lang w:val="en-CA"/>
        </w:rPr>
        <w:t xml:space="preserve">، اقترحت حكومة إندونيسيا تمديد تنفيذ المرحلة </w:t>
      </w:r>
      <w:r>
        <w:rPr>
          <w:rFonts w:hint="cs"/>
          <w:sz w:val="26"/>
          <w:szCs w:val="26"/>
          <w:rtl/>
          <w:lang w:val="en-CA"/>
        </w:rPr>
        <w:t>الأولى</w:t>
      </w:r>
      <w:r w:rsidRPr="00201D32">
        <w:rPr>
          <w:sz w:val="26"/>
          <w:szCs w:val="26"/>
          <w:rtl/>
          <w:lang w:val="en-CA"/>
        </w:rPr>
        <w:t xml:space="preserve"> من خطة إدارة إزالة المواد الهيدروكلوروفلوروكربونية حتى 31 ديسمبر</w:t>
      </w:r>
      <w:r>
        <w:rPr>
          <w:rFonts w:hint="cs"/>
          <w:sz w:val="26"/>
          <w:szCs w:val="26"/>
          <w:rtl/>
          <w:lang w:val="en-CA"/>
        </w:rPr>
        <w:t>/كانون الأول</w:t>
      </w:r>
      <w:r w:rsidRPr="00201D32">
        <w:rPr>
          <w:sz w:val="26"/>
          <w:szCs w:val="26"/>
          <w:rtl/>
          <w:lang w:val="en-CA"/>
        </w:rPr>
        <w:t xml:space="preserve"> 2020.</w:t>
      </w:r>
    </w:p>
    <w:p w:rsidR="00557F22" w:rsidRPr="00922A0D" w:rsidRDefault="00557F22" w:rsidP="00922A0D">
      <w:pPr>
        <w:bidi/>
        <w:rPr>
          <w:bCs/>
          <w:sz w:val="26"/>
          <w:szCs w:val="26"/>
          <w:rtl/>
          <w:lang w:val="en-CA"/>
        </w:rPr>
      </w:pPr>
    </w:p>
    <w:p w:rsidR="00557F22" w:rsidRPr="00922A0D" w:rsidRDefault="00557F22" w:rsidP="00922A0D">
      <w:pPr>
        <w:bidi/>
        <w:rPr>
          <w:bCs/>
          <w:sz w:val="26"/>
          <w:szCs w:val="26"/>
          <w:lang w:val="en-CA"/>
        </w:rPr>
      </w:pPr>
      <w:r w:rsidRPr="00922A0D">
        <w:rPr>
          <w:rFonts w:hint="cs"/>
          <w:bCs/>
          <w:sz w:val="26"/>
          <w:szCs w:val="26"/>
          <w:rtl/>
          <w:lang w:val="en-CA"/>
        </w:rPr>
        <w:t xml:space="preserve">تعليقات الأمانة </w:t>
      </w:r>
    </w:p>
    <w:p w:rsidR="00557F22" w:rsidRPr="003C30FA" w:rsidRDefault="00557F22" w:rsidP="00922A0D">
      <w:pPr>
        <w:bidi/>
        <w:rPr>
          <w:sz w:val="26"/>
          <w:szCs w:val="26"/>
          <w:lang w:val="en-CA"/>
        </w:rPr>
      </w:pPr>
    </w:p>
    <w:p w:rsidR="00557F22" w:rsidRPr="00922A0D" w:rsidRDefault="00557F22" w:rsidP="00922A0D">
      <w:pPr>
        <w:numPr>
          <w:ilvl w:val="0"/>
          <w:numId w:val="1"/>
        </w:numPr>
        <w:bidi/>
        <w:spacing w:after="240"/>
        <w:outlineLvl w:val="0"/>
        <w:rPr>
          <w:sz w:val="26"/>
          <w:szCs w:val="26"/>
          <w:lang w:val="en-CA"/>
        </w:rPr>
      </w:pPr>
      <w:r>
        <w:rPr>
          <w:rFonts w:hint="cs"/>
          <w:sz w:val="26"/>
          <w:szCs w:val="26"/>
          <w:rtl/>
          <w:lang w:val="en-CA"/>
        </w:rPr>
        <w:t>تشير الأمانة</w:t>
      </w:r>
      <w:r w:rsidRPr="00922A0D">
        <w:rPr>
          <w:rFonts w:hint="cs"/>
          <w:sz w:val="26"/>
          <w:szCs w:val="26"/>
          <w:rtl/>
          <w:lang w:val="en-CA"/>
        </w:rPr>
        <w:t>،</w:t>
      </w:r>
      <w:r w:rsidRPr="00922A0D">
        <w:rPr>
          <w:sz w:val="26"/>
          <w:szCs w:val="26"/>
          <w:rtl/>
          <w:lang w:val="en-CA"/>
        </w:rPr>
        <w:t xml:space="preserve"> مع التقدير</w:t>
      </w:r>
      <w:r w:rsidRPr="00922A0D">
        <w:rPr>
          <w:rFonts w:hint="cs"/>
          <w:sz w:val="26"/>
          <w:szCs w:val="26"/>
          <w:rtl/>
          <w:lang w:val="en-CA"/>
        </w:rPr>
        <w:t>،</w:t>
      </w:r>
      <w:r w:rsidRPr="00922A0D">
        <w:rPr>
          <w:sz w:val="26"/>
          <w:szCs w:val="26"/>
          <w:rtl/>
          <w:lang w:val="en-CA"/>
        </w:rPr>
        <w:t xml:space="preserve"> </w:t>
      </w:r>
      <w:r>
        <w:rPr>
          <w:rFonts w:hint="cs"/>
          <w:sz w:val="26"/>
          <w:szCs w:val="26"/>
          <w:rtl/>
          <w:lang w:val="en-CA"/>
        </w:rPr>
        <w:t xml:space="preserve">إلى </w:t>
      </w:r>
      <w:r w:rsidRPr="00922A0D">
        <w:rPr>
          <w:sz w:val="26"/>
          <w:szCs w:val="26"/>
          <w:rtl/>
          <w:lang w:val="en-CA"/>
        </w:rPr>
        <w:t>الجهود التي بذلتها الحكومة</w:t>
      </w:r>
      <w:r w:rsidRPr="00922A0D">
        <w:rPr>
          <w:rFonts w:hint="cs"/>
          <w:sz w:val="26"/>
          <w:szCs w:val="26"/>
          <w:rtl/>
          <w:lang w:val="en-CA"/>
        </w:rPr>
        <w:t>،</w:t>
      </w:r>
      <w:r w:rsidRPr="00922A0D">
        <w:rPr>
          <w:sz w:val="26"/>
          <w:szCs w:val="26"/>
          <w:rtl/>
          <w:lang w:val="en-CA"/>
        </w:rPr>
        <w:t xml:space="preserve"> </w:t>
      </w:r>
      <w:r w:rsidRPr="00922A0D">
        <w:rPr>
          <w:rFonts w:hint="cs"/>
          <w:sz w:val="26"/>
          <w:szCs w:val="26"/>
          <w:rtl/>
          <w:lang w:val="en-CA"/>
        </w:rPr>
        <w:t>و</w:t>
      </w:r>
      <w:r>
        <w:rPr>
          <w:rFonts w:hint="cs"/>
          <w:sz w:val="26"/>
          <w:szCs w:val="26"/>
          <w:rtl/>
          <w:lang w:val="en-CA"/>
        </w:rPr>
        <w:t>المعنيين بهذه الصناعة</w:t>
      </w:r>
      <w:r w:rsidRPr="00922A0D">
        <w:rPr>
          <w:rFonts w:hint="cs"/>
          <w:sz w:val="26"/>
          <w:szCs w:val="26"/>
          <w:rtl/>
          <w:lang w:val="en-CA"/>
        </w:rPr>
        <w:t>،</w:t>
      </w:r>
      <w:r w:rsidRPr="00922A0D">
        <w:rPr>
          <w:sz w:val="26"/>
          <w:szCs w:val="26"/>
          <w:rtl/>
          <w:lang w:val="en-CA"/>
        </w:rPr>
        <w:t xml:space="preserve"> </w:t>
      </w:r>
      <w:r w:rsidRPr="00922A0D">
        <w:rPr>
          <w:rFonts w:hint="cs"/>
          <w:sz w:val="26"/>
          <w:szCs w:val="26"/>
          <w:rtl/>
          <w:lang w:val="en-CA"/>
        </w:rPr>
        <w:t>واليوئنديبي</w:t>
      </w:r>
      <w:r w:rsidRPr="00922A0D">
        <w:rPr>
          <w:sz w:val="26"/>
          <w:szCs w:val="26"/>
          <w:rtl/>
          <w:lang w:val="en-CA"/>
        </w:rPr>
        <w:t xml:space="preserve"> للتصدي للتحديات التي تواجه إدخال </w:t>
      </w:r>
      <w:r>
        <w:rPr>
          <w:rFonts w:hint="cs"/>
          <w:sz w:val="26"/>
          <w:szCs w:val="26"/>
          <w:rtl/>
          <w:lang w:val="en-CA"/>
        </w:rPr>
        <w:t>تجهيزات</w:t>
      </w:r>
      <w:r w:rsidRPr="00922A0D">
        <w:rPr>
          <w:sz w:val="26"/>
          <w:szCs w:val="26"/>
          <w:rtl/>
          <w:lang w:val="en-CA"/>
        </w:rPr>
        <w:t xml:space="preserve"> منخفضة القدرة على إحداث الاحترار العالمي في السوق.</w:t>
      </w:r>
      <w:r w:rsidRPr="00922A0D">
        <w:rPr>
          <w:rFonts w:hint="cs"/>
          <w:sz w:val="26"/>
          <w:szCs w:val="26"/>
          <w:rtl/>
          <w:lang w:val="en-CA"/>
        </w:rPr>
        <w:t xml:space="preserve"> و</w:t>
      </w:r>
      <w:r w:rsidRPr="00922A0D">
        <w:rPr>
          <w:sz w:val="26"/>
          <w:szCs w:val="26"/>
          <w:rtl/>
          <w:lang w:val="en-CA"/>
        </w:rPr>
        <w:t xml:space="preserve">تعتبر الأمانة </w:t>
      </w:r>
      <w:r w:rsidRPr="00922A0D">
        <w:rPr>
          <w:rFonts w:hint="cs"/>
          <w:sz w:val="26"/>
          <w:szCs w:val="26"/>
          <w:rtl/>
          <w:lang w:val="en-CA"/>
        </w:rPr>
        <w:t>مقترح</w:t>
      </w:r>
      <w:r w:rsidRPr="00922A0D">
        <w:rPr>
          <w:sz w:val="26"/>
          <w:szCs w:val="26"/>
          <w:rtl/>
          <w:lang w:val="en-CA"/>
        </w:rPr>
        <w:t xml:space="preserve"> </w:t>
      </w:r>
      <w:r w:rsidRPr="00922A0D">
        <w:rPr>
          <w:rFonts w:hint="cs"/>
          <w:sz w:val="26"/>
          <w:szCs w:val="26"/>
          <w:rtl/>
          <w:lang w:val="en-CA"/>
        </w:rPr>
        <w:t>اليوئنديبي</w:t>
      </w:r>
      <w:r w:rsidRPr="00922A0D">
        <w:rPr>
          <w:sz w:val="26"/>
          <w:szCs w:val="26"/>
          <w:rtl/>
          <w:lang w:val="en-CA"/>
        </w:rPr>
        <w:t xml:space="preserve"> حلاً </w:t>
      </w:r>
      <w:r w:rsidRPr="00922A0D">
        <w:rPr>
          <w:rFonts w:hint="cs"/>
          <w:sz w:val="26"/>
          <w:szCs w:val="26"/>
          <w:rtl/>
          <w:lang w:val="en-CA"/>
        </w:rPr>
        <w:t>منطقياً</w:t>
      </w:r>
      <w:r w:rsidRPr="00922A0D">
        <w:rPr>
          <w:sz w:val="26"/>
          <w:szCs w:val="26"/>
          <w:rtl/>
          <w:lang w:val="en-CA"/>
        </w:rPr>
        <w:t xml:space="preserve"> </w:t>
      </w:r>
      <w:r>
        <w:rPr>
          <w:rFonts w:hint="cs"/>
          <w:sz w:val="26"/>
          <w:szCs w:val="26"/>
          <w:rtl/>
          <w:lang w:val="en-CA"/>
        </w:rPr>
        <w:t xml:space="preserve">لإتاحة الاستمرار </w:t>
      </w:r>
      <w:r w:rsidRPr="00922A0D">
        <w:rPr>
          <w:rFonts w:hint="cs"/>
          <w:sz w:val="26"/>
          <w:szCs w:val="26"/>
          <w:rtl/>
          <w:lang w:val="en-CA"/>
        </w:rPr>
        <w:t>للشركات</w:t>
      </w:r>
      <w:r w:rsidRPr="00922A0D">
        <w:rPr>
          <w:sz w:val="26"/>
          <w:szCs w:val="26"/>
          <w:rtl/>
          <w:lang w:val="en-CA"/>
        </w:rPr>
        <w:t xml:space="preserve"> التي يمكنها مواصلة المشاركة في المشروع.</w:t>
      </w:r>
      <w:r w:rsidRPr="00922A0D">
        <w:rPr>
          <w:rFonts w:hint="cs"/>
          <w:sz w:val="26"/>
          <w:szCs w:val="26"/>
          <w:rtl/>
          <w:lang w:val="en-CA"/>
        </w:rPr>
        <w:t xml:space="preserve"> و</w:t>
      </w:r>
      <w:r w:rsidRPr="00922A0D">
        <w:rPr>
          <w:sz w:val="26"/>
          <w:szCs w:val="26"/>
          <w:rtl/>
          <w:lang w:val="en-CA"/>
        </w:rPr>
        <w:t xml:space="preserve">تنظر الأمانة </w:t>
      </w:r>
      <w:r>
        <w:rPr>
          <w:rFonts w:hint="cs"/>
          <w:sz w:val="26"/>
          <w:szCs w:val="26"/>
          <w:rtl/>
          <w:lang w:val="en-CA"/>
        </w:rPr>
        <w:t>إلى</w:t>
      </w:r>
      <w:r w:rsidRPr="00922A0D">
        <w:rPr>
          <w:sz w:val="26"/>
          <w:szCs w:val="26"/>
          <w:rtl/>
          <w:lang w:val="en-CA"/>
        </w:rPr>
        <w:t xml:space="preserve"> أن </w:t>
      </w:r>
      <w:r w:rsidRPr="00922A0D">
        <w:rPr>
          <w:rFonts w:hint="cs"/>
          <w:sz w:val="26"/>
          <w:szCs w:val="26"/>
          <w:rtl/>
          <w:lang w:val="en-CA"/>
        </w:rPr>
        <w:t>تغيير</w:t>
      </w:r>
      <w:r w:rsidRPr="00922A0D">
        <w:rPr>
          <w:sz w:val="26"/>
          <w:szCs w:val="26"/>
          <w:rtl/>
          <w:lang w:val="en-CA"/>
        </w:rPr>
        <w:t xml:space="preserve"> التكنولوجي</w:t>
      </w:r>
      <w:r w:rsidRPr="00922A0D">
        <w:rPr>
          <w:rFonts w:hint="cs"/>
          <w:sz w:val="26"/>
          <w:szCs w:val="26"/>
          <w:rtl/>
          <w:lang w:val="en-CA"/>
        </w:rPr>
        <w:t>ات في</w:t>
      </w:r>
      <w:r w:rsidRPr="00922A0D">
        <w:rPr>
          <w:sz w:val="26"/>
          <w:szCs w:val="26"/>
          <w:rtl/>
          <w:lang w:val="en-CA"/>
        </w:rPr>
        <w:t xml:space="preserve"> </w:t>
      </w:r>
      <w:r w:rsidRPr="00922A0D">
        <w:rPr>
          <w:sz w:val="26"/>
          <w:szCs w:val="26"/>
          <w:lang w:val="en-CA"/>
        </w:rPr>
        <w:t>Rotaryana Prima</w:t>
      </w:r>
      <w:r w:rsidRPr="00922A0D">
        <w:rPr>
          <w:sz w:val="26"/>
          <w:szCs w:val="26"/>
          <w:rtl/>
          <w:lang w:val="en-CA"/>
        </w:rPr>
        <w:t xml:space="preserve"> من الهيدروفلوروكربون-32 إلى مركبات الهيدروكربون، دون أي تكلفة إضافية للصندوق </w:t>
      </w:r>
      <w:r w:rsidRPr="00922A0D">
        <w:rPr>
          <w:rFonts w:hint="cs"/>
          <w:sz w:val="26"/>
          <w:szCs w:val="26"/>
          <w:rtl/>
          <w:lang w:val="en-CA"/>
        </w:rPr>
        <w:t>ال</w:t>
      </w:r>
      <w:r w:rsidRPr="00922A0D">
        <w:rPr>
          <w:sz w:val="26"/>
          <w:szCs w:val="26"/>
          <w:rtl/>
          <w:lang w:val="en-CA"/>
        </w:rPr>
        <w:t xml:space="preserve">متعدد الأطراف، </w:t>
      </w:r>
      <w:r>
        <w:rPr>
          <w:rFonts w:hint="cs"/>
          <w:sz w:val="26"/>
          <w:szCs w:val="26"/>
          <w:rtl/>
          <w:lang w:val="en-CA"/>
        </w:rPr>
        <w:t>يتوافق</w:t>
      </w:r>
      <w:r w:rsidRPr="00922A0D">
        <w:rPr>
          <w:sz w:val="26"/>
          <w:szCs w:val="26"/>
          <w:rtl/>
          <w:lang w:val="en-CA"/>
        </w:rPr>
        <w:t xml:space="preserve"> مع المقرر 83/22(ج)</w:t>
      </w:r>
      <w:r>
        <w:rPr>
          <w:rStyle w:val="FootnoteReference"/>
          <w:sz w:val="26"/>
          <w:szCs w:val="26"/>
          <w:rtl/>
          <w:lang w:val="en-CA"/>
        </w:rPr>
        <w:footnoteReference w:id="35"/>
      </w:r>
      <w:r w:rsidRPr="00922A0D">
        <w:rPr>
          <w:sz w:val="26"/>
          <w:szCs w:val="26"/>
          <w:rtl/>
          <w:lang w:val="en-CA"/>
        </w:rPr>
        <w:t>.</w:t>
      </w:r>
    </w:p>
    <w:p w:rsidR="00557F22" w:rsidRPr="00964555" w:rsidRDefault="00557F22" w:rsidP="00922A0D">
      <w:pPr>
        <w:numPr>
          <w:ilvl w:val="0"/>
          <w:numId w:val="1"/>
        </w:numPr>
        <w:bidi/>
        <w:spacing w:after="240"/>
        <w:outlineLvl w:val="0"/>
        <w:rPr>
          <w:sz w:val="26"/>
          <w:szCs w:val="26"/>
          <w:lang w:val="en-CA"/>
        </w:rPr>
      </w:pPr>
      <w:r w:rsidRPr="00964555">
        <w:rPr>
          <w:sz w:val="26"/>
          <w:szCs w:val="26"/>
          <w:rtl/>
          <w:lang w:val="en-CA"/>
        </w:rPr>
        <w:t>على هذا الأساس، تؤيد الأمانة تمديد المرحلة الأولى من خطة إدارة إزالة المواد الهيدروكلوروفلوروكربونية حتى 31 ديسمبر</w:t>
      </w:r>
      <w:r w:rsidRPr="00964555">
        <w:rPr>
          <w:rFonts w:hint="cs"/>
          <w:sz w:val="26"/>
          <w:szCs w:val="26"/>
          <w:rtl/>
          <w:lang w:val="en-CA"/>
        </w:rPr>
        <w:t>/كانون الأول</w:t>
      </w:r>
      <w:r w:rsidRPr="00964555">
        <w:rPr>
          <w:sz w:val="26"/>
          <w:szCs w:val="26"/>
          <w:rtl/>
          <w:lang w:val="en-CA"/>
        </w:rPr>
        <w:t xml:space="preserve"> 2020.</w:t>
      </w:r>
      <w:r w:rsidRPr="00964555">
        <w:rPr>
          <w:rFonts w:hint="cs"/>
          <w:sz w:val="26"/>
          <w:szCs w:val="26"/>
          <w:rtl/>
          <w:lang w:val="en-CA"/>
        </w:rPr>
        <w:t xml:space="preserve"> و</w:t>
      </w:r>
      <w:r w:rsidRPr="00964555">
        <w:rPr>
          <w:sz w:val="26"/>
          <w:szCs w:val="26"/>
          <w:rtl/>
          <w:lang w:val="en-CA"/>
        </w:rPr>
        <w:t>اقترحت الأمانة أن</w:t>
      </w:r>
      <w:r w:rsidRPr="00964555">
        <w:rPr>
          <w:rFonts w:hint="cs"/>
          <w:sz w:val="26"/>
          <w:szCs w:val="26"/>
          <w:rtl/>
          <w:lang w:val="en-CA"/>
        </w:rPr>
        <w:t>ه</w:t>
      </w:r>
      <w:r w:rsidRPr="00964555">
        <w:rPr>
          <w:sz w:val="26"/>
          <w:szCs w:val="26"/>
          <w:rtl/>
          <w:lang w:val="en-CA"/>
        </w:rPr>
        <w:t xml:space="preserve"> </w:t>
      </w:r>
      <w:r w:rsidRPr="00964555">
        <w:rPr>
          <w:rFonts w:hint="cs"/>
          <w:sz w:val="26"/>
          <w:szCs w:val="26"/>
          <w:rtl/>
          <w:lang w:val="en-CA"/>
        </w:rPr>
        <w:t>يمكن</w:t>
      </w:r>
      <w:r w:rsidRPr="00964555">
        <w:rPr>
          <w:sz w:val="26"/>
          <w:szCs w:val="26"/>
          <w:rtl/>
          <w:lang w:val="en-CA"/>
        </w:rPr>
        <w:t xml:space="preserve"> </w:t>
      </w:r>
      <w:r w:rsidRPr="00964555">
        <w:rPr>
          <w:rFonts w:hint="cs"/>
          <w:sz w:val="26"/>
          <w:szCs w:val="26"/>
          <w:rtl/>
          <w:lang w:val="en-CA"/>
        </w:rPr>
        <w:t xml:space="preserve">لصرف تكاليف التشغيل الإضافية أن يعتمد </w:t>
      </w:r>
      <w:r w:rsidRPr="00964555">
        <w:rPr>
          <w:sz w:val="26"/>
          <w:szCs w:val="26"/>
          <w:rtl/>
          <w:lang w:val="en-CA"/>
        </w:rPr>
        <w:t xml:space="preserve">على المبيعات الفعلية </w:t>
      </w:r>
      <w:r>
        <w:rPr>
          <w:rFonts w:hint="cs"/>
          <w:sz w:val="26"/>
          <w:szCs w:val="26"/>
          <w:rtl/>
          <w:lang w:val="en-CA"/>
        </w:rPr>
        <w:t>للتجهيزات</w:t>
      </w:r>
      <w:r w:rsidRPr="00964555">
        <w:rPr>
          <w:sz w:val="26"/>
          <w:szCs w:val="26"/>
          <w:rtl/>
          <w:lang w:val="en-CA"/>
        </w:rPr>
        <w:t xml:space="preserve"> منخفضة القدرة على إحداث الاحترار العالمي أو شراء ضواغط منخفضة القدرة على إحداث الاحترار العالمي </w:t>
      </w:r>
      <w:r w:rsidRPr="00964555">
        <w:rPr>
          <w:rFonts w:hint="cs"/>
          <w:sz w:val="26"/>
          <w:szCs w:val="26"/>
          <w:rtl/>
          <w:lang w:val="en-CA"/>
        </w:rPr>
        <w:t xml:space="preserve">التي </w:t>
      </w:r>
      <w:r>
        <w:rPr>
          <w:rFonts w:hint="cs"/>
          <w:sz w:val="26"/>
          <w:szCs w:val="26"/>
          <w:rtl/>
          <w:lang w:val="en-CA"/>
        </w:rPr>
        <w:t>ستتم</w:t>
      </w:r>
      <w:r w:rsidRPr="00964555">
        <w:rPr>
          <w:sz w:val="26"/>
          <w:szCs w:val="26"/>
          <w:rtl/>
          <w:lang w:val="en-CA"/>
        </w:rPr>
        <w:t xml:space="preserve"> في عام 2021</w:t>
      </w:r>
      <w:r w:rsidRPr="00964555">
        <w:rPr>
          <w:rFonts w:hint="cs"/>
          <w:sz w:val="26"/>
          <w:szCs w:val="26"/>
          <w:rtl/>
          <w:lang w:val="en-CA"/>
        </w:rPr>
        <w:t xml:space="preserve">، </w:t>
      </w:r>
      <w:r w:rsidRPr="00964555">
        <w:rPr>
          <w:sz w:val="26"/>
          <w:szCs w:val="26"/>
          <w:rtl/>
          <w:lang w:val="en-CA"/>
        </w:rPr>
        <w:t xml:space="preserve">طالما يتم الصرف </w:t>
      </w:r>
      <w:r w:rsidRPr="00964555">
        <w:rPr>
          <w:rFonts w:hint="cs"/>
          <w:sz w:val="26"/>
          <w:szCs w:val="26"/>
          <w:rtl/>
          <w:lang w:val="en-CA"/>
        </w:rPr>
        <w:t>ذو الصلة</w:t>
      </w:r>
      <w:r w:rsidRPr="00964555">
        <w:rPr>
          <w:sz w:val="26"/>
          <w:szCs w:val="26"/>
          <w:rtl/>
          <w:lang w:val="en-CA"/>
        </w:rPr>
        <w:t xml:space="preserve"> في موعد </w:t>
      </w:r>
      <w:r w:rsidRPr="00964555">
        <w:rPr>
          <w:rFonts w:hint="cs"/>
          <w:sz w:val="26"/>
          <w:szCs w:val="26"/>
          <w:rtl/>
          <w:lang w:val="en-CA"/>
        </w:rPr>
        <w:t>أقصاه</w:t>
      </w:r>
      <w:r w:rsidRPr="00964555">
        <w:rPr>
          <w:sz w:val="26"/>
          <w:szCs w:val="26"/>
          <w:rtl/>
          <w:lang w:val="en-CA"/>
        </w:rPr>
        <w:t xml:space="preserve"> 31 ديسمبر</w:t>
      </w:r>
      <w:r w:rsidRPr="00964555">
        <w:rPr>
          <w:rFonts w:hint="cs"/>
          <w:sz w:val="26"/>
          <w:szCs w:val="26"/>
          <w:rtl/>
          <w:lang w:val="en-CA"/>
        </w:rPr>
        <w:t>/كانون الأول</w:t>
      </w:r>
      <w:r w:rsidRPr="00964555">
        <w:rPr>
          <w:sz w:val="26"/>
          <w:szCs w:val="26"/>
          <w:rtl/>
          <w:lang w:val="en-CA"/>
        </w:rPr>
        <w:t>2021.</w:t>
      </w:r>
    </w:p>
    <w:p w:rsidR="00557F22" w:rsidRPr="00CA7C4E" w:rsidRDefault="00557F22" w:rsidP="00922A0D">
      <w:pPr>
        <w:numPr>
          <w:ilvl w:val="0"/>
          <w:numId w:val="1"/>
        </w:numPr>
        <w:bidi/>
        <w:spacing w:after="240"/>
        <w:outlineLvl w:val="0"/>
        <w:rPr>
          <w:sz w:val="26"/>
          <w:szCs w:val="26"/>
          <w:lang w:val="en-CA"/>
        </w:rPr>
      </w:pPr>
      <w:r w:rsidRPr="00CA7C4E">
        <w:rPr>
          <w:rFonts w:hint="cs"/>
          <w:sz w:val="26"/>
          <w:szCs w:val="26"/>
          <w:rtl/>
          <w:lang w:val="en-CA"/>
        </w:rPr>
        <w:t>رغم</w:t>
      </w:r>
      <w:r w:rsidRPr="00CA7C4E">
        <w:rPr>
          <w:sz w:val="26"/>
          <w:szCs w:val="26"/>
          <w:rtl/>
          <w:lang w:val="en-CA"/>
        </w:rPr>
        <w:t xml:space="preserve"> </w:t>
      </w:r>
      <w:r w:rsidRPr="00CA7C4E">
        <w:rPr>
          <w:rFonts w:hint="cs"/>
          <w:sz w:val="26"/>
          <w:szCs w:val="26"/>
          <w:rtl/>
          <w:lang w:val="en-CA"/>
        </w:rPr>
        <w:t xml:space="preserve">بذل الحكومة واليوئنديبي قصارى جهدهما، إلا أنه </w:t>
      </w:r>
      <w:r w:rsidRPr="00CA7C4E">
        <w:rPr>
          <w:sz w:val="26"/>
          <w:szCs w:val="26"/>
          <w:rtl/>
          <w:lang w:val="en-CA"/>
        </w:rPr>
        <w:t>من المرجح أن تواجه الشركات التي ستقوم بتصنيع كلٍ</w:t>
      </w:r>
      <w:r w:rsidRPr="00CA7C4E">
        <w:rPr>
          <w:rFonts w:hint="cs"/>
          <w:sz w:val="26"/>
          <w:szCs w:val="26"/>
          <w:rtl/>
          <w:lang w:val="en-CA"/>
        </w:rPr>
        <w:t xml:space="preserve"> </w:t>
      </w:r>
      <w:r w:rsidRPr="00CA7C4E">
        <w:rPr>
          <w:sz w:val="26"/>
          <w:szCs w:val="26"/>
          <w:rtl/>
          <w:lang w:val="en-CA"/>
        </w:rPr>
        <w:t xml:space="preserve">من </w:t>
      </w:r>
      <w:r>
        <w:rPr>
          <w:rFonts w:hint="cs"/>
          <w:sz w:val="26"/>
          <w:szCs w:val="26"/>
          <w:rtl/>
          <w:lang w:val="en-CA"/>
        </w:rPr>
        <w:t xml:space="preserve">التجهيزات التي تعتمد </w:t>
      </w:r>
      <w:r w:rsidRPr="00CA7C4E">
        <w:rPr>
          <w:sz w:val="26"/>
          <w:szCs w:val="26"/>
          <w:rtl/>
          <w:lang w:val="en-CA"/>
        </w:rPr>
        <w:t>على الهيدروفلوروكربون-32</w:t>
      </w:r>
      <w:r>
        <w:rPr>
          <w:rFonts w:hint="cs"/>
          <w:sz w:val="26"/>
          <w:szCs w:val="26"/>
          <w:rtl/>
          <w:lang w:val="en-CA"/>
        </w:rPr>
        <w:t>،</w:t>
      </w:r>
      <w:r w:rsidRPr="00CA7C4E">
        <w:rPr>
          <w:sz w:val="26"/>
          <w:szCs w:val="26"/>
          <w:rtl/>
          <w:lang w:val="en-CA"/>
        </w:rPr>
        <w:t xml:space="preserve"> بموجب علامات</w:t>
      </w:r>
      <w:r w:rsidRPr="00CA7C4E">
        <w:rPr>
          <w:rFonts w:hint="cs"/>
          <w:sz w:val="26"/>
          <w:szCs w:val="26"/>
          <w:rtl/>
          <w:lang w:val="en-CA"/>
        </w:rPr>
        <w:t xml:space="preserve"> </w:t>
      </w:r>
      <w:r>
        <w:rPr>
          <w:rFonts w:hint="cs"/>
          <w:sz w:val="26"/>
          <w:szCs w:val="26"/>
          <w:rtl/>
          <w:lang w:val="en-CA"/>
        </w:rPr>
        <w:t>شركاتها</w:t>
      </w:r>
      <w:r w:rsidRPr="00CA7C4E">
        <w:rPr>
          <w:sz w:val="26"/>
          <w:szCs w:val="26"/>
          <w:rtl/>
          <w:lang w:val="en-CA"/>
        </w:rPr>
        <w:t xml:space="preserve"> </w:t>
      </w:r>
      <w:r w:rsidRPr="00CA7C4E">
        <w:rPr>
          <w:rFonts w:hint="cs"/>
          <w:sz w:val="26"/>
          <w:szCs w:val="26"/>
          <w:rtl/>
          <w:lang w:val="en-CA"/>
        </w:rPr>
        <w:t>ال</w:t>
      </w:r>
      <w:r w:rsidRPr="00CA7C4E">
        <w:rPr>
          <w:sz w:val="26"/>
          <w:szCs w:val="26"/>
          <w:rtl/>
          <w:lang w:val="en-CA"/>
        </w:rPr>
        <w:t>تجارية و</w:t>
      </w:r>
      <w:r w:rsidRPr="00CA7C4E">
        <w:rPr>
          <w:rFonts w:hint="cs"/>
          <w:sz w:val="26"/>
          <w:szCs w:val="26"/>
          <w:rtl/>
          <w:lang w:val="en-CA"/>
        </w:rPr>
        <w:t xml:space="preserve">تصنيعِ </w:t>
      </w:r>
      <w:r>
        <w:rPr>
          <w:rFonts w:hint="cs"/>
          <w:sz w:val="26"/>
          <w:szCs w:val="26"/>
          <w:rtl/>
          <w:lang w:val="en-CA"/>
        </w:rPr>
        <w:t>التجهيزات</w:t>
      </w:r>
      <w:r w:rsidRPr="00CA7C4E">
        <w:rPr>
          <w:sz w:val="26"/>
          <w:szCs w:val="26"/>
          <w:rtl/>
          <w:lang w:val="en-CA"/>
        </w:rPr>
        <w:t xml:space="preserve"> عالية القدرة على إحداث الاحترار العالمي من طلبيات</w:t>
      </w:r>
      <w:r w:rsidRPr="00CA7C4E">
        <w:rPr>
          <w:rFonts w:hint="cs"/>
          <w:sz w:val="26"/>
          <w:szCs w:val="26"/>
          <w:rtl/>
          <w:lang w:val="en-CA"/>
        </w:rPr>
        <w:t>ِ</w:t>
      </w:r>
      <w:r w:rsidRPr="00CA7C4E">
        <w:rPr>
          <w:sz w:val="26"/>
          <w:szCs w:val="26"/>
          <w:rtl/>
          <w:lang w:val="en-CA"/>
        </w:rPr>
        <w:t xml:space="preserve"> مصنعي </w:t>
      </w:r>
      <w:r>
        <w:rPr>
          <w:rFonts w:hint="cs"/>
          <w:sz w:val="26"/>
          <w:szCs w:val="26"/>
          <w:rtl/>
          <w:lang w:val="en-CA"/>
        </w:rPr>
        <w:t>التجهيزات</w:t>
      </w:r>
      <w:r w:rsidRPr="00CA7C4E">
        <w:rPr>
          <w:sz w:val="26"/>
          <w:szCs w:val="26"/>
          <w:rtl/>
          <w:lang w:val="en-CA"/>
        </w:rPr>
        <w:t xml:space="preserve"> الأصلية، تحديات خاصة في تصنيع (و</w:t>
      </w:r>
      <w:r>
        <w:rPr>
          <w:rFonts w:hint="cs"/>
          <w:sz w:val="26"/>
          <w:szCs w:val="26"/>
          <w:rtl/>
          <w:lang w:val="en-CA"/>
        </w:rPr>
        <w:t>ال</w:t>
      </w:r>
      <w:r w:rsidRPr="00CA7C4E">
        <w:rPr>
          <w:sz w:val="26"/>
          <w:szCs w:val="26"/>
          <w:rtl/>
          <w:lang w:val="en-CA"/>
        </w:rPr>
        <w:t xml:space="preserve">بيع في السوق) </w:t>
      </w:r>
      <w:r>
        <w:rPr>
          <w:rFonts w:hint="cs"/>
          <w:sz w:val="26"/>
          <w:szCs w:val="26"/>
          <w:rtl/>
          <w:lang w:val="en-CA"/>
        </w:rPr>
        <w:t>تجهيزاتها</w:t>
      </w:r>
      <w:r w:rsidRPr="00CA7C4E">
        <w:rPr>
          <w:sz w:val="26"/>
          <w:szCs w:val="26"/>
          <w:rtl/>
          <w:lang w:val="en-CA"/>
        </w:rPr>
        <w:t xml:space="preserve"> </w:t>
      </w:r>
      <w:r>
        <w:rPr>
          <w:rFonts w:hint="cs"/>
          <w:sz w:val="26"/>
          <w:szCs w:val="26"/>
          <w:rtl/>
          <w:lang w:val="en-CA"/>
        </w:rPr>
        <w:t>التي تعتمد</w:t>
      </w:r>
      <w:r w:rsidRPr="00CA7C4E">
        <w:rPr>
          <w:sz w:val="26"/>
          <w:szCs w:val="26"/>
          <w:rtl/>
          <w:lang w:val="en-CA"/>
        </w:rPr>
        <w:t xml:space="preserve"> على الهيدروفلوروكربون-32.</w:t>
      </w:r>
      <w:r w:rsidRPr="00CA7C4E">
        <w:rPr>
          <w:rFonts w:hint="cs"/>
          <w:sz w:val="26"/>
          <w:szCs w:val="26"/>
          <w:rtl/>
          <w:lang w:val="en-CA"/>
        </w:rPr>
        <w:t xml:space="preserve"> وبغية</w:t>
      </w:r>
      <w:r w:rsidRPr="00CA7C4E">
        <w:rPr>
          <w:sz w:val="26"/>
          <w:szCs w:val="26"/>
          <w:rtl/>
          <w:lang w:val="en-CA"/>
        </w:rPr>
        <w:t xml:space="preserve"> رصد التقدم المحرز في إدخال </w:t>
      </w:r>
      <w:r>
        <w:rPr>
          <w:rFonts w:hint="cs"/>
          <w:sz w:val="26"/>
          <w:szCs w:val="26"/>
          <w:rtl/>
          <w:lang w:val="en-CA"/>
        </w:rPr>
        <w:t>تجهيزات</w:t>
      </w:r>
      <w:r w:rsidRPr="00CA7C4E">
        <w:rPr>
          <w:sz w:val="26"/>
          <w:szCs w:val="26"/>
          <w:rtl/>
          <w:lang w:val="en-CA"/>
        </w:rPr>
        <w:t xml:space="preserve"> منخفضة القدرة على إحداث الاحترار العالمي في السوق، تم الاتفاق على أن </w:t>
      </w:r>
      <w:r w:rsidRPr="00CA7C4E">
        <w:rPr>
          <w:rFonts w:hint="cs"/>
          <w:sz w:val="26"/>
          <w:szCs w:val="26"/>
          <w:rtl/>
          <w:lang w:val="en-CA"/>
        </w:rPr>
        <w:t>تقدم اليوئنديبي</w:t>
      </w:r>
      <w:r w:rsidRPr="00CA7C4E">
        <w:rPr>
          <w:sz w:val="26"/>
          <w:szCs w:val="26"/>
          <w:rtl/>
          <w:lang w:val="en-CA"/>
        </w:rPr>
        <w:t xml:space="preserve"> بيانات مجمعة عن مبيعات </w:t>
      </w:r>
      <w:r>
        <w:rPr>
          <w:rFonts w:hint="cs"/>
          <w:sz w:val="26"/>
          <w:szCs w:val="26"/>
          <w:rtl/>
          <w:lang w:val="en-CA"/>
        </w:rPr>
        <w:t xml:space="preserve">التجهيزات التي تعتمد </w:t>
      </w:r>
      <w:r w:rsidRPr="00CA7C4E">
        <w:rPr>
          <w:sz w:val="26"/>
          <w:szCs w:val="26"/>
          <w:rtl/>
          <w:lang w:val="en-CA"/>
        </w:rPr>
        <w:t xml:space="preserve">على الهيدروفلوروكربون-32، </w:t>
      </w:r>
      <w:r>
        <w:rPr>
          <w:rFonts w:hint="cs"/>
          <w:sz w:val="26"/>
          <w:szCs w:val="26"/>
          <w:rtl/>
          <w:lang w:val="en-CA"/>
        </w:rPr>
        <w:t>و</w:t>
      </w:r>
      <w:r w:rsidRPr="00CA7C4E">
        <w:rPr>
          <w:sz w:val="26"/>
          <w:szCs w:val="26"/>
          <w:rtl/>
          <w:lang w:val="en-CA"/>
        </w:rPr>
        <w:t xml:space="preserve">على الهيدروكربون، </w:t>
      </w:r>
      <w:r>
        <w:rPr>
          <w:rFonts w:hint="cs"/>
          <w:sz w:val="26"/>
          <w:szCs w:val="26"/>
          <w:rtl/>
          <w:lang w:val="en-CA"/>
        </w:rPr>
        <w:t>وتلك التي تعتمد</w:t>
      </w:r>
      <w:r w:rsidRPr="00CA7C4E">
        <w:rPr>
          <w:sz w:val="26"/>
          <w:szCs w:val="26"/>
          <w:rtl/>
          <w:lang w:val="en-CA"/>
        </w:rPr>
        <w:t xml:space="preserve"> </w:t>
      </w:r>
      <w:r w:rsidRPr="00CA7C4E">
        <w:rPr>
          <w:rFonts w:hint="cs"/>
          <w:sz w:val="26"/>
          <w:szCs w:val="26"/>
          <w:rtl/>
          <w:lang w:val="en-CA"/>
        </w:rPr>
        <w:t>على</w:t>
      </w:r>
      <w:r w:rsidRPr="00CA7C4E">
        <w:rPr>
          <w:sz w:val="26"/>
          <w:szCs w:val="26"/>
          <w:rtl/>
          <w:lang w:val="en-CA"/>
        </w:rPr>
        <w:t xml:space="preserve"> </w:t>
      </w:r>
      <w:r>
        <w:rPr>
          <w:rFonts w:hint="cs"/>
          <w:sz w:val="26"/>
          <w:szCs w:val="26"/>
          <w:rtl/>
          <w:lang w:val="en-CA"/>
        </w:rPr>
        <w:t>التجهيزات</w:t>
      </w:r>
      <w:r w:rsidRPr="00CA7C4E">
        <w:rPr>
          <w:rFonts w:hint="cs"/>
          <w:sz w:val="26"/>
          <w:szCs w:val="26"/>
          <w:rtl/>
          <w:lang w:val="en-CA"/>
        </w:rPr>
        <w:t xml:space="preserve"> </w:t>
      </w:r>
      <w:r w:rsidRPr="00CA7C4E">
        <w:rPr>
          <w:sz w:val="26"/>
          <w:szCs w:val="26"/>
          <w:rtl/>
          <w:lang w:val="en-CA"/>
        </w:rPr>
        <w:t>عالية</w:t>
      </w:r>
      <w:r w:rsidRPr="00CA7C4E">
        <w:rPr>
          <w:rFonts w:hint="cs"/>
          <w:sz w:val="26"/>
          <w:szCs w:val="26"/>
          <w:rtl/>
          <w:lang w:val="en-CA"/>
        </w:rPr>
        <w:t xml:space="preserve"> القدرة</w:t>
      </w:r>
      <w:r w:rsidRPr="00CA7C4E">
        <w:rPr>
          <w:sz w:val="26"/>
          <w:szCs w:val="26"/>
          <w:rtl/>
          <w:lang w:val="en-CA"/>
        </w:rPr>
        <w:t xml:space="preserve"> على إحداث الاحترار العالمي</w:t>
      </w:r>
      <w:r w:rsidRPr="00CA7C4E">
        <w:rPr>
          <w:rFonts w:hint="cs"/>
          <w:sz w:val="26"/>
          <w:szCs w:val="26"/>
          <w:rtl/>
          <w:lang w:val="en-CA"/>
        </w:rPr>
        <w:t xml:space="preserve"> التي</w:t>
      </w:r>
      <w:r w:rsidRPr="00CA7C4E">
        <w:rPr>
          <w:sz w:val="26"/>
          <w:szCs w:val="26"/>
          <w:rtl/>
          <w:lang w:val="en-CA"/>
        </w:rPr>
        <w:t xml:space="preserve"> تصنعها الشركات كجزء من التقارير المرحلية السنوية.</w:t>
      </w:r>
    </w:p>
    <w:p w:rsidR="00557F22" w:rsidRPr="00A23288" w:rsidRDefault="00557F22" w:rsidP="00922A0D">
      <w:pPr>
        <w:numPr>
          <w:ilvl w:val="0"/>
          <w:numId w:val="1"/>
        </w:numPr>
        <w:bidi/>
        <w:spacing w:after="240"/>
        <w:outlineLvl w:val="0"/>
        <w:rPr>
          <w:sz w:val="26"/>
          <w:szCs w:val="26"/>
          <w:lang w:val="en-CA"/>
        </w:rPr>
      </w:pPr>
      <w:r w:rsidRPr="00A23288">
        <w:rPr>
          <w:sz w:val="26"/>
          <w:szCs w:val="26"/>
          <w:rtl/>
          <w:lang w:val="en-CA"/>
        </w:rPr>
        <w:t xml:space="preserve">بالنظر إلى أن قطاعي </w:t>
      </w:r>
      <w:r>
        <w:rPr>
          <w:rFonts w:hint="cs"/>
          <w:sz w:val="26"/>
          <w:szCs w:val="26"/>
          <w:rtl/>
          <w:lang w:val="en-CA"/>
        </w:rPr>
        <w:t>الرغاوي</w:t>
      </w:r>
      <w:r w:rsidRPr="00A23288">
        <w:rPr>
          <w:sz w:val="26"/>
          <w:szCs w:val="26"/>
          <w:rtl/>
          <w:lang w:val="en-CA"/>
        </w:rPr>
        <w:t xml:space="preserve"> والخدمات قد اكتملا، </w:t>
      </w:r>
      <w:r w:rsidRPr="00A23288">
        <w:rPr>
          <w:rFonts w:hint="cs"/>
          <w:sz w:val="26"/>
          <w:szCs w:val="26"/>
          <w:rtl/>
          <w:lang w:val="en-CA"/>
        </w:rPr>
        <w:t xml:space="preserve">فقد </w:t>
      </w:r>
      <w:r w:rsidRPr="00A23288">
        <w:rPr>
          <w:sz w:val="26"/>
          <w:szCs w:val="26"/>
          <w:rtl/>
          <w:lang w:val="en-CA"/>
        </w:rPr>
        <w:t xml:space="preserve">اقترحت الأمانة أن تتضمن التقارير المرحلية السنوية </w:t>
      </w:r>
      <w:r w:rsidRPr="00A23288">
        <w:rPr>
          <w:rFonts w:hint="cs"/>
          <w:sz w:val="26"/>
          <w:szCs w:val="26"/>
          <w:rtl/>
          <w:lang w:val="en-CA"/>
        </w:rPr>
        <w:t>المستقبلية</w:t>
      </w:r>
      <w:r w:rsidRPr="00A23288">
        <w:rPr>
          <w:sz w:val="26"/>
          <w:szCs w:val="26"/>
          <w:rtl/>
          <w:lang w:val="en-CA"/>
        </w:rPr>
        <w:t xml:space="preserve"> </w:t>
      </w:r>
      <w:r w:rsidRPr="00A23288">
        <w:rPr>
          <w:rFonts w:hint="cs"/>
          <w:sz w:val="26"/>
          <w:szCs w:val="26"/>
          <w:rtl/>
          <w:lang w:val="en-CA"/>
        </w:rPr>
        <w:t>حول</w:t>
      </w:r>
      <w:r w:rsidRPr="00A23288">
        <w:rPr>
          <w:sz w:val="26"/>
          <w:szCs w:val="26"/>
          <w:rtl/>
          <w:lang w:val="en-CA"/>
        </w:rPr>
        <w:t xml:space="preserve"> تنفيذ المرحلة الأولى من خطة إدارة إزالة المواد الهيدروكلوروفلوروكربونية، والتي ستقد</w:t>
      </w:r>
      <w:r w:rsidRPr="00A23288">
        <w:rPr>
          <w:rFonts w:hint="cs"/>
          <w:sz w:val="26"/>
          <w:szCs w:val="26"/>
          <w:rtl/>
          <w:lang w:val="en-CA"/>
        </w:rPr>
        <w:t>ُ</w:t>
      </w:r>
      <w:r w:rsidRPr="00A23288">
        <w:rPr>
          <w:sz w:val="26"/>
          <w:szCs w:val="26"/>
          <w:rtl/>
          <w:lang w:val="en-CA"/>
        </w:rPr>
        <w:t xml:space="preserve">م </w:t>
      </w:r>
      <w:r w:rsidRPr="00A23288">
        <w:rPr>
          <w:rFonts w:hint="cs"/>
          <w:sz w:val="26"/>
          <w:szCs w:val="26"/>
          <w:rtl/>
          <w:lang w:val="en-CA"/>
        </w:rPr>
        <w:t>عبر مراحل</w:t>
      </w:r>
      <w:r w:rsidRPr="00A23288">
        <w:rPr>
          <w:sz w:val="26"/>
          <w:szCs w:val="26"/>
          <w:rtl/>
          <w:lang w:val="en-CA"/>
        </w:rPr>
        <w:t xml:space="preserve"> </w:t>
      </w:r>
      <w:r w:rsidRPr="00A23288">
        <w:rPr>
          <w:rFonts w:hint="cs"/>
          <w:sz w:val="26"/>
          <w:szCs w:val="26"/>
          <w:rtl/>
          <w:lang w:val="en-CA"/>
        </w:rPr>
        <w:lastRenderedPageBreak/>
        <w:t>ا</w:t>
      </w:r>
      <w:r w:rsidRPr="00A23288">
        <w:rPr>
          <w:sz w:val="26"/>
          <w:szCs w:val="26"/>
          <w:rtl/>
          <w:lang w:val="en-CA"/>
        </w:rPr>
        <w:t>ك</w:t>
      </w:r>
      <w:r w:rsidRPr="00A23288">
        <w:rPr>
          <w:rFonts w:hint="cs"/>
          <w:sz w:val="26"/>
          <w:szCs w:val="26"/>
          <w:rtl/>
          <w:lang w:val="en-CA"/>
        </w:rPr>
        <w:t>ت</w:t>
      </w:r>
      <w:r w:rsidRPr="00A23288">
        <w:rPr>
          <w:sz w:val="26"/>
          <w:szCs w:val="26"/>
          <w:rtl/>
          <w:lang w:val="en-CA"/>
        </w:rPr>
        <w:t xml:space="preserve">مال المشروع، تقرير </w:t>
      </w:r>
      <w:r w:rsidRPr="00A23288">
        <w:rPr>
          <w:rFonts w:hint="cs"/>
          <w:sz w:val="26"/>
          <w:szCs w:val="26"/>
          <w:rtl/>
          <w:lang w:val="en-CA"/>
        </w:rPr>
        <w:t>اليوئنديبي</w:t>
      </w:r>
      <w:r w:rsidRPr="00A23288">
        <w:rPr>
          <w:sz w:val="26"/>
          <w:szCs w:val="26"/>
          <w:rtl/>
          <w:lang w:val="en-CA"/>
        </w:rPr>
        <w:t xml:space="preserve"> </w:t>
      </w:r>
      <w:r w:rsidRPr="00A23288">
        <w:rPr>
          <w:rFonts w:hint="cs"/>
          <w:sz w:val="26"/>
          <w:szCs w:val="26"/>
          <w:rtl/>
          <w:lang w:val="en-CA"/>
        </w:rPr>
        <w:t>حول</w:t>
      </w:r>
      <w:r w:rsidRPr="00A23288">
        <w:rPr>
          <w:sz w:val="26"/>
          <w:szCs w:val="26"/>
          <w:rtl/>
          <w:lang w:val="en-CA"/>
        </w:rPr>
        <w:t xml:space="preserve"> التقدم المحرز في تنفيذ قطاع تصنيع</w:t>
      </w:r>
      <w:r w:rsidRPr="00A23288">
        <w:rPr>
          <w:rFonts w:hint="cs"/>
          <w:sz w:val="26"/>
          <w:szCs w:val="26"/>
          <w:rtl/>
          <w:lang w:val="en-CA"/>
        </w:rPr>
        <w:t xml:space="preserve"> التبريد وتكييف </w:t>
      </w:r>
      <w:r>
        <w:rPr>
          <w:rFonts w:hint="cs"/>
          <w:sz w:val="26"/>
          <w:szCs w:val="26"/>
          <w:rtl/>
          <w:lang w:val="en-CA" w:bidi="ar-AE"/>
        </w:rPr>
        <w:t>الهواء</w:t>
      </w:r>
      <w:r w:rsidRPr="00A23288">
        <w:rPr>
          <w:rFonts w:hint="cs"/>
          <w:sz w:val="26"/>
          <w:szCs w:val="26"/>
          <w:rtl/>
          <w:lang w:val="en-CA"/>
        </w:rPr>
        <w:t xml:space="preserve"> فقط</w:t>
      </w:r>
      <w:r w:rsidRPr="00A23288">
        <w:rPr>
          <w:sz w:val="26"/>
          <w:szCs w:val="26"/>
          <w:rtl/>
          <w:lang w:val="en-CA"/>
        </w:rPr>
        <w:t>،</w:t>
      </w:r>
      <w:r w:rsidRPr="00A23288">
        <w:rPr>
          <w:rFonts w:hint="cs"/>
          <w:sz w:val="26"/>
          <w:szCs w:val="26"/>
          <w:rtl/>
          <w:lang w:val="en-CA"/>
        </w:rPr>
        <w:t xml:space="preserve"> </w:t>
      </w:r>
      <w:r w:rsidRPr="00A23288">
        <w:rPr>
          <w:sz w:val="26"/>
          <w:szCs w:val="26"/>
          <w:rtl/>
          <w:lang w:val="en-CA"/>
        </w:rPr>
        <w:t xml:space="preserve">بما في ذلك صرف </w:t>
      </w:r>
      <w:r w:rsidRPr="00A23288">
        <w:rPr>
          <w:rFonts w:hint="cs"/>
          <w:sz w:val="26"/>
          <w:szCs w:val="26"/>
          <w:rtl/>
          <w:lang w:val="en-CA"/>
        </w:rPr>
        <w:t>تكاليف التشغيل الإضافية</w:t>
      </w:r>
      <w:r w:rsidRPr="00A23288">
        <w:rPr>
          <w:sz w:val="26"/>
          <w:szCs w:val="26"/>
          <w:rtl/>
          <w:lang w:val="en-CA"/>
        </w:rPr>
        <w:t xml:space="preserve"> </w:t>
      </w:r>
      <w:r>
        <w:rPr>
          <w:rFonts w:hint="cs"/>
          <w:sz w:val="26"/>
          <w:szCs w:val="26"/>
          <w:rtl/>
          <w:lang w:val="en-CA"/>
        </w:rPr>
        <w:t>إلى الشركات</w:t>
      </w:r>
      <w:r w:rsidRPr="00A23288">
        <w:rPr>
          <w:sz w:val="26"/>
          <w:szCs w:val="26"/>
          <w:rtl/>
          <w:lang w:val="en-CA"/>
        </w:rPr>
        <w:t xml:space="preserve"> المستفيدة، والأنشطة التي ستضطلع بها وحدة إدارة </w:t>
      </w:r>
      <w:r w:rsidRPr="00A23288">
        <w:rPr>
          <w:rFonts w:hint="cs"/>
          <w:sz w:val="26"/>
          <w:szCs w:val="26"/>
          <w:rtl/>
          <w:lang w:val="en-CA"/>
        </w:rPr>
        <w:t>المشاريع</w:t>
      </w:r>
      <w:r w:rsidRPr="00A23288">
        <w:rPr>
          <w:sz w:val="26"/>
          <w:szCs w:val="26"/>
          <w:rtl/>
          <w:lang w:val="en-CA"/>
        </w:rPr>
        <w:t>.</w:t>
      </w:r>
    </w:p>
    <w:p w:rsidR="00557F22" w:rsidRPr="00A23288" w:rsidRDefault="00557F22" w:rsidP="00922A0D">
      <w:pPr>
        <w:numPr>
          <w:ilvl w:val="0"/>
          <w:numId w:val="1"/>
        </w:numPr>
        <w:bidi/>
        <w:spacing w:after="240"/>
        <w:outlineLvl w:val="0"/>
        <w:rPr>
          <w:sz w:val="26"/>
          <w:szCs w:val="26"/>
          <w:lang w:val="en-CA"/>
        </w:rPr>
      </w:pPr>
      <w:r w:rsidRPr="00A23288">
        <w:rPr>
          <w:sz w:val="26"/>
          <w:szCs w:val="26"/>
          <w:rtl/>
          <w:lang w:val="en-CA"/>
        </w:rPr>
        <w:t>يشير المقرر 82/30(ز)</w:t>
      </w:r>
      <w:r>
        <w:rPr>
          <w:rFonts w:hint="cs"/>
          <w:sz w:val="26"/>
          <w:szCs w:val="26"/>
          <w:rtl/>
          <w:lang w:val="en-CA"/>
        </w:rPr>
        <w:t xml:space="preserve">(2) </w:t>
      </w:r>
      <w:r w:rsidRPr="00A23288">
        <w:rPr>
          <w:sz w:val="26"/>
          <w:szCs w:val="26"/>
          <w:rtl/>
          <w:lang w:val="en-CA"/>
        </w:rPr>
        <w:t>إلى أن</w:t>
      </w:r>
      <w:r>
        <w:rPr>
          <w:rFonts w:hint="cs"/>
          <w:sz w:val="26"/>
          <w:szCs w:val="26"/>
          <w:rtl/>
          <w:lang w:val="en-CA"/>
        </w:rPr>
        <w:t>ه يمكن ل</w:t>
      </w:r>
      <w:r w:rsidRPr="00A23288">
        <w:rPr>
          <w:sz w:val="26"/>
          <w:szCs w:val="26"/>
          <w:rtl/>
          <w:lang w:val="en-CA"/>
        </w:rPr>
        <w:t>لجنة التنفيذية النظر في طلب تمديد المرحلة الأولى من خطة إدارة إزالة المواد الهيدروكلوروفلوروكربونية في الاجتماع الأخير لعام 2019،</w:t>
      </w:r>
      <w:r w:rsidRPr="00A23288">
        <w:rPr>
          <w:rFonts w:hint="cs"/>
          <w:sz w:val="26"/>
          <w:szCs w:val="26"/>
          <w:rtl/>
          <w:lang w:val="en-CA"/>
        </w:rPr>
        <w:t xml:space="preserve"> وأنه سيتم،</w:t>
      </w:r>
      <w:r w:rsidRPr="00A23288">
        <w:rPr>
          <w:sz w:val="26"/>
          <w:szCs w:val="26"/>
          <w:rtl/>
          <w:lang w:val="en-CA"/>
        </w:rPr>
        <w:t xml:space="preserve"> </w:t>
      </w:r>
      <w:r w:rsidRPr="00A23288">
        <w:rPr>
          <w:rFonts w:hint="cs"/>
          <w:sz w:val="26"/>
          <w:szCs w:val="26"/>
          <w:rtl/>
          <w:lang w:val="en-CA"/>
        </w:rPr>
        <w:t>في حال</w:t>
      </w:r>
      <w:r w:rsidRPr="00A23288">
        <w:rPr>
          <w:sz w:val="26"/>
          <w:szCs w:val="26"/>
          <w:rtl/>
          <w:lang w:val="en-CA"/>
        </w:rPr>
        <w:t xml:space="preserve"> الاتفاق على ذلك، إجراء تعديلات على نقطة البداية للتخفيضات الإجمالية المستدامة لاستهلاك الهيدروفلوروكربون</w:t>
      </w:r>
      <w:r w:rsidRPr="00A23288">
        <w:rPr>
          <w:rFonts w:hint="cs"/>
          <w:sz w:val="26"/>
          <w:szCs w:val="26"/>
          <w:rtl/>
          <w:lang w:val="en-CA"/>
        </w:rPr>
        <w:t xml:space="preserve"> </w:t>
      </w:r>
      <w:r w:rsidRPr="00A23288">
        <w:rPr>
          <w:sz w:val="26"/>
          <w:szCs w:val="26"/>
          <w:rtl/>
          <w:lang w:val="en-CA"/>
        </w:rPr>
        <w:t xml:space="preserve">للبلد، </w:t>
      </w:r>
      <w:r w:rsidRPr="00A23288">
        <w:rPr>
          <w:rFonts w:hint="cs"/>
          <w:sz w:val="26"/>
          <w:szCs w:val="26"/>
          <w:rtl/>
          <w:lang w:val="en-CA"/>
        </w:rPr>
        <w:t>على النحو</w:t>
      </w:r>
      <w:r w:rsidRPr="00A23288">
        <w:rPr>
          <w:sz w:val="26"/>
          <w:szCs w:val="26"/>
          <w:rtl/>
          <w:lang w:val="en-CA"/>
        </w:rPr>
        <w:t xml:space="preserve"> </w:t>
      </w:r>
      <w:r w:rsidRPr="00A23288">
        <w:rPr>
          <w:rFonts w:hint="cs"/>
          <w:sz w:val="26"/>
          <w:szCs w:val="26"/>
          <w:rtl/>
          <w:lang w:val="en-CA"/>
        </w:rPr>
        <w:t>ال</w:t>
      </w:r>
      <w:r w:rsidRPr="00A23288">
        <w:rPr>
          <w:sz w:val="26"/>
          <w:szCs w:val="26"/>
          <w:rtl/>
          <w:lang w:val="en-CA"/>
        </w:rPr>
        <w:t xml:space="preserve">موضح في الوثيقة </w:t>
      </w:r>
      <w:r w:rsidRPr="00A23288">
        <w:rPr>
          <w:sz w:val="26"/>
          <w:szCs w:val="26"/>
          <w:lang w:val="en-CA"/>
        </w:rPr>
        <w:t>UNEP/OzL.Pro/ExCom/82/20</w:t>
      </w:r>
      <w:r w:rsidRPr="00A23288">
        <w:rPr>
          <w:sz w:val="26"/>
          <w:szCs w:val="26"/>
          <w:rtl/>
          <w:lang w:val="en-CA"/>
        </w:rPr>
        <w:t xml:space="preserve">. وفي هذا الصدد، </w:t>
      </w:r>
      <w:r w:rsidRPr="00A23288">
        <w:rPr>
          <w:rFonts w:hint="cs"/>
          <w:sz w:val="26"/>
          <w:szCs w:val="26"/>
          <w:rtl/>
          <w:lang w:val="en-CA"/>
        </w:rPr>
        <w:t>أحاطت</w:t>
      </w:r>
      <w:r w:rsidRPr="00A23288">
        <w:rPr>
          <w:sz w:val="26"/>
          <w:szCs w:val="26"/>
          <w:rtl/>
          <w:lang w:val="en-CA"/>
        </w:rPr>
        <w:t xml:space="preserve"> الأمانة</w:t>
      </w:r>
      <w:r w:rsidRPr="00A23288">
        <w:rPr>
          <w:rFonts w:hint="cs"/>
          <w:sz w:val="26"/>
          <w:szCs w:val="26"/>
          <w:rtl/>
          <w:lang w:val="en-CA"/>
        </w:rPr>
        <w:t xml:space="preserve"> علماً</w:t>
      </w:r>
      <w:r w:rsidRPr="00A23288">
        <w:rPr>
          <w:sz w:val="26"/>
          <w:szCs w:val="26"/>
          <w:rtl/>
          <w:lang w:val="en-CA"/>
        </w:rPr>
        <w:t xml:space="preserve"> </w:t>
      </w:r>
      <w:r w:rsidRPr="00A23288">
        <w:rPr>
          <w:rFonts w:hint="cs"/>
          <w:sz w:val="26"/>
          <w:szCs w:val="26"/>
          <w:rtl/>
          <w:lang w:val="en-CA"/>
        </w:rPr>
        <w:t>ب</w:t>
      </w:r>
      <w:r w:rsidRPr="00A23288">
        <w:rPr>
          <w:sz w:val="26"/>
          <w:szCs w:val="26"/>
          <w:rtl/>
          <w:lang w:val="en-CA"/>
        </w:rPr>
        <w:t>ما يلي:</w:t>
      </w:r>
    </w:p>
    <w:p w:rsidR="00557F22" w:rsidRPr="00A23288" w:rsidRDefault="00557F22" w:rsidP="00CA286F">
      <w:pPr>
        <w:pStyle w:val="Heading2"/>
        <w:numPr>
          <w:ilvl w:val="0"/>
          <w:numId w:val="52"/>
        </w:numPr>
        <w:bidi/>
        <w:ind w:hanging="720"/>
        <w:rPr>
          <w:sz w:val="26"/>
          <w:szCs w:val="26"/>
          <w:lang w:val="en-CA"/>
        </w:rPr>
      </w:pPr>
      <w:r w:rsidRPr="00A23288">
        <w:rPr>
          <w:sz w:val="26"/>
          <w:szCs w:val="26"/>
          <w:rtl/>
          <w:lang w:val="en-CA"/>
        </w:rPr>
        <w:t xml:space="preserve">بالنسبة إلى </w:t>
      </w:r>
      <w:r w:rsidRPr="00A23288">
        <w:rPr>
          <w:rFonts w:hint="cs"/>
          <w:sz w:val="26"/>
          <w:szCs w:val="26"/>
          <w:rtl/>
          <w:lang w:val="en-CA"/>
        </w:rPr>
        <w:t>شركات</w:t>
      </w:r>
      <w:r w:rsidRPr="00A23288">
        <w:rPr>
          <w:sz w:val="26"/>
          <w:szCs w:val="26"/>
          <w:rtl/>
          <w:lang w:val="en-CA"/>
        </w:rPr>
        <w:t xml:space="preserve"> تصنيع</w:t>
      </w:r>
      <w:r w:rsidRPr="00A23288">
        <w:rPr>
          <w:rFonts w:hint="cs"/>
          <w:sz w:val="26"/>
          <w:szCs w:val="26"/>
          <w:rtl/>
          <w:lang w:val="en-CA"/>
        </w:rPr>
        <w:t xml:space="preserve"> التبريد وتكييف </w:t>
      </w:r>
      <w:r>
        <w:rPr>
          <w:rFonts w:hint="cs"/>
          <w:sz w:val="26"/>
          <w:szCs w:val="26"/>
          <w:rtl/>
          <w:lang w:val="en-CA"/>
        </w:rPr>
        <w:t>الهواء</w:t>
      </w:r>
      <w:r w:rsidRPr="00A23288">
        <w:rPr>
          <w:rFonts w:hint="cs"/>
          <w:sz w:val="26"/>
          <w:szCs w:val="26"/>
          <w:rtl/>
          <w:lang w:val="en-CA"/>
        </w:rPr>
        <w:t xml:space="preserve"> </w:t>
      </w:r>
      <w:r w:rsidRPr="00A23288">
        <w:rPr>
          <w:sz w:val="26"/>
          <w:szCs w:val="26"/>
          <w:rtl/>
          <w:lang w:val="en-CA"/>
        </w:rPr>
        <w:t xml:space="preserve">الإقليمية التي أعادت التمويل المرتبط بتحويلها، سيكون استهلاكها المرتبط </w:t>
      </w:r>
      <w:r w:rsidRPr="00A23288">
        <w:rPr>
          <w:rFonts w:hint="cs"/>
          <w:sz w:val="26"/>
          <w:szCs w:val="26"/>
          <w:rtl/>
          <w:lang w:val="en-CA"/>
        </w:rPr>
        <w:t>ب</w:t>
      </w:r>
      <w:r w:rsidRPr="00A23288">
        <w:rPr>
          <w:sz w:val="26"/>
          <w:szCs w:val="26"/>
          <w:rtl/>
          <w:lang w:val="en-CA"/>
        </w:rPr>
        <w:t>مركبات الهيدروفلوروكربون</w:t>
      </w:r>
      <w:r w:rsidRPr="00A23288">
        <w:rPr>
          <w:rFonts w:hint="cs"/>
          <w:sz w:val="26"/>
          <w:szCs w:val="26"/>
          <w:rtl/>
          <w:lang w:val="en-CA"/>
        </w:rPr>
        <w:t xml:space="preserve"> </w:t>
      </w:r>
      <w:r w:rsidRPr="00A23288">
        <w:rPr>
          <w:sz w:val="26"/>
          <w:szCs w:val="26"/>
          <w:rtl/>
          <w:lang w:val="en-CA"/>
        </w:rPr>
        <w:t xml:space="preserve">مؤهلاً للتمويل بموجب تخفيض تدريجي </w:t>
      </w:r>
      <w:r w:rsidRPr="00A23288">
        <w:rPr>
          <w:rFonts w:hint="cs"/>
          <w:sz w:val="26"/>
          <w:szCs w:val="26"/>
          <w:rtl/>
          <w:lang w:val="en-CA"/>
        </w:rPr>
        <w:t>لمركبات الهيدروفلوروكربون</w:t>
      </w:r>
      <w:r w:rsidRPr="00A23288">
        <w:rPr>
          <w:sz w:val="26"/>
          <w:szCs w:val="26"/>
          <w:rtl/>
          <w:lang w:val="en-CA"/>
        </w:rPr>
        <w:t xml:space="preserve">، </w:t>
      </w:r>
      <w:r>
        <w:rPr>
          <w:rFonts w:hint="cs"/>
          <w:sz w:val="26"/>
          <w:szCs w:val="26"/>
          <w:rtl/>
          <w:lang w:val="en-CA"/>
        </w:rPr>
        <w:t>وفقاً</w:t>
      </w:r>
      <w:r w:rsidRPr="00A23288">
        <w:rPr>
          <w:sz w:val="26"/>
          <w:szCs w:val="26"/>
          <w:rtl/>
          <w:lang w:val="en-CA"/>
        </w:rPr>
        <w:t xml:space="preserve"> </w:t>
      </w:r>
      <w:r>
        <w:rPr>
          <w:rFonts w:hint="cs"/>
          <w:sz w:val="26"/>
          <w:szCs w:val="26"/>
          <w:rtl/>
          <w:lang w:val="en-CA"/>
        </w:rPr>
        <w:t>ل</w:t>
      </w:r>
      <w:r w:rsidRPr="00A23288">
        <w:rPr>
          <w:sz w:val="26"/>
          <w:szCs w:val="26"/>
          <w:rtl/>
          <w:lang w:val="en-CA"/>
        </w:rPr>
        <w:t xml:space="preserve">لفقرة 18(د) من المقرر </w:t>
      </w:r>
      <w:r w:rsidR="00CA286F">
        <w:rPr>
          <w:sz w:val="26"/>
          <w:szCs w:val="26"/>
          <w:lang w:val="en-CA"/>
        </w:rPr>
        <w:t>2/XXVIII</w:t>
      </w:r>
      <w:r w:rsidRPr="00A23288">
        <w:rPr>
          <w:sz w:val="26"/>
          <w:szCs w:val="26"/>
          <w:rtl/>
          <w:lang w:val="en-CA"/>
        </w:rPr>
        <w:t>؛</w:t>
      </w:r>
    </w:p>
    <w:p w:rsidR="00557F22" w:rsidRPr="00A23288" w:rsidRDefault="00557F22" w:rsidP="00E97FAF">
      <w:pPr>
        <w:pStyle w:val="Heading2"/>
        <w:numPr>
          <w:ilvl w:val="0"/>
          <w:numId w:val="52"/>
        </w:numPr>
        <w:bidi/>
        <w:ind w:hanging="720"/>
        <w:rPr>
          <w:sz w:val="26"/>
          <w:szCs w:val="26"/>
          <w:lang w:val="en-CA"/>
        </w:rPr>
      </w:pPr>
      <w:r w:rsidRPr="00A23288">
        <w:rPr>
          <w:sz w:val="26"/>
          <w:szCs w:val="26"/>
          <w:rtl/>
          <w:lang w:val="en-CA"/>
        </w:rPr>
        <w:t>بالنسبة إلى شركات تصنيع</w:t>
      </w:r>
      <w:r w:rsidRPr="00A23288">
        <w:rPr>
          <w:rFonts w:hint="cs"/>
          <w:sz w:val="26"/>
          <w:szCs w:val="26"/>
          <w:rtl/>
          <w:lang w:val="en-CA"/>
        </w:rPr>
        <w:t xml:space="preserve"> التبريد </w:t>
      </w:r>
      <w:r>
        <w:rPr>
          <w:rFonts w:hint="cs"/>
          <w:sz w:val="26"/>
          <w:szCs w:val="26"/>
          <w:rtl/>
          <w:lang w:val="en-CA"/>
        </w:rPr>
        <w:t>وتكييف الهواء</w:t>
      </w:r>
      <w:r w:rsidRPr="00A23288">
        <w:rPr>
          <w:sz w:val="26"/>
          <w:szCs w:val="26"/>
          <w:rtl/>
          <w:lang w:val="en-CA"/>
        </w:rPr>
        <w:t xml:space="preserve"> التي تحولت إلى الهيدروفلوروكربون-32</w:t>
      </w:r>
      <w:r w:rsidRPr="00A23288">
        <w:rPr>
          <w:rFonts w:hint="cs"/>
          <w:sz w:val="26"/>
          <w:szCs w:val="26"/>
          <w:rtl/>
          <w:lang w:val="en-CA"/>
        </w:rPr>
        <w:t xml:space="preserve">، </w:t>
      </w:r>
      <w:r w:rsidRPr="00A23288">
        <w:rPr>
          <w:sz w:val="26"/>
          <w:szCs w:val="26"/>
          <w:rtl/>
          <w:lang w:val="en-CA"/>
        </w:rPr>
        <w:t xml:space="preserve">سيكون استهلاكها المرتبط </w:t>
      </w:r>
      <w:r w:rsidRPr="00A23288">
        <w:rPr>
          <w:rFonts w:hint="cs"/>
          <w:sz w:val="26"/>
          <w:szCs w:val="26"/>
          <w:rtl/>
          <w:lang w:val="en-CA"/>
        </w:rPr>
        <w:t xml:space="preserve">من </w:t>
      </w:r>
      <w:r w:rsidRPr="00A23288">
        <w:rPr>
          <w:sz w:val="26"/>
          <w:szCs w:val="26"/>
          <w:rtl/>
          <w:lang w:val="en-CA"/>
        </w:rPr>
        <w:t>مركبات الهيدروفلوروكربون-</w:t>
      </w:r>
      <w:r w:rsidRPr="00A23288">
        <w:rPr>
          <w:rFonts w:hint="cs"/>
          <w:sz w:val="26"/>
          <w:szCs w:val="26"/>
          <w:rtl/>
          <w:lang w:val="en-CA"/>
        </w:rPr>
        <w:t>32 مؤهلاً</w:t>
      </w:r>
      <w:r w:rsidRPr="00A23288">
        <w:rPr>
          <w:sz w:val="26"/>
          <w:szCs w:val="26"/>
          <w:rtl/>
          <w:lang w:val="en-CA"/>
        </w:rPr>
        <w:t xml:space="preserve"> للتمويل في إطار التخلص التدريجي </w:t>
      </w:r>
      <w:r w:rsidRPr="00A23288">
        <w:rPr>
          <w:rFonts w:hint="cs"/>
          <w:sz w:val="26"/>
          <w:szCs w:val="26"/>
          <w:rtl/>
          <w:lang w:val="en-CA"/>
        </w:rPr>
        <w:t>من الهيدروفلوروكربون</w:t>
      </w:r>
      <w:r w:rsidRPr="00A23288">
        <w:rPr>
          <w:sz w:val="26"/>
          <w:szCs w:val="26"/>
          <w:rtl/>
          <w:lang w:val="en-CA"/>
        </w:rPr>
        <w:t xml:space="preserve">، </w:t>
      </w:r>
      <w:r>
        <w:rPr>
          <w:rFonts w:hint="cs"/>
          <w:sz w:val="26"/>
          <w:szCs w:val="26"/>
          <w:rtl/>
          <w:lang w:val="en-CA"/>
        </w:rPr>
        <w:t>وفقاً ل</w:t>
      </w:r>
      <w:r w:rsidRPr="00A23288">
        <w:rPr>
          <w:sz w:val="26"/>
          <w:szCs w:val="26"/>
          <w:rtl/>
          <w:lang w:val="en-CA"/>
        </w:rPr>
        <w:t xml:space="preserve">لفقرة 18(ج) من المقرر </w:t>
      </w:r>
      <w:r w:rsidRPr="00A23288">
        <w:rPr>
          <w:rFonts w:hint="cs"/>
          <w:sz w:val="26"/>
          <w:szCs w:val="26"/>
          <w:rtl/>
          <w:lang w:val="en-CA"/>
        </w:rPr>
        <w:t>28</w:t>
      </w:r>
      <w:r w:rsidRPr="00A23288">
        <w:rPr>
          <w:sz w:val="26"/>
          <w:szCs w:val="26"/>
          <w:rtl/>
          <w:lang w:val="en-CA"/>
        </w:rPr>
        <w:t>/2؛</w:t>
      </w:r>
    </w:p>
    <w:p w:rsidR="00557F22" w:rsidRPr="00534C4D" w:rsidRDefault="00557F22" w:rsidP="00E97FAF">
      <w:pPr>
        <w:pStyle w:val="Heading2"/>
        <w:numPr>
          <w:ilvl w:val="0"/>
          <w:numId w:val="52"/>
        </w:numPr>
        <w:bidi/>
        <w:ind w:hanging="720"/>
        <w:rPr>
          <w:sz w:val="26"/>
          <w:szCs w:val="26"/>
          <w:lang w:val="en-CA"/>
        </w:rPr>
      </w:pPr>
      <w:r w:rsidRPr="00534C4D">
        <w:rPr>
          <w:sz w:val="26"/>
          <w:szCs w:val="26"/>
          <w:rtl/>
          <w:lang w:val="en-CA"/>
        </w:rPr>
        <w:t>ستقوم بعض شركات تصنيع</w:t>
      </w:r>
      <w:r w:rsidRPr="00534C4D">
        <w:rPr>
          <w:rFonts w:hint="cs"/>
          <w:sz w:val="26"/>
          <w:szCs w:val="26"/>
          <w:rtl/>
          <w:lang w:val="en-CA"/>
        </w:rPr>
        <w:t xml:space="preserve"> التبريد وتكييف </w:t>
      </w:r>
      <w:r>
        <w:rPr>
          <w:rFonts w:hint="cs"/>
          <w:sz w:val="26"/>
          <w:szCs w:val="26"/>
          <w:rtl/>
          <w:lang w:val="en-CA"/>
        </w:rPr>
        <w:t xml:space="preserve">الهواء </w:t>
      </w:r>
      <w:r w:rsidRPr="00534C4D">
        <w:rPr>
          <w:sz w:val="26"/>
          <w:szCs w:val="26"/>
          <w:rtl/>
          <w:lang w:val="en-CA"/>
        </w:rPr>
        <w:t xml:space="preserve">التي </w:t>
      </w:r>
      <w:r>
        <w:rPr>
          <w:rFonts w:hint="cs"/>
          <w:sz w:val="26"/>
          <w:szCs w:val="26"/>
          <w:rtl/>
          <w:lang w:val="en-CA"/>
        </w:rPr>
        <w:t>ت</w:t>
      </w:r>
      <w:r w:rsidRPr="00534C4D">
        <w:rPr>
          <w:sz w:val="26"/>
          <w:szCs w:val="26"/>
          <w:rtl/>
          <w:lang w:val="en-CA"/>
        </w:rPr>
        <w:t xml:space="preserve">حولت إلى </w:t>
      </w:r>
      <w:r w:rsidRPr="005C386F">
        <w:rPr>
          <w:sz w:val="26"/>
          <w:szCs w:val="26"/>
          <w:rtl/>
          <w:lang w:val="en-CA"/>
        </w:rPr>
        <w:t>الهيدروفلوروكربون-32</w:t>
      </w:r>
      <w:r w:rsidRPr="00534C4D">
        <w:rPr>
          <w:sz w:val="26"/>
          <w:szCs w:val="26"/>
          <w:rtl/>
          <w:lang w:val="en-CA"/>
        </w:rPr>
        <w:t xml:space="preserve"> بتصنيع كل من </w:t>
      </w:r>
      <w:r>
        <w:rPr>
          <w:rFonts w:hint="cs"/>
          <w:sz w:val="26"/>
          <w:szCs w:val="26"/>
          <w:rtl/>
          <w:lang w:val="en-CA"/>
        </w:rPr>
        <w:t>التجهيزات</w:t>
      </w:r>
      <w:r w:rsidRPr="00534C4D">
        <w:rPr>
          <w:sz w:val="26"/>
          <w:szCs w:val="26"/>
          <w:rtl/>
          <w:lang w:val="en-CA"/>
        </w:rPr>
        <w:t xml:space="preserve"> التي تعتمد على الهيدروفلوروكربون-32، بموجب علامات تجارية خاصة </w:t>
      </w:r>
      <w:r>
        <w:rPr>
          <w:rFonts w:hint="cs"/>
          <w:sz w:val="26"/>
          <w:szCs w:val="26"/>
          <w:rtl/>
          <w:lang w:val="en-CA"/>
        </w:rPr>
        <w:t>بشركاتها</w:t>
      </w:r>
      <w:r w:rsidRPr="00534C4D">
        <w:rPr>
          <w:sz w:val="26"/>
          <w:szCs w:val="26"/>
          <w:rtl/>
          <w:lang w:val="en-CA"/>
        </w:rPr>
        <w:t>، و</w:t>
      </w:r>
      <w:r>
        <w:rPr>
          <w:rFonts w:hint="cs"/>
          <w:sz w:val="26"/>
          <w:szCs w:val="26"/>
          <w:rtl/>
          <w:lang w:val="en-CA"/>
        </w:rPr>
        <w:t>تصنيع التجهيزات</w:t>
      </w:r>
      <w:r w:rsidRPr="00534C4D">
        <w:rPr>
          <w:sz w:val="26"/>
          <w:szCs w:val="26"/>
          <w:rtl/>
          <w:lang w:val="en-CA"/>
        </w:rPr>
        <w:t xml:space="preserve"> عالية القدرة على إحداث الاحترار العالمي، من طلبيات مصنعي </w:t>
      </w:r>
      <w:r>
        <w:rPr>
          <w:rFonts w:hint="cs"/>
          <w:sz w:val="26"/>
          <w:szCs w:val="26"/>
          <w:rtl/>
          <w:lang w:val="en-CA"/>
        </w:rPr>
        <w:t>التجهيزات</w:t>
      </w:r>
      <w:r w:rsidRPr="00534C4D">
        <w:rPr>
          <w:sz w:val="26"/>
          <w:szCs w:val="26"/>
          <w:rtl/>
          <w:lang w:val="en-CA"/>
        </w:rPr>
        <w:t xml:space="preserve"> الأصلية، على خط </w:t>
      </w:r>
      <w:r w:rsidRPr="00534C4D">
        <w:rPr>
          <w:rFonts w:hint="cs"/>
          <w:sz w:val="26"/>
          <w:szCs w:val="26"/>
          <w:rtl/>
          <w:lang w:val="en-CA"/>
        </w:rPr>
        <w:t>إنتاجها</w:t>
      </w:r>
      <w:r w:rsidRPr="00534C4D">
        <w:rPr>
          <w:sz w:val="26"/>
          <w:szCs w:val="26"/>
          <w:rtl/>
          <w:lang w:val="en-CA"/>
        </w:rPr>
        <w:t xml:space="preserve"> الفردي.</w:t>
      </w:r>
      <w:r w:rsidRPr="00534C4D">
        <w:rPr>
          <w:rFonts w:hint="cs"/>
          <w:sz w:val="26"/>
          <w:szCs w:val="26"/>
          <w:rtl/>
          <w:lang w:val="en-CA"/>
        </w:rPr>
        <w:t xml:space="preserve"> و</w:t>
      </w:r>
      <w:r w:rsidRPr="00534C4D">
        <w:rPr>
          <w:sz w:val="26"/>
          <w:szCs w:val="26"/>
          <w:rtl/>
          <w:lang w:val="en-CA"/>
        </w:rPr>
        <w:t>سوف تعاد</w:t>
      </w:r>
      <w:r w:rsidRPr="00534C4D">
        <w:rPr>
          <w:rFonts w:hint="cs"/>
          <w:sz w:val="26"/>
          <w:szCs w:val="26"/>
          <w:rtl/>
          <w:lang w:val="en-CA"/>
        </w:rPr>
        <w:t xml:space="preserve"> تكاليف التشغيل الإضافية </w:t>
      </w:r>
      <w:r w:rsidRPr="00534C4D">
        <w:rPr>
          <w:sz w:val="26"/>
          <w:szCs w:val="26"/>
          <w:rtl/>
          <w:lang w:val="en-CA"/>
        </w:rPr>
        <w:t xml:space="preserve">المرتبطة </w:t>
      </w:r>
      <w:r w:rsidRPr="00534C4D">
        <w:rPr>
          <w:rFonts w:hint="cs"/>
          <w:sz w:val="26"/>
          <w:szCs w:val="26"/>
          <w:rtl/>
          <w:lang w:val="en-CA"/>
        </w:rPr>
        <w:t>بالتصنيع المخصص</w:t>
      </w:r>
      <w:r w:rsidRPr="00534C4D">
        <w:rPr>
          <w:sz w:val="26"/>
          <w:szCs w:val="26"/>
          <w:rtl/>
          <w:lang w:val="en-CA"/>
        </w:rPr>
        <w:t xml:space="preserve"> </w:t>
      </w:r>
      <w:r w:rsidRPr="00534C4D">
        <w:rPr>
          <w:rFonts w:hint="cs"/>
          <w:sz w:val="26"/>
          <w:szCs w:val="26"/>
          <w:rtl/>
          <w:lang w:val="en-CA"/>
        </w:rPr>
        <w:t xml:space="preserve">لشركات تصنيع </w:t>
      </w:r>
      <w:r>
        <w:rPr>
          <w:rFonts w:hint="cs"/>
          <w:sz w:val="26"/>
          <w:szCs w:val="26"/>
          <w:rtl/>
          <w:lang w:val="en-CA"/>
        </w:rPr>
        <w:t>التجهيزات</w:t>
      </w:r>
      <w:r w:rsidRPr="00534C4D">
        <w:rPr>
          <w:sz w:val="26"/>
          <w:szCs w:val="26"/>
          <w:rtl/>
          <w:lang w:val="en-CA"/>
        </w:rPr>
        <w:t xml:space="preserve"> الأصلية إلى الصندوق </w:t>
      </w:r>
      <w:r w:rsidRPr="00534C4D">
        <w:rPr>
          <w:rFonts w:hint="cs"/>
          <w:sz w:val="26"/>
          <w:szCs w:val="26"/>
          <w:rtl/>
          <w:lang w:val="en-CA"/>
        </w:rPr>
        <w:t>ال</w:t>
      </w:r>
      <w:r w:rsidRPr="00534C4D">
        <w:rPr>
          <w:sz w:val="26"/>
          <w:szCs w:val="26"/>
          <w:rtl/>
          <w:lang w:val="en-CA"/>
        </w:rPr>
        <w:t>متعدد الأطراف</w:t>
      </w:r>
      <w:r w:rsidRPr="005C386F">
        <w:rPr>
          <w:sz w:val="26"/>
          <w:szCs w:val="26"/>
          <w:rtl/>
          <w:lang w:val="en-CA"/>
        </w:rPr>
        <w:t>.</w:t>
      </w:r>
      <w:r w:rsidRPr="005C386F">
        <w:rPr>
          <w:rFonts w:hint="cs"/>
          <w:sz w:val="26"/>
          <w:szCs w:val="26"/>
          <w:rtl/>
          <w:lang w:val="en-CA"/>
        </w:rPr>
        <w:t xml:space="preserve"> يشوب موقف الأمانة غموضٌ </w:t>
      </w:r>
      <w:r w:rsidRPr="005C386F">
        <w:rPr>
          <w:sz w:val="26"/>
          <w:szCs w:val="26"/>
          <w:rtl/>
          <w:lang w:val="en-CA"/>
        </w:rPr>
        <w:t xml:space="preserve">بشأن كيفية معالجة أهلية الاستهلاك، </w:t>
      </w:r>
      <w:r w:rsidRPr="005C386F">
        <w:rPr>
          <w:rFonts w:hint="cs"/>
          <w:sz w:val="26"/>
          <w:szCs w:val="26"/>
          <w:rtl/>
          <w:lang w:val="en-CA"/>
        </w:rPr>
        <w:t xml:space="preserve">وبالتالي، </w:t>
      </w:r>
      <w:r>
        <w:rPr>
          <w:rFonts w:hint="cs"/>
          <w:sz w:val="26"/>
          <w:szCs w:val="26"/>
          <w:rtl/>
          <w:lang w:val="en-CA"/>
        </w:rPr>
        <w:t xml:space="preserve">سيتم تضمين </w:t>
      </w:r>
      <w:r w:rsidRPr="005C386F">
        <w:rPr>
          <w:sz w:val="26"/>
          <w:szCs w:val="26"/>
          <w:rtl/>
          <w:lang w:val="en-CA"/>
        </w:rPr>
        <w:t>مركبات الهيدروفلوروكربون</w:t>
      </w:r>
      <w:r>
        <w:rPr>
          <w:rFonts w:hint="cs"/>
          <w:sz w:val="26"/>
          <w:szCs w:val="26"/>
          <w:rtl/>
          <w:lang w:val="en-CA"/>
        </w:rPr>
        <w:t>،</w:t>
      </w:r>
      <w:r w:rsidRPr="005C386F">
        <w:rPr>
          <w:rFonts w:hint="cs"/>
          <w:sz w:val="26"/>
          <w:szCs w:val="26"/>
          <w:rtl/>
          <w:lang w:val="en-CA"/>
        </w:rPr>
        <w:t xml:space="preserve"> في</w:t>
      </w:r>
      <w:r w:rsidRPr="005C386F">
        <w:rPr>
          <w:sz w:val="26"/>
          <w:szCs w:val="26"/>
          <w:rtl/>
          <w:lang w:val="en-CA"/>
        </w:rPr>
        <w:t xml:space="preserve"> نقطة انطلاق مركبات </w:t>
      </w:r>
      <w:r w:rsidRPr="005C386F">
        <w:rPr>
          <w:rFonts w:hint="cs"/>
          <w:sz w:val="26"/>
          <w:szCs w:val="26"/>
          <w:rtl/>
          <w:lang w:val="en-CA"/>
        </w:rPr>
        <w:t>ال</w:t>
      </w:r>
      <w:r w:rsidRPr="005C386F">
        <w:rPr>
          <w:sz w:val="26"/>
          <w:szCs w:val="26"/>
          <w:rtl/>
          <w:lang w:val="en-CA"/>
        </w:rPr>
        <w:t>هيدروفلوروكربون</w:t>
      </w:r>
      <w:r w:rsidRPr="005C386F">
        <w:rPr>
          <w:rFonts w:hint="cs"/>
          <w:sz w:val="26"/>
          <w:szCs w:val="26"/>
          <w:rtl/>
          <w:lang w:val="en-CA"/>
        </w:rPr>
        <w:t xml:space="preserve"> </w:t>
      </w:r>
      <w:r w:rsidRPr="005C386F">
        <w:rPr>
          <w:sz w:val="26"/>
          <w:szCs w:val="26"/>
          <w:rtl/>
          <w:lang w:val="en-CA"/>
        </w:rPr>
        <w:t xml:space="preserve">عالية القدرة على إحداث الاحترار العالمي المرتبطة بالجزء المخصص </w:t>
      </w:r>
      <w:r w:rsidRPr="005C386F">
        <w:rPr>
          <w:rFonts w:hint="cs"/>
          <w:sz w:val="26"/>
          <w:szCs w:val="26"/>
          <w:rtl/>
          <w:lang w:val="en-CA"/>
        </w:rPr>
        <w:t xml:space="preserve">للشركات المصنعة </w:t>
      </w:r>
      <w:r>
        <w:rPr>
          <w:rFonts w:hint="cs"/>
          <w:sz w:val="26"/>
          <w:szCs w:val="26"/>
          <w:rtl/>
          <w:lang w:val="en-CA"/>
        </w:rPr>
        <w:t>للتجهيزات</w:t>
      </w:r>
      <w:r w:rsidRPr="005C386F">
        <w:rPr>
          <w:rFonts w:hint="cs"/>
          <w:sz w:val="26"/>
          <w:szCs w:val="26"/>
          <w:rtl/>
          <w:lang w:val="en-CA"/>
        </w:rPr>
        <w:t xml:space="preserve"> الأصلية</w:t>
      </w:r>
      <w:r w:rsidRPr="005C386F">
        <w:rPr>
          <w:sz w:val="26"/>
          <w:szCs w:val="26"/>
          <w:rtl/>
          <w:lang w:val="en-CA"/>
        </w:rPr>
        <w:t xml:space="preserve"> من تلك </w:t>
      </w:r>
      <w:r>
        <w:rPr>
          <w:rFonts w:hint="cs"/>
          <w:sz w:val="26"/>
          <w:szCs w:val="26"/>
          <w:rtl/>
          <w:lang w:val="en-CA"/>
        </w:rPr>
        <w:t>الشركات</w:t>
      </w:r>
      <w:r w:rsidRPr="005C386F">
        <w:rPr>
          <w:sz w:val="26"/>
          <w:szCs w:val="26"/>
          <w:rtl/>
          <w:lang w:val="en-CA"/>
        </w:rPr>
        <w:t xml:space="preserve"> التي تلقت تمويلاً في إطار </w:t>
      </w:r>
      <w:r w:rsidRPr="005C386F">
        <w:rPr>
          <w:rFonts w:hint="cs"/>
          <w:sz w:val="26"/>
          <w:szCs w:val="26"/>
          <w:rtl/>
          <w:lang w:val="en-CA"/>
        </w:rPr>
        <w:t>المشروع.</w:t>
      </w:r>
    </w:p>
    <w:p w:rsidR="00557F22" w:rsidRPr="005C386F" w:rsidRDefault="00557F22" w:rsidP="00922A0D">
      <w:pPr>
        <w:numPr>
          <w:ilvl w:val="0"/>
          <w:numId w:val="1"/>
        </w:numPr>
        <w:bidi/>
        <w:spacing w:after="240"/>
        <w:outlineLvl w:val="0"/>
        <w:rPr>
          <w:sz w:val="26"/>
          <w:szCs w:val="26"/>
          <w:lang w:val="en-CA"/>
        </w:rPr>
      </w:pPr>
      <w:r w:rsidRPr="005C386F">
        <w:rPr>
          <w:sz w:val="26"/>
          <w:szCs w:val="26"/>
          <w:rtl/>
          <w:lang w:val="en-CA"/>
        </w:rPr>
        <w:t>فيما يتعلق بهذه المسألة، ترى حكومة إندونيسيا أنه لا ينبغي تطبيق أي تخفيض في استهلاك الهيدروفلوروكربون</w:t>
      </w:r>
      <w:r w:rsidRPr="005C386F">
        <w:rPr>
          <w:rFonts w:hint="cs"/>
          <w:sz w:val="26"/>
          <w:szCs w:val="26"/>
          <w:rtl/>
          <w:lang w:val="en-CA"/>
        </w:rPr>
        <w:t xml:space="preserve"> </w:t>
      </w:r>
      <w:r w:rsidRPr="005C386F">
        <w:rPr>
          <w:sz w:val="26"/>
          <w:szCs w:val="26"/>
          <w:rtl/>
          <w:lang w:val="en-CA"/>
        </w:rPr>
        <w:t xml:space="preserve">المؤهل للحصول على التمويل، لأن تلك الشركات ليس لها تأثير على صنع القرار واستراتيجيات السوق </w:t>
      </w:r>
      <w:r w:rsidRPr="005C386F">
        <w:rPr>
          <w:rFonts w:hint="cs"/>
          <w:sz w:val="26"/>
          <w:szCs w:val="26"/>
          <w:rtl/>
          <w:lang w:val="en-CA"/>
        </w:rPr>
        <w:t>الخاصة ب</w:t>
      </w:r>
      <w:r w:rsidRPr="005C386F">
        <w:rPr>
          <w:sz w:val="26"/>
          <w:szCs w:val="26"/>
          <w:rtl/>
          <w:lang w:val="en-CA"/>
        </w:rPr>
        <w:t xml:space="preserve">شركات تصنيع </w:t>
      </w:r>
      <w:r>
        <w:rPr>
          <w:rFonts w:hint="cs"/>
          <w:sz w:val="26"/>
          <w:szCs w:val="26"/>
          <w:rtl/>
          <w:lang w:val="en-CA"/>
        </w:rPr>
        <w:t>التجهيزات</w:t>
      </w:r>
      <w:r w:rsidRPr="005C386F">
        <w:rPr>
          <w:sz w:val="26"/>
          <w:szCs w:val="26"/>
          <w:rtl/>
          <w:lang w:val="en-CA"/>
        </w:rPr>
        <w:t xml:space="preserve"> الأصلية، وهي شركات متعددة الجنسيات </w:t>
      </w:r>
      <w:r w:rsidRPr="005C386F">
        <w:rPr>
          <w:rFonts w:hint="cs"/>
          <w:sz w:val="26"/>
          <w:szCs w:val="26"/>
          <w:rtl/>
          <w:lang w:val="en-CA"/>
        </w:rPr>
        <w:t xml:space="preserve">غير مملوكة </w:t>
      </w:r>
      <w:r>
        <w:rPr>
          <w:rFonts w:hint="cs"/>
          <w:sz w:val="26"/>
          <w:szCs w:val="26"/>
          <w:rtl/>
          <w:lang w:val="en-CA"/>
        </w:rPr>
        <w:t>لبلدان مشمولة</w:t>
      </w:r>
      <w:r w:rsidRPr="005C386F">
        <w:rPr>
          <w:sz w:val="26"/>
          <w:szCs w:val="26"/>
          <w:rtl/>
          <w:lang w:val="en-CA"/>
        </w:rPr>
        <w:t xml:space="preserve"> </w:t>
      </w:r>
      <w:r>
        <w:rPr>
          <w:rFonts w:hint="cs"/>
          <w:sz w:val="26"/>
          <w:szCs w:val="26"/>
          <w:rtl/>
          <w:lang w:val="en-CA"/>
        </w:rPr>
        <w:t>ب</w:t>
      </w:r>
      <w:r w:rsidRPr="005C386F">
        <w:rPr>
          <w:sz w:val="26"/>
          <w:szCs w:val="26"/>
          <w:rtl/>
          <w:lang w:val="en-CA"/>
        </w:rPr>
        <w:t>المادة 5.</w:t>
      </w:r>
      <w:r w:rsidRPr="005C386F">
        <w:rPr>
          <w:rFonts w:hint="cs"/>
          <w:sz w:val="26"/>
          <w:szCs w:val="26"/>
          <w:rtl/>
          <w:lang w:val="en-CA"/>
        </w:rPr>
        <w:t xml:space="preserve"> و</w:t>
      </w:r>
      <w:r w:rsidRPr="005C386F">
        <w:rPr>
          <w:sz w:val="26"/>
          <w:szCs w:val="26"/>
          <w:rtl/>
          <w:lang w:val="en-CA"/>
        </w:rPr>
        <w:t>علاوة على ذلك، لا تنص عقود</w:t>
      </w:r>
      <w:r w:rsidRPr="005C386F">
        <w:rPr>
          <w:rFonts w:hint="cs"/>
          <w:sz w:val="26"/>
          <w:szCs w:val="26"/>
          <w:rtl/>
          <w:lang w:val="en-CA"/>
        </w:rPr>
        <w:t xml:space="preserve"> الشركات المصنعة </w:t>
      </w:r>
      <w:r>
        <w:rPr>
          <w:rFonts w:hint="cs"/>
          <w:sz w:val="26"/>
          <w:szCs w:val="26"/>
          <w:rtl/>
          <w:lang w:val="en-CA"/>
        </w:rPr>
        <w:t>للتجهيزات</w:t>
      </w:r>
      <w:r w:rsidRPr="005C386F">
        <w:rPr>
          <w:rFonts w:hint="cs"/>
          <w:sz w:val="26"/>
          <w:szCs w:val="26"/>
          <w:rtl/>
          <w:lang w:val="en-CA"/>
        </w:rPr>
        <w:t xml:space="preserve"> الأصلية </w:t>
      </w:r>
      <w:r w:rsidRPr="005C386F">
        <w:rPr>
          <w:sz w:val="26"/>
          <w:szCs w:val="26"/>
          <w:rtl/>
          <w:lang w:val="en-CA"/>
        </w:rPr>
        <w:t xml:space="preserve">مع المصنعين المحليين على </w:t>
      </w:r>
      <w:r>
        <w:rPr>
          <w:rFonts w:hint="cs"/>
          <w:sz w:val="26"/>
          <w:szCs w:val="26"/>
          <w:rtl/>
          <w:lang w:val="en-CA"/>
        </w:rPr>
        <w:t>التجهيزات</w:t>
      </w:r>
      <w:r w:rsidRPr="005C386F">
        <w:rPr>
          <w:sz w:val="26"/>
          <w:szCs w:val="26"/>
          <w:rtl/>
          <w:lang w:val="en-CA"/>
        </w:rPr>
        <w:t xml:space="preserve"> التي يتم تصنيعها سنوي</w:t>
      </w:r>
      <w:r w:rsidRPr="005C386F">
        <w:rPr>
          <w:rFonts w:hint="cs"/>
          <w:sz w:val="26"/>
          <w:szCs w:val="26"/>
          <w:rtl/>
          <w:lang w:val="en-CA"/>
        </w:rPr>
        <w:t>اً</w:t>
      </w:r>
      <w:r w:rsidRPr="005C386F">
        <w:rPr>
          <w:sz w:val="26"/>
          <w:szCs w:val="26"/>
          <w:rtl/>
          <w:lang w:val="en-CA"/>
        </w:rPr>
        <w:t>،</w:t>
      </w:r>
      <w:r w:rsidRPr="005C386F">
        <w:rPr>
          <w:rFonts w:hint="cs"/>
          <w:sz w:val="26"/>
          <w:szCs w:val="26"/>
          <w:rtl/>
          <w:lang w:val="en-CA"/>
        </w:rPr>
        <w:t xml:space="preserve"> </w:t>
      </w:r>
      <w:r w:rsidRPr="005C386F">
        <w:rPr>
          <w:sz w:val="26"/>
          <w:szCs w:val="26"/>
          <w:rtl/>
          <w:lang w:val="en-CA"/>
        </w:rPr>
        <w:t>ولكن يختلف</w:t>
      </w:r>
      <w:r w:rsidRPr="005C386F">
        <w:rPr>
          <w:rFonts w:hint="cs"/>
          <w:sz w:val="26"/>
          <w:szCs w:val="26"/>
          <w:rtl/>
          <w:lang w:val="en-CA"/>
        </w:rPr>
        <w:t xml:space="preserve"> ذلك</w:t>
      </w:r>
      <w:r w:rsidRPr="005C386F">
        <w:rPr>
          <w:sz w:val="26"/>
          <w:szCs w:val="26"/>
          <w:rtl/>
          <w:lang w:val="en-CA"/>
        </w:rPr>
        <w:t xml:space="preserve"> حسب </w:t>
      </w:r>
      <w:r w:rsidRPr="005C386F">
        <w:rPr>
          <w:rFonts w:hint="cs"/>
          <w:sz w:val="26"/>
          <w:szCs w:val="26"/>
          <w:rtl/>
          <w:lang w:val="en-CA"/>
        </w:rPr>
        <w:t xml:space="preserve">طلب الشركة المصنعة </w:t>
      </w:r>
      <w:r>
        <w:rPr>
          <w:rFonts w:hint="cs"/>
          <w:sz w:val="26"/>
          <w:szCs w:val="26"/>
          <w:rtl/>
          <w:lang w:val="en-CA"/>
        </w:rPr>
        <w:t>للتجهيزات</w:t>
      </w:r>
      <w:r w:rsidRPr="005C386F">
        <w:rPr>
          <w:rFonts w:hint="cs"/>
          <w:sz w:val="26"/>
          <w:szCs w:val="26"/>
          <w:rtl/>
          <w:lang w:val="en-CA"/>
        </w:rPr>
        <w:t xml:space="preserve"> الأصلية</w:t>
      </w:r>
      <w:r w:rsidRPr="005C386F">
        <w:rPr>
          <w:sz w:val="26"/>
          <w:szCs w:val="26"/>
          <w:rtl/>
          <w:lang w:val="en-CA"/>
        </w:rPr>
        <w:t xml:space="preserve">. </w:t>
      </w:r>
      <w:r w:rsidRPr="005C386F">
        <w:rPr>
          <w:rFonts w:hint="cs"/>
          <w:sz w:val="26"/>
          <w:szCs w:val="26"/>
          <w:rtl/>
          <w:lang w:val="en-CA"/>
        </w:rPr>
        <w:t>ولن يأخذ</w:t>
      </w:r>
      <w:r w:rsidRPr="005C386F">
        <w:rPr>
          <w:sz w:val="26"/>
          <w:szCs w:val="26"/>
          <w:rtl/>
          <w:lang w:val="en-CA"/>
        </w:rPr>
        <w:t xml:space="preserve"> وضع</w:t>
      </w:r>
      <w:r w:rsidRPr="005C386F">
        <w:rPr>
          <w:rFonts w:hint="cs"/>
          <w:sz w:val="26"/>
          <w:szCs w:val="26"/>
          <w:rtl/>
          <w:lang w:val="en-CA"/>
        </w:rPr>
        <w:t>ُ</w:t>
      </w:r>
      <w:r w:rsidRPr="005C386F">
        <w:rPr>
          <w:sz w:val="26"/>
          <w:szCs w:val="26"/>
          <w:rtl/>
          <w:lang w:val="en-CA"/>
        </w:rPr>
        <w:t xml:space="preserve"> تخفيض مسبق في الاستهلاك</w:t>
      </w:r>
      <w:r w:rsidRPr="005C386F">
        <w:rPr>
          <w:rFonts w:hint="cs"/>
          <w:sz w:val="26"/>
          <w:szCs w:val="26"/>
          <w:rtl/>
          <w:lang w:val="en-CA"/>
        </w:rPr>
        <w:t>ِ</w:t>
      </w:r>
      <w:r w:rsidRPr="005C386F">
        <w:rPr>
          <w:sz w:val="26"/>
          <w:szCs w:val="26"/>
          <w:rtl/>
          <w:lang w:val="en-CA"/>
        </w:rPr>
        <w:t xml:space="preserve"> ديناميات السوق</w:t>
      </w:r>
      <w:r w:rsidRPr="005C386F">
        <w:rPr>
          <w:rFonts w:hint="cs"/>
          <w:sz w:val="26"/>
          <w:szCs w:val="26"/>
          <w:rtl/>
          <w:lang w:val="en-CA"/>
        </w:rPr>
        <w:t xml:space="preserve"> بعين الاعتبار</w:t>
      </w:r>
      <w:r w:rsidRPr="005C386F">
        <w:rPr>
          <w:sz w:val="26"/>
          <w:szCs w:val="26"/>
          <w:rtl/>
          <w:lang w:val="en-CA"/>
        </w:rPr>
        <w:t>.</w:t>
      </w:r>
      <w:r w:rsidRPr="005C386F">
        <w:rPr>
          <w:rFonts w:hint="cs"/>
          <w:sz w:val="26"/>
          <w:szCs w:val="26"/>
          <w:rtl/>
          <w:lang w:val="en-CA"/>
        </w:rPr>
        <w:t xml:space="preserve"> و</w:t>
      </w:r>
      <w:r w:rsidRPr="005C386F">
        <w:rPr>
          <w:sz w:val="26"/>
          <w:szCs w:val="26"/>
          <w:rtl/>
          <w:lang w:val="en-CA"/>
        </w:rPr>
        <w:t xml:space="preserve">علاوة على ذلك، </w:t>
      </w:r>
      <w:r w:rsidRPr="005C386F">
        <w:rPr>
          <w:rFonts w:hint="cs"/>
          <w:sz w:val="26"/>
          <w:szCs w:val="26"/>
          <w:rtl/>
          <w:lang w:val="en-CA"/>
        </w:rPr>
        <w:t>و</w:t>
      </w:r>
      <w:r w:rsidRPr="005C386F">
        <w:rPr>
          <w:sz w:val="26"/>
          <w:szCs w:val="26"/>
          <w:rtl/>
          <w:lang w:val="en-CA"/>
        </w:rPr>
        <w:t xml:space="preserve">بما أنه لم يتم بعد تحديد منهجية لتحديد نقطة البداية لمركبات الهيدروفلوروكربون، </w:t>
      </w:r>
      <w:r w:rsidRPr="005C386F">
        <w:rPr>
          <w:rFonts w:hint="cs"/>
          <w:sz w:val="26"/>
          <w:szCs w:val="26"/>
          <w:rtl/>
          <w:lang w:val="en-CA"/>
        </w:rPr>
        <w:t>فقد كان من المجحف</w:t>
      </w:r>
      <w:r w:rsidRPr="005C386F">
        <w:rPr>
          <w:sz w:val="26"/>
          <w:szCs w:val="26"/>
          <w:rtl/>
          <w:lang w:val="en-CA"/>
        </w:rPr>
        <w:t xml:space="preserve"> فرض مثل هذه التخفيضات لأسباب خارجة عن سيطرة الحكومة والمصنعين.</w:t>
      </w:r>
    </w:p>
    <w:p w:rsidR="00557F22" w:rsidRPr="003C30FA" w:rsidRDefault="00557F22" w:rsidP="00922A0D">
      <w:pPr>
        <w:bidi/>
        <w:rPr>
          <w:b/>
          <w:sz w:val="26"/>
          <w:szCs w:val="26"/>
          <w:rtl/>
          <w:lang w:val="en-CA" w:bidi="ar-AE"/>
        </w:rPr>
      </w:pPr>
      <w:r w:rsidRPr="00220D54">
        <w:rPr>
          <w:rFonts w:hint="cs"/>
          <w:bCs/>
          <w:sz w:val="26"/>
          <w:szCs w:val="26"/>
          <w:rtl/>
          <w:lang w:val="en-CA"/>
        </w:rPr>
        <w:t>التوصية</w:t>
      </w:r>
    </w:p>
    <w:p w:rsidR="00557F22" w:rsidRPr="003C30FA" w:rsidRDefault="00557F22" w:rsidP="00922A0D">
      <w:pPr>
        <w:bidi/>
        <w:rPr>
          <w:sz w:val="26"/>
          <w:szCs w:val="26"/>
          <w:lang w:val="en-CA"/>
        </w:rPr>
      </w:pPr>
    </w:p>
    <w:p w:rsidR="00557F22" w:rsidRPr="003C30FA" w:rsidRDefault="00557F22" w:rsidP="00922A0D">
      <w:pPr>
        <w:numPr>
          <w:ilvl w:val="0"/>
          <w:numId w:val="1"/>
        </w:numPr>
        <w:bidi/>
        <w:spacing w:after="240"/>
        <w:outlineLvl w:val="0"/>
        <w:rPr>
          <w:sz w:val="26"/>
          <w:szCs w:val="26"/>
          <w:lang w:val="en-CA"/>
        </w:rPr>
      </w:pPr>
      <w:r w:rsidRPr="00220D54">
        <w:rPr>
          <w:rFonts w:hint="cs"/>
          <w:sz w:val="26"/>
          <w:szCs w:val="26"/>
          <w:rtl/>
          <w:lang w:val="en-CA"/>
        </w:rPr>
        <w:t xml:space="preserve"> ترغب اللجنة التنفيذية </w:t>
      </w:r>
      <w:r>
        <w:rPr>
          <w:rFonts w:hint="cs"/>
          <w:sz w:val="26"/>
          <w:szCs w:val="26"/>
          <w:rtl/>
          <w:lang w:val="en-CA"/>
        </w:rPr>
        <w:t>بأن</w:t>
      </w:r>
      <w:r w:rsidRPr="00220D54">
        <w:rPr>
          <w:rFonts w:hint="cs"/>
          <w:sz w:val="26"/>
          <w:szCs w:val="26"/>
          <w:rtl/>
          <w:lang w:val="en-CA"/>
        </w:rPr>
        <w:t xml:space="preserve">: </w:t>
      </w:r>
    </w:p>
    <w:p w:rsidR="00557F22" w:rsidRPr="00DF7556" w:rsidRDefault="00557F22" w:rsidP="00E97FAF">
      <w:pPr>
        <w:pStyle w:val="ListParagraph"/>
        <w:widowControl w:val="0"/>
        <w:numPr>
          <w:ilvl w:val="0"/>
          <w:numId w:val="53"/>
        </w:numPr>
        <w:bidi/>
        <w:spacing w:after="240"/>
        <w:ind w:hanging="720"/>
        <w:contextualSpacing w:val="0"/>
        <w:outlineLvl w:val="1"/>
        <w:rPr>
          <w:sz w:val="26"/>
          <w:szCs w:val="26"/>
          <w:lang w:val="en-CA"/>
        </w:rPr>
      </w:pPr>
      <w:r w:rsidRPr="00DF7556">
        <w:rPr>
          <w:rFonts w:hint="cs"/>
          <w:sz w:val="26"/>
          <w:szCs w:val="26"/>
          <w:rtl/>
          <w:lang w:val="en-CA"/>
        </w:rPr>
        <w:t xml:space="preserve">تشير إلى </w:t>
      </w:r>
      <w:r w:rsidRPr="00DF7556">
        <w:rPr>
          <w:sz w:val="26"/>
          <w:szCs w:val="26"/>
          <w:rtl/>
          <w:lang w:val="en-CA"/>
        </w:rPr>
        <w:t xml:space="preserve">التحديث الخاص </w:t>
      </w:r>
      <w:r w:rsidRPr="00DF7556">
        <w:rPr>
          <w:rFonts w:hint="cs"/>
          <w:sz w:val="26"/>
          <w:szCs w:val="26"/>
          <w:rtl/>
          <w:lang w:val="en-CA"/>
        </w:rPr>
        <w:t>ب</w:t>
      </w:r>
      <w:r w:rsidRPr="00DF7556">
        <w:rPr>
          <w:sz w:val="26"/>
          <w:szCs w:val="26"/>
          <w:rtl/>
          <w:lang w:val="en-CA"/>
        </w:rPr>
        <w:t xml:space="preserve">تحويل </w:t>
      </w:r>
      <w:r w:rsidRPr="00DF7556">
        <w:rPr>
          <w:rFonts w:hint="cs"/>
          <w:sz w:val="26"/>
          <w:szCs w:val="26"/>
          <w:rtl/>
          <w:lang w:val="en-CA"/>
        </w:rPr>
        <w:t>الشركة</w:t>
      </w:r>
      <w:r w:rsidRPr="00DF7556">
        <w:rPr>
          <w:sz w:val="26"/>
          <w:szCs w:val="26"/>
          <w:rtl/>
          <w:lang w:val="en-CA"/>
        </w:rPr>
        <w:t xml:space="preserve"> </w:t>
      </w:r>
      <w:r w:rsidRPr="00DF7556">
        <w:rPr>
          <w:rFonts w:hint="cs"/>
          <w:sz w:val="26"/>
          <w:szCs w:val="26"/>
          <w:rtl/>
          <w:lang w:val="en-CA"/>
        </w:rPr>
        <w:t>التكنولوجي</w:t>
      </w:r>
      <w:r w:rsidRPr="00DF7556">
        <w:rPr>
          <w:sz w:val="26"/>
          <w:szCs w:val="26"/>
          <w:rtl/>
          <w:lang w:val="en-CA"/>
        </w:rPr>
        <w:t xml:space="preserve"> والتقرير المرحلي </w:t>
      </w:r>
      <w:r w:rsidRPr="00DF7556">
        <w:rPr>
          <w:rFonts w:hint="cs"/>
          <w:sz w:val="26"/>
          <w:szCs w:val="26"/>
          <w:rtl/>
          <w:lang w:val="en-CA"/>
        </w:rPr>
        <w:t>حول</w:t>
      </w:r>
      <w:r w:rsidRPr="00DF7556">
        <w:rPr>
          <w:sz w:val="26"/>
          <w:szCs w:val="26"/>
          <w:rtl/>
          <w:lang w:val="en-CA"/>
        </w:rPr>
        <w:t xml:space="preserve"> تنفيذ المرحلة الأولى من خطة إدارة إزالة المواد الهيدروكلوروفلوروكربونية لإندونيسيا، المقدم من </w:t>
      </w:r>
      <w:r w:rsidRPr="00DF7556">
        <w:rPr>
          <w:rFonts w:hint="cs"/>
          <w:sz w:val="26"/>
          <w:szCs w:val="26"/>
          <w:rtl/>
          <w:lang w:val="en-CA"/>
        </w:rPr>
        <w:t>اليوئنديبي،</w:t>
      </w:r>
      <w:r w:rsidRPr="00DF7556">
        <w:rPr>
          <w:sz w:val="26"/>
          <w:szCs w:val="26"/>
          <w:rtl/>
          <w:lang w:val="en-CA"/>
        </w:rPr>
        <w:t xml:space="preserve"> واليونيدو</w:t>
      </w:r>
      <w:r w:rsidRPr="00DF7556">
        <w:rPr>
          <w:rFonts w:hint="cs"/>
          <w:sz w:val="26"/>
          <w:szCs w:val="26"/>
          <w:rtl/>
          <w:lang w:val="en-CA"/>
        </w:rPr>
        <w:t>،</w:t>
      </w:r>
      <w:r w:rsidRPr="00DF7556">
        <w:rPr>
          <w:sz w:val="26"/>
          <w:szCs w:val="26"/>
          <w:rtl/>
          <w:lang w:val="en-CA"/>
        </w:rPr>
        <w:t xml:space="preserve"> والبنك الدولي</w:t>
      </w:r>
      <w:r w:rsidRPr="00DF7556">
        <w:rPr>
          <w:rFonts w:hint="cs"/>
          <w:sz w:val="26"/>
          <w:szCs w:val="26"/>
          <w:rtl/>
          <w:lang w:val="en-CA"/>
        </w:rPr>
        <w:t>،</w:t>
      </w:r>
      <w:r w:rsidRPr="00DF7556">
        <w:rPr>
          <w:sz w:val="26"/>
          <w:szCs w:val="26"/>
          <w:rtl/>
          <w:lang w:val="en-CA"/>
        </w:rPr>
        <w:t xml:space="preserve"> وحكومة أستراليا، الوارد في الوثيقة </w:t>
      </w:r>
      <w:r w:rsidRPr="00DF7556">
        <w:rPr>
          <w:sz w:val="26"/>
          <w:szCs w:val="26"/>
          <w:lang w:val="en-CA"/>
        </w:rPr>
        <w:t>UNEP/OzL.Pro/ExCom/84/22</w:t>
      </w:r>
      <w:r w:rsidRPr="00DF7556">
        <w:rPr>
          <w:sz w:val="26"/>
          <w:szCs w:val="26"/>
          <w:rtl/>
          <w:lang w:val="en-CA"/>
        </w:rPr>
        <w:t>؛</w:t>
      </w:r>
    </w:p>
    <w:p w:rsidR="00557F22" w:rsidRPr="003C30FA" w:rsidRDefault="00557F22" w:rsidP="00E97FAF">
      <w:pPr>
        <w:pStyle w:val="ListParagraph"/>
        <w:widowControl w:val="0"/>
        <w:numPr>
          <w:ilvl w:val="0"/>
          <w:numId w:val="53"/>
        </w:numPr>
        <w:bidi/>
        <w:spacing w:after="240"/>
        <w:ind w:hanging="720"/>
        <w:contextualSpacing w:val="0"/>
        <w:outlineLvl w:val="1"/>
        <w:rPr>
          <w:sz w:val="26"/>
          <w:szCs w:val="26"/>
          <w:lang w:val="en-CA"/>
        </w:rPr>
      </w:pPr>
      <w:r>
        <w:rPr>
          <w:rFonts w:hint="cs"/>
          <w:sz w:val="26"/>
          <w:szCs w:val="26"/>
          <w:rtl/>
          <w:lang w:val="en-CA"/>
        </w:rPr>
        <w:t>الإحاطة علماً</w:t>
      </w:r>
      <w:r w:rsidRPr="001D7049">
        <w:rPr>
          <w:sz w:val="26"/>
          <w:szCs w:val="26"/>
          <w:rtl/>
          <w:lang w:val="en-CA"/>
        </w:rPr>
        <w:t xml:space="preserve"> </w:t>
      </w:r>
      <w:r>
        <w:rPr>
          <w:rFonts w:hint="cs"/>
          <w:sz w:val="26"/>
          <w:szCs w:val="26"/>
          <w:rtl/>
          <w:lang w:val="en-CA"/>
        </w:rPr>
        <w:t>ب</w:t>
      </w:r>
      <w:r w:rsidRPr="001D7049">
        <w:rPr>
          <w:sz w:val="26"/>
          <w:szCs w:val="26"/>
          <w:rtl/>
          <w:lang w:val="en-CA"/>
        </w:rPr>
        <w:t>أن الشركات التالية قررت الانسحاب من المرحلة الأولى من خطة إدارة إزالة المواد الهي</w:t>
      </w:r>
      <w:r>
        <w:rPr>
          <w:sz w:val="26"/>
          <w:szCs w:val="26"/>
          <w:rtl/>
          <w:lang w:val="en-CA"/>
        </w:rPr>
        <w:t>دروكلوروفلوروكربونية لإندونيسيا</w:t>
      </w:r>
      <w:r w:rsidRPr="001D7049">
        <w:rPr>
          <w:sz w:val="26"/>
          <w:szCs w:val="26"/>
          <w:rtl/>
          <w:lang w:val="en-CA"/>
        </w:rPr>
        <w:t>، وسيعاد التمويل المرتبط بالشركات إلى الاجتماع الخامس والثمانين:</w:t>
      </w:r>
    </w:p>
    <w:p w:rsidR="00557F22" w:rsidRPr="00184458" w:rsidRDefault="00557F22" w:rsidP="00184458">
      <w:pPr>
        <w:pStyle w:val="ListParagraph"/>
        <w:keepNext/>
        <w:numPr>
          <w:ilvl w:val="0"/>
          <w:numId w:val="54"/>
        </w:numPr>
        <w:bidi/>
        <w:spacing w:after="240"/>
        <w:ind w:hanging="720"/>
        <w:contextualSpacing w:val="0"/>
        <w:outlineLvl w:val="2"/>
        <w:rPr>
          <w:sz w:val="26"/>
          <w:szCs w:val="26"/>
          <w:lang w:val="en-CA"/>
        </w:rPr>
      </w:pPr>
      <w:r w:rsidRPr="00184458">
        <w:rPr>
          <w:sz w:val="26"/>
          <w:szCs w:val="26"/>
          <w:rtl/>
          <w:lang w:val="en-CA"/>
        </w:rPr>
        <w:lastRenderedPageBreak/>
        <w:t xml:space="preserve">في قطاع التبريد التجاري، </w:t>
      </w:r>
      <w:r w:rsidRPr="00184458">
        <w:rPr>
          <w:sz w:val="26"/>
          <w:szCs w:val="26"/>
          <w:lang w:val="en-CA"/>
        </w:rPr>
        <w:t>Mentari Metal Pratama</w:t>
      </w:r>
      <w:r w:rsidRPr="00184458">
        <w:rPr>
          <w:sz w:val="26"/>
          <w:szCs w:val="26"/>
          <w:rtl/>
          <w:lang w:val="en-CA"/>
        </w:rPr>
        <w:t>، و</w:t>
      </w:r>
      <w:r w:rsidRPr="00184458">
        <w:rPr>
          <w:sz w:val="26"/>
          <w:szCs w:val="26"/>
          <w:lang w:val="en-CA"/>
        </w:rPr>
        <w:t>Polysari Citratama</w:t>
      </w:r>
      <w:r w:rsidRPr="00184458">
        <w:rPr>
          <w:sz w:val="26"/>
          <w:szCs w:val="26"/>
          <w:rtl/>
          <w:lang w:val="en-CA"/>
        </w:rPr>
        <w:t>، و</w:t>
      </w:r>
      <w:r w:rsidRPr="00184458">
        <w:rPr>
          <w:sz w:val="26"/>
          <w:szCs w:val="26"/>
          <w:lang w:val="en-CA"/>
        </w:rPr>
        <w:t>Inti Tunggal</w:t>
      </w:r>
      <w:r w:rsidRPr="00184458">
        <w:rPr>
          <w:sz w:val="26"/>
          <w:szCs w:val="26"/>
          <w:rtl/>
          <w:lang w:val="en-CA"/>
        </w:rPr>
        <w:t xml:space="preserve">، </w:t>
      </w:r>
      <w:r w:rsidRPr="00184458">
        <w:rPr>
          <w:rFonts w:hint="cs"/>
          <w:sz w:val="26"/>
          <w:szCs w:val="26"/>
          <w:rtl/>
          <w:lang w:val="en-CA"/>
        </w:rPr>
        <w:t>باستعادة</w:t>
      </w:r>
      <w:r w:rsidRPr="00184458">
        <w:rPr>
          <w:sz w:val="26"/>
          <w:szCs w:val="26"/>
          <w:rtl/>
          <w:lang w:val="en-CA"/>
        </w:rPr>
        <w:t xml:space="preserve"> </w:t>
      </w:r>
      <w:r w:rsidRPr="00184458">
        <w:rPr>
          <w:rFonts w:hint="cs"/>
          <w:sz w:val="26"/>
          <w:szCs w:val="26"/>
          <w:rtl/>
          <w:lang w:val="en-CA"/>
        </w:rPr>
        <w:t>مبلغ</w:t>
      </w:r>
      <w:r w:rsidRPr="00184458">
        <w:rPr>
          <w:sz w:val="26"/>
          <w:szCs w:val="26"/>
          <w:rtl/>
          <w:lang w:val="en-CA"/>
        </w:rPr>
        <w:t xml:space="preserve"> 375</w:t>
      </w:r>
      <w:r w:rsidRPr="00184458">
        <w:rPr>
          <w:rFonts w:hint="cs"/>
          <w:sz w:val="26"/>
          <w:szCs w:val="26"/>
          <w:rtl/>
          <w:lang w:val="en-CA"/>
        </w:rPr>
        <w:t>,</w:t>
      </w:r>
      <w:r w:rsidRPr="00184458">
        <w:rPr>
          <w:sz w:val="26"/>
          <w:szCs w:val="26"/>
          <w:rtl/>
          <w:lang w:val="en-CA"/>
        </w:rPr>
        <w:t xml:space="preserve">930 دولار أمريكي، </w:t>
      </w:r>
      <w:r w:rsidRPr="00184458">
        <w:rPr>
          <w:rFonts w:hint="cs"/>
          <w:sz w:val="26"/>
          <w:szCs w:val="26"/>
          <w:rtl/>
          <w:lang w:val="en-CA"/>
        </w:rPr>
        <w:t>بالإضافة إلى</w:t>
      </w:r>
      <w:r w:rsidRPr="00184458">
        <w:rPr>
          <w:sz w:val="26"/>
          <w:szCs w:val="26"/>
          <w:rtl/>
          <w:lang w:val="en-CA"/>
        </w:rPr>
        <w:t xml:space="preserve"> تكاليف دعم الوكالة البالغة 28</w:t>
      </w:r>
      <w:r w:rsidRPr="00184458">
        <w:rPr>
          <w:rFonts w:hint="cs"/>
          <w:sz w:val="26"/>
          <w:szCs w:val="26"/>
          <w:rtl/>
          <w:lang w:val="en-CA"/>
        </w:rPr>
        <w:t>,</w:t>
      </w:r>
      <w:r w:rsidRPr="00184458">
        <w:rPr>
          <w:sz w:val="26"/>
          <w:szCs w:val="26"/>
          <w:rtl/>
          <w:lang w:val="en-CA"/>
        </w:rPr>
        <w:t xml:space="preserve">195 دولار أمريكي </w:t>
      </w:r>
      <w:r w:rsidRPr="00184458">
        <w:rPr>
          <w:rFonts w:hint="cs"/>
          <w:sz w:val="26"/>
          <w:szCs w:val="26"/>
          <w:rtl/>
          <w:lang w:val="en-CA"/>
        </w:rPr>
        <w:t>لليوئنديبي</w:t>
      </w:r>
      <w:r w:rsidRPr="00184458">
        <w:rPr>
          <w:sz w:val="26"/>
          <w:szCs w:val="26"/>
          <w:rtl/>
          <w:lang w:val="en-CA"/>
        </w:rPr>
        <w:t>؛ و</w:t>
      </w:r>
    </w:p>
    <w:p w:rsidR="00557F22" w:rsidRPr="003C30FA" w:rsidRDefault="00557F22" w:rsidP="00184458">
      <w:pPr>
        <w:pStyle w:val="ListParagraph"/>
        <w:keepNext/>
        <w:numPr>
          <w:ilvl w:val="0"/>
          <w:numId w:val="54"/>
        </w:numPr>
        <w:bidi/>
        <w:spacing w:after="240"/>
        <w:ind w:hanging="720"/>
        <w:contextualSpacing w:val="0"/>
        <w:outlineLvl w:val="2"/>
        <w:rPr>
          <w:sz w:val="26"/>
          <w:szCs w:val="26"/>
          <w:lang w:val="en-CA"/>
        </w:rPr>
      </w:pPr>
      <w:r w:rsidRPr="001D7049">
        <w:rPr>
          <w:sz w:val="26"/>
          <w:szCs w:val="26"/>
          <w:rtl/>
          <w:lang w:val="en-CA"/>
        </w:rPr>
        <w:t>في القطاع الفرعي لتجميع التبريد ا</w:t>
      </w:r>
      <w:r>
        <w:rPr>
          <w:sz w:val="26"/>
          <w:szCs w:val="26"/>
          <w:rtl/>
          <w:lang w:val="en-CA"/>
        </w:rPr>
        <w:t>لتجاري</w:t>
      </w:r>
      <w:r w:rsidRPr="001D7049">
        <w:rPr>
          <w:sz w:val="26"/>
          <w:szCs w:val="26"/>
          <w:rtl/>
          <w:lang w:val="en-CA"/>
        </w:rPr>
        <w:t xml:space="preserve">، </w:t>
      </w:r>
      <w:r w:rsidRPr="001D7049">
        <w:rPr>
          <w:sz w:val="26"/>
          <w:szCs w:val="26"/>
          <w:lang w:val="en-CA"/>
        </w:rPr>
        <w:t>Sabindo Refrigeration</w:t>
      </w:r>
      <w:r w:rsidRPr="001D7049">
        <w:rPr>
          <w:sz w:val="26"/>
          <w:szCs w:val="26"/>
          <w:rtl/>
          <w:lang w:val="en-CA"/>
        </w:rPr>
        <w:t xml:space="preserve"> و</w:t>
      </w:r>
      <w:r w:rsidRPr="001D7049">
        <w:rPr>
          <w:sz w:val="26"/>
          <w:szCs w:val="26"/>
          <w:lang w:val="en-CA"/>
        </w:rPr>
        <w:t>Global Technic</w:t>
      </w:r>
      <w:r w:rsidRPr="001D7049">
        <w:rPr>
          <w:sz w:val="26"/>
          <w:szCs w:val="26"/>
          <w:rtl/>
          <w:lang w:val="en-CA"/>
        </w:rPr>
        <w:t xml:space="preserve"> و</w:t>
      </w:r>
      <w:r w:rsidRPr="001D7049">
        <w:rPr>
          <w:sz w:val="26"/>
          <w:szCs w:val="26"/>
          <w:lang w:val="en-CA"/>
        </w:rPr>
        <w:t>AVIS Alpin Servis Tr</w:t>
      </w:r>
      <w:r w:rsidRPr="001D7049">
        <w:rPr>
          <w:sz w:val="26"/>
          <w:szCs w:val="26"/>
          <w:rtl/>
          <w:lang w:val="en-CA"/>
        </w:rPr>
        <w:t xml:space="preserve"> و</w:t>
      </w:r>
      <w:r w:rsidRPr="001D7049">
        <w:rPr>
          <w:sz w:val="26"/>
          <w:szCs w:val="26"/>
          <w:lang w:val="en-CA"/>
        </w:rPr>
        <w:t>Aneka Froze Triutama</w:t>
      </w:r>
      <w:r w:rsidRPr="001D7049">
        <w:rPr>
          <w:sz w:val="26"/>
          <w:szCs w:val="26"/>
          <w:rtl/>
          <w:lang w:val="en-CA"/>
        </w:rPr>
        <w:t xml:space="preserve"> و</w:t>
      </w:r>
      <w:r w:rsidRPr="001D7049">
        <w:rPr>
          <w:sz w:val="26"/>
          <w:szCs w:val="26"/>
          <w:lang w:val="en-CA"/>
        </w:rPr>
        <w:t>Graha Cool Technic</w:t>
      </w:r>
      <w:r w:rsidRPr="001D7049">
        <w:rPr>
          <w:sz w:val="26"/>
          <w:szCs w:val="26"/>
          <w:rtl/>
          <w:lang w:val="en-CA"/>
        </w:rPr>
        <w:t xml:space="preserve"> و</w:t>
      </w:r>
      <w:r w:rsidRPr="001D7049">
        <w:rPr>
          <w:sz w:val="26"/>
          <w:szCs w:val="26"/>
          <w:lang w:val="en-CA"/>
        </w:rPr>
        <w:t>United Refrigeration</w:t>
      </w:r>
      <w:r w:rsidRPr="001D7049">
        <w:rPr>
          <w:sz w:val="26"/>
          <w:szCs w:val="26"/>
          <w:rtl/>
          <w:lang w:val="en-CA"/>
        </w:rPr>
        <w:t xml:space="preserve"> و</w:t>
      </w:r>
      <w:r w:rsidRPr="001D7049">
        <w:rPr>
          <w:sz w:val="26"/>
          <w:szCs w:val="26"/>
          <w:lang w:val="en-CA"/>
        </w:rPr>
        <w:t>Gaya Technic Supply</w:t>
      </w:r>
      <w:r w:rsidRPr="001D7049">
        <w:rPr>
          <w:sz w:val="26"/>
          <w:szCs w:val="26"/>
          <w:rtl/>
          <w:lang w:val="en-CA"/>
        </w:rPr>
        <w:t xml:space="preserve"> و</w:t>
      </w:r>
      <w:r w:rsidRPr="001D7049">
        <w:rPr>
          <w:sz w:val="26"/>
          <w:szCs w:val="26"/>
          <w:lang w:val="en-CA"/>
        </w:rPr>
        <w:t>Ilthabi Mandiri Tech</w:t>
      </w:r>
      <w:r w:rsidRPr="001D7049">
        <w:rPr>
          <w:sz w:val="26"/>
          <w:szCs w:val="26"/>
          <w:rtl/>
          <w:lang w:val="en-CA"/>
        </w:rPr>
        <w:t>،</w:t>
      </w:r>
      <w:r w:rsidRPr="00FF38B9">
        <w:rPr>
          <w:rFonts w:hint="cs"/>
          <w:sz w:val="26"/>
          <w:szCs w:val="26"/>
          <w:rtl/>
          <w:lang w:val="en-CA"/>
        </w:rPr>
        <w:t xml:space="preserve"> </w:t>
      </w:r>
      <w:r>
        <w:rPr>
          <w:rFonts w:hint="cs"/>
          <w:sz w:val="26"/>
          <w:szCs w:val="26"/>
          <w:rtl/>
          <w:lang w:val="en-CA"/>
        </w:rPr>
        <w:t>باستعادة</w:t>
      </w:r>
      <w:r w:rsidRPr="001D7049">
        <w:rPr>
          <w:sz w:val="26"/>
          <w:szCs w:val="26"/>
          <w:rtl/>
          <w:lang w:val="en-CA"/>
        </w:rPr>
        <w:t xml:space="preserve"> </w:t>
      </w:r>
      <w:r>
        <w:rPr>
          <w:rFonts w:hint="cs"/>
          <w:sz w:val="26"/>
          <w:szCs w:val="26"/>
          <w:rtl/>
          <w:lang w:val="en-CA"/>
        </w:rPr>
        <w:t>مبلغ</w:t>
      </w:r>
      <w:r w:rsidRPr="001D7049">
        <w:rPr>
          <w:sz w:val="26"/>
          <w:szCs w:val="26"/>
          <w:rtl/>
          <w:lang w:val="en-CA"/>
        </w:rPr>
        <w:t xml:space="preserve"> </w:t>
      </w:r>
      <w:r>
        <w:rPr>
          <w:rFonts w:hint="cs"/>
          <w:sz w:val="26"/>
          <w:szCs w:val="26"/>
          <w:rtl/>
          <w:lang w:val="en-CA"/>
        </w:rPr>
        <w:t>388,912</w:t>
      </w:r>
      <w:r>
        <w:rPr>
          <w:sz w:val="26"/>
          <w:szCs w:val="26"/>
          <w:rtl/>
          <w:lang w:val="en-CA"/>
        </w:rPr>
        <w:t xml:space="preserve"> دولار أمريكي</w:t>
      </w:r>
      <w:r w:rsidRPr="001D7049">
        <w:rPr>
          <w:sz w:val="26"/>
          <w:szCs w:val="26"/>
          <w:rtl/>
          <w:lang w:val="en-CA"/>
        </w:rPr>
        <w:t xml:space="preserve">، </w:t>
      </w:r>
      <w:r>
        <w:rPr>
          <w:rFonts w:hint="cs"/>
          <w:sz w:val="26"/>
          <w:szCs w:val="26"/>
          <w:rtl/>
          <w:lang w:val="en-CA"/>
        </w:rPr>
        <w:t>بالإضافة إلى</w:t>
      </w:r>
      <w:r w:rsidRPr="001D7049">
        <w:rPr>
          <w:sz w:val="26"/>
          <w:szCs w:val="26"/>
          <w:rtl/>
          <w:lang w:val="en-CA"/>
        </w:rPr>
        <w:t xml:space="preserve"> تكاليف دعم الوكالة البالغة 29</w:t>
      </w:r>
      <w:r>
        <w:rPr>
          <w:rFonts w:hint="cs"/>
          <w:sz w:val="26"/>
          <w:szCs w:val="26"/>
          <w:rtl/>
          <w:lang w:val="en-CA"/>
        </w:rPr>
        <w:t>,</w:t>
      </w:r>
      <w:r>
        <w:rPr>
          <w:sz w:val="26"/>
          <w:szCs w:val="26"/>
          <w:rtl/>
          <w:lang w:val="en-CA"/>
        </w:rPr>
        <w:t>168 دولار أمريكي</w:t>
      </w:r>
      <w:r w:rsidRPr="001D7049">
        <w:rPr>
          <w:sz w:val="26"/>
          <w:szCs w:val="26"/>
          <w:rtl/>
          <w:lang w:val="en-CA"/>
        </w:rPr>
        <w:t xml:space="preserve"> ل</w:t>
      </w:r>
      <w:r>
        <w:rPr>
          <w:rFonts w:hint="cs"/>
          <w:sz w:val="26"/>
          <w:szCs w:val="26"/>
          <w:rtl/>
          <w:lang w:val="en-CA"/>
        </w:rPr>
        <w:t>ليوئنديبي</w:t>
      </w:r>
      <w:r w:rsidRPr="001D7049">
        <w:rPr>
          <w:sz w:val="26"/>
          <w:szCs w:val="26"/>
          <w:rtl/>
          <w:lang w:val="en-CA"/>
        </w:rPr>
        <w:t>؛</w:t>
      </w:r>
    </w:p>
    <w:p w:rsidR="00557F22" w:rsidRPr="003C30FA" w:rsidRDefault="00557F22" w:rsidP="00184458">
      <w:pPr>
        <w:pStyle w:val="ListParagraph"/>
        <w:widowControl w:val="0"/>
        <w:numPr>
          <w:ilvl w:val="0"/>
          <w:numId w:val="53"/>
        </w:numPr>
        <w:bidi/>
        <w:spacing w:after="240"/>
        <w:ind w:hanging="720"/>
        <w:contextualSpacing w:val="0"/>
        <w:outlineLvl w:val="1"/>
        <w:rPr>
          <w:sz w:val="26"/>
          <w:szCs w:val="26"/>
          <w:lang w:val="en-CA"/>
        </w:rPr>
      </w:pPr>
      <w:r>
        <w:rPr>
          <w:rFonts w:hint="cs"/>
          <w:sz w:val="26"/>
          <w:szCs w:val="26"/>
          <w:rtl/>
          <w:lang w:val="en-CA"/>
        </w:rPr>
        <w:t>الإحاطة علماً</w:t>
      </w:r>
      <w:r w:rsidRPr="004D7D09">
        <w:rPr>
          <w:sz w:val="26"/>
          <w:szCs w:val="26"/>
          <w:rtl/>
          <w:lang w:val="en-CA"/>
        </w:rPr>
        <w:t xml:space="preserve"> </w:t>
      </w:r>
      <w:r>
        <w:rPr>
          <w:rFonts w:hint="cs"/>
          <w:sz w:val="26"/>
          <w:szCs w:val="26"/>
          <w:rtl/>
          <w:lang w:val="en-CA"/>
        </w:rPr>
        <w:t>ب</w:t>
      </w:r>
      <w:r>
        <w:rPr>
          <w:sz w:val="26"/>
          <w:szCs w:val="26"/>
          <w:rtl/>
          <w:lang w:val="en-CA"/>
        </w:rPr>
        <w:t xml:space="preserve">أن </w:t>
      </w:r>
      <w:r w:rsidRPr="004D7D09">
        <w:rPr>
          <w:sz w:val="26"/>
          <w:szCs w:val="26"/>
          <w:rtl/>
          <w:lang w:val="en-CA"/>
        </w:rPr>
        <w:t xml:space="preserve">شركة </w:t>
      </w:r>
      <w:r w:rsidRPr="004D7D09">
        <w:rPr>
          <w:sz w:val="26"/>
          <w:szCs w:val="26"/>
          <w:lang w:val="en-CA"/>
        </w:rPr>
        <w:t>Aneka Cool</w:t>
      </w:r>
      <w:r w:rsidRPr="004D7D09">
        <w:rPr>
          <w:sz w:val="26"/>
          <w:szCs w:val="26"/>
          <w:rtl/>
          <w:lang w:val="en-CA"/>
        </w:rPr>
        <w:t xml:space="preserve"> قررت الاستعانة بم</w:t>
      </w:r>
      <w:r>
        <w:rPr>
          <w:sz w:val="26"/>
          <w:szCs w:val="26"/>
          <w:rtl/>
          <w:lang w:val="en-CA"/>
        </w:rPr>
        <w:t>صادر خارجية لتصنيع رغاوي البول</w:t>
      </w:r>
      <w:r w:rsidRPr="004D7D09">
        <w:rPr>
          <w:sz w:val="26"/>
          <w:szCs w:val="26"/>
          <w:rtl/>
          <w:lang w:val="en-CA"/>
        </w:rPr>
        <w:t>يوريثان</w:t>
      </w:r>
      <w:r>
        <w:rPr>
          <w:sz w:val="26"/>
          <w:szCs w:val="26"/>
          <w:rtl/>
          <w:lang w:val="en-CA"/>
        </w:rPr>
        <w:t>، وبالتالي</w:t>
      </w:r>
      <w:r w:rsidRPr="004D7D09">
        <w:rPr>
          <w:sz w:val="26"/>
          <w:szCs w:val="26"/>
          <w:rtl/>
          <w:lang w:val="en-CA"/>
        </w:rPr>
        <w:t>، ستتم إعادة</w:t>
      </w:r>
      <w:r>
        <w:rPr>
          <w:rFonts w:hint="cs"/>
          <w:sz w:val="26"/>
          <w:szCs w:val="26"/>
          <w:rtl/>
          <w:lang w:val="en-CA"/>
        </w:rPr>
        <w:t xml:space="preserve"> مبلغ</w:t>
      </w:r>
      <w:r w:rsidRPr="004D7D09">
        <w:rPr>
          <w:sz w:val="26"/>
          <w:szCs w:val="26"/>
          <w:rtl/>
          <w:lang w:val="en-CA"/>
        </w:rPr>
        <w:t xml:space="preserve"> 60</w:t>
      </w:r>
      <w:r>
        <w:rPr>
          <w:rFonts w:hint="cs"/>
          <w:sz w:val="26"/>
          <w:szCs w:val="26"/>
          <w:rtl/>
          <w:lang w:val="en-CA"/>
        </w:rPr>
        <w:t>,</w:t>
      </w:r>
      <w:r w:rsidRPr="004D7D09">
        <w:rPr>
          <w:sz w:val="26"/>
          <w:szCs w:val="26"/>
          <w:rtl/>
          <w:lang w:val="en-CA"/>
        </w:rPr>
        <w:t xml:space="preserve">500 دولار أمريكي </w:t>
      </w:r>
      <w:r>
        <w:rPr>
          <w:rFonts w:hint="cs"/>
          <w:sz w:val="26"/>
          <w:szCs w:val="26"/>
          <w:rtl/>
          <w:lang w:val="en-CA"/>
        </w:rPr>
        <w:t>ذات الصلة</w:t>
      </w:r>
      <w:r w:rsidRPr="004D7D09">
        <w:rPr>
          <w:sz w:val="26"/>
          <w:szCs w:val="26"/>
          <w:rtl/>
          <w:lang w:val="en-CA"/>
        </w:rPr>
        <w:t xml:space="preserve"> </w:t>
      </w:r>
      <w:r>
        <w:rPr>
          <w:rFonts w:hint="cs"/>
          <w:sz w:val="26"/>
          <w:szCs w:val="26"/>
          <w:rtl/>
          <w:lang w:val="en-CA"/>
        </w:rPr>
        <w:t>بالشركة</w:t>
      </w:r>
      <w:r w:rsidRPr="004D7D09">
        <w:rPr>
          <w:sz w:val="26"/>
          <w:szCs w:val="26"/>
          <w:rtl/>
          <w:lang w:val="en-CA"/>
        </w:rPr>
        <w:t xml:space="preserve"> إلى الاجتماع الخامس </w:t>
      </w:r>
      <w:r>
        <w:rPr>
          <w:rFonts w:hint="cs"/>
          <w:sz w:val="26"/>
          <w:szCs w:val="26"/>
          <w:rtl/>
          <w:lang w:val="en-CA"/>
        </w:rPr>
        <w:t>والثمانين</w:t>
      </w:r>
      <w:r w:rsidRPr="004D7D09">
        <w:rPr>
          <w:sz w:val="26"/>
          <w:szCs w:val="26"/>
          <w:rtl/>
          <w:lang w:val="en-CA"/>
        </w:rPr>
        <w:t>؛</w:t>
      </w:r>
    </w:p>
    <w:p w:rsidR="00557F22" w:rsidRPr="003C30FA" w:rsidRDefault="00557F22" w:rsidP="00184458">
      <w:pPr>
        <w:pStyle w:val="ListParagraph"/>
        <w:widowControl w:val="0"/>
        <w:numPr>
          <w:ilvl w:val="0"/>
          <w:numId w:val="53"/>
        </w:numPr>
        <w:bidi/>
        <w:spacing w:after="240"/>
        <w:ind w:hanging="720"/>
        <w:contextualSpacing w:val="0"/>
        <w:outlineLvl w:val="1"/>
        <w:rPr>
          <w:sz w:val="26"/>
          <w:szCs w:val="26"/>
          <w:lang w:val="en-CA"/>
        </w:rPr>
      </w:pPr>
      <w:r w:rsidRPr="00FF38B9">
        <w:rPr>
          <w:rFonts w:hint="cs"/>
          <w:sz w:val="26"/>
          <w:szCs w:val="26"/>
          <w:rtl/>
          <w:lang w:val="en-CA"/>
        </w:rPr>
        <w:t>الإحاطة علماً</w:t>
      </w:r>
      <w:r w:rsidRPr="00FF38B9">
        <w:rPr>
          <w:sz w:val="26"/>
          <w:szCs w:val="26"/>
          <w:rtl/>
          <w:lang w:val="en-CA"/>
        </w:rPr>
        <w:t xml:space="preserve"> </w:t>
      </w:r>
      <w:r w:rsidRPr="00FF38B9">
        <w:rPr>
          <w:rFonts w:hint="cs"/>
          <w:sz w:val="26"/>
          <w:szCs w:val="26"/>
          <w:rtl/>
          <w:lang w:val="en-CA"/>
        </w:rPr>
        <w:t>ب</w:t>
      </w:r>
      <w:r w:rsidRPr="00FF38B9">
        <w:rPr>
          <w:sz w:val="26"/>
          <w:szCs w:val="26"/>
          <w:rtl/>
          <w:lang w:val="en-CA"/>
        </w:rPr>
        <w:t>أن</w:t>
      </w:r>
      <w:r>
        <w:rPr>
          <w:rFonts w:hint="cs"/>
          <w:sz w:val="26"/>
          <w:szCs w:val="26"/>
          <w:rtl/>
          <w:lang w:val="en-CA"/>
        </w:rPr>
        <w:t xml:space="preserve"> شركات</w:t>
      </w:r>
      <w:r w:rsidRPr="00FF38B9">
        <w:rPr>
          <w:sz w:val="26"/>
          <w:szCs w:val="26"/>
          <w:rtl/>
          <w:lang w:val="en-CA"/>
        </w:rPr>
        <w:t xml:space="preserve"> </w:t>
      </w:r>
      <w:r w:rsidRPr="00FF38B9">
        <w:rPr>
          <w:sz w:val="26"/>
          <w:szCs w:val="26"/>
          <w:lang w:val="en-CA"/>
        </w:rPr>
        <w:t>Gita Mandrin Teknik</w:t>
      </w:r>
      <w:r w:rsidRPr="00FF38B9">
        <w:rPr>
          <w:sz w:val="26"/>
          <w:szCs w:val="26"/>
          <w:rtl/>
          <w:lang w:val="en-CA"/>
        </w:rPr>
        <w:t>، و</w:t>
      </w:r>
      <w:r w:rsidRPr="00FF38B9">
        <w:rPr>
          <w:sz w:val="26"/>
          <w:szCs w:val="26"/>
          <w:lang w:val="en-CA"/>
        </w:rPr>
        <w:t>Fata Sarana Makmur</w:t>
      </w:r>
      <w:r w:rsidRPr="00FF38B9">
        <w:rPr>
          <w:sz w:val="26"/>
          <w:szCs w:val="26"/>
          <w:rtl/>
          <w:lang w:val="en-CA"/>
        </w:rPr>
        <w:t>، و</w:t>
      </w:r>
      <w:r w:rsidRPr="00FF38B9">
        <w:rPr>
          <w:sz w:val="26"/>
          <w:szCs w:val="26"/>
          <w:lang w:val="en-CA"/>
        </w:rPr>
        <w:t>Sumo Elco Mandiri</w:t>
      </w:r>
      <w:r>
        <w:rPr>
          <w:sz w:val="26"/>
          <w:szCs w:val="26"/>
          <w:rtl/>
          <w:lang w:val="en-CA"/>
        </w:rPr>
        <w:t xml:space="preserve"> قد قرر</w:t>
      </w:r>
      <w:r>
        <w:rPr>
          <w:rFonts w:hint="cs"/>
          <w:sz w:val="26"/>
          <w:szCs w:val="26"/>
          <w:rtl/>
          <w:lang w:val="en-CA"/>
        </w:rPr>
        <w:t>ت</w:t>
      </w:r>
      <w:r w:rsidRPr="00FF38B9">
        <w:rPr>
          <w:sz w:val="26"/>
          <w:szCs w:val="26"/>
          <w:rtl/>
          <w:lang w:val="en-CA"/>
        </w:rPr>
        <w:t xml:space="preserve"> </w:t>
      </w:r>
      <w:r w:rsidRPr="00FF38B9">
        <w:rPr>
          <w:rFonts w:hint="cs"/>
          <w:sz w:val="26"/>
          <w:szCs w:val="26"/>
          <w:rtl/>
          <w:lang w:val="en-CA"/>
        </w:rPr>
        <w:t>تحويل</w:t>
      </w:r>
      <w:r>
        <w:rPr>
          <w:sz w:val="26"/>
          <w:szCs w:val="26"/>
          <w:rtl/>
          <w:lang w:val="en-CA"/>
        </w:rPr>
        <w:t xml:space="preserve"> خطوط الإنتاج الخاصة به</w:t>
      </w:r>
      <w:r>
        <w:rPr>
          <w:rFonts w:hint="cs"/>
          <w:sz w:val="26"/>
          <w:szCs w:val="26"/>
          <w:rtl/>
          <w:lang w:val="en-CA"/>
        </w:rPr>
        <w:t>ا</w:t>
      </w:r>
      <w:r w:rsidRPr="00FF38B9">
        <w:rPr>
          <w:sz w:val="26"/>
          <w:szCs w:val="26"/>
          <w:rtl/>
          <w:lang w:val="en-CA"/>
        </w:rPr>
        <w:t xml:space="preserve"> لتكنولوجيا</w:t>
      </w:r>
      <w:r>
        <w:rPr>
          <w:rFonts w:hint="cs"/>
          <w:sz w:val="26"/>
          <w:szCs w:val="26"/>
          <w:rtl/>
          <w:lang w:val="en-CA"/>
        </w:rPr>
        <w:t>ت</w:t>
      </w:r>
      <w:r w:rsidRPr="00FF38B9">
        <w:rPr>
          <w:sz w:val="26"/>
          <w:szCs w:val="26"/>
          <w:rtl/>
          <w:lang w:val="en-CA"/>
        </w:rPr>
        <w:t xml:space="preserve"> الهيدروفلوروكربون-32 </w:t>
      </w:r>
      <w:r w:rsidRPr="00FF38B9">
        <w:rPr>
          <w:rFonts w:hint="cs"/>
          <w:sz w:val="26"/>
          <w:szCs w:val="26"/>
          <w:rtl/>
          <w:lang w:val="en-CA"/>
        </w:rPr>
        <w:t>و</w:t>
      </w:r>
      <w:r w:rsidRPr="00FF38B9">
        <w:rPr>
          <w:sz w:val="26"/>
          <w:szCs w:val="26"/>
          <w:rtl/>
          <w:lang w:val="en-CA"/>
        </w:rPr>
        <w:t xml:space="preserve">ستقوم بتصنيع </w:t>
      </w:r>
      <w:r w:rsidRPr="00FF38B9">
        <w:rPr>
          <w:rFonts w:hint="cs"/>
          <w:sz w:val="26"/>
          <w:szCs w:val="26"/>
          <w:rtl/>
          <w:lang w:val="en-CA"/>
        </w:rPr>
        <w:t>التجهيزات</w:t>
      </w:r>
      <w:r w:rsidRPr="00FF38B9">
        <w:rPr>
          <w:sz w:val="26"/>
          <w:szCs w:val="26"/>
          <w:rtl/>
          <w:lang w:val="en-CA"/>
        </w:rPr>
        <w:t xml:space="preserve"> </w:t>
      </w:r>
      <w:r w:rsidRPr="00FF38B9">
        <w:rPr>
          <w:rFonts w:hint="cs"/>
          <w:sz w:val="26"/>
          <w:szCs w:val="26"/>
          <w:rtl/>
          <w:lang w:val="en-CA"/>
        </w:rPr>
        <w:t>المعتمدة</w:t>
      </w:r>
      <w:r w:rsidRPr="00FF38B9">
        <w:rPr>
          <w:sz w:val="26"/>
          <w:szCs w:val="26"/>
          <w:rtl/>
          <w:lang w:val="en-CA"/>
        </w:rPr>
        <w:t xml:space="preserve"> على الهيدروفلوروكربون-32 بموجب العلامات التجارية لشركاتها </w:t>
      </w:r>
      <w:r w:rsidRPr="00FF38B9">
        <w:rPr>
          <w:rFonts w:hint="cs"/>
          <w:sz w:val="26"/>
          <w:szCs w:val="26"/>
          <w:rtl/>
          <w:lang w:val="en-CA"/>
        </w:rPr>
        <w:t>والتجهيزات</w:t>
      </w:r>
      <w:r w:rsidRPr="00FF38B9">
        <w:rPr>
          <w:sz w:val="26"/>
          <w:szCs w:val="26"/>
          <w:rtl/>
          <w:lang w:val="en-CA"/>
        </w:rPr>
        <w:t xml:space="preserve"> عالية القدرة على إحداث الاحترار العالمي</w:t>
      </w:r>
      <w:r w:rsidRPr="00FF38B9">
        <w:rPr>
          <w:rFonts w:hint="cs"/>
          <w:sz w:val="26"/>
          <w:szCs w:val="26"/>
          <w:rtl/>
          <w:lang w:val="en-CA"/>
        </w:rPr>
        <w:t xml:space="preserve"> </w:t>
      </w:r>
      <w:r w:rsidRPr="00FF38B9">
        <w:rPr>
          <w:sz w:val="26"/>
          <w:szCs w:val="26"/>
          <w:rtl/>
          <w:lang w:val="en-CA"/>
        </w:rPr>
        <w:t xml:space="preserve">بناءً على طلبات من مصنعي </w:t>
      </w:r>
      <w:r>
        <w:rPr>
          <w:rFonts w:hint="cs"/>
          <w:sz w:val="26"/>
          <w:szCs w:val="26"/>
          <w:rtl/>
          <w:lang w:val="en-CA"/>
        </w:rPr>
        <w:t>التجهيزات</w:t>
      </w:r>
      <w:r w:rsidRPr="00FF38B9">
        <w:rPr>
          <w:sz w:val="26"/>
          <w:szCs w:val="26"/>
          <w:rtl/>
          <w:lang w:val="en-CA"/>
        </w:rPr>
        <w:t xml:space="preserve"> الأصليين بقيمة 79</w:t>
      </w:r>
      <w:r w:rsidRPr="00FF38B9">
        <w:rPr>
          <w:rFonts w:hint="cs"/>
          <w:sz w:val="26"/>
          <w:szCs w:val="26"/>
          <w:rtl/>
          <w:lang w:val="en-CA"/>
        </w:rPr>
        <w:t>,</w:t>
      </w:r>
      <w:r w:rsidRPr="00FF38B9">
        <w:rPr>
          <w:sz w:val="26"/>
          <w:szCs w:val="26"/>
          <w:rtl/>
          <w:lang w:val="en-CA"/>
        </w:rPr>
        <w:t>738 دولار أمريكي، بالإضافة إلى تكاليف دعم الوكالة البالغة 5</w:t>
      </w:r>
      <w:r w:rsidRPr="00FF38B9">
        <w:rPr>
          <w:rFonts w:hint="cs"/>
          <w:sz w:val="26"/>
          <w:szCs w:val="26"/>
          <w:rtl/>
          <w:lang w:val="en-CA"/>
        </w:rPr>
        <w:t>,</w:t>
      </w:r>
      <w:r w:rsidRPr="00FF38B9">
        <w:rPr>
          <w:sz w:val="26"/>
          <w:szCs w:val="26"/>
          <w:rtl/>
          <w:lang w:val="en-CA"/>
        </w:rPr>
        <w:t xml:space="preserve">980 </w:t>
      </w:r>
      <w:r w:rsidRPr="004817D6">
        <w:rPr>
          <w:sz w:val="26"/>
          <w:szCs w:val="26"/>
          <w:rtl/>
          <w:lang w:val="en-CA"/>
        </w:rPr>
        <w:t xml:space="preserve">دولار </w:t>
      </w:r>
      <w:r w:rsidRPr="00F038F0">
        <w:rPr>
          <w:sz w:val="26"/>
          <w:szCs w:val="26"/>
          <w:rtl/>
          <w:lang w:val="en-CA"/>
        </w:rPr>
        <w:t xml:space="preserve">أمريكي </w:t>
      </w:r>
      <w:r w:rsidRPr="00F038F0">
        <w:rPr>
          <w:rFonts w:hint="cs"/>
          <w:sz w:val="26"/>
          <w:szCs w:val="26"/>
          <w:rtl/>
          <w:lang w:val="en-CA"/>
        </w:rPr>
        <w:t>لليوئنديبي</w:t>
      </w:r>
      <w:r w:rsidRPr="00F038F0">
        <w:rPr>
          <w:sz w:val="26"/>
          <w:szCs w:val="26"/>
          <w:rtl/>
          <w:lang w:val="en-CA"/>
        </w:rPr>
        <w:t xml:space="preserve"> تم </w:t>
      </w:r>
      <w:r w:rsidRPr="00F038F0">
        <w:rPr>
          <w:rFonts w:hint="eastAsia"/>
          <w:sz w:val="26"/>
          <w:szCs w:val="26"/>
          <w:rtl/>
          <w:lang w:val="en-CA"/>
        </w:rPr>
        <w:t>اقتطاعها</w:t>
      </w:r>
      <w:r w:rsidRPr="00F038F0">
        <w:rPr>
          <w:sz w:val="26"/>
          <w:szCs w:val="26"/>
          <w:rtl/>
          <w:lang w:val="en-CA"/>
        </w:rPr>
        <w:t xml:space="preserve"> من تكاليف المشروع </w:t>
      </w:r>
      <w:r w:rsidRPr="00F038F0">
        <w:rPr>
          <w:rFonts w:hint="cs"/>
          <w:sz w:val="26"/>
          <w:szCs w:val="26"/>
          <w:rtl/>
          <w:lang w:val="en-CA"/>
        </w:rPr>
        <w:t>وستتم</w:t>
      </w:r>
      <w:r w:rsidRPr="00F038F0">
        <w:rPr>
          <w:sz w:val="26"/>
          <w:szCs w:val="26"/>
          <w:rtl/>
          <w:lang w:val="en-CA"/>
        </w:rPr>
        <w:t xml:space="preserve"> إعادتها إلى الاجتماع الخامس والخمسين</w:t>
      </w:r>
      <w:r w:rsidRPr="00FF38B9">
        <w:rPr>
          <w:sz w:val="26"/>
          <w:szCs w:val="26"/>
          <w:rtl/>
          <w:lang w:val="en-CA"/>
        </w:rPr>
        <w:t>؛</w:t>
      </w:r>
    </w:p>
    <w:p w:rsidR="00557F22" w:rsidRPr="003C30FA" w:rsidRDefault="00557F22" w:rsidP="00184458">
      <w:pPr>
        <w:pStyle w:val="ListParagraph"/>
        <w:widowControl w:val="0"/>
        <w:numPr>
          <w:ilvl w:val="0"/>
          <w:numId w:val="53"/>
        </w:numPr>
        <w:bidi/>
        <w:spacing w:after="240"/>
        <w:ind w:hanging="720"/>
        <w:contextualSpacing w:val="0"/>
        <w:outlineLvl w:val="1"/>
        <w:rPr>
          <w:sz w:val="26"/>
          <w:szCs w:val="26"/>
          <w:lang w:val="en-CA"/>
        </w:rPr>
      </w:pPr>
      <w:r w:rsidRPr="00857229">
        <w:rPr>
          <w:sz w:val="26"/>
          <w:szCs w:val="26"/>
          <w:rtl/>
          <w:lang w:val="en-CA"/>
        </w:rPr>
        <w:t>الموافقة على تغيير التكنولوجيا</w:t>
      </w:r>
      <w:r>
        <w:rPr>
          <w:rFonts w:hint="cs"/>
          <w:sz w:val="26"/>
          <w:szCs w:val="26"/>
          <w:rtl/>
          <w:lang w:val="en-CA"/>
        </w:rPr>
        <w:t>ت</w:t>
      </w:r>
      <w:r w:rsidRPr="00857229">
        <w:rPr>
          <w:sz w:val="26"/>
          <w:szCs w:val="26"/>
          <w:rtl/>
          <w:lang w:val="en-CA"/>
        </w:rPr>
        <w:t xml:space="preserve"> في </w:t>
      </w:r>
      <w:r w:rsidRPr="00857229">
        <w:rPr>
          <w:sz w:val="26"/>
          <w:szCs w:val="26"/>
          <w:lang w:val="en-CA"/>
        </w:rPr>
        <w:t>Rotaryana Prima</w:t>
      </w:r>
      <w:r w:rsidRPr="00857229">
        <w:rPr>
          <w:sz w:val="26"/>
          <w:szCs w:val="26"/>
          <w:rtl/>
          <w:lang w:val="en-CA"/>
        </w:rPr>
        <w:t>، ال</w:t>
      </w:r>
      <w:r>
        <w:rPr>
          <w:sz w:val="26"/>
          <w:szCs w:val="26"/>
          <w:rtl/>
          <w:lang w:val="en-CA"/>
        </w:rPr>
        <w:t>شركة المصنعة للثلاجات والمجمدات</w:t>
      </w:r>
      <w:r w:rsidRPr="00857229">
        <w:rPr>
          <w:sz w:val="26"/>
          <w:szCs w:val="26"/>
          <w:rtl/>
          <w:lang w:val="en-CA"/>
        </w:rPr>
        <w:t>، من الهيدروفلوروكربون-</w:t>
      </w:r>
      <w:r w:rsidRPr="00857229">
        <w:rPr>
          <w:rFonts w:hint="cs"/>
          <w:sz w:val="26"/>
          <w:szCs w:val="26"/>
          <w:rtl/>
          <w:lang w:val="en-CA"/>
        </w:rPr>
        <w:t>32 إلى</w:t>
      </w:r>
      <w:r>
        <w:rPr>
          <w:rFonts w:hint="cs"/>
          <w:sz w:val="26"/>
          <w:szCs w:val="26"/>
          <w:rtl/>
          <w:lang w:val="en-CA"/>
        </w:rPr>
        <w:t xml:space="preserve"> مركبات</w:t>
      </w:r>
      <w:r>
        <w:rPr>
          <w:sz w:val="26"/>
          <w:szCs w:val="26"/>
          <w:rtl/>
          <w:lang w:val="en-CA"/>
        </w:rPr>
        <w:t xml:space="preserve"> الهيدروكربون</w:t>
      </w:r>
      <w:r w:rsidRPr="00857229">
        <w:rPr>
          <w:sz w:val="26"/>
          <w:szCs w:val="26"/>
          <w:rtl/>
          <w:lang w:val="en-CA"/>
        </w:rPr>
        <w:t xml:space="preserve"> دون أي تكل</w:t>
      </w:r>
      <w:r>
        <w:rPr>
          <w:sz w:val="26"/>
          <w:szCs w:val="26"/>
          <w:rtl/>
          <w:lang w:val="en-CA"/>
        </w:rPr>
        <w:t xml:space="preserve">فة إضافية للصندوق </w:t>
      </w:r>
      <w:r>
        <w:rPr>
          <w:rFonts w:hint="cs"/>
          <w:sz w:val="26"/>
          <w:szCs w:val="26"/>
          <w:rtl/>
          <w:lang w:val="en-CA"/>
        </w:rPr>
        <w:t>ال</w:t>
      </w:r>
      <w:r>
        <w:rPr>
          <w:sz w:val="26"/>
          <w:szCs w:val="26"/>
          <w:rtl/>
          <w:lang w:val="en-CA"/>
        </w:rPr>
        <w:t>متعدد الأطراف</w:t>
      </w:r>
      <w:r w:rsidRPr="00857229">
        <w:rPr>
          <w:sz w:val="26"/>
          <w:szCs w:val="26"/>
          <w:rtl/>
          <w:lang w:val="en-CA"/>
        </w:rPr>
        <w:t>؛</w:t>
      </w:r>
    </w:p>
    <w:p w:rsidR="00557F22" w:rsidRPr="003C30FA" w:rsidRDefault="00557F22" w:rsidP="00184458">
      <w:pPr>
        <w:pStyle w:val="ListParagraph"/>
        <w:widowControl w:val="0"/>
        <w:numPr>
          <w:ilvl w:val="0"/>
          <w:numId w:val="53"/>
        </w:numPr>
        <w:bidi/>
        <w:spacing w:after="240"/>
        <w:ind w:hanging="720"/>
        <w:contextualSpacing w:val="0"/>
        <w:outlineLvl w:val="1"/>
        <w:rPr>
          <w:sz w:val="26"/>
          <w:szCs w:val="26"/>
          <w:lang w:val="en-CA"/>
        </w:rPr>
      </w:pPr>
      <w:r w:rsidRPr="00857229">
        <w:rPr>
          <w:sz w:val="26"/>
          <w:szCs w:val="26"/>
          <w:rtl/>
          <w:lang w:val="en-CA"/>
        </w:rPr>
        <w:t>الموافقة على تمديد تاريخ الانتهاء من المرحلة الأولى من خطة إدارة إزالة المواد الهيدروكلوروفلوروكربوني</w:t>
      </w:r>
      <w:r>
        <w:rPr>
          <w:sz w:val="26"/>
          <w:szCs w:val="26"/>
          <w:rtl/>
          <w:lang w:val="en-CA"/>
        </w:rPr>
        <w:t>ة لإندونيسيا حتى 31 ديسمبر</w:t>
      </w:r>
      <w:r>
        <w:rPr>
          <w:rFonts w:hint="cs"/>
          <w:sz w:val="26"/>
          <w:szCs w:val="26"/>
          <w:rtl/>
          <w:lang w:val="en-CA"/>
        </w:rPr>
        <w:t>/كانون الأول</w:t>
      </w:r>
      <w:r>
        <w:rPr>
          <w:sz w:val="26"/>
          <w:szCs w:val="26"/>
          <w:rtl/>
          <w:lang w:val="en-CA"/>
        </w:rPr>
        <w:t xml:space="preserve"> 2020</w:t>
      </w:r>
      <w:r w:rsidRPr="00857229">
        <w:rPr>
          <w:sz w:val="26"/>
          <w:szCs w:val="26"/>
          <w:rtl/>
          <w:lang w:val="en-CA"/>
        </w:rPr>
        <w:t>، على أساس</w:t>
      </w:r>
      <w:r>
        <w:rPr>
          <w:rFonts w:hint="cs"/>
          <w:sz w:val="26"/>
          <w:szCs w:val="26"/>
          <w:rtl/>
          <w:lang w:val="en-CA"/>
        </w:rPr>
        <w:t xml:space="preserve"> تفهم</w:t>
      </w:r>
      <w:r w:rsidRPr="00857229">
        <w:rPr>
          <w:sz w:val="26"/>
          <w:szCs w:val="26"/>
          <w:rtl/>
          <w:lang w:val="en-CA"/>
        </w:rPr>
        <w:t xml:space="preserve"> أن:</w:t>
      </w:r>
    </w:p>
    <w:p w:rsidR="00557F22" w:rsidRPr="00184458" w:rsidRDefault="00557F22" w:rsidP="00184458">
      <w:pPr>
        <w:pStyle w:val="ListParagraph"/>
        <w:widowControl w:val="0"/>
        <w:numPr>
          <w:ilvl w:val="0"/>
          <w:numId w:val="55"/>
        </w:numPr>
        <w:bidi/>
        <w:spacing w:after="240"/>
        <w:ind w:hanging="720"/>
        <w:contextualSpacing w:val="0"/>
        <w:outlineLvl w:val="2"/>
        <w:rPr>
          <w:sz w:val="26"/>
          <w:szCs w:val="26"/>
          <w:lang w:val="en-CA"/>
        </w:rPr>
      </w:pPr>
      <w:r w:rsidRPr="00184458">
        <w:rPr>
          <w:rFonts w:hint="cs"/>
          <w:sz w:val="26"/>
          <w:szCs w:val="26"/>
          <w:rtl/>
          <w:lang w:val="en-CA"/>
        </w:rPr>
        <w:t xml:space="preserve">أي </w:t>
      </w:r>
      <w:r w:rsidRPr="00184458">
        <w:rPr>
          <w:sz w:val="26"/>
          <w:szCs w:val="26"/>
          <w:rtl/>
          <w:lang w:val="en-CA"/>
        </w:rPr>
        <w:t>أرصدة متبقية من قطاع رغاوي</w:t>
      </w:r>
      <w:r w:rsidRPr="00184458">
        <w:rPr>
          <w:rFonts w:hint="cs"/>
          <w:sz w:val="26"/>
          <w:szCs w:val="26"/>
          <w:rtl/>
          <w:lang w:val="en-CA"/>
        </w:rPr>
        <w:t xml:space="preserve"> البوليوريثان ستُعادُ </w:t>
      </w:r>
      <w:r w:rsidRPr="00184458">
        <w:rPr>
          <w:sz w:val="26"/>
          <w:szCs w:val="26"/>
          <w:rtl/>
          <w:lang w:val="en-CA"/>
        </w:rPr>
        <w:t xml:space="preserve">إلى الاجتماع الخامس </w:t>
      </w:r>
      <w:r w:rsidRPr="00184458">
        <w:rPr>
          <w:rFonts w:hint="cs"/>
          <w:sz w:val="26"/>
          <w:szCs w:val="26"/>
          <w:rtl/>
          <w:lang w:val="en-CA"/>
        </w:rPr>
        <w:t>والثمانين</w:t>
      </w:r>
      <w:r w:rsidRPr="00184458">
        <w:rPr>
          <w:sz w:val="26"/>
          <w:szCs w:val="26"/>
          <w:rtl/>
          <w:lang w:val="en-CA"/>
        </w:rPr>
        <w:t>؛ و</w:t>
      </w:r>
    </w:p>
    <w:p w:rsidR="00557F22" w:rsidRPr="003C30FA" w:rsidRDefault="00557F22" w:rsidP="00184458">
      <w:pPr>
        <w:pStyle w:val="ListParagraph"/>
        <w:widowControl w:val="0"/>
        <w:numPr>
          <w:ilvl w:val="0"/>
          <w:numId w:val="55"/>
        </w:numPr>
        <w:bidi/>
        <w:spacing w:after="240"/>
        <w:ind w:hanging="720"/>
        <w:contextualSpacing w:val="0"/>
        <w:outlineLvl w:val="2"/>
        <w:rPr>
          <w:sz w:val="26"/>
          <w:szCs w:val="26"/>
          <w:lang w:val="en-CA"/>
        </w:rPr>
      </w:pPr>
      <w:r>
        <w:rPr>
          <w:rFonts w:hint="cs"/>
          <w:sz w:val="26"/>
          <w:szCs w:val="26"/>
          <w:rtl/>
          <w:lang w:val="en-CA"/>
        </w:rPr>
        <w:t xml:space="preserve">ستواصل </w:t>
      </w:r>
      <w:r w:rsidRPr="00BC4538">
        <w:rPr>
          <w:sz w:val="26"/>
          <w:szCs w:val="26"/>
          <w:rtl/>
          <w:lang w:val="en-CA"/>
        </w:rPr>
        <w:t xml:space="preserve">حكومة إندونيسيا </w:t>
      </w:r>
      <w:r>
        <w:rPr>
          <w:rFonts w:hint="cs"/>
          <w:sz w:val="26"/>
          <w:szCs w:val="26"/>
          <w:rtl/>
          <w:lang w:val="en-CA"/>
        </w:rPr>
        <w:t>واليوئنديبي</w:t>
      </w:r>
      <w:r>
        <w:rPr>
          <w:sz w:val="26"/>
          <w:szCs w:val="26"/>
          <w:rtl/>
          <w:lang w:val="en-CA"/>
        </w:rPr>
        <w:t>، على أساس سنوي</w:t>
      </w:r>
      <w:r w:rsidRPr="00BC4538">
        <w:rPr>
          <w:sz w:val="26"/>
          <w:szCs w:val="26"/>
          <w:rtl/>
          <w:lang w:val="en-CA"/>
        </w:rPr>
        <w:t xml:space="preserve"> </w:t>
      </w:r>
      <w:r>
        <w:rPr>
          <w:rFonts w:hint="cs"/>
          <w:sz w:val="26"/>
          <w:szCs w:val="26"/>
          <w:rtl/>
          <w:lang w:val="en-CA"/>
        </w:rPr>
        <w:t>حتى</w:t>
      </w:r>
      <w:r w:rsidRPr="00BC4538">
        <w:rPr>
          <w:sz w:val="26"/>
          <w:szCs w:val="26"/>
          <w:rtl/>
          <w:lang w:val="en-CA"/>
        </w:rPr>
        <w:t xml:space="preserve"> إتمام الم</w:t>
      </w:r>
      <w:r>
        <w:rPr>
          <w:sz w:val="26"/>
          <w:szCs w:val="26"/>
          <w:rtl/>
          <w:lang w:val="en-CA"/>
        </w:rPr>
        <w:t>شروع</w:t>
      </w:r>
      <w:r w:rsidRPr="00BC4538">
        <w:rPr>
          <w:sz w:val="26"/>
          <w:szCs w:val="26"/>
          <w:rtl/>
          <w:lang w:val="en-CA"/>
        </w:rPr>
        <w:t xml:space="preserve">، </w:t>
      </w:r>
      <w:r>
        <w:rPr>
          <w:rFonts w:hint="cs"/>
          <w:sz w:val="26"/>
          <w:szCs w:val="26"/>
          <w:rtl/>
          <w:lang w:val="en-CA"/>
        </w:rPr>
        <w:t xml:space="preserve">تقديم </w:t>
      </w:r>
      <w:r w:rsidRPr="00BC4538">
        <w:rPr>
          <w:sz w:val="26"/>
          <w:szCs w:val="26"/>
          <w:rtl/>
          <w:lang w:val="en-CA"/>
        </w:rPr>
        <w:t xml:space="preserve">تقارير مرحلية عن تنفيذ المرحلة الأولى من خطة إدارة إزالة المواد الهيدروكلوروفلوروكربونية تتضمن معلومات مجمعة عن مبيعات </w:t>
      </w:r>
      <w:r>
        <w:rPr>
          <w:rFonts w:hint="cs"/>
          <w:sz w:val="26"/>
          <w:szCs w:val="26"/>
          <w:rtl/>
          <w:lang w:val="en-CA"/>
        </w:rPr>
        <w:t xml:space="preserve">التجهيزات </w:t>
      </w:r>
      <w:r w:rsidRPr="00BC4538">
        <w:rPr>
          <w:sz w:val="26"/>
          <w:szCs w:val="26"/>
          <w:rtl/>
          <w:lang w:val="en-CA"/>
        </w:rPr>
        <w:t xml:space="preserve">منخفضة القدرة على إحداث الاحترار العالمي </w:t>
      </w:r>
      <w:r>
        <w:rPr>
          <w:rFonts w:hint="cs"/>
          <w:sz w:val="26"/>
          <w:szCs w:val="26"/>
          <w:rtl/>
          <w:lang w:val="en-CA"/>
        </w:rPr>
        <w:t>وعالية القدرة على إحداث الاحترار العالمي المصنعة</w:t>
      </w:r>
      <w:r w:rsidRPr="00BC4538">
        <w:rPr>
          <w:sz w:val="26"/>
          <w:szCs w:val="26"/>
          <w:rtl/>
          <w:lang w:val="en-CA"/>
        </w:rPr>
        <w:t xml:space="preserve"> من </w:t>
      </w:r>
      <w:r>
        <w:rPr>
          <w:sz w:val="26"/>
          <w:szCs w:val="26"/>
          <w:rtl/>
          <w:lang w:val="en-CA"/>
        </w:rPr>
        <w:t>قبل الشركات المشاركة في المشروع</w:t>
      </w:r>
      <w:r w:rsidRPr="00BC4538">
        <w:rPr>
          <w:sz w:val="26"/>
          <w:szCs w:val="26"/>
          <w:rtl/>
          <w:lang w:val="en-CA"/>
        </w:rPr>
        <w:t xml:space="preserve">، </w:t>
      </w:r>
      <w:r>
        <w:rPr>
          <w:rFonts w:hint="cs"/>
          <w:sz w:val="26"/>
          <w:szCs w:val="26"/>
          <w:rtl/>
          <w:lang w:val="en-CA"/>
        </w:rPr>
        <w:t>وستقدمان</w:t>
      </w:r>
      <w:r w:rsidRPr="00BC4538">
        <w:rPr>
          <w:sz w:val="26"/>
          <w:szCs w:val="26"/>
          <w:rtl/>
          <w:lang w:val="en-CA"/>
        </w:rPr>
        <w:t xml:space="preserve"> تقرير إن</w:t>
      </w:r>
      <w:r>
        <w:rPr>
          <w:sz w:val="26"/>
          <w:szCs w:val="26"/>
          <w:rtl/>
          <w:lang w:val="en-CA"/>
        </w:rPr>
        <w:t>جاز المشروع بحلول 30 يونيو</w:t>
      </w:r>
      <w:r>
        <w:rPr>
          <w:rFonts w:hint="cs"/>
          <w:sz w:val="26"/>
          <w:szCs w:val="26"/>
          <w:rtl/>
          <w:lang w:val="en-CA"/>
        </w:rPr>
        <w:t>/حزيران</w:t>
      </w:r>
      <w:r>
        <w:rPr>
          <w:sz w:val="26"/>
          <w:szCs w:val="26"/>
          <w:rtl/>
          <w:lang w:val="en-CA"/>
        </w:rPr>
        <w:t xml:space="preserve"> 2021</w:t>
      </w:r>
      <w:r w:rsidRPr="00BC4538">
        <w:rPr>
          <w:sz w:val="26"/>
          <w:szCs w:val="26"/>
          <w:rtl/>
          <w:lang w:val="en-CA"/>
        </w:rPr>
        <w:t>؛ و</w:t>
      </w:r>
    </w:p>
    <w:p w:rsidR="00557F22" w:rsidRPr="003C30FA" w:rsidRDefault="00557F22" w:rsidP="00184458">
      <w:pPr>
        <w:pStyle w:val="ListParagraph"/>
        <w:widowControl w:val="0"/>
        <w:numPr>
          <w:ilvl w:val="0"/>
          <w:numId w:val="53"/>
        </w:numPr>
        <w:bidi/>
        <w:spacing w:after="240"/>
        <w:ind w:hanging="720"/>
        <w:contextualSpacing w:val="0"/>
        <w:outlineLvl w:val="1"/>
        <w:rPr>
          <w:sz w:val="26"/>
          <w:szCs w:val="26"/>
          <w:lang w:val="en-CA"/>
        </w:rPr>
      </w:pPr>
      <w:r w:rsidRPr="00BC4538">
        <w:rPr>
          <w:sz w:val="26"/>
          <w:szCs w:val="26"/>
          <w:rtl/>
          <w:lang w:val="en-CA"/>
        </w:rPr>
        <w:t xml:space="preserve">النظر في التأثير المحتمل لنقطة البداية لإجراء تخفيضات كلية مستدامة لاستهلاك الهيدروكلوروفلوروكربون </w:t>
      </w:r>
      <w:r>
        <w:rPr>
          <w:rFonts w:hint="cs"/>
          <w:sz w:val="26"/>
          <w:szCs w:val="26"/>
          <w:rtl/>
          <w:lang w:val="en-CA"/>
        </w:rPr>
        <w:t>على البلد</w:t>
      </w:r>
      <w:r w:rsidRPr="00BC4538">
        <w:rPr>
          <w:sz w:val="26"/>
          <w:szCs w:val="26"/>
          <w:rtl/>
          <w:lang w:val="en-CA"/>
        </w:rPr>
        <w:t xml:space="preserve"> في ضوء المعلومات الواردة في الفقرتين 239 و240 من الوثيقة </w:t>
      </w:r>
      <w:r w:rsidRPr="000F7F9A">
        <w:rPr>
          <w:sz w:val="26"/>
          <w:szCs w:val="26"/>
          <w:lang w:val="en-CA"/>
        </w:rPr>
        <w:t>UNEP/OzL.Pro/ExCom/84/22</w:t>
      </w:r>
      <w:r w:rsidRPr="00BC4538">
        <w:rPr>
          <w:sz w:val="26"/>
          <w:szCs w:val="26"/>
          <w:rtl/>
          <w:lang w:val="en-CA"/>
        </w:rPr>
        <w:t>.</w:t>
      </w:r>
    </w:p>
    <w:p w:rsidR="000C38A4" w:rsidRPr="003504F3" w:rsidRDefault="000C38A4" w:rsidP="005704C1">
      <w:pPr>
        <w:bidi/>
        <w:jc w:val="center"/>
        <w:rPr>
          <w:lang w:val="en-US"/>
        </w:rPr>
      </w:pPr>
    </w:p>
    <w:sectPr w:rsidR="000C38A4" w:rsidRPr="003504F3" w:rsidSect="0089015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2" w:left="1440" w:header="720" w:footer="47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A7" w:rsidRDefault="00AC52A7" w:rsidP="004A504B">
      <w:r>
        <w:separator/>
      </w:r>
    </w:p>
  </w:endnote>
  <w:endnote w:type="continuationSeparator" w:id="0">
    <w:p w:rsidR="00AC52A7" w:rsidRDefault="00AC52A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7" w:rsidRPr="0033525D" w:rsidRDefault="00AC52A7">
    <w:pPr>
      <w:jc w:val="center"/>
    </w:pPr>
    <w:r>
      <w:fldChar w:fldCharType="begin"/>
    </w:r>
    <w:r>
      <w:instrText xml:space="preserve"> PAGE </w:instrText>
    </w:r>
    <w:r>
      <w:fldChar w:fldCharType="separate"/>
    </w:r>
    <w:r w:rsidR="004C1CD2">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7" w:rsidRPr="0033525D" w:rsidRDefault="00AC52A7">
    <w:pPr>
      <w:jc w:val="center"/>
    </w:pPr>
    <w:r>
      <w:fldChar w:fldCharType="begin"/>
    </w:r>
    <w:r>
      <w:instrText xml:space="preserve"> PAGE </w:instrText>
    </w:r>
    <w:r>
      <w:fldChar w:fldCharType="separate"/>
    </w:r>
    <w:r w:rsidR="004C1CD2">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7" w:rsidRDefault="00AC52A7" w:rsidP="008C01DD">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w:t>
    </w:r>
  </w:p>
  <w:p w:rsidR="00AC52A7" w:rsidRDefault="00AC52A7" w:rsidP="002F7E23">
    <w:pPr>
      <w:pBdr>
        <w:top w:val="single" w:sz="4" w:space="1" w:color="auto"/>
        <w:left w:val="single" w:sz="4" w:space="4" w:color="auto"/>
        <w:bottom w:val="single" w:sz="4" w:space="1" w:color="auto"/>
        <w:right w:val="single" w:sz="4" w:space="4" w:color="auto"/>
      </w:pBdr>
      <w:bidi/>
      <w:jc w:val="center"/>
      <w:rPr>
        <w:sz w:val="20"/>
        <w:szCs w:val="20"/>
      </w:rPr>
    </w:pPr>
    <w:r w:rsidRPr="009E096E">
      <w:rPr>
        <w:sz w:val="20"/>
        <w:szCs w:val="20"/>
        <w:rtl/>
      </w:rPr>
      <w:t>إن وثائق ما قبل دورات اللجنة التنفيذية للصندوق المتعدد الأطراف لتنفيذ بروتوكول مونتريال</w:t>
    </w:r>
  </w:p>
  <w:p w:rsidR="00AC52A7" w:rsidRPr="009E096E" w:rsidRDefault="00AC52A7" w:rsidP="002F7E23">
    <w:pPr>
      <w:pBdr>
        <w:top w:val="single" w:sz="4" w:space="1" w:color="auto"/>
        <w:left w:val="single" w:sz="4" w:space="4" w:color="auto"/>
        <w:bottom w:val="single" w:sz="4" w:space="1" w:color="auto"/>
        <w:right w:val="single" w:sz="4" w:space="4" w:color="auto"/>
      </w:pBdr>
      <w:bidi/>
      <w:jc w:val="center"/>
      <w:rPr>
        <w:sz w:val="20"/>
        <w:szCs w:val="20"/>
      </w:rPr>
    </w:pPr>
    <w:r w:rsidRPr="009E096E">
      <w:rPr>
        <w:sz w:val="20"/>
        <w:szCs w:val="20"/>
        <w:rtl/>
      </w:rPr>
      <w:t>قد تصدر دون إخلال بأي قرار تتخذه اللجنة التنفيذية بعد صدورها</w:t>
    </w:r>
    <w:r w:rsidRPr="009E096E">
      <w:rPr>
        <w:sz w:val="20"/>
        <w:szCs w:val="20"/>
      </w:rPr>
      <w:t>.</w:t>
    </w:r>
  </w:p>
  <w:p w:rsidR="00AC52A7" w:rsidRDefault="00AC52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A7" w:rsidRDefault="00AC52A7" w:rsidP="00186EC7">
      <w:pPr>
        <w:bidi/>
      </w:pPr>
      <w:r>
        <w:separator/>
      </w:r>
    </w:p>
  </w:footnote>
  <w:footnote w:type="continuationSeparator" w:id="0">
    <w:p w:rsidR="00AC52A7" w:rsidRDefault="00AC52A7" w:rsidP="004A504B">
      <w:r>
        <w:continuationSeparator/>
      </w:r>
    </w:p>
  </w:footnote>
  <w:footnote w:id="1">
    <w:p w:rsidR="00AC52A7" w:rsidRDefault="00AC52A7" w:rsidP="00EC5008">
      <w:pPr>
        <w:pStyle w:val="FootnoteText"/>
        <w:bidi/>
        <w:rPr>
          <w:rtl/>
          <w:lang w:bidi="ar-AE"/>
        </w:rPr>
      </w:pPr>
      <w:r>
        <w:rPr>
          <w:rStyle w:val="FootnoteReference"/>
        </w:rPr>
        <w:footnoteRef/>
      </w:r>
      <w:r>
        <w:rPr>
          <w:rtl/>
        </w:rPr>
        <w:t xml:space="preserve"> </w:t>
      </w:r>
      <w:r>
        <w:rPr>
          <w:rFonts w:hint="cs"/>
          <w:rtl/>
          <w:lang w:val="en-US" w:bidi="ar-AE"/>
        </w:rPr>
        <w:t xml:space="preserve">الوثيقة </w:t>
      </w:r>
      <w:r w:rsidRPr="004F02FB">
        <w:rPr>
          <w:lang w:val="en-US" w:bidi="ar-AE"/>
        </w:rPr>
        <w:t>UNEP/OzL.Pro/ExCom/84/22/Add.1</w:t>
      </w:r>
      <w:r>
        <w:rPr>
          <w:rFonts w:hint="cs"/>
          <w:rtl/>
          <w:lang w:bidi="ar-AE"/>
        </w:rPr>
        <w:t>.</w:t>
      </w:r>
    </w:p>
  </w:footnote>
  <w:footnote w:id="2">
    <w:p w:rsidR="00AC52A7" w:rsidRDefault="00AC52A7" w:rsidP="007756C1">
      <w:pPr>
        <w:pStyle w:val="FootnoteText"/>
        <w:bidi/>
        <w:rPr>
          <w:rtl/>
          <w:lang w:bidi="ar-AE"/>
        </w:rPr>
      </w:pPr>
      <w:r>
        <w:rPr>
          <w:rStyle w:val="FootnoteReference"/>
        </w:rPr>
        <w:footnoteRef/>
      </w:r>
      <w:r>
        <w:rPr>
          <w:rtl/>
        </w:rPr>
        <w:t xml:space="preserve"> </w:t>
      </w:r>
      <w:r>
        <w:rPr>
          <w:rFonts w:hint="cs"/>
          <w:rtl/>
          <w:lang w:val="en-US" w:bidi="ar-AE"/>
        </w:rPr>
        <w:t xml:space="preserve">الوثيقة </w:t>
      </w:r>
      <w:r w:rsidRPr="00EC5008">
        <w:rPr>
          <w:lang w:val="en-US" w:bidi="ar-AE"/>
        </w:rPr>
        <w:t>UNEP/OzL.Pro/ExCom/84/22/Add.2</w:t>
      </w:r>
      <w:r w:rsidRPr="004F02FB">
        <w:rPr>
          <w:rtl/>
          <w:lang w:val="en-US" w:bidi="ar-AE"/>
        </w:rPr>
        <w:t>.</w:t>
      </w:r>
    </w:p>
  </w:footnote>
  <w:footnote w:id="3">
    <w:p w:rsidR="00AC52A7" w:rsidRDefault="00AC52A7" w:rsidP="00564470">
      <w:pPr>
        <w:pStyle w:val="FootnoteText"/>
        <w:bidi/>
        <w:rPr>
          <w:rtl/>
          <w:lang w:bidi="ar-AE"/>
        </w:rPr>
      </w:pPr>
      <w:r>
        <w:rPr>
          <w:rStyle w:val="FootnoteReference"/>
        </w:rPr>
        <w:footnoteRef/>
      </w:r>
      <w:r>
        <w:rPr>
          <w:rtl/>
        </w:rPr>
        <w:t xml:space="preserve"> </w:t>
      </w:r>
      <w:r>
        <w:rPr>
          <w:rFonts w:hint="cs"/>
          <w:rtl/>
          <w:lang w:bidi="ar-AE"/>
        </w:rPr>
        <w:t xml:space="preserve">الطلب إلى </w:t>
      </w:r>
      <w:r w:rsidRPr="00564470">
        <w:rPr>
          <w:rtl/>
          <w:lang w:bidi="ar-AE"/>
        </w:rPr>
        <w:t xml:space="preserve">اليوئنديبي تقديم تقارير مرحلية سنوية لمشاريع تجريبية للتخلص من المواد المستنفدة للأوزون في البرازيل وكولومبيا باعتبارها </w:t>
      </w:r>
      <w:r w:rsidRPr="00215066">
        <w:rPr>
          <w:rtl/>
          <w:lang w:bidi="ar-AE"/>
        </w:rPr>
        <w:t xml:space="preserve">مشاريع لديها متطلبات إبلاغ محددة </w:t>
      </w:r>
      <w:r w:rsidRPr="00564470">
        <w:rPr>
          <w:rtl/>
          <w:lang w:bidi="ar-AE"/>
        </w:rPr>
        <w:t xml:space="preserve">حتى اكتمال </w:t>
      </w:r>
      <w:r>
        <w:rPr>
          <w:rFonts w:hint="cs"/>
          <w:rtl/>
          <w:lang w:bidi="ar-AE"/>
        </w:rPr>
        <w:t>المشاريع.</w:t>
      </w:r>
    </w:p>
  </w:footnote>
  <w:footnote w:id="4">
    <w:p w:rsidR="00AC52A7" w:rsidRDefault="00AC52A7" w:rsidP="0071461F">
      <w:pPr>
        <w:pStyle w:val="FootnoteText"/>
        <w:bidi/>
        <w:rPr>
          <w:rtl/>
          <w:lang w:bidi="ar-AE"/>
        </w:rPr>
      </w:pPr>
      <w:r>
        <w:rPr>
          <w:rStyle w:val="FootnoteReference"/>
        </w:rPr>
        <w:footnoteRef/>
      </w:r>
      <w:r>
        <w:t xml:space="preserve"> </w:t>
      </w:r>
      <w:r w:rsidRPr="0071461F">
        <w:rPr>
          <w:rtl/>
          <w:lang w:bidi="ar-AE"/>
        </w:rPr>
        <w:t xml:space="preserve">شركة تكنولوجيا الصرف الصحي البيئي: مؤسسة بيئية تراقب وتمنح التراخيص في الدولة </w:t>
      </w:r>
      <w:r>
        <w:rPr>
          <w:rFonts w:hint="cs"/>
          <w:rtl/>
          <w:lang w:bidi="ar-AE"/>
        </w:rPr>
        <w:t>للمشاريع</w:t>
      </w:r>
      <w:r w:rsidRPr="0071461F">
        <w:rPr>
          <w:rtl/>
          <w:lang w:bidi="ar-AE"/>
        </w:rPr>
        <w:t xml:space="preserve"> التي تعتبر أنشطة ملوثة؛ وهي </w:t>
      </w:r>
      <w:r>
        <w:rPr>
          <w:rFonts w:hint="cs"/>
          <w:rtl/>
          <w:lang w:bidi="ar-AE"/>
        </w:rPr>
        <w:t>بمثابة</w:t>
      </w:r>
      <w:r w:rsidRPr="0071461F">
        <w:rPr>
          <w:rtl/>
          <w:lang w:bidi="ar-AE"/>
        </w:rPr>
        <w:t xml:space="preserve"> وحدة الأوزون الوطنية في البرازيل.</w:t>
      </w:r>
    </w:p>
  </w:footnote>
  <w:footnote w:id="5">
    <w:p w:rsidR="00AC52A7" w:rsidRDefault="00AC52A7" w:rsidP="001B756C">
      <w:pPr>
        <w:pStyle w:val="FootnoteText"/>
        <w:bidi/>
        <w:rPr>
          <w:rtl/>
          <w:lang w:bidi="ar-AE"/>
        </w:rPr>
      </w:pPr>
      <w:r>
        <w:rPr>
          <w:rStyle w:val="FootnoteReference"/>
        </w:rPr>
        <w:footnoteRef/>
      </w:r>
      <w:r>
        <w:t xml:space="preserve"> </w:t>
      </w:r>
      <w:r w:rsidRPr="001B756C">
        <w:rPr>
          <w:rtl/>
          <w:lang w:bidi="ar-AE"/>
        </w:rPr>
        <w:t xml:space="preserve">الوثيقة: </w:t>
      </w:r>
      <w:r w:rsidRPr="001B756C">
        <w:rPr>
          <w:lang w:bidi="ar-AE"/>
        </w:rPr>
        <w:t>UNEP/OzL.Pro/ExCom/77/39</w:t>
      </w:r>
      <w:r>
        <w:rPr>
          <w:rFonts w:hint="cs"/>
          <w:rtl/>
          <w:lang w:bidi="ar-AE"/>
        </w:rPr>
        <w:t>.</w:t>
      </w:r>
    </w:p>
  </w:footnote>
  <w:footnote w:id="6">
    <w:p w:rsidR="00AC52A7" w:rsidRDefault="00AC52A7" w:rsidP="001B756C">
      <w:pPr>
        <w:pStyle w:val="FootnoteText"/>
        <w:bidi/>
        <w:rPr>
          <w:rtl/>
          <w:lang w:bidi="ar-AE"/>
        </w:rPr>
      </w:pPr>
      <w:r>
        <w:rPr>
          <w:rStyle w:val="FootnoteReference"/>
        </w:rPr>
        <w:footnoteRef/>
      </w:r>
      <w:r>
        <w:rPr>
          <w:rtl/>
        </w:rPr>
        <w:t xml:space="preserve"> </w:t>
      </w:r>
      <w:r w:rsidRPr="001B756C">
        <w:rPr>
          <w:rtl/>
          <w:lang w:bidi="ar-AE"/>
        </w:rPr>
        <w:t>الطلب إلى اليوئنديبي مواصلة مساعدة حكومة لبنان في ضمان توفير تكنولوجيا</w:t>
      </w:r>
      <w:r>
        <w:rPr>
          <w:rFonts w:hint="cs"/>
          <w:rtl/>
          <w:lang w:bidi="ar-AE"/>
        </w:rPr>
        <w:t>ت</w:t>
      </w:r>
      <w:r w:rsidRPr="001B756C">
        <w:rPr>
          <w:rtl/>
          <w:lang w:bidi="ar-AE"/>
        </w:rPr>
        <w:t xml:space="preserve"> بديلة منخفضة القدرة على إحداث الاحترار العالمي وتقديم تقرير إلى الاجتماع الرابع والثمانين عن حالة تحويل الشركات المستفيدة المتبقية في كلٍ من قطاعي تصنيع الرغاوي وتكييف الهواء، بما في ذلك الشركات الرغوية الصغيرة، في كل اجتماع لاحقٍ إلى حين تطبيق التكنولوجيا</w:t>
      </w:r>
      <w:r>
        <w:rPr>
          <w:rFonts w:hint="cs"/>
          <w:rtl/>
          <w:lang w:bidi="ar-AE"/>
        </w:rPr>
        <w:t>ت</w:t>
      </w:r>
      <w:r w:rsidRPr="001B756C">
        <w:rPr>
          <w:rtl/>
          <w:lang w:bidi="ar-AE"/>
        </w:rPr>
        <w:t xml:space="preserve"> </w:t>
      </w:r>
      <w:r>
        <w:rPr>
          <w:rFonts w:hint="cs"/>
          <w:rtl/>
          <w:lang w:bidi="ar-AE"/>
        </w:rPr>
        <w:t>المحددة</w:t>
      </w:r>
      <w:r w:rsidRPr="001B756C">
        <w:rPr>
          <w:rtl/>
          <w:lang w:bidi="ar-AE"/>
        </w:rPr>
        <w:t xml:space="preserve"> أصلاً أو تطبيق تقنية أخرى منخفضة القدرة على إحداث الاحترار العالمي، مشفوعاً بتحديث من الموردين بشأن التقدم المحرز نحو ضمان توفير التكنولوجيات </w:t>
      </w:r>
      <w:r>
        <w:rPr>
          <w:rFonts w:hint="cs"/>
          <w:rtl/>
          <w:lang w:bidi="ar-AE"/>
        </w:rPr>
        <w:t>المحددة</w:t>
      </w:r>
      <w:r w:rsidRPr="001B756C">
        <w:rPr>
          <w:rtl/>
          <w:lang w:bidi="ar-AE"/>
        </w:rPr>
        <w:t>، بما في ذلك المكونات المرتبطة بها، في البلد على أساس تجاري.</w:t>
      </w:r>
    </w:p>
  </w:footnote>
  <w:footnote w:id="7">
    <w:p w:rsidR="00AC52A7" w:rsidRDefault="00AC52A7" w:rsidP="001B756C">
      <w:pPr>
        <w:pStyle w:val="FootnoteText"/>
        <w:bidi/>
        <w:rPr>
          <w:rtl/>
          <w:lang w:bidi="ar-AE"/>
        </w:rPr>
      </w:pPr>
      <w:r>
        <w:rPr>
          <w:rStyle w:val="FootnoteReference"/>
        </w:rPr>
        <w:footnoteRef/>
      </w:r>
      <w:r>
        <w:t xml:space="preserve"> </w:t>
      </w:r>
      <w:r>
        <w:rPr>
          <w:rFonts w:hint="cs"/>
          <w:rtl/>
          <w:lang w:bidi="ar-AE"/>
        </w:rPr>
        <w:t>بالنسبة لتقارير خطط إدارة إزالة المواد الهيدروكلوروفلوروكربونية الخاصة بالدول التي قدمت مقترح مشروع إلى هذا الاجتماع، تم إدراجها في وثائق مقترحات المشاريع المتعلقة: الوثائق (</w:t>
      </w:r>
      <w:r w:rsidRPr="003000C3">
        <w:rPr>
          <w:lang w:bidi="ar-AE"/>
        </w:rPr>
        <w:t>UNEP/OzL.Pro/ExCom/84/42</w:t>
      </w:r>
      <w:r>
        <w:rPr>
          <w:rFonts w:hint="cs"/>
          <w:rtl/>
          <w:lang w:bidi="ar-AE"/>
        </w:rPr>
        <w:t>، و</w:t>
      </w:r>
      <w:r w:rsidRPr="003000C3">
        <w:t>UNEP</w:t>
      </w:r>
      <w:r w:rsidRPr="003000C3">
        <w:rPr>
          <w:lang w:bidi="ar-AE"/>
        </w:rPr>
        <w:t>/OzL.Pro/ExCom/84/49</w:t>
      </w:r>
      <w:r>
        <w:rPr>
          <w:rFonts w:hint="cs"/>
          <w:rtl/>
          <w:lang w:val="en-US" w:bidi="ar-AE"/>
        </w:rPr>
        <w:t>، و</w:t>
      </w:r>
      <w:r w:rsidRPr="003000C3">
        <w:t>UNEP</w:t>
      </w:r>
      <w:r w:rsidRPr="003000C3">
        <w:rPr>
          <w:lang w:val="en-US" w:bidi="ar-AE"/>
        </w:rPr>
        <w:t>/OzL.Pro/ExCom/84/51</w:t>
      </w:r>
      <w:r>
        <w:rPr>
          <w:rFonts w:hint="cs"/>
          <w:rtl/>
          <w:lang w:val="en-US" w:bidi="ar-AE"/>
        </w:rPr>
        <w:t>، و</w:t>
      </w:r>
      <w:r w:rsidRPr="003000C3">
        <w:t>UNEP</w:t>
      </w:r>
      <w:r w:rsidRPr="003000C3">
        <w:rPr>
          <w:lang w:bidi="ar-AE"/>
        </w:rPr>
        <w:t>/OzL.Pro/ExCom/84/53</w:t>
      </w:r>
      <w:r>
        <w:rPr>
          <w:rFonts w:hint="cs"/>
          <w:rtl/>
          <w:lang w:bidi="ar-AE"/>
        </w:rPr>
        <w:t xml:space="preserve">). </w:t>
      </w:r>
    </w:p>
  </w:footnote>
  <w:footnote w:id="8">
    <w:p w:rsidR="00AC52A7" w:rsidRDefault="00AC52A7" w:rsidP="002609E9">
      <w:pPr>
        <w:pStyle w:val="FootnoteText"/>
        <w:bidi/>
        <w:rPr>
          <w:rtl/>
          <w:lang w:bidi="ar-AE"/>
        </w:rPr>
      </w:pPr>
      <w:r>
        <w:rPr>
          <w:rStyle w:val="FootnoteReference"/>
        </w:rPr>
        <w:footnoteRef/>
      </w:r>
      <w:r>
        <w:t xml:space="preserve"> </w:t>
      </w:r>
      <w:r>
        <w:rPr>
          <w:rFonts w:hint="cs"/>
          <w:rtl/>
          <w:lang w:bidi="ar-AE"/>
        </w:rPr>
        <w:t>لم يتم تقديم التقرير في الاجتماع الثاني والثمانين ولا في الاجتماع الثالث والثمانين.</w:t>
      </w:r>
    </w:p>
  </w:footnote>
  <w:footnote w:id="9">
    <w:p w:rsidR="00AC52A7" w:rsidRDefault="00AC52A7" w:rsidP="003C0DF4">
      <w:pPr>
        <w:pStyle w:val="FootnoteText"/>
        <w:bidi/>
        <w:rPr>
          <w:rtl/>
          <w:lang w:bidi="ar-AE"/>
        </w:rPr>
      </w:pPr>
      <w:r>
        <w:rPr>
          <w:rStyle w:val="FootnoteReference"/>
        </w:rPr>
        <w:footnoteRef/>
      </w:r>
      <w:r>
        <w:rPr>
          <w:rtl/>
        </w:rPr>
        <w:t xml:space="preserve"> </w:t>
      </w:r>
      <w:r>
        <w:rPr>
          <w:rFonts w:hint="cs"/>
          <w:rtl/>
          <w:lang w:bidi="ar-AE"/>
        </w:rPr>
        <w:t>حسب الخطاب ال</w:t>
      </w:r>
      <w:r w:rsidRPr="00D87D88">
        <w:rPr>
          <w:rtl/>
          <w:lang w:bidi="ar-AE"/>
        </w:rPr>
        <w:t>مؤرخ</w:t>
      </w:r>
      <w:r>
        <w:rPr>
          <w:rFonts w:hint="cs"/>
          <w:rtl/>
          <w:lang w:bidi="ar-AE"/>
        </w:rPr>
        <w:t xml:space="preserve"> في</w:t>
      </w:r>
      <w:r w:rsidRPr="00D87D88">
        <w:rPr>
          <w:rtl/>
          <w:lang w:bidi="ar-AE"/>
        </w:rPr>
        <w:t xml:space="preserve"> 2 أكتوبر</w:t>
      </w:r>
      <w:r>
        <w:rPr>
          <w:rFonts w:hint="cs"/>
          <w:rtl/>
          <w:lang w:bidi="ar-AE"/>
        </w:rPr>
        <w:t>/تشرين الأول</w:t>
      </w:r>
      <w:r w:rsidRPr="00D87D88">
        <w:rPr>
          <w:rtl/>
          <w:lang w:bidi="ar-AE"/>
        </w:rPr>
        <w:t xml:space="preserve"> 2019 من وزارة البيئة في البرازيل </w:t>
      </w:r>
      <w:r>
        <w:rPr>
          <w:rFonts w:hint="cs"/>
          <w:rtl/>
          <w:lang w:bidi="ar-AE"/>
        </w:rPr>
        <w:t>الموجه إلى</w:t>
      </w:r>
      <w:r w:rsidRPr="00D87D88">
        <w:rPr>
          <w:rtl/>
          <w:lang w:bidi="ar-AE"/>
        </w:rPr>
        <w:t xml:space="preserve"> اليوئنديبي.</w:t>
      </w:r>
    </w:p>
  </w:footnote>
  <w:footnote w:id="10">
    <w:p w:rsidR="00AC52A7" w:rsidRDefault="00AC52A7" w:rsidP="0021141D">
      <w:pPr>
        <w:pStyle w:val="FootnoteText"/>
        <w:bidi/>
        <w:rPr>
          <w:rtl/>
          <w:lang w:bidi="ar-AE"/>
        </w:rPr>
      </w:pPr>
      <w:r>
        <w:rPr>
          <w:rStyle w:val="FootnoteReference"/>
        </w:rPr>
        <w:footnoteRef/>
      </w:r>
      <w:r>
        <w:t xml:space="preserve"> </w:t>
      </w:r>
      <w:r w:rsidRPr="003C0DF4">
        <w:rPr>
          <w:rtl/>
          <w:lang w:bidi="ar-AE"/>
        </w:rPr>
        <w:t xml:space="preserve">تم إقرار الشريحة الخامسة والأخيرة من المرحلة الأولى من خطة إدارة إزالة المواد الهيدروكلوروفلوروكربونية في الاجتماع الخامس والسبعين بتكلفة إجمالية قدرها 2,035,094 دولار أمريكي، تتألف من 1,470,700 دولار أمريكي، </w:t>
      </w:r>
      <w:r>
        <w:rPr>
          <w:rFonts w:hint="cs"/>
          <w:rtl/>
          <w:lang w:bidi="ar-AE"/>
        </w:rPr>
        <w:t>بالإضافة إلى</w:t>
      </w:r>
      <w:r w:rsidRPr="003C0DF4">
        <w:rPr>
          <w:rtl/>
          <w:lang w:bidi="ar-AE"/>
        </w:rPr>
        <w:t xml:space="preserve"> تكاليف دعم الوكالة البالغة 110,303 دولار أمريكي لليو</w:t>
      </w:r>
      <w:r>
        <w:rPr>
          <w:rFonts w:hint="cs"/>
          <w:rtl/>
          <w:lang w:bidi="ar-AE"/>
        </w:rPr>
        <w:t>ئنديبي</w:t>
      </w:r>
      <w:r w:rsidRPr="003C0DF4">
        <w:rPr>
          <w:rtl/>
          <w:lang w:bidi="ar-AE"/>
        </w:rPr>
        <w:t xml:space="preserve">، و409,091 دولار أمريكي، </w:t>
      </w:r>
      <w:r>
        <w:rPr>
          <w:rFonts w:hint="cs"/>
          <w:rtl/>
          <w:lang w:bidi="ar-AE"/>
        </w:rPr>
        <w:t>بالإضافة إلى</w:t>
      </w:r>
      <w:r w:rsidRPr="003C0DF4">
        <w:rPr>
          <w:rtl/>
          <w:lang w:bidi="ar-AE"/>
        </w:rPr>
        <w:t xml:space="preserve"> تكاليف دعم الوكالة البالغة 45,000 دولار أمريكي للحكومة الألمانية.</w:t>
      </w:r>
    </w:p>
  </w:footnote>
  <w:footnote w:id="11">
    <w:p w:rsidR="00AC52A7" w:rsidRDefault="00AC52A7" w:rsidP="003C0DF4">
      <w:pPr>
        <w:pStyle w:val="FootnoteText"/>
        <w:bidi/>
        <w:rPr>
          <w:rtl/>
          <w:lang w:bidi="ar-AE"/>
        </w:rPr>
      </w:pPr>
      <w:r>
        <w:rPr>
          <w:rStyle w:val="FootnoteReference"/>
        </w:rPr>
        <w:footnoteRef/>
      </w:r>
      <w:r>
        <w:t xml:space="preserve"> </w:t>
      </w:r>
      <w:r w:rsidRPr="004E2831">
        <w:rPr>
          <w:rtl/>
          <w:lang w:bidi="ar-AE"/>
        </w:rPr>
        <w:t>طُلب من حكومة البرازيل، واليوئنديبي، والحكومة الألمانية تقديم تقارير مرحلية عن تنفيذ برنامج العمل المرتبط بالشريحة الخامسة والأخيرة على أساس سنوي إلى حين الانتهاء من المشروع، وتقارير التحقق حتى الموافقة على المرحلة الثانية من خطة إدارة إزالة المواد الهيدروكلوروفلوروكربونية، وتقرير إنجاز المشروع للاجتماع النهائي للجنة التنفيذية في 2018.</w:t>
      </w:r>
    </w:p>
  </w:footnote>
  <w:footnote w:id="12">
    <w:p w:rsidR="00AC52A7" w:rsidRDefault="00AC52A7" w:rsidP="00083400">
      <w:pPr>
        <w:pStyle w:val="FootnoteText"/>
        <w:bidi/>
        <w:rPr>
          <w:rtl/>
          <w:lang w:bidi="ar-AE"/>
        </w:rPr>
      </w:pPr>
      <w:r>
        <w:rPr>
          <w:rStyle w:val="FootnoteReference"/>
        </w:rPr>
        <w:footnoteRef/>
      </w:r>
      <w:r>
        <w:rPr>
          <w:rtl/>
        </w:rPr>
        <w:t xml:space="preserve"> </w:t>
      </w:r>
      <w:r w:rsidRPr="00426424">
        <w:rPr>
          <w:rtl/>
          <w:lang w:val="en-US"/>
        </w:rPr>
        <w:t>باستثناء 179</w:t>
      </w:r>
      <w:r>
        <w:rPr>
          <w:rFonts w:hint="cs"/>
          <w:rtl/>
          <w:lang w:val="en-US"/>
        </w:rPr>
        <w:t>,</w:t>
      </w:r>
      <w:r w:rsidRPr="00426424">
        <w:rPr>
          <w:rtl/>
          <w:lang w:val="en-US"/>
        </w:rPr>
        <w:t>300 دولار أمريك</w:t>
      </w:r>
      <w:r>
        <w:rPr>
          <w:rtl/>
          <w:lang w:val="en-US"/>
        </w:rPr>
        <w:t>ي</w:t>
      </w:r>
      <w:r w:rsidRPr="00426424">
        <w:rPr>
          <w:rtl/>
          <w:lang w:val="en-US"/>
        </w:rPr>
        <w:t xml:space="preserve">، </w:t>
      </w:r>
      <w:r>
        <w:rPr>
          <w:rFonts w:hint="cs"/>
          <w:rtl/>
          <w:lang w:val="en-US"/>
        </w:rPr>
        <w:t>بالإضافة إلى</w:t>
      </w:r>
      <w:r w:rsidRPr="00426424">
        <w:rPr>
          <w:rtl/>
          <w:lang w:val="en-US"/>
        </w:rPr>
        <w:t xml:space="preserve"> </w:t>
      </w:r>
      <w:r>
        <w:rPr>
          <w:rFonts w:hint="cs"/>
          <w:rtl/>
          <w:lang w:val="en-US"/>
        </w:rPr>
        <w:t>تكاليف</w:t>
      </w:r>
      <w:r w:rsidRPr="00426424">
        <w:rPr>
          <w:rtl/>
          <w:lang w:val="en-US"/>
        </w:rPr>
        <w:t xml:space="preserve"> دعم الوكالة البالغة 13</w:t>
      </w:r>
      <w:r>
        <w:rPr>
          <w:rFonts w:hint="cs"/>
          <w:rtl/>
          <w:lang w:val="en-US"/>
        </w:rPr>
        <w:t>,</w:t>
      </w:r>
      <w:r>
        <w:rPr>
          <w:rtl/>
          <w:lang w:val="en-US"/>
        </w:rPr>
        <w:t>448 دولار أمريكي</w:t>
      </w:r>
      <w:r w:rsidRPr="00426424">
        <w:rPr>
          <w:rtl/>
          <w:lang w:val="en-US"/>
        </w:rPr>
        <w:t xml:space="preserve">، </w:t>
      </w:r>
      <w:r>
        <w:rPr>
          <w:rFonts w:hint="cs"/>
          <w:rtl/>
          <w:lang w:val="en-US"/>
        </w:rPr>
        <w:t>ستتم إعادتها</w:t>
      </w:r>
      <w:r w:rsidRPr="00426424">
        <w:rPr>
          <w:rtl/>
          <w:lang w:val="en-US"/>
        </w:rPr>
        <w:t xml:space="preserve"> إلى الصندوق </w:t>
      </w:r>
      <w:r w:rsidRPr="00652966">
        <w:rPr>
          <w:rtl/>
          <w:lang w:val="en-US"/>
        </w:rPr>
        <w:t xml:space="preserve">المرتبط </w:t>
      </w:r>
      <w:r w:rsidRPr="00652966">
        <w:rPr>
          <w:rFonts w:hint="cs"/>
          <w:rtl/>
          <w:lang w:val="en-US"/>
        </w:rPr>
        <w:t>بشركة</w:t>
      </w:r>
      <w:r w:rsidRPr="00652966">
        <w:rPr>
          <w:rtl/>
          <w:lang w:val="en-US"/>
        </w:rPr>
        <w:t xml:space="preserve"> غير مؤهلة</w:t>
      </w:r>
      <w:r w:rsidRPr="00426424">
        <w:rPr>
          <w:rtl/>
          <w:lang w:val="en-US"/>
        </w:rPr>
        <w:t>.</w:t>
      </w:r>
    </w:p>
  </w:footnote>
  <w:footnote w:id="13">
    <w:p w:rsidR="00AC52A7" w:rsidRDefault="00AC52A7" w:rsidP="00797EB6">
      <w:pPr>
        <w:pStyle w:val="FootnoteText"/>
        <w:bidi/>
        <w:rPr>
          <w:rtl/>
          <w:lang w:bidi="ar-AE"/>
        </w:rPr>
      </w:pPr>
      <w:r>
        <w:rPr>
          <w:rStyle w:val="FootnoteReference"/>
        </w:rPr>
        <w:footnoteRef/>
      </w:r>
      <w:r>
        <w:t xml:space="preserve"> </w:t>
      </w:r>
      <w:r w:rsidRPr="00797EB6">
        <w:rPr>
          <w:rtl/>
          <w:lang w:bidi="ar-AE"/>
        </w:rPr>
        <w:t xml:space="preserve">برمجيات تخطيط الموارد في المؤسسة </w:t>
      </w:r>
      <w:r>
        <w:rPr>
          <w:rFonts w:hint="cs"/>
          <w:rtl/>
          <w:lang w:bidi="ar-AE"/>
        </w:rPr>
        <w:t>ال</w:t>
      </w:r>
      <w:r w:rsidRPr="00797EB6">
        <w:rPr>
          <w:rtl/>
          <w:lang w:bidi="ar-AE"/>
        </w:rPr>
        <w:t>مستخدم</w:t>
      </w:r>
      <w:r>
        <w:rPr>
          <w:rFonts w:hint="cs"/>
          <w:rtl/>
          <w:lang w:bidi="ar-AE"/>
        </w:rPr>
        <w:t>ة</w:t>
      </w:r>
      <w:r w:rsidRPr="00797EB6">
        <w:rPr>
          <w:rtl/>
          <w:lang w:bidi="ar-AE"/>
        </w:rPr>
        <w:t xml:space="preserve"> من قِبل اليونيب.</w:t>
      </w:r>
    </w:p>
  </w:footnote>
  <w:footnote w:id="14">
    <w:p w:rsidR="00AC52A7" w:rsidRDefault="00AC52A7" w:rsidP="00186377">
      <w:pPr>
        <w:pStyle w:val="FootnoteText"/>
        <w:bidi/>
        <w:rPr>
          <w:rtl/>
          <w:lang w:bidi="ar-AE"/>
        </w:rPr>
      </w:pPr>
      <w:r>
        <w:rPr>
          <w:rStyle w:val="FootnoteReference"/>
        </w:rPr>
        <w:footnoteRef/>
      </w:r>
      <w:r>
        <w:rPr>
          <w:rtl/>
        </w:rPr>
        <w:t xml:space="preserve"> </w:t>
      </w:r>
      <w:r w:rsidRPr="00186377">
        <w:rPr>
          <w:rtl/>
          <w:lang w:bidi="ar-AE"/>
        </w:rPr>
        <w:t>المقرر 77/43(ب).</w:t>
      </w:r>
    </w:p>
  </w:footnote>
  <w:footnote w:id="15">
    <w:p w:rsidR="00AC52A7" w:rsidRDefault="00AC52A7" w:rsidP="00132675">
      <w:pPr>
        <w:pStyle w:val="FootnoteText"/>
        <w:bidi/>
        <w:rPr>
          <w:rtl/>
          <w:lang w:bidi="ar-AE"/>
        </w:rPr>
      </w:pPr>
      <w:r>
        <w:rPr>
          <w:rStyle w:val="FootnoteReference"/>
        </w:rPr>
        <w:footnoteRef/>
      </w:r>
      <w:r>
        <w:t xml:space="preserve"> </w:t>
      </w:r>
      <w:r w:rsidRPr="00132675">
        <w:rPr>
          <w:rtl/>
          <w:lang w:bidi="ar-AE"/>
        </w:rPr>
        <w:t>المقرر 82/74(ب)(2).</w:t>
      </w:r>
    </w:p>
  </w:footnote>
  <w:footnote w:id="16">
    <w:p w:rsidR="00AC52A7" w:rsidRDefault="00AC52A7" w:rsidP="00AC0784">
      <w:pPr>
        <w:pStyle w:val="FootnoteText"/>
        <w:bidi/>
        <w:rPr>
          <w:rtl/>
          <w:lang w:bidi="ar-AE"/>
        </w:rPr>
      </w:pPr>
      <w:r>
        <w:rPr>
          <w:rStyle w:val="FootnoteReference"/>
        </w:rPr>
        <w:footnoteRef/>
      </w:r>
      <w:r>
        <w:rPr>
          <w:rtl/>
        </w:rPr>
        <w:t xml:space="preserve"> </w:t>
      </w:r>
      <w:r>
        <w:rPr>
          <w:rFonts w:hint="cs"/>
          <w:rtl/>
          <w:lang w:val="en-CA" w:bidi="ar-AE"/>
        </w:rPr>
        <w:t>المقرر 82/74(ب)(1).</w:t>
      </w:r>
    </w:p>
  </w:footnote>
  <w:footnote w:id="17">
    <w:p w:rsidR="00AC52A7" w:rsidRDefault="00AC52A7" w:rsidP="00AC0784">
      <w:pPr>
        <w:pStyle w:val="FootnoteText"/>
        <w:bidi/>
        <w:rPr>
          <w:rtl/>
          <w:lang w:bidi="ar-AE"/>
        </w:rPr>
      </w:pPr>
      <w:r>
        <w:rPr>
          <w:rStyle w:val="FootnoteReference"/>
        </w:rPr>
        <w:footnoteRef/>
      </w:r>
      <w:r>
        <w:t xml:space="preserve"> </w:t>
      </w:r>
      <w:r w:rsidRPr="00AC0784">
        <w:rPr>
          <w:rtl/>
          <w:lang w:bidi="ar-AE"/>
        </w:rPr>
        <w:t>المقرر 82/74(ج).</w:t>
      </w:r>
    </w:p>
  </w:footnote>
  <w:footnote w:id="18">
    <w:p w:rsidR="00AC52A7" w:rsidRDefault="00AC52A7" w:rsidP="00AC0784">
      <w:pPr>
        <w:pStyle w:val="FootnoteText"/>
        <w:bidi/>
        <w:rPr>
          <w:rtl/>
          <w:lang w:bidi="ar-AE"/>
        </w:rPr>
      </w:pPr>
      <w:r>
        <w:rPr>
          <w:rStyle w:val="FootnoteReference"/>
        </w:rPr>
        <w:footnoteRef/>
      </w:r>
      <w:r>
        <w:rPr>
          <w:rtl/>
        </w:rPr>
        <w:t xml:space="preserve"> </w:t>
      </w:r>
      <w:r>
        <w:rPr>
          <w:rFonts w:hint="cs"/>
          <w:rtl/>
          <w:lang w:val="en-US" w:bidi="ar-AE"/>
        </w:rPr>
        <w:t>المقرر 83/21.</w:t>
      </w:r>
    </w:p>
  </w:footnote>
  <w:footnote w:id="19">
    <w:p w:rsidR="00AC52A7" w:rsidRPr="00037268" w:rsidRDefault="00AC52A7" w:rsidP="00037268">
      <w:pPr>
        <w:pStyle w:val="FootnoteText"/>
        <w:bidi/>
        <w:rPr>
          <w:rtl/>
          <w:lang w:val="en-US" w:bidi="ar-AE"/>
        </w:rPr>
      </w:pPr>
      <w:r>
        <w:rPr>
          <w:rStyle w:val="FootnoteReference"/>
        </w:rPr>
        <w:footnoteRef/>
      </w:r>
      <w:r>
        <w:rPr>
          <w:rtl/>
        </w:rPr>
        <w:t xml:space="preserve"> </w:t>
      </w:r>
      <w:r>
        <w:rPr>
          <w:rFonts w:hint="cs"/>
          <w:rtl/>
          <w:lang w:bidi="ar-AE"/>
        </w:rPr>
        <w:t xml:space="preserve">تم تعديل شريحة التمويل بعد اقتطاع مبلغ 747,533 دولار أمريكي المتعلقة بإلغاء تحويل شركة </w:t>
      </w:r>
      <w:r>
        <w:rPr>
          <w:lang w:val="en-US" w:bidi="ar-AE"/>
        </w:rPr>
        <w:t>Alyam</w:t>
      </w:r>
      <w:r>
        <w:rPr>
          <w:rFonts w:hint="cs"/>
          <w:rtl/>
          <w:lang w:val="en-US" w:bidi="ar-AE"/>
        </w:rPr>
        <w:t>؛ وتمت إعادة هذا المبلغ إلى الصندوق المتعدد الأطراف.</w:t>
      </w:r>
    </w:p>
  </w:footnote>
  <w:footnote w:id="20">
    <w:p w:rsidR="00AC52A7" w:rsidRDefault="00AC52A7" w:rsidP="00585B60">
      <w:pPr>
        <w:pStyle w:val="FootnoteText"/>
        <w:bidi/>
        <w:rPr>
          <w:rtl/>
          <w:lang w:bidi="ar-AE"/>
        </w:rPr>
      </w:pPr>
      <w:r>
        <w:rPr>
          <w:rStyle w:val="FootnoteReference"/>
        </w:rPr>
        <w:footnoteRef/>
      </w:r>
      <w:r>
        <w:t xml:space="preserve"> </w:t>
      </w:r>
      <w:r>
        <w:rPr>
          <w:rFonts w:hint="cs"/>
          <w:rtl/>
          <w:lang w:val="en-US" w:bidi="ar-AE"/>
        </w:rPr>
        <w:t xml:space="preserve">الوثيقة </w:t>
      </w:r>
      <w:r w:rsidRPr="006513A3">
        <w:rPr>
          <w:lang w:val="en-US" w:bidi="ar-AE"/>
        </w:rPr>
        <w:t>UNEP/OzL.Pro/ExCom/76/40</w:t>
      </w:r>
      <w:r>
        <w:rPr>
          <w:rFonts w:hint="cs"/>
          <w:rtl/>
          <w:lang w:val="en-US" w:bidi="ar-AE"/>
        </w:rPr>
        <w:t>.</w:t>
      </w:r>
    </w:p>
  </w:footnote>
  <w:footnote w:id="21">
    <w:p w:rsidR="00AC52A7" w:rsidRDefault="00AC52A7" w:rsidP="00E32225">
      <w:pPr>
        <w:pStyle w:val="FootnoteText"/>
        <w:bidi/>
        <w:rPr>
          <w:rtl/>
          <w:lang w:bidi="ar-AE"/>
        </w:rPr>
      </w:pPr>
      <w:r>
        <w:t xml:space="preserve"> </w:t>
      </w:r>
      <w:r>
        <w:rPr>
          <w:rStyle w:val="FootnoteReference"/>
        </w:rPr>
        <w:footnoteRef/>
      </w:r>
      <w:r>
        <w:rPr>
          <w:rtl/>
        </w:rPr>
        <w:t xml:space="preserve"> </w:t>
      </w:r>
      <w:r w:rsidRPr="00E32225">
        <w:rPr>
          <w:rtl/>
          <w:lang w:bidi="ar-AE"/>
        </w:rPr>
        <w:t xml:space="preserve">تمت الموافقة على الشريحة الخامسة والأخيرة من المرحلة الأولى من خطة إدارة إزالة المواد الهيدروكلوروفلوروكربونية في الاجتماع الخامس والسبعين بتكلفة إجمالية قدرها 1,449,982 دولار أمريكي، تتكون من 226,317 دولار أمريكي </w:t>
      </w:r>
      <w:r>
        <w:rPr>
          <w:rFonts w:hint="cs"/>
          <w:rtl/>
          <w:lang w:bidi="ar-AE"/>
        </w:rPr>
        <w:t>بالإضافة إلى</w:t>
      </w:r>
      <w:r w:rsidRPr="00E32225">
        <w:rPr>
          <w:rtl/>
          <w:lang w:bidi="ar-AE"/>
        </w:rPr>
        <w:t xml:space="preserve"> تكاليف دعم الوكالة البالغة 16,974 دولار أمريكي لليونيدو، و1,122,503 دولار أمريكي </w:t>
      </w:r>
      <w:r>
        <w:rPr>
          <w:rFonts w:hint="cs"/>
          <w:rtl/>
          <w:lang w:bidi="ar-AE"/>
        </w:rPr>
        <w:t>بالإضافة إلى</w:t>
      </w:r>
      <w:r w:rsidRPr="00E32225">
        <w:rPr>
          <w:rtl/>
          <w:lang w:bidi="ar-AE"/>
        </w:rPr>
        <w:t xml:space="preserve"> تكاليف دعم الوكالة البالغة 84,188 دولار أمريكي لليوئنديبي.</w:t>
      </w:r>
    </w:p>
  </w:footnote>
  <w:footnote w:id="22">
    <w:p w:rsidR="00AC52A7" w:rsidRDefault="00AC52A7" w:rsidP="00E32225">
      <w:pPr>
        <w:pStyle w:val="FootnoteText"/>
        <w:bidi/>
        <w:rPr>
          <w:rtl/>
          <w:lang w:bidi="ar-AE"/>
        </w:rPr>
      </w:pPr>
      <w:r>
        <w:rPr>
          <w:rStyle w:val="FootnoteReference"/>
        </w:rPr>
        <w:footnoteRef/>
      </w:r>
      <w:r>
        <w:rPr>
          <w:rtl/>
        </w:rPr>
        <w:t xml:space="preserve"> </w:t>
      </w:r>
      <w:r>
        <w:rPr>
          <w:rFonts w:hint="cs"/>
          <w:rtl/>
          <w:lang w:bidi="ar-AE"/>
        </w:rPr>
        <w:t xml:space="preserve">البند </w:t>
      </w:r>
      <w:r w:rsidRPr="00E32225">
        <w:rPr>
          <w:rtl/>
          <w:lang w:bidi="ar-AE"/>
        </w:rPr>
        <w:t>الوارد في الملحق الثاني عشر من الوثيقة</w:t>
      </w:r>
      <w:r>
        <w:rPr>
          <w:rFonts w:hint="cs"/>
          <w:rtl/>
          <w:lang w:bidi="ar-AE"/>
        </w:rPr>
        <w:t xml:space="preserve"> </w:t>
      </w:r>
      <w:r w:rsidRPr="00E32225">
        <w:rPr>
          <w:lang w:bidi="ar-AE"/>
        </w:rPr>
        <w:t>UNEP/OzL.Pro/ExCom/75/85</w:t>
      </w:r>
      <w:r>
        <w:rPr>
          <w:rFonts w:hint="cs"/>
          <w:rtl/>
          <w:lang w:bidi="ar-AE"/>
        </w:rPr>
        <w:t>.</w:t>
      </w:r>
    </w:p>
  </w:footnote>
  <w:footnote w:id="23">
    <w:p w:rsidR="00AC52A7" w:rsidRDefault="00AC52A7" w:rsidP="00F823D9">
      <w:pPr>
        <w:pStyle w:val="FootnoteText"/>
        <w:bidi/>
        <w:rPr>
          <w:rtl/>
          <w:lang w:bidi="ar-AE"/>
        </w:rPr>
      </w:pPr>
      <w:r>
        <w:rPr>
          <w:rStyle w:val="FootnoteReference"/>
        </w:rPr>
        <w:footnoteRef/>
      </w:r>
      <w:r>
        <w:t xml:space="preserve"> </w:t>
      </w:r>
      <w:r>
        <w:rPr>
          <w:rFonts w:hint="cs"/>
          <w:rtl/>
          <w:lang w:bidi="ar-AE"/>
        </w:rPr>
        <w:t xml:space="preserve">الوثيقة </w:t>
      </w:r>
      <w:r w:rsidRPr="00F823D9">
        <w:rPr>
          <w:lang w:bidi="ar-AE"/>
        </w:rPr>
        <w:t>UNEP/OzL.Pro/ExCom/82/61</w:t>
      </w:r>
      <w:r>
        <w:rPr>
          <w:rFonts w:hint="cs"/>
          <w:rtl/>
          <w:lang w:bidi="ar-AE"/>
        </w:rPr>
        <w:t>.</w:t>
      </w:r>
    </w:p>
  </w:footnote>
  <w:footnote w:id="24">
    <w:p w:rsidR="00AC52A7" w:rsidRDefault="00AC52A7" w:rsidP="00003ACC">
      <w:pPr>
        <w:pStyle w:val="FootnoteText"/>
        <w:bidi/>
        <w:rPr>
          <w:rtl/>
          <w:lang w:bidi="ar-AE"/>
        </w:rPr>
      </w:pPr>
      <w:r>
        <w:rPr>
          <w:rStyle w:val="FootnoteReference"/>
        </w:rPr>
        <w:footnoteRef/>
      </w:r>
      <w:r>
        <w:rPr>
          <w:rtl/>
        </w:rPr>
        <w:t xml:space="preserve"> </w:t>
      </w:r>
      <w:r>
        <w:rPr>
          <w:rFonts w:hint="cs"/>
          <w:rtl/>
          <w:lang w:bidi="ar-AE"/>
        </w:rPr>
        <w:t xml:space="preserve">الوثيقة </w:t>
      </w:r>
      <w:r w:rsidRPr="00003ACC">
        <w:rPr>
          <w:lang w:bidi="ar-AE"/>
        </w:rPr>
        <w:t>UNEP/OzL.Pro/ExCom/76/31</w:t>
      </w:r>
      <w:r>
        <w:rPr>
          <w:rFonts w:hint="cs"/>
          <w:rtl/>
          <w:lang w:bidi="ar-AE"/>
        </w:rPr>
        <w:t>.</w:t>
      </w:r>
    </w:p>
  </w:footnote>
  <w:footnote w:id="25">
    <w:p w:rsidR="00AC52A7" w:rsidRDefault="00AC52A7" w:rsidP="00CA5CD8">
      <w:pPr>
        <w:pStyle w:val="FootnoteText"/>
        <w:bidi/>
        <w:rPr>
          <w:rtl/>
          <w:lang w:bidi="ar-AE"/>
        </w:rPr>
      </w:pPr>
      <w:r>
        <w:rPr>
          <w:rStyle w:val="FootnoteReference"/>
        </w:rPr>
        <w:footnoteRef/>
      </w:r>
      <w:r>
        <w:t xml:space="preserve"> </w:t>
      </w:r>
      <w:r w:rsidRPr="00CA5CD8">
        <w:rPr>
          <w:rtl/>
          <w:lang w:val="en-US" w:bidi="ar-AE"/>
        </w:rPr>
        <w:t>الذراع هو نظام ميكانيكي محلي الصنع للتحكم في حركة رأس الخلط لعمليات التصنيع السهلة.</w:t>
      </w:r>
    </w:p>
  </w:footnote>
  <w:footnote w:id="26">
    <w:p w:rsidR="00AC52A7" w:rsidRDefault="00AC52A7" w:rsidP="00682809">
      <w:pPr>
        <w:pStyle w:val="FootnoteText"/>
        <w:bidi/>
        <w:rPr>
          <w:rtl/>
          <w:lang w:bidi="ar-AE"/>
        </w:rPr>
      </w:pPr>
      <w:r>
        <w:rPr>
          <w:rStyle w:val="FootnoteReference"/>
        </w:rPr>
        <w:footnoteRef/>
      </w:r>
      <w:r>
        <w:t xml:space="preserve"> </w:t>
      </w:r>
      <w:r>
        <w:rPr>
          <w:rFonts w:hint="cs"/>
          <w:rtl/>
          <w:lang w:bidi="ar-AE"/>
        </w:rPr>
        <w:t xml:space="preserve">تم تمديد مدة إكمال المشروع في </w:t>
      </w:r>
      <w:r w:rsidRPr="004E7724">
        <w:rPr>
          <w:rFonts w:hint="cs"/>
          <w:rtl/>
          <w:lang w:bidi="ar-AE"/>
        </w:rPr>
        <w:t>الاجتماع الثمانين</w:t>
      </w:r>
      <w:r>
        <w:rPr>
          <w:rFonts w:hint="cs"/>
          <w:rtl/>
          <w:lang w:bidi="ar-AE"/>
        </w:rPr>
        <w:t xml:space="preserve"> إلى 31 ديسمبر 2018 (المقرر 80/26(1)).</w:t>
      </w:r>
    </w:p>
  </w:footnote>
  <w:footnote w:id="27">
    <w:p w:rsidR="00AC52A7" w:rsidRDefault="00AC52A7" w:rsidP="008B5132">
      <w:pPr>
        <w:pStyle w:val="FootnoteText"/>
        <w:bidi/>
        <w:rPr>
          <w:rtl/>
          <w:lang w:bidi="ar-AE"/>
        </w:rPr>
      </w:pPr>
      <w:r>
        <w:rPr>
          <w:rStyle w:val="FootnoteReference"/>
        </w:rPr>
        <w:footnoteRef/>
      </w:r>
      <w:r>
        <w:rPr>
          <w:rtl/>
        </w:rPr>
        <w:t xml:space="preserve"> </w:t>
      </w:r>
      <w:r w:rsidRPr="008039B7">
        <w:rPr>
          <w:rtl/>
          <w:lang w:bidi="ar-AE"/>
        </w:rPr>
        <w:t>البحرين</w:t>
      </w:r>
      <w:r>
        <w:rPr>
          <w:rFonts w:hint="cs"/>
          <w:rtl/>
          <w:lang w:bidi="ar-AE"/>
        </w:rPr>
        <w:t xml:space="preserve"> و</w:t>
      </w:r>
      <w:r w:rsidRPr="008039B7">
        <w:rPr>
          <w:rtl/>
          <w:lang w:bidi="ar-AE"/>
        </w:rPr>
        <w:t xml:space="preserve">مصر </w:t>
      </w:r>
      <w:r>
        <w:rPr>
          <w:rFonts w:hint="cs"/>
          <w:rtl/>
          <w:lang w:bidi="ar-AE"/>
        </w:rPr>
        <w:t>و</w:t>
      </w:r>
      <w:r w:rsidRPr="008039B7">
        <w:rPr>
          <w:rtl/>
          <w:lang w:bidi="ar-AE"/>
        </w:rPr>
        <w:t xml:space="preserve">الكويت </w:t>
      </w:r>
      <w:r>
        <w:rPr>
          <w:rFonts w:hint="cs"/>
          <w:rtl/>
          <w:lang w:bidi="ar-AE"/>
        </w:rPr>
        <w:t>و</w:t>
      </w:r>
      <w:r w:rsidRPr="008039B7">
        <w:rPr>
          <w:rtl/>
          <w:lang w:bidi="ar-AE"/>
        </w:rPr>
        <w:t xml:space="preserve">قطر </w:t>
      </w:r>
      <w:r>
        <w:rPr>
          <w:rFonts w:hint="cs"/>
          <w:rtl/>
          <w:lang w:bidi="ar-AE"/>
        </w:rPr>
        <w:t>و</w:t>
      </w:r>
      <w:r w:rsidRPr="008039B7">
        <w:rPr>
          <w:rtl/>
          <w:lang w:bidi="ar-AE"/>
        </w:rPr>
        <w:t>ع</w:t>
      </w:r>
      <w:r>
        <w:rPr>
          <w:rFonts w:hint="cs"/>
          <w:rtl/>
          <w:lang w:bidi="ar-AE"/>
        </w:rPr>
        <w:t>ُ</w:t>
      </w:r>
      <w:r w:rsidRPr="008039B7">
        <w:rPr>
          <w:rtl/>
          <w:lang w:bidi="ar-AE"/>
        </w:rPr>
        <w:t xml:space="preserve">مان </w:t>
      </w:r>
      <w:r>
        <w:rPr>
          <w:rFonts w:hint="cs"/>
          <w:rtl/>
          <w:lang w:bidi="ar-AE"/>
        </w:rPr>
        <w:t>و</w:t>
      </w:r>
      <w:r w:rsidRPr="008039B7">
        <w:rPr>
          <w:rtl/>
          <w:lang w:bidi="ar-AE"/>
        </w:rPr>
        <w:t xml:space="preserve">المملكة العربية السعودية والإمارات العربية المتحدة. لم يتم تقديم أي تمويل </w:t>
      </w:r>
      <w:r>
        <w:rPr>
          <w:rFonts w:hint="cs"/>
          <w:rtl/>
          <w:lang w:bidi="ar-AE"/>
        </w:rPr>
        <w:t>لدولة الإمارات</w:t>
      </w:r>
      <w:r w:rsidRPr="008039B7">
        <w:rPr>
          <w:rtl/>
          <w:lang w:bidi="ar-AE"/>
        </w:rPr>
        <w:t xml:space="preserve"> العربية </w:t>
      </w:r>
      <w:r w:rsidRPr="008039B7">
        <w:rPr>
          <w:rFonts w:hint="cs"/>
          <w:rtl/>
          <w:lang w:bidi="ar-AE"/>
        </w:rPr>
        <w:t>المتحدة،</w:t>
      </w:r>
      <w:r w:rsidRPr="008039B7">
        <w:rPr>
          <w:rtl/>
          <w:lang w:bidi="ar-AE"/>
        </w:rPr>
        <w:t xml:space="preserve"> </w:t>
      </w:r>
      <w:r>
        <w:rPr>
          <w:rFonts w:hint="cs"/>
          <w:rtl/>
          <w:lang w:bidi="ar-AE"/>
        </w:rPr>
        <w:t>واضطلع</w:t>
      </w:r>
      <w:r w:rsidRPr="008039B7">
        <w:rPr>
          <w:rtl/>
          <w:lang w:bidi="ar-AE"/>
        </w:rPr>
        <w:t xml:space="preserve"> </w:t>
      </w:r>
      <w:r>
        <w:rPr>
          <w:rFonts w:hint="cs"/>
          <w:rtl/>
          <w:lang w:bidi="ar-AE"/>
        </w:rPr>
        <w:t>قطاع الصناعة</w:t>
      </w:r>
      <w:r w:rsidRPr="008039B7">
        <w:rPr>
          <w:rtl/>
          <w:lang w:bidi="ar-AE"/>
        </w:rPr>
        <w:t xml:space="preserve"> المحلية ببناء النماذج الأولية</w:t>
      </w:r>
      <w:r>
        <w:rPr>
          <w:rFonts w:hint="cs"/>
          <w:rtl/>
          <w:lang w:bidi="ar-AE"/>
        </w:rPr>
        <w:t xml:space="preserve">، فيما </w:t>
      </w:r>
      <w:r w:rsidRPr="008039B7">
        <w:rPr>
          <w:rtl/>
          <w:lang w:bidi="ar-AE"/>
        </w:rPr>
        <w:t xml:space="preserve">حضرت جلسات </w:t>
      </w:r>
      <w:r w:rsidRPr="008039B7">
        <w:rPr>
          <w:lang w:bidi="ar-AE"/>
        </w:rPr>
        <w:t>PRAHA</w:t>
      </w:r>
      <w:r w:rsidRPr="008039B7">
        <w:rPr>
          <w:rtl/>
          <w:lang w:bidi="ar-AE"/>
        </w:rPr>
        <w:t xml:space="preserve"> على نفقتها الخاصة.</w:t>
      </w:r>
    </w:p>
  </w:footnote>
  <w:footnote w:id="28">
    <w:p w:rsidR="00AC52A7" w:rsidRDefault="00AC52A7" w:rsidP="009C0414">
      <w:pPr>
        <w:pStyle w:val="FootnoteText"/>
        <w:bidi/>
        <w:rPr>
          <w:rtl/>
          <w:lang w:bidi="ar-AE"/>
        </w:rPr>
      </w:pPr>
      <w:r>
        <w:rPr>
          <w:rStyle w:val="FootnoteReference"/>
        </w:rPr>
        <w:footnoteRef/>
      </w:r>
      <w:r>
        <w:t xml:space="preserve"> </w:t>
      </w:r>
      <w:r w:rsidRPr="009C0414">
        <w:rPr>
          <w:rtl/>
          <w:lang w:bidi="ar-AE"/>
        </w:rPr>
        <w:t xml:space="preserve">رسالة </w:t>
      </w:r>
      <w:r>
        <w:rPr>
          <w:rFonts w:hint="cs"/>
          <w:rtl/>
          <w:lang w:bidi="ar-AE"/>
        </w:rPr>
        <w:t xml:space="preserve">بتاريخ </w:t>
      </w:r>
      <w:r w:rsidRPr="009C0414">
        <w:rPr>
          <w:rtl/>
          <w:lang w:bidi="ar-AE"/>
        </w:rPr>
        <w:t xml:space="preserve">2 أكتوبر/تشرين الثاني 2019 </w:t>
      </w:r>
      <w:r>
        <w:rPr>
          <w:rFonts w:hint="cs"/>
          <w:rtl/>
          <w:lang w:bidi="ar-AE"/>
        </w:rPr>
        <w:t>مرسلة من</w:t>
      </w:r>
      <w:r w:rsidRPr="009C0414">
        <w:rPr>
          <w:rtl/>
          <w:lang w:bidi="ar-AE"/>
        </w:rPr>
        <w:t xml:space="preserve"> وحدة الأوزون الوطنية </w:t>
      </w:r>
      <w:r>
        <w:rPr>
          <w:rFonts w:hint="cs"/>
          <w:rtl/>
          <w:lang w:bidi="ar-AE"/>
        </w:rPr>
        <w:t>في السنغال</w:t>
      </w:r>
      <w:r w:rsidRPr="009C0414">
        <w:rPr>
          <w:rtl/>
          <w:lang w:bidi="ar-AE"/>
        </w:rPr>
        <w:t>.</w:t>
      </w:r>
    </w:p>
  </w:footnote>
  <w:footnote w:id="29">
    <w:p w:rsidR="00AC52A7" w:rsidRDefault="00AC52A7" w:rsidP="009C0414">
      <w:pPr>
        <w:pStyle w:val="FootnoteText"/>
        <w:bidi/>
        <w:rPr>
          <w:rtl/>
          <w:lang w:bidi="ar-AE"/>
        </w:rPr>
      </w:pPr>
      <w:r>
        <w:rPr>
          <w:rStyle w:val="FootnoteReference"/>
        </w:rPr>
        <w:footnoteRef/>
      </w:r>
      <w:r>
        <w:rPr>
          <w:rtl/>
        </w:rPr>
        <w:t xml:space="preserve"> </w:t>
      </w:r>
      <w:r w:rsidRPr="00D218D8">
        <w:rPr>
          <w:rtl/>
          <w:lang w:bidi="ar-AE"/>
        </w:rPr>
        <w:t>تمت الموافقة على خطة إدارة إزالة المواد الهيدروكلوروفلوروكربونية للسنغال من حيث المبدأ في الاجتماع الخامس والستين (المقرر 65/46). وفي الاجتماع السابع والسبعين، تم تنقيح نقطة البداية للتخفيضات الإجمالية في استهلاك الهيدروكلوروفلوروكربون إلى 20</w:t>
      </w:r>
      <w:r>
        <w:rPr>
          <w:rFonts w:hint="cs"/>
          <w:rtl/>
          <w:lang w:bidi="ar-AE"/>
        </w:rPr>
        <w:t>.</w:t>
      </w:r>
      <w:r w:rsidRPr="00D218D8">
        <w:rPr>
          <w:rtl/>
          <w:lang w:bidi="ar-AE"/>
        </w:rPr>
        <w:t xml:space="preserve">96 طن من قدرات استنفاد الأوزون، وتم </w:t>
      </w:r>
      <w:r>
        <w:rPr>
          <w:rFonts w:hint="cs"/>
          <w:rtl/>
          <w:lang w:bidi="ar-AE"/>
        </w:rPr>
        <w:t>تعديل</w:t>
      </w:r>
      <w:r w:rsidRPr="00D218D8">
        <w:rPr>
          <w:rtl/>
          <w:lang w:bidi="ar-AE"/>
        </w:rPr>
        <w:t xml:space="preserve"> مستوى التمويل إلى 630,000 دولار أمريكي، </w:t>
      </w:r>
      <w:r>
        <w:rPr>
          <w:rFonts w:hint="cs"/>
          <w:rtl/>
          <w:lang w:bidi="ar-AE"/>
        </w:rPr>
        <w:t>بالإضافة إلى</w:t>
      </w:r>
      <w:r w:rsidRPr="00D218D8">
        <w:rPr>
          <w:rtl/>
          <w:lang w:bidi="ar-AE"/>
        </w:rPr>
        <w:t xml:space="preserve"> تكاليف دعم الوكالة (المقرر 77/55).</w:t>
      </w:r>
    </w:p>
  </w:footnote>
  <w:footnote w:id="30">
    <w:p w:rsidR="00AC52A7" w:rsidRPr="001151FE" w:rsidRDefault="00AC52A7" w:rsidP="001151FE">
      <w:pPr>
        <w:pStyle w:val="FootnoteText"/>
        <w:bidi/>
        <w:rPr>
          <w:rtl/>
          <w:lang w:val="en-US" w:bidi="ar-AE"/>
        </w:rPr>
      </w:pPr>
      <w:r>
        <w:rPr>
          <w:rStyle w:val="FootnoteReference"/>
        </w:rPr>
        <w:footnoteRef/>
      </w:r>
      <w:r>
        <w:t xml:space="preserve"> </w:t>
      </w:r>
      <w:r w:rsidRPr="001151FE">
        <w:rPr>
          <w:rtl/>
          <w:lang w:val="en-US" w:bidi="ar-AE"/>
        </w:rPr>
        <w:t>قررت اللجنة الإبقاء على فترة التنفيذ البالغة 18 شهراً للأنشطة التمكينية وتمديد تلك الفترة، إذا لزم الأمر، بما لا يزيد عن 12 شهراً (ليبلغ إجماليها 30 شهراً من الموافقة على المشروع)، من تاريخ تلقي الأمانة لطلبٍ رسمي للتمديد.</w:t>
      </w:r>
    </w:p>
  </w:footnote>
  <w:footnote w:id="31">
    <w:p w:rsidR="00AC52A7" w:rsidRPr="00F95E34" w:rsidRDefault="00AC52A7" w:rsidP="00F95E34">
      <w:pPr>
        <w:pStyle w:val="FootnoteText"/>
        <w:bidi/>
        <w:rPr>
          <w:rtl/>
          <w:lang w:val="en-US" w:bidi="ar-AE"/>
        </w:rPr>
      </w:pPr>
      <w:r>
        <w:rPr>
          <w:rStyle w:val="FootnoteReference"/>
        </w:rPr>
        <w:footnoteRef/>
      </w:r>
      <w:r>
        <w:t xml:space="preserve"> </w:t>
      </w:r>
      <w:r w:rsidRPr="00F95E34">
        <w:rPr>
          <w:rtl/>
          <w:lang w:val="en-US" w:bidi="ar-AE"/>
        </w:rPr>
        <w:t xml:space="preserve">تمت الموافقة على ثلاثة بلدان (ليبيريا، وبابوا غينيا الجديدة، وسيشيل) في الاجتماع الثمانين، وتمت الموافقة على </w:t>
      </w:r>
      <w:r>
        <w:rPr>
          <w:rFonts w:hint="cs"/>
          <w:rtl/>
          <w:lang w:val="en-US" w:bidi="ar-AE"/>
        </w:rPr>
        <w:t>الجمهورية الإسلامية الإيرانية</w:t>
      </w:r>
      <w:r w:rsidRPr="00F95E34">
        <w:rPr>
          <w:rtl/>
          <w:lang w:val="en-US" w:bidi="ar-AE"/>
        </w:rPr>
        <w:t xml:space="preserve"> في الاجتماع الثاني والثمانين.</w:t>
      </w:r>
    </w:p>
  </w:footnote>
  <w:footnote w:id="32">
    <w:p w:rsidR="00AC52A7" w:rsidRPr="00ED0EAA" w:rsidRDefault="00AC52A7" w:rsidP="00ED0EAA">
      <w:pPr>
        <w:pStyle w:val="FootnoteText"/>
        <w:bidi/>
        <w:rPr>
          <w:rtl/>
          <w:lang w:val="en-US" w:bidi="ar-AE"/>
        </w:rPr>
      </w:pPr>
      <w:r>
        <w:rPr>
          <w:rStyle w:val="FootnoteReference"/>
        </w:rPr>
        <w:footnoteRef/>
      </w:r>
      <w:r>
        <w:t xml:space="preserve"> </w:t>
      </w:r>
      <w:r w:rsidRPr="00ED0EAA">
        <w:rPr>
          <w:rtl/>
          <w:lang w:val="en-US" w:bidi="ar-AE"/>
        </w:rPr>
        <w:t xml:space="preserve">قررت شركة </w:t>
      </w:r>
      <w:r w:rsidRPr="00ED0EAA">
        <w:rPr>
          <w:lang w:val="en-US" w:bidi="ar-AE"/>
        </w:rPr>
        <w:t>Ice Con</w:t>
      </w:r>
      <w:r w:rsidRPr="00ED0EAA">
        <w:rPr>
          <w:rtl/>
          <w:lang w:val="en-US" w:bidi="ar-AE"/>
        </w:rPr>
        <w:t xml:space="preserve">، كما يفيد التقرير المرفوع إلى الاجتماع الثالث والثمانين، إيقاف تطبيقات عمليات الرغوة الخاصة بها؛ وستعيد اليوئنديبي الأرصدة غير </w:t>
      </w:r>
      <w:r>
        <w:rPr>
          <w:rFonts w:hint="cs"/>
          <w:rtl/>
          <w:lang w:val="en-US" w:bidi="ar-AE"/>
        </w:rPr>
        <w:t>المصروفة</w:t>
      </w:r>
      <w:r w:rsidRPr="00ED0EAA">
        <w:rPr>
          <w:rtl/>
          <w:lang w:val="en-US" w:bidi="ar-AE"/>
        </w:rPr>
        <w:t xml:space="preserve"> عند تقديم طلب شريحة التمويل الخامسة (المقرر 83/15(ب)). تجري عملية تحويل </w:t>
      </w:r>
      <w:r w:rsidRPr="00ED0EAA">
        <w:rPr>
          <w:lang w:val="en-US" w:bidi="ar-AE"/>
        </w:rPr>
        <w:t>Ice Fab</w:t>
      </w:r>
      <w:r w:rsidRPr="00ED0EAA">
        <w:rPr>
          <w:rtl/>
          <w:lang w:val="en-US" w:bidi="ar-AE"/>
        </w:rPr>
        <w:t xml:space="preserve"> إلى فورمات الميثيل على قدم وساق؛ حيث يتم </w:t>
      </w:r>
      <w:r>
        <w:rPr>
          <w:rFonts w:hint="cs"/>
          <w:rtl/>
          <w:lang w:val="en-US" w:bidi="ar-AE"/>
        </w:rPr>
        <w:t>إعداد التجهيزات</w:t>
      </w:r>
      <w:r w:rsidRPr="00ED0EAA">
        <w:rPr>
          <w:rtl/>
          <w:lang w:val="en-US" w:bidi="ar-AE"/>
        </w:rPr>
        <w:t xml:space="preserve">؛ ومن المقرر إجراء التجارب بحلول مايو/أيار 2020؛ ومن المتوقع الانتهاء بحلول سبتمبر/أيلول 2020. فيما يتعلق بالشركتين المتبقيتين، فقد تحولت </w:t>
      </w:r>
      <w:r w:rsidRPr="00ED0EAA">
        <w:rPr>
          <w:lang w:val="en-US" w:bidi="ar-AE"/>
        </w:rPr>
        <w:t>Tropical Marine</w:t>
      </w:r>
      <w:r w:rsidRPr="00ED0EAA">
        <w:rPr>
          <w:rtl/>
          <w:lang w:val="en-US" w:bidi="ar-AE"/>
        </w:rPr>
        <w:t xml:space="preserve"> و</w:t>
      </w:r>
      <w:r w:rsidRPr="00ED0EAA">
        <w:rPr>
          <w:lang w:val="en-US" w:bidi="ar-AE"/>
        </w:rPr>
        <w:t>Vetter</w:t>
      </w:r>
      <w:r w:rsidRPr="00ED0EAA">
        <w:rPr>
          <w:rtl/>
          <w:lang w:val="en-US" w:bidi="ar-AE"/>
        </w:rPr>
        <w:t xml:space="preserve"> إلى التقنيات </w:t>
      </w:r>
      <w:r>
        <w:rPr>
          <w:rFonts w:hint="cs"/>
          <w:rtl/>
          <w:lang w:val="en-US" w:bidi="ar-AE"/>
        </w:rPr>
        <w:t>المحددة</w:t>
      </w:r>
      <w:r w:rsidRPr="00ED0EAA">
        <w:rPr>
          <w:rtl/>
          <w:lang w:val="en-US" w:bidi="ar-AE"/>
        </w:rPr>
        <w:t xml:space="preserve"> (مثل الماء وفورمات الميثيل، على التوالي).</w:t>
      </w:r>
    </w:p>
  </w:footnote>
  <w:footnote w:id="33">
    <w:p w:rsidR="00AC52A7" w:rsidRDefault="00AC52A7" w:rsidP="0087083E">
      <w:pPr>
        <w:pStyle w:val="FootnoteText"/>
        <w:bidi/>
        <w:rPr>
          <w:rtl/>
          <w:lang w:bidi="ar-AE"/>
        </w:rPr>
      </w:pPr>
      <w:r>
        <w:rPr>
          <w:rStyle w:val="FootnoteReference"/>
        </w:rPr>
        <w:footnoteRef/>
      </w:r>
      <w:r>
        <w:t xml:space="preserve"> </w:t>
      </w:r>
      <w:r w:rsidRPr="0087083E">
        <w:rPr>
          <w:rtl/>
          <w:lang w:bidi="ar-AE"/>
        </w:rPr>
        <w:t xml:space="preserve">تمت الموافقة على المرحلة الثالثة والأخيرة من المرحلة الأولى من خطة إدارة إزالة المواد الهيدروكلوروفلوروكربونية في الاجتماع السادس والسبعين بتكلفة إجمالية قدرها 1,260,461 دولار أمريكي، تتكون من 901,102 دولار أمريكي، </w:t>
      </w:r>
      <w:r>
        <w:rPr>
          <w:rFonts w:hint="cs"/>
          <w:rtl/>
          <w:lang w:bidi="ar-AE"/>
        </w:rPr>
        <w:t>بالإضافة إلى</w:t>
      </w:r>
      <w:r w:rsidRPr="0087083E">
        <w:rPr>
          <w:rtl/>
          <w:lang w:bidi="ar-AE"/>
        </w:rPr>
        <w:t xml:space="preserve"> تكاليف دعم الوكالة البالغة 67,583 دولار أمريكي لليوئنديبي، و271,420 دولار أمريكي، </w:t>
      </w:r>
      <w:r>
        <w:rPr>
          <w:rFonts w:hint="cs"/>
          <w:rtl/>
          <w:lang w:bidi="ar-AE"/>
        </w:rPr>
        <w:t>بالإضافة إلى</w:t>
      </w:r>
      <w:r w:rsidRPr="0087083E">
        <w:rPr>
          <w:rtl/>
          <w:lang w:bidi="ar-AE"/>
        </w:rPr>
        <w:t xml:space="preserve"> تكاليف دعم الوكالة البالغة 20,356 دولار أمريكي للبنك الدولي.</w:t>
      </w:r>
    </w:p>
  </w:footnote>
  <w:footnote w:id="34">
    <w:p w:rsidR="00AC52A7" w:rsidRDefault="00AC52A7" w:rsidP="007B6B2D">
      <w:pPr>
        <w:pStyle w:val="FootnoteText"/>
        <w:bidi/>
        <w:rPr>
          <w:rtl/>
          <w:lang w:bidi="ar-AE"/>
        </w:rPr>
      </w:pPr>
      <w:r>
        <w:rPr>
          <w:rStyle w:val="FootnoteReference"/>
        </w:rPr>
        <w:footnoteRef/>
      </w:r>
      <w:r>
        <w:rPr>
          <w:rtl/>
        </w:rPr>
        <w:t xml:space="preserve"> </w:t>
      </w:r>
      <w:r w:rsidRPr="008C0A30">
        <w:rPr>
          <w:rtl/>
          <w:lang w:bidi="ar-AE"/>
        </w:rPr>
        <w:t xml:space="preserve">باستثناء باناسونيك، التي تحولت بالفعل </w:t>
      </w:r>
      <w:r w:rsidRPr="008C0A30">
        <w:rPr>
          <w:rFonts w:hint="cs"/>
          <w:rtl/>
          <w:lang w:bidi="ar-AE"/>
        </w:rPr>
        <w:t>إلى الهيدروفلوروكربون</w:t>
      </w:r>
      <w:r w:rsidRPr="008C0A30">
        <w:rPr>
          <w:rtl/>
          <w:lang w:bidi="ar-AE"/>
        </w:rPr>
        <w:t xml:space="preserve">-32 وكانت تقوم </w:t>
      </w:r>
      <w:r>
        <w:rPr>
          <w:rFonts w:hint="cs"/>
          <w:rtl/>
          <w:lang w:bidi="ar-AE"/>
        </w:rPr>
        <w:t>عملياً</w:t>
      </w:r>
      <w:r w:rsidRPr="008C0A30">
        <w:rPr>
          <w:rtl/>
          <w:lang w:bidi="ar-AE"/>
        </w:rPr>
        <w:t xml:space="preserve"> بتصنيع أجهزة تكييف </w:t>
      </w:r>
      <w:r>
        <w:rPr>
          <w:rFonts w:hint="cs"/>
          <w:rtl/>
          <w:lang w:bidi="ar-AE"/>
        </w:rPr>
        <w:t xml:space="preserve">هواء </w:t>
      </w:r>
      <w:r w:rsidRPr="008C0A30">
        <w:rPr>
          <w:rtl/>
          <w:lang w:bidi="ar-AE"/>
        </w:rPr>
        <w:t>الغرف باستخدام تلك التكنولوجيا</w:t>
      </w:r>
      <w:r>
        <w:rPr>
          <w:rFonts w:hint="cs"/>
          <w:rtl/>
          <w:lang w:bidi="ar-AE"/>
        </w:rPr>
        <w:t>ت</w:t>
      </w:r>
      <w:r w:rsidRPr="008C0A30">
        <w:rPr>
          <w:rtl/>
          <w:lang w:bidi="ar-AE"/>
        </w:rPr>
        <w:t>.</w:t>
      </w:r>
    </w:p>
  </w:footnote>
  <w:footnote w:id="35">
    <w:p w:rsidR="00AC52A7" w:rsidRDefault="00AC52A7" w:rsidP="00301B28">
      <w:pPr>
        <w:pStyle w:val="FootnoteText"/>
        <w:bidi/>
        <w:rPr>
          <w:rtl/>
          <w:lang w:bidi="ar-AE"/>
        </w:rPr>
      </w:pPr>
      <w:r>
        <w:rPr>
          <w:rStyle w:val="FootnoteReference"/>
        </w:rPr>
        <w:footnoteRef/>
      </w:r>
      <w:r>
        <w:rPr>
          <w:rtl/>
        </w:rPr>
        <w:t xml:space="preserve"> </w:t>
      </w:r>
      <w:r>
        <w:rPr>
          <w:rFonts w:hint="cs"/>
          <w:rtl/>
          <w:lang w:bidi="ar-AE"/>
        </w:rPr>
        <w:t>إلى أن يتم اختيار التكنولوجيات المحددة أصلاً أو تكنولوجيات بديلة ذات قدرة منخفضة على إحداث الاحترار العالمي.</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7" w:rsidRPr="003F73BA" w:rsidRDefault="004C1CD2" w:rsidP="008F717C">
    <w:pPr>
      <w:jc w:val="right"/>
    </w:pPr>
    <w:r>
      <w:fldChar w:fldCharType="begin"/>
    </w:r>
    <w:r>
      <w:instrText xml:space="preserve"> DOCPROPERTY "Document number"  \* MERGEFORMAT </w:instrText>
    </w:r>
    <w:r>
      <w:fldChar w:fldCharType="separate"/>
    </w:r>
    <w:r w:rsidR="00AC52A7">
      <w:t>UNEP/OzL.Pro/ExCom/84/22</w:t>
    </w:r>
    <w:r>
      <w:fldChar w:fldCharType="end"/>
    </w:r>
  </w:p>
  <w:p w:rsidR="00AC52A7" w:rsidRPr="0033525D" w:rsidRDefault="00AC52A7" w:rsidP="00E41A41">
    <w:pPr>
      <w:bidi/>
    </w:pPr>
  </w:p>
  <w:p w:rsidR="00AC52A7" w:rsidRPr="0033525D" w:rsidRDefault="00AC52A7" w:rsidP="00E41A41">
    <w:pPr>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7" w:rsidRPr="003F73BA" w:rsidRDefault="004C1CD2" w:rsidP="008F717C">
    <w:r>
      <w:fldChar w:fldCharType="begin"/>
    </w:r>
    <w:r>
      <w:instrText xml:space="preserve"> DOCPROPERTY "Document number"  \* MERGEFORMAT </w:instrText>
    </w:r>
    <w:r>
      <w:fldChar w:fldCharType="separate"/>
    </w:r>
    <w:r w:rsidR="00AC52A7">
      <w:t>UNEP/OzL.Pro/ExCom/84/22</w:t>
    </w:r>
    <w:r>
      <w:fldChar w:fldCharType="end"/>
    </w:r>
  </w:p>
  <w:p w:rsidR="00AC52A7" w:rsidRPr="0033525D" w:rsidRDefault="00AC52A7" w:rsidP="00E41A41">
    <w:pPr>
      <w:bidi/>
      <w:rPr>
        <w:rtl/>
        <w:lang w:bidi="ar-AE"/>
      </w:rPr>
    </w:pPr>
  </w:p>
  <w:p w:rsidR="00AC52A7" w:rsidRPr="0033525D" w:rsidRDefault="00AC52A7" w:rsidP="00E41A41">
    <w:pPr>
      <w:pStyle w:val="Header"/>
      <w:bid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7" w:rsidRDefault="00AC52A7" w:rsidP="00EE7B0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9926066"/>
    <w:lvl w:ilvl="0">
      <w:start w:val="1"/>
      <w:numFmt w:val="decimal"/>
      <w:pStyle w:val="Heading1"/>
      <w:lvlText w:val="%1."/>
      <w:lvlJc w:val="left"/>
      <w:pPr>
        <w:tabs>
          <w:tab w:val="num" w:pos="90"/>
        </w:tabs>
        <w:ind w:left="90" w:firstLine="0"/>
      </w:pPr>
      <w:rPr>
        <w:rFonts w:hint="default"/>
        <w:b/>
        <w:bCs w:val="0"/>
        <w:i w:val="0"/>
        <w:sz w:val="26"/>
        <w:szCs w:val="26"/>
      </w:rPr>
    </w:lvl>
    <w:lvl w:ilvl="1">
      <w:start w:val="1"/>
      <w:numFmt w:val="lowerLetter"/>
      <w:pStyle w:val="Heading2"/>
      <w:lvlText w:val="(%2)"/>
      <w:lvlJc w:val="left"/>
      <w:pPr>
        <w:tabs>
          <w:tab w:val="num" w:pos="0"/>
        </w:tabs>
        <w:ind w:left="1440" w:hanging="720"/>
      </w:pPr>
      <w:rPr>
        <w:rFonts w:hint="default"/>
        <w:b w:val="0"/>
        <w:caps w:val="0"/>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09F0D6C"/>
    <w:multiLevelType w:val="hybridMultilevel"/>
    <w:tmpl w:val="CE02C286"/>
    <w:lvl w:ilvl="0" w:tplc="1B1E91CE">
      <w:start w:val="1"/>
      <w:numFmt w:val="decimal"/>
      <w:lvlText w:val="(%1)"/>
      <w:lvlJc w:val="left"/>
      <w:pPr>
        <w:ind w:left="2880" w:hanging="360"/>
      </w:pPr>
      <w:rPr>
        <w:rFonts w:hint="default"/>
        <w:sz w:val="26"/>
        <w:szCs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3500D"/>
    <w:multiLevelType w:val="hybridMultilevel"/>
    <w:tmpl w:val="B08801FA"/>
    <w:lvl w:ilvl="0" w:tplc="557853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DF6010"/>
    <w:multiLevelType w:val="hybridMultilevel"/>
    <w:tmpl w:val="69F41B6A"/>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2B1939"/>
    <w:multiLevelType w:val="hybridMultilevel"/>
    <w:tmpl w:val="7C3C6972"/>
    <w:lvl w:ilvl="0" w:tplc="3168EE0E">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1461D9"/>
    <w:multiLevelType w:val="hybridMultilevel"/>
    <w:tmpl w:val="97FC0C6E"/>
    <w:lvl w:ilvl="0" w:tplc="575CDC4C">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E04"/>
    <w:multiLevelType w:val="hybridMultilevel"/>
    <w:tmpl w:val="1DB05A70"/>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D1D"/>
    <w:multiLevelType w:val="hybridMultilevel"/>
    <w:tmpl w:val="C248BD1A"/>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5B6A7B"/>
    <w:multiLevelType w:val="hybridMultilevel"/>
    <w:tmpl w:val="C2B2B69E"/>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FC6FFB"/>
    <w:multiLevelType w:val="hybridMultilevel"/>
    <w:tmpl w:val="2A345CD8"/>
    <w:lvl w:ilvl="0" w:tplc="5C4E80E6">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0412A2"/>
    <w:multiLevelType w:val="hybridMultilevel"/>
    <w:tmpl w:val="027C8ED4"/>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4E702F"/>
    <w:multiLevelType w:val="hybridMultilevel"/>
    <w:tmpl w:val="28189CAE"/>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750347"/>
    <w:multiLevelType w:val="hybridMultilevel"/>
    <w:tmpl w:val="17964138"/>
    <w:lvl w:ilvl="0" w:tplc="5188416E">
      <w:start w:val="1"/>
      <w:numFmt w:val="arabicAbjad"/>
      <w:lvlText w:val="%1."/>
      <w:lvlJc w:val="left"/>
      <w:pPr>
        <w:ind w:left="2880" w:hanging="360"/>
      </w:pPr>
      <w:rPr>
        <w:rFonts w:hint="default"/>
        <w:sz w:val="26"/>
        <w:szCs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78A4EE6"/>
    <w:multiLevelType w:val="hybridMultilevel"/>
    <w:tmpl w:val="DB6683B2"/>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9A013A"/>
    <w:multiLevelType w:val="hybridMultilevel"/>
    <w:tmpl w:val="E11A4288"/>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B2138A"/>
    <w:multiLevelType w:val="hybridMultilevel"/>
    <w:tmpl w:val="01EE8684"/>
    <w:lvl w:ilvl="0" w:tplc="1A04582E">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5A5A3F"/>
    <w:multiLevelType w:val="hybridMultilevel"/>
    <w:tmpl w:val="8FB47B36"/>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A82B59"/>
    <w:multiLevelType w:val="hybridMultilevel"/>
    <w:tmpl w:val="9B685652"/>
    <w:lvl w:ilvl="0" w:tplc="F6EC7E6A">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E029EC"/>
    <w:multiLevelType w:val="hybridMultilevel"/>
    <w:tmpl w:val="0846C120"/>
    <w:lvl w:ilvl="0" w:tplc="7A6865B0">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647B61"/>
    <w:multiLevelType w:val="hybridMultilevel"/>
    <w:tmpl w:val="26FE5584"/>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4A0A33"/>
    <w:multiLevelType w:val="hybridMultilevel"/>
    <w:tmpl w:val="12DE0F42"/>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EC140B"/>
    <w:multiLevelType w:val="hybridMultilevel"/>
    <w:tmpl w:val="DB6683B2"/>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3934B1"/>
    <w:multiLevelType w:val="hybridMultilevel"/>
    <w:tmpl w:val="728280D2"/>
    <w:lvl w:ilvl="0" w:tplc="680CE9F6">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81735B"/>
    <w:multiLevelType w:val="hybridMultilevel"/>
    <w:tmpl w:val="8F506B48"/>
    <w:lvl w:ilvl="0" w:tplc="3168EE0E">
      <w:start w:val="1"/>
      <w:numFmt w:val="arabicAbjad"/>
      <w:lvlText w:val="(%1)"/>
      <w:lvlJc w:val="left"/>
      <w:pPr>
        <w:ind w:left="2222" w:hanging="360"/>
      </w:pPr>
      <w:rPr>
        <w:rFonts w:hint="default"/>
      </w:rPr>
    </w:lvl>
    <w:lvl w:ilvl="1" w:tplc="04090019" w:tentative="1">
      <w:start w:val="1"/>
      <w:numFmt w:val="lowerLetter"/>
      <w:lvlText w:val="%2."/>
      <w:lvlJc w:val="left"/>
      <w:pPr>
        <w:ind w:left="2942" w:hanging="360"/>
      </w:pPr>
    </w:lvl>
    <w:lvl w:ilvl="2" w:tplc="0409001B" w:tentative="1">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25" w15:restartNumberingAfterBreak="0">
    <w:nsid w:val="32180DB1"/>
    <w:multiLevelType w:val="hybridMultilevel"/>
    <w:tmpl w:val="E10C11C0"/>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7" w15:restartNumberingAfterBreak="0">
    <w:nsid w:val="34FA2A3F"/>
    <w:multiLevelType w:val="hybridMultilevel"/>
    <w:tmpl w:val="6DC222B6"/>
    <w:lvl w:ilvl="0" w:tplc="20B88108">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D4529B"/>
    <w:multiLevelType w:val="hybridMultilevel"/>
    <w:tmpl w:val="C2B2B69E"/>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B25400"/>
    <w:multiLevelType w:val="hybridMultilevel"/>
    <w:tmpl w:val="B382F242"/>
    <w:lvl w:ilvl="0" w:tplc="557853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C375A16"/>
    <w:multiLevelType w:val="hybridMultilevel"/>
    <w:tmpl w:val="FFB8C6CE"/>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C7D4DE3"/>
    <w:multiLevelType w:val="hybridMultilevel"/>
    <w:tmpl w:val="F0AECEB8"/>
    <w:lvl w:ilvl="0" w:tplc="3168EE0E">
      <w:start w:val="1"/>
      <w:numFmt w:val="arabicAbjad"/>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416286"/>
    <w:multiLevelType w:val="hybridMultilevel"/>
    <w:tmpl w:val="13225B98"/>
    <w:lvl w:ilvl="0" w:tplc="2A1CE476">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8161C1"/>
    <w:multiLevelType w:val="hybridMultilevel"/>
    <w:tmpl w:val="D6DEB65C"/>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B4671CD"/>
    <w:multiLevelType w:val="hybridMultilevel"/>
    <w:tmpl w:val="806AC3C6"/>
    <w:lvl w:ilvl="0" w:tplc="557853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D311409"/>
    <w:multiLevelType w:val="hybridMultilevel"/>
    <w:tmpl w:val="7464A8F6"/>
    <w:lvl w:ilvl="0" w:tplc="60483880">
      <w:start w:val="1"/>
      <w:numFmt w:val="decimal"/>
      <w:lvlText w:val="(%1)"/>
      <w:lvlJc w:val="left"/>
      <w:pPr>
        <w:ind w:left="2880" w:hanging="360"/>
      </w:pPr>
      <w:rPr>
        <w:rFonts w:hint="default"/>
        <w:sz w:val="26"/>
        <w:szCs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FD8493F"/>
    <w:multiLevelType w:val="hybridMultilevel"/>
    <w:tmpl w:val="41F02700"/>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1D9365B"/>
    <w:multiLevelType w:val="hybridMultilevel"/>
    <w:tmpl w:val="53BA9B60"/>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2320174"/>
    <w:multiLevelType w:val="hybridMultilevel"/>
    <w:tmpl w:val="8A0EA8C0"/>
    <w:lvl w:ilvl="0" w:tplc="3D2E6D96">
      <w:start w:val="1"/>
      <w:numFmt w:val="decimal"/>
      <w:lvlText w:val="(%1)"/>
      <w:lvlJc w:val="left"/>
      <w:pPr>
        <w:ind w:left="2880" w:hanging="360"/>
      </w:pPr>
      <w:rPr>
        <w:rFonts w:hint="default"/>
        <w:sz w:val="26"/>
        <w:szCs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33968E8"/>
    <w:multiLevelType w:val="hybridMultilevel"/>
    <w:tmpl w:val="4B66FD28"/>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3E824DC"/>
    <w:multiLevelType w:val="hybridMultilevel"/>
    <w:tmpl w:val="72B871A8"/>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2555A4"/>
    <w:multiLevelType w:val="hybridMultilevel"/>
    <w:tmpl w:val="3CB09B6E"/>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4324832"/>
    <w:multiLevelType w:val="hybridMultilevel"/>
    <w:tmpl w:val="5240CFC4"/>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3E5BA1"/>
    <w:multiLevelType w:val="hybridMultilevel"/>
    <w:tmpl w:val="B41875F2"/>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C086E36"/>
    <w:multiLevelType w:val="hybridMultilevel"/>
    <w:tmpl w:val="AD481858"/>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7F628E9"/>
    <w:multiLevelType w:val="hybridMultilevel"/>
    <w:tmpl w:val="570E2170"/>
    <w:lvl w:ilvl="0" w:tplc="4C688948">
      <w:start w:val="1"/>
      <w:numFmt w:val="arabicAbjad"/>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B5C0121"/>
    <w:multiLevelType w:val="hybridMultilevel"/>
    <w:tmpl w:val="D0222DC8"/>
    <w:lvl w:ilvl="0" w:tplc="CAA49362">
      <w:start w:val="1"/>
      <w:numFmt w:val="arabicAbjad"/>
      <w:lvlText w:val="(%1)"/>
      <w:lvlJc w:val="left"/>
      <w:pPr>
        <w:ind w:left="2222" w:hanging="360"/>
      </w:pPr>
      <w:rPr>
        <w:rFonts w:hint="default"/>
        <w:sz w:val="26"/>
        <w:szCs w:val="26"/>
      </w:rPr>
    </w:lvl>
    <w:lvl w:ilvl="1" w:tplc="04090019" w:tentative="1">
      <w:start w:val="1"/>
      <w:numFmt w:val="lowerLetter"/>
      <w:lvlText w:val="%2."/>
      <w:lvlJc w:val="left"/>
      <w:pPr>
        <w:ind w:left="2942" w:hanging="360"/>
      </w:pPr>
    </w:lvl>
    <w:lvl w:ilvl="2" w:tplc="0409001B" w:tentative="1">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49" w15:restartNumberingAfterBreak="0">
    <w:nsid w:val="6B654488"/>
    <w:multiLevelType w:val="hybridMultilevel"/>
    <w:tmpl w:val="26FE5584"/>
    <w:lvl w:ilvl="0" w:tplc="3168EE0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955CAA"/>
    <w:multiLevelType w:val="hybridMultilevel"/>
    <w:tmpl w:val="B08801FA"/>
    <w:lvl w:ilvl="0" w:tplc="557853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7FF55FD"/>
    <w:multiLevelType w:val="hybridMultilevel"/>
    <w:tmpl w:val="0206EA72"/>
    <w:lvl w:ilvl="0" w:tplc="3168EE0E">
      <w:start w:val="1"/>
      <w:numFmt w:val="arabicAbjad"/>
      <w:lvlText w:val="(%1)"/>
      <w:lvlJc w:val="left"/>
      <w:pPr>
        <w:ind w:left="2222" w:hanging="360"/>
      </w:pPr>
      <w:rPr>
        <w:rFonts w:hint="default"/>
      </w:rPr>
    </w:lvl>
    <w:lvl w:ilvl="1" w:tplc="04090019" w:tentative="1">
      <w:start w:val="1"/>
      <w:numFmt w:val="lowerLetter"/>
      <w:lvlText w:val="%2."/>
      <w:lvlJc w:val="left"/>
      <w:pPr>
        <w:ind w:left="2942" w:hanging="360"/>
      </w:pPr>
    </w:lvl>
    <w:lvl w:ilvl="2" w:tplc="0409001B" w:tentative="1">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5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23"/>
  </w:num>
  <w:num w:numId="4">
    <w:abstractNumId w:val="36"/>
  </w:num>
  <w:num w:numId="5">
    <w:abstractNumId w:val="38"/>
  </w:num>
  <w:num w:numId="6">
    <w:abstractNumId w:val="52"/>
  </w:num>
  <w:num w:numId="7">
    <w:abstractNumId w:val="26"/>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5"/>
  </w:num>
  <w:num w:numId="11">
    <w:abstractNumId w:val="24"/>
  </w:num>
  <w:num w:numId="12">
    <w:abstractNumId w:val="7"/>
  </w:num>
  <w:num w:numId="13">
    <w:abstractNumId w:val="15"/>
  </w:num>
  <w:num w:numId="14">
    <w:abstractNumId w:val="47"/>
  </w:num>
  <w:num w:numId="15">
    <w:abstractNumId w:val="9"/>
  </w:num>
  <w:num w:numId="16">
    <w:abstractNumId w:val="4"/>
  </w:num>
  <w:num w:numId="17">
    <w:abstractNumId w:val="33"/>
  </w:num>
  <w:num w:numId="18">
    <w:abstractNumId w:val="21"/>
  </w:num>
  <w:num w:numId="19">
    <w:abstractNumId w:val="37"/>
  </w:num>
  <w:num w:numId="20">
    <w:abstractNumId w:val="41"/>
  </w:num>
  <w:num w:numId="21">
    <w:abstractNumId w:val="13"/>
  </w:num>
  <w:num w:numId="22">
    <w:abstractNumId w:val="17"/>
  </w:num>
  <w:num w:numId="23">
    <w:abstractNumId w:val="34"/>
  </w:num>
  <w:num w:numId="24">
    <w:abstractNumId w:val="51"/>
  </w:num>
  <w:num w:numId="25">
    <w:abstractNumId w:val="48"/>
  </w:num>
  <w:num w:numId="26">
    <w:abstractNumId w:val="5"/>
  </w:num>
  <w:num w:numId="27">
    <w:abstractNumId w:val="27"/>
  </w:num>
  <w:num w:numId="28">
    <w:abstractNumId w:val="10"/>
  </w:num>
  <w:num w:numId="29">
    <w:abstractNumId w:val="35"/>
  </w:num>
  <w:num w:numId="30">
    <w:abstractNumId w:val="40"/>
  </w:num>
  <w:num w:numId="31">
    <w:abstractNumId w:val="12"/>
  </w:num>
  <w:num w:numId="32">
    <w:abstractNumId w:val="49"/>
  </w:num>
  <w:num w:numId="33">
    <w:abstractNumId w:val="19"/>
  </w:num>
  <w:num w:numId="34">
    <w:abstractNumId w:val="1"/>
  </w:num>
  <w:num w:numId="35">
    <w:abstractNumId w:val="42"/>
  </w:num>
  <w:num w:numId="36">
    <w:abstractNumId w:val="29"/>
  </w:num>
  <w:num w:numId="37">
    <w:abstractNumId w:val="11"/>
  </w:num>
  <w:num w:numId="38">
    <w:abstractNumId w:val="43"/>
  </w:num>
  <w:num w:numId="39">
    <w:abstractNumId w:val="30"/>
  </w:num>
  <w:num w:numId="40">
    <w:abstractNumId w:val="22"/>
  </w:num>
  <w:num w:numId="41">
    <w:abstractNumId w:val="31"/>
  </w:num>
  <w:num w:numId="42">
    <w:abstractNumId w:val="6"/>
  </w:num>
  <w:num w:numId="43">
    <w:abstractNumId w:val="3"/>
  </w:num>
  <w:num w:numId="44">
    <w:abstractNumId w:val="14"/>
  </w:num>
  <w:num w:numId="45">
    <w:abstractNumId w:val="44"/>
  </w:num>
  <w:num w:numId="46">
    <w:abstractNumId w:val="20"/>
  </w:num>
  <w:num w:numId="47">
    <w:abstractNumId w:val="46"/>
  </w:num>
  <w:num w:numId="48">
    <w:abstractNumId w:val="18"/>
  </w:num>
  <w:num w:numId="49">
    <w:abstractNumId w:val="39"/>
  </w:num>
  <w:num w:numId="50">
    <w:abstractNumId w:val="16"/>
  </w:num>
  <w:num w:numId="51">
    <w:abstractNumId w:val="25"/>
  </w:num>
  <w:num w:numId="52">
    <w:abstractNumId w:val="28"/>
  </w:num>
  <w:num w:numId="53">
    <w:abstractNumId w:val="8"/>
  </w:num>
  <w:num w:numId="54">
    <w:abstractNumId w:val="50"/>
  </w:num>
  <w:num w:numId="5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72F5C"/>
    <w:rsid w:val="00000FED"/>
    <w:rsid w:val="000034FB"/>
    <w:rsid w:val="00003ACC"/>
    <w:rsid w:val="0000434E"/>
    <w:rsid w:val="00005563"/>
    <w:rsid w:val="000062FD"/>
    <w:rsid w:val="00016278"/>
    <w:rsid w:val="000211A9"/>
    <w:rsid w:val="000228DA"/>
    <w:rsid w:val="000253AF"/>
    <w:rsid w:val="00030C4D"/>
    <w:rsid w:val="00031260"/>
    <w:rsid w:val="00031551"/>
    <w:rsid w:val="000325D9"/>
    <w:rsid w:val="0003634A"/>
    <w:rsid w:val="0003652C"/>
    <w:rsid w:val="0003681A"/>
    <w:rsid w:val="00037268"/>
    <w:rsid w:val="000418C1"/>
    <w:rsid w:val="00042262"/>
    <w:rsid w:val="00043F3E"/>
    <w:rsid w:val="00053143"/>
    <w:rsid w:val="0005341A"/>
    <w:rsid w:val="00054D9B"/>
    <w:rsid w:val="00061283"/>
    <w:rsid w:val="00061DB9"/>
    <w:rsid w:val="00061EC2"/>
    <w:rsid w:val="00063FA4"/>
    <w:rsid w:val="00076519"/>
    <w:rsid w:val="00080ED0"/>
    <w:rsid w:val="00083400"/>
    <w:rsid w:val="000841CE"/>
    <w:rsid w:val="00085B8F"/>
    <w:rsid w:val="00087AC6"/>
    <w:rsid w:val="00090481"/>
    <w:rsid w:val="0009052F"/>
    <w:rsid w:val="00092943"/>
    <w:rsid w:val="00095548"/>
    <w:rsid w:val="000978DB"/>
    <w:rsid w:val="000A01D8"/>
    <w:rsid w:val="000A129D"/>
    <w:rsid w:val="000A3204"/>
    <w:rsid w:val="000A4AD9"/>
    <w:rsid w:val="000A65E3"/>
    <w:rsid w:val="000A6C26"/>
    <w:rsid w:val="000B20D7"/>
    <w:rsid w:val="000B2458"/>
    <w:rsid w:val="000B2E8B"/>
    <w:rsid w:val="000B5165"/>
    <w:rsid w:val="000C06C1"/>
    <w:rsid w:val="000C38A4"/>
    <w:rsid w:val="000C6852"/>
    <w:rsid w:val="000D0011"/>
    <w:rsid w:val="000D1F14"/>
    <w:rsid w:val="000D3CB2"/>
    <w:rsid w:val="000D52A4"/>
    <w:rsid w:val="000E07BC"/>
    <w:rsid w:val="000E6CC8"/>
    <w:rsid w:val="000F0023"/>
    <w:rsid w:val="000F1CD4"/>
    <w:rsid w:val="000F4103"/>
    <w:rsid w:val="000F4A29"/>
    <w:rsid w:val="000F4ABF"/>
    <w:rsid w:val="000F68F2"/>
    <w:rsid w:val="000F70A7"/>
    <w:rsid w:val="00103CD4"/>
    <w:rsid w:val="0010427D"/>
    <w:rsid w:val="00110100"/>
    <w:rsid w:val="001118C5"/>
    <w:rsid w:val="00112939"/>
    <w:rsid w:val="00113CCA"/>
    <w:rsid w:val="001151FE"/>
    <w:rsid w:val="001154A4"/>
    <w:rsid w:val="00122F25"/>
    <w:rsid w:val="00123986"/>
    <w:rsid w:val="001244E5"/>
    <w:rsid w:val="0012567A"/>
    <w:rsid w:val="00125ABF"/>
    <w:rsid w:val="00130156"/>
    <w:rsid w:val="00132675"/>
    <w:rsid w:val="00132ACF"/>
    <w:rsid w:val="00135980"/>
    <w:rsid w:val="00135D4F"/>
    <w:rsid w:val="00137A76"/>
    <w:rsid w:val="00141B07"/>
    <w:rsid w:val="00143548"/>
    <w:rsid w:val="00147DFA"/>
    <w:rsid w:val="00155E9C"/>
    <w:rsid w:val="00160221"/>
    <w:rsid w:val="00163388"/>
    <w:rsid w:val="00164719"/>
    <w:rsid w:val="00166FC4"/>
    <w:rsid w:val="001677AC"/>
    <w:rsid w:val="001717CE"/>
    <w:rsid w:val="00172D84"/>
    <w:rsid w:val="00173C92"/>
    <w:rsid w:val="001745AE"/>
    <w:rsid w:val="00174EE0"/>
    <w:rsid w:val="001804EA"/>
    <w:rsid w:val="001805FE"/>
    <w:rsid w:val="00184458"/>
    <w:rsid w:val="00184866"/>
    <w:rsid w:val="001854E3"/>
    <w:rsid w:val="0018562F"/>
    <w:rsid w:val="00186377"/>
    <w:rsid w:val="00186EC7"/>
    <w:rsid w:val="00190A61"/>
    <w:rsid w:val="00192886"/>
    <w:rsid w:val="00192D68"/>
    <w:rsid w:val="00193338"/>
    <w:rsid w:val="00193450"/>
    <w:rsid w:val="00195674"/>
    <w:rsid w:val="001A3342"/>
    <w:rsid w:val="001A3C46"/>
    <w:rsid w:val="001A3E3D"/>
    <w:rsid w:val="001A55B0"/>
    <w:rsid w:val="001A6047"/>
    <w:rsid w:val="001A7049"/>
    <w:rsid w:val="001A7CE4"/>
    <w:rsid w:val="001B1E40"/>
    <w:rsid w:val="001B5CB4"/>
    <w:rsid w:val="001B756C"/>
    <w:rsid w:val="001C0176"/>
    <w:rsid w:val="001C1BA0"/>
    <w:rsid w:val="001C4F37"/>
    <w:rsid w:val="001C610E"/>
    <w:rsid w:val="001C66CB"/>
    <w:rsid w:val="001C764E"/>
    <w:rsid w:val="001D226E"/>
    <w:rsid w:val="001D5669"/>
    <w:rsid w:val="001E1052"/>
    <w:rsid w:val="001E21B1"/>
    <w:rsid w:val="001E2F93"/>
    <w:rsid w:val="001E56C0"/>
    <w:rsid w:val="001E61E5"/>
    <w:rsid w:val="001E6619"/>
    <w:rsid w:val="001F1C42"/>
    <w:rsid w:val="001F2159"/>
    <w:rsid w:val="001F4253"/>
    <w:rsid w:val="001F5768"/>
    <w:rsid w:val="001F6F30"/>
    <w:rsid w:val="00205647"/>
    <w:rsid w:val="00205D0C"/>
    <w:rsid w:val="002070D9"/>
    <w:rsid w:val="0021141D"/>
    <w:rsid w:val="00214863"/>
    <w:rsid w:val="00215066"/>
    <w:rsid w:val="002156B4"/>
    <w:rsid w:val="00216383"/>
    <w:rsid w:val="002169B2"/>
    <w:rsid w:val="0022131C"/>
    <w:rsid w:val="00222146"/>
    <w:rsid w:val="00232B61"/>
    <w:rsid w:val="00233A8E"/>
    <w:rsid w:val="00234F44"/>
    <w:rsid w:val="00235459"/>
    <w:rsid w:val="00237DA7"/>
    <w:rsid w:val="002402B0"/>
    <w:rsid w:val="00243239"/>
    <w:rsid w:val="00245F2A"/>
    <w:rsid w:val="00246F51"/>
    <w:rsid w:val="00247DF4"/>
    <w:rsid w:val="002509B0"/>
    <w:rsid w:val="00253222"/>
    <w:rsid w:val="00257F16"/>
    <w:rsid w:val="00260127"/>
    <w:rsid w:val="002609E9"/>
    <w:rsid w:val="00262847"/>
    <w:rsid w:val="00263986"/>
    <w:rsid w:val="00264872"/>
    <w:rsid w:val="002715B7"/>
    <w:rsid w:val="00273E8C"/>
    <w:rsid w:val="00281BB2"/>
    <w:rsid w:val="002835BE"/>
    <w:rsid w:val="00286D26"/>
    <w:rsid w:val="00287859"/>
    <w:rsid w:val="00291633"/>
    <w:rsid w:val="00296013"/>
    <w:rsid w:val="002A4132"/>
    <w:rsid w:val="002A59A2"/>
    <w:rsid w:val="002A62DD"/>
    <w:rsid w:val="002A7B7B"/>
    <w:rsid w:val="002B0953"/>
    <w:rsid w:val="002B3E51"/>
    <w:rsid w:val="002B72E9"/>
    <w:rsid w:val="002B7F4F"/>
    <w:rsid w:val="002C17BF"/>
    <w:rsid w:val="002C4369"/>
    <w:rsid w:val="002C580A"/>
    <w:rsid w:val="002C6AAF"/>
    <w:rsid w:val="002C7998"/>
    <w:rsid w:val="002D1700"/>
    <w:rsid w:val="002D1DD4"/>
    <w:rsid w:val="002D425F"/>
    <w:rsid w:val="002D4EC2"/>
    <w:rsid w:val="002D5903"/>
    <w:rsid w:val="002E1895"/>
    <w:rsid w:val="002E2F58"/>
    <w:rsid w:val="002E5092"/>
    <w:rsid w:val="002E6124"/>
    <w:rsid w:val="002E794F"/>
    <w:rsid w:val="002E7ED2"/>
    <w:rsid w:val="002F1E53"/>
    <w:rsid w:val="002F2CAA"/>
    <w:rsid w:val="002F4622"/>
    <w:rsid w:val="002F52E5"/>
    <w:rsid w:val="002F640A"/>
    <w:rsid w:val="002F7E23"/>
    <w:rsid w:val="003000C3"/>
    <w:rsid w:val="0030052C"/>
    <w:rsid w:val="00301B28"/>
    <w:rsid w:val="00302BFC"/>
    <w:rsid w:val="0030744D"/>
    <w:rsid w:val="00312C44"/>
    <w:rsid w:val="00314A17"/>
    <w:rsid w:val="003152C0"/>
    <w:rsid w:val="00316D9F"/>
    <w:rsid w:val="0032014A"/>
    <w:rsid w:val="0032104A"/>
    <w:rsid w:val="003306E1"/>
    <w:rsid w:val="00330758"/>
    <w:rsid w:val="003320E4"/>
    <w:rsid w:val="003331D5"/>
    <w:rsid w:val="00334F44"/>
    <w:rsid w:val="0033525D"/>
    <w:rsid w:val="00336FC2"/>
    <w:rsid w:val="00337542"/>
    <w:rsid w:val="003408B2"/>
    <w:rsid w:val="003414F3"/>
    <w:rsid w:val="00341C02"/>
    <w:rsid w:val="00343B5E"/>
    <w:rsid w:val="00345537"/>
    <w:rsid w:val="003504F3"/>
    <w:rsid w:val="003506AF"/>
    <w:rsid w:val="00350ACC"/>
    <w:rsid w:val="003538B1"/>
    <w:rsid w:val="0035613E"/>
    <w:rsid w:val="00361198"/>
    <w:rsid w:val="003612C4"/>
    <w:rsid w:val="00363EE9"/>
    <w:rsid w:val="00364396"/>
    <w:rsid w:val="0036637D"/>
    <w:rsid w:val="00367504"/>
    <w:rsid w:val="00373362"/>
    <w:rsid w:val="00373D7F"/>
    <w:rsid w:val="00376128"/>
    <w:rsid w:val="0037742E"/>
    <w:rsid w:val="00377D56"/>
    <w:rsid w:val="00380844"/>
    <w:rsid w:val="00380AB1"/>
    <w:rsid w:val="0038245A"/>
    <w:rsid w:val="00383AB9"/>
    <w:rsid w:val="003840E6"/>
    <w:rsid w:val="00385CFC"/>
    <w:rsid w:val="00387A18"/>
    <w:rsid w:val="003920CE"/>
    <w:rsid w:val="0039337A"/>
    <w:rsid w:val="0039422E"/>
    <w:rsid w:val="00397005"/>
    <w:rsid w:val="00397E13"/>
    <w:rsid w:val="003A3189"/>
    <w:rsid w:val="003A3CA7"/>
    <w:rsid w:val="003A4081"/>
    <w:rsid w:val="003A7268"/>
    <w:rsid w:val="003A796F"/>
    <w:rsid w:val="003B29C8"/>
    <w:rsid w:val="003B33BD"/>
    <w:rsid w:val="003B452F"/>
    <w:rsid w:val="003B569D"/>
    <w:rsid w:val="003C03C1"/>
    <w:rsid w:val="003C0DF4"/>
    <w:rsid w:val="003C1963"/>
    <w:rsid w:val="003C3064"/>
    <w:rsid w:val="003C30FA"/>
    <w:rsid w:val="003C3C0E"/>
    <w:rsid w:val="003C3CDF"/>
    <w:rsid w:val="003C6918"/>
    <w:rsid w:val="003C7B33"/>
    <w:rsid w:val="003D3071"/>
    <w:rsid w:val="003D32F6"/>
    <w:rsid w:val="003D3E95"/>
    <w:rsid w:val="003D42A6"/>
    <w:rsid w:val="003D4FAC"/>
    <w:rsid w:val="003D777B"/>
    <w:rsid w:val="003D779B"/>
    <w:rsid w:val="003D7CB0"/>
    <w:rsid w:val="003E1979"/>
    <w:rsid w:val="003E62C3"/>
    <w:rsid w:val="003E7906"/>
    <w:rsid w:val="003F3C50"/>
    <w:rsid w:val="003F5A5F"/>
    <w:rsid w:val="00404EB2"/>
    <w:rsid w:val="00406A6A"/>
    <w:rsid w:val="00406B22"/>
    <w:rsid w:val="0041168E"/>
    <w:rsid w:val="004118B3"/>
    <w:rsid w:val="00413DE4"/>
    <w:rsid w:val="004158B3"/>
    <w:rsid w:val="004222A5"/>
    <w:rsid w:val="00424111"/>
    <w:rsid w:val="00425EF2"/>
    <w:rsid w:val="00426424"/>
    <w:rsid w:val="00431A56"/>
    <w:rsid w:val="004328A7"/>
    <w:rsid w:val="004340C4"/>
    <w:rsid w:val="00434884"/>
    <w:rsid w:val="00434C74"/>
    <w:rsid w:val="00435611"/>
    <w:rsid w:val="004377E5"/>
    <w:rsid w:val="00440ACC"/>
    <w:rsid w:val="00443D0C"/>
    <w:rsid w:val="00445E81"/>
    <w:rsid w:val="00450481"/>
    <w:rsid w:val="00456421"/>
    <w:rsid w:val="00456EB4"/>
    <w:rsid w:val="00461B21"/>
    <w:rsid w:val="00463FC8"/>
    <w:rsid w:val="0046469E"/>
    <w:rsid w:val="00464AA1"/>
    <w:rsid w:val="00471449"/>
    <w:rsid w:val="004718F3"/>
    <w:rsid w:val="00473433"/>
    <w:rsid w:val="00475040"/>
    <w:rsid w:val="0047623C"/>
    <w:rsid w:val="00480F13"/>
    <w:rsid w:val="0048289B"/>
    <w:rsid w:val="004841DF"/>
    <w:rsid w:val="00485309"/>
    <w:rsid w:val="00487C46"/>
    <w:rsid w:val="00493D40"/>
    <w:rsid w:val="004942DE"/>
    <w:rsid w:val="0049526D"/>
    <w:rsid w:val="004967B6"/>
    <w:rsid w:val="0049687C"/>
    <w:rsid w:val="004A00D4"/>
    <w:rsid w:val="004A1603"/>
    <w:rsid w:val="004A20AA"/>
    <w:rsid w:val="004A504B"/>
    <w:rsid w:val="004A6911"/>
    <w:rsid w:val="004B28C2"/>
    <w:rsid w:val="004B3B10"/>
    <w:rsid w:val="004B54E0"/>
    <w:rsid w:val="004B7384"/>
    <w:rsid w:val="004B7813"/>
    <w:rsid w:val="004C17AC"/>
    <w:rsid w:val="004C1CD2"/>
    <w:rsid w:val="004C3CBD"/>
    <w:rsid w:val="004C4269"/>
    <w:rsid w:val="004C45D6"/>
    <w:rsid w:val="004C7A3F"/>
    <w:rsid w:val="004D2145"/>
    <w:rsid w:val="004D21EF"/>
    <w:rsid w:val="004D3254"/>
    <w:rsid w:val="004D4904"/>
    <w:rsid w:val="004D6236"/>
    <w:rsid w:val="004D7F90"/>
    <w:rsid w:val="004E23BC"/>
    <w:rsid w:val="004E2831"/>
    <w:rsid w:val="004E40D7"/>
    <w:rsid w:val="004E4DBB"/>
    <w:rsid w:val="004E4E41"/>
    <w:rsid w:val="004E6C1C"/>
    <w:rsid w:val="004E7724"/>
    <w:rsid w:val="004E7F9C"/>
    <w:rsid w:val="004F02FB"/>
    <w:rsid w:val="004F257E"/>
    <w:rsid w:val="004F3493"/>
    <w:rsid w:val="004F4AF4"/>
    <w:rsid w:val="004F5143"/>
    <w:rsid w:val="005037D4"/>
    <w:rsid w:val="00505583"/>
    <w:rsid w:val="00507820"/>
    <w:rsid w:val="00510E1C"/>
    <w:rsid w:val="00511A8B"/>
    <w:rsid w:val="00512B09"/>
    <w:rsid w:val="00512E73"/>
    <w:rsid w:val="00514465"/>
    <w:rsid w:val="00514D1E"/>
    <w:rsid w:val="00515BF8"/>
    <w:rsid w:val="00516C08"/>
    <w:rsid w:val="00517A0B"/>
    <w:rsid w:val="00521EB2"/>
    <w:rsid w:val="005228C2"/>
    <w:rsid w:val="005309C2"/>
    <w:rsid w:val="00531AC7"/>
    <w:rsid w:val="00533796"/>
    <w:rsid w:val="00534C4D"/>
    <w:rsid w:val="00535644"/>
    <w:rsid w:val="00535862"/>
    <w:rsid w:val="00537343"/>
    <w:rsid w:val="00540722"/>
    <w:rsid w:val="00541ED5"/>
    <w:rsid w:val="00542359"/>
    <w:rsid w:val="0054650E"/>
    <w:rsid w:val="0055030D"/>
    <w:rsid w:val="005532AE"/>
    <w:rsid w:val="00555D75"/>
    <w:rsid w:val="0055797C"/>
    <w:rsid w:val="00557F22"/>
    <w:rsid w:val="00560AD3"/>
    <w:rsid w:val="00560CAE"/>
    <w:rsid w:val="00560DF0"/>
    <w:rsid w:val="00561EC5"/>
    <w:rsid w:val="00564470"/>
    <w:rsid w:val="005644A7"/>
    <w:rsid w:val="005670D4"/>
    <w:rsid w:val="0056759C"/>
    <w:rsid w:val="005704C1"/>
    <w:rsid w:val="005718A4"/>
    <w:rsid w:val="0057200D"/>
    <w:rsid w:val="0057313B"/>
    <w:rsid w:val="005748CC"/>
    <w:rsid w:val="00575F70"/>
    <w:rsid w:val="0057637D"/>
    <w:rsid w:val="00577EC0"/>
    <w:rsid w:val="0058037C"/>
    <w:rsid w:val="005845E1"/>
    <w:rsid w:val="00585B60"/>
    <w:rsid w:val="00585E14"/>
    <w:rsid w:val="005920F2"/>
    <w:rsid w:val="00592D45"/>
    <w:rsid w:val="0059513E"/>
    <w:rsid w:val="00595206"/>
    <w:rsid w:val="00596702"/>
    <w:rsid w:val="005A0A83"/>
    <w:rsid w:val="005A2617"/>
    <w:rsid w:val="005A3C39"/>
    <w:rsid w:val="005A752B"/>
    <w:rsid w:val="005A7F66"/>
    <w:rsid w:val="005B197A"/>
    <w:rsid w:val="005B48FF"/>
    <w:rsid w:val="005B78FA"/>
    <w:rsid w:val="005C0B37"/>
    <w:rsid w:val="005C10C9"/>
    <w:rsid w:val="005C319C"/>
    <w:rsid w:val="005C386F"/>
    <w:rsid w:val="005C42FB"/>
    <w:rsid w:val="005D1532"/>
    <w:rsid w:val="005D3DBD"/>
    <w:rsid w:val="005D4D2F"/>
    <w:rsid w:val="005E0CB0"/>
    <w:rsid w:val="005E2454"/>
    <w:rsid w:val="005E583F"/>
    <w:rsid w:val="005F1475"/>
    <w:rsid w:val="005F3A28"/>
    <w:rsid w:val="005F3CCA"/>
    <w:rsid w:val="005F589A"/>
    <w:rsid w:val="005F71E4"/>
    <w:rsid w:val="005F78BE"/>
    <w:rsid w:val="006001BB"/>
    <w:rsid w:val="00602584"/>
    <w:rsid w:val="00604C15"/>
    <w:rsid w:val="00604D33"/>
    <w:rsid w:val="00606150"/>
    <w:rsid w:val="006064C4"/>
    <w:rsid w:val="006070AC"/>
    <w:rsid w:val="006135C1"/>
    <w:rsid w:val="006158D5"/>
    <w:rsid w:val="00620C76"/>
    <w:rsid w:val="00625D83"/>
    <w:rsid w:val="006269CB"/>
    <w:rsid w:val="006303A2"/>
    <w:rsid w:val="00633C42"/>
    <w:rsid w:val="00641307"/>
    <w:rsid w:val="0064138D"/>
    <w:rsid w:val="00643C98"/>
    <w:rsid w:val="00645F01"/>
    <w:rsid w:val="0064628C"/>
    <w:rsid w:val="00651184"/>
    <w:rsid w:val="006513A3"/>
    <w:rsid w:val="00651CAD"/>
    <w:rsid w:val="00652966"/>
    <w:rsid w:val="006529AD"/>
    <w:rsid w:val="00654C96"/>
    <w:rsid w:val="006605D5"/>
    <w:rsid w:val="00660EB4"/>
    <w:rsid w:val="006623E7"/>
    <w:rsid w:val="00662B80"/>
    <w:rsid w:val="00663ABA"/>
    <w:rsid w:val="00667B8F"/>
    <w:rsid w:val="00670F6C"/>
    <w:rsid w:val="006720F3"/>
    <w:rsid w:val="00674DB0"/>
    <w:rsid w:val="0067552B"/>
    <w:rsid w:val="00675B04"/>
    <w:rsid w:val="00675BF6"/>
    <w:rsid w:val="00676ACD"/>
    <w:rsid w:val="00680154"/>
    <w:rsid w:val="00680D61"/>
    <w:rsid w:val="00682809"/>
    <w:rsid w:val="00682F5B"/>
    <w:rsid w:val="0068367D"/>
    <w:rsid w:val="00683B86"/>
    <w:rsid w:val="006852C7"/>
    <w:rsid w:val="006852CE"/>
    <w:rsid w:val="00691477"/>
    <w:rsid w:val="00692006"/>
    <w:rsid w:val="00692B74"/>
    <w:rsid w:val="00694571"/>
    <w:rsid w:val="006A1021"/>
    <w:rsid w:val="006A15F0"/>
    <w:rsid w:val="006A2269"/>
    <w:rsid w:val="006A32C4"/>
    <w:rsid w:val="006A69A3"/>
    <w:rsid w:val="006A6F6F"/>
    <w:rsid w:val="006A70FF"/>
    <w:rsid w:val="006A7AD7"/>
    <w:rsid w:val="006B07BC"/>
    <w:rsid w:val="006B0A38"/>
    <w:rsid w:val="006B0F6E"/>
    <w:rsid w:val="006B12BB"/>
    <w:rsid w:val="006B2A7C"/>
    <w:rsid w:val="006B3C60"/>
    <w:rsid w:val="006B452C"/>
    <w:rsid w:val="006B7745"/>
    <w:rsid w:val="006C1727"/>
    <w:rsid w:val="006C32FD"/>
    <w:rsid w:val="006C3751"/>
    <w:rsid w:val="006C39CE"/>
    <w:rsid w:val="006C4433"/>
    <w:rsid w:val="006C5798"/>
    <w:rsid w:val="006D0FCC"/>
    <w:rsid w:val="006D1A44"/>
    <w:rsid w:val="006D5711"/>
    <w:rsid w:val="006D6E99"/>
    <w:rsid w:val="006D72A4"/>
    <w:rsid w:val="006E1FC3"/>
    <w:rsid w:val="006E47F5"/>
    <w:rsid w:val="006E59DF"/>
    <w:rsid w:val="006E67DF"/>
    <w:rsid w:val="006E7B30"/>
    <w:rsid w:val="006F2A7F"/>
    <w:rsid w:val="006F47F8"/>
    <w:rsid w:val="006F67AE"/>
    <w:rsid w:val="006F687A"/>
    <w:rsid w:val="006F6AC2"/>
    <w:rsid w:val="006F786F"/>
    <w:rsid w:val="00704670"/>
    <w:rsid w:val="00705B60"/>
    <w:rsid w:val="00705F3C"/>
    <w:rsid w:val="0070616B"/>
    <w:rsid w:val="00706FDA"/>
    <w:rsid w:val="00711F9A"/>
    <w:rsid w:val="00712F7B"/>
    <w:rsid w:val="00713810"/>
    <w:rsid w:val="0071461F"/>
    <w:rsid w:val="00714F41"/>
    <w:rsid w:val="00716798"/>
    <w:rsid w:val="0072213D"/>
    <w:rsid w:val="00724C8E"/>
    <w:rsid w:val="00725364"/>
    <w:rsid w:val="007259E0"/>
    <w:rsid w:val="00725B75"/>
    <w:rsid w:val="007303A5"/>
    <w:rsid w:val="007304AC"/>
    <w:rsid w:val="00730B3E"/>
    <w:rsid w:val="007316D0"/>
    <w:rsid w:val="007327CB"/>
    <w:rsid w:val="007328D6"/>
    <w:rsid w:val="00734133"/>
    <w:rsid w:val="0073420B"/>
    <w:rsid w:val="00734978"/>
    <w:rsid w:val="00744957"/>
    <w:rsid w:val="0074760E"/>
    <w:rsid w:val="007509D7"/>
    <w:rsid w:val="0075297E"/>
    <w:rsid w:val="00752B5C"/>
    <w:rsid w:val="00754ABA"/>
    <w:rsid w:val="00754E62"/>
    <w:rsid w:val="00760DF6"/>
    <w:rsid w:val="00761009"/>
    <w:rsid w:val="007616B6"/>
    <w:rsid w:val="0076220A"/>
    <w:rsid w:val="00762F36"/>
    <w:rsid w:val="00765652"/>
    <w:rsid w:val="007708BA"/>
    <w:rsid w:val="00772F5C"/>
    <w:rsid w:val="007756C1"/>
    <w:rsid w:val="00776DEA"/>
    <w:rsid w:val="00780624"/>
    <w:rsid w:val="0078164C"/>
    <w:rsid w:val="00782FF5"/>
    <w:rsid w:val="00783C9A"/>
    <w:rsid w:val="007866C7"/>
    <w:rsid w:val="0079296E"/>
    <w:rsid w:val="007959B9"/>
    <w:rsid w:val="0079632D"/>
    <w:rsid w:val="00797CB5"/>
    <w:rsid w:val="00797EB6"/>
    <w:rsid w:val="007A1546"/>
    <w:rsid w:val="007A228C"/>
    <w:rsid w:val="007A23AC"/>
    <w:rsid w:val="007A368E"/>
    <w:rsid w:val="007A3B63"/>
    <w:rsid w:val="007A5868"/>
    <w:rsid w:val="007A634A"/>
    <w:rsid w:val="007A6ADB"/>
    <w:rsid w:val="007A72FF"/>
    <w:rsid w:val="007B04CE"/>
    <w:rsid w:val="007B27FC"/>
    <w:rsid w:val="007B378E"/>
    <w:rsid w:val="007B624E"/>
    <w:rsid w:val="007B6871"/>
    <w:rsid w:val="007B6B2D"/>
    <w:rsid w:val="007B7A2F"/>
    <w:rsid w:val="007C014C"/>
    <w:rsid w:val="007C0B31"/>
    <w:rsid w:val="007C1A9D"/>
    <w:rsid w:val="007C24E0"/>
    <w:rsid w:val="007C3D33"/>
    <w:rsid w:val="007C67BD"/>
    <w:rsid w:val="007D0426"/>
    <w:rsid w:val="007D294A"/>
    <w:rsid w:val="007D2FA2"/>
    <w:rsid w:val="007D47D2"/>
    <w:rsid w:val="007D5F94"/>
    <w:rsid w:val="007D6EC0"/>
    <w:rsid w:val="007D744F"/>
    <w:rsid w:val="007D7E1D"/>
    <w:rsid w:val="007E130E"/>
    <w:rsid w:val="007E201D"/>
    <w:rsid w:val="007E60BC"/>
    <w:rsid w:val="007F25C6"/>
    <w:rsid w:val="007F3A99"/>
    <w:rsid w:val="007F500B"/>
    <w:rsid w:val="007F6839"/>
    <w:rsid w:val="008020B1"/>
    <w:rsid w:val="008039B7"/>
    <w:rsid w:val="008056A3"/>
    <w:rsid w:val="00806789"/>
    <w:rsid w:val="00807242"/>
    <w:rsid w:val="00811B30"/>
    <w:rsid w:val="00815C31"/>
    <w:rsid w:val="00817638"/>
    <w:rsid w:val="0082063B"/>
    <w:rsid w:val="008233AC"/>
    <w:rsid w:val="008249A1"/>
    <w:rsid w:val="00824FC0"/>
    <w:rsid w:val="00831979"/>
    <w:rsid w:val="008333B3"/>
    <w:rsid w:val="00835EB3"/>
    <w:rsid w:val="00836089"/>
    <w:rsid w:val="00836171"/>
    <w:rsid w:val="00837891"/>
    <w:rsid w:val="00837D23"/>
    <w:rsid w:val="00841CA2"/>
    <w:rsid w:val="00844803"/>
    <w:rsid w:val="00851352"/>
    <w:rsid w:val="0085173D"/>
    <w:rsid w:val="00852E4B"/>
    <w:rsid w:val="00853813"/>
    <w:rsid w:val="008549D0"/>
    <w:rsid w:val="00857077"/>
    <w:rsid w:val="00857EAE"/>
    <w:rsid w:val="00860A2C"/>
    <w:rsid w:val="00860C70"/>
    <w:rsid w:val="0086316C"/>
    <w:rsid w:val="00863230"/>
    <w:rsid w:val="008640C7"/>
    <w:rsid w:val="00864E2D"/>
    <w:rsid w:val="00866CCB"/>
    <w:rsid w:val="00867F0A"/>
    <w:rsid w:val="0087083E"/>
    <w:rsid w:val="008717D8"/>
    <w:rsid w:val="0087215C"/>
    <w:rsid w:val="00872C35"/>
    <w:rsid w:val="0087500D"/>
    <w:rsid w:val="00875085"/>
    <w:rsid w:val="00880E35"/>
    <w:rsid w:val="0088129A"/>
    <w:rsid w:val="00884C34"/>
    <w:rsid w:val="00886804"/>
    <w:rsid w:val="008875FE"/>
    <w:rsid w:val="00887F8E"/>
    <w:rsid w:val="00890154"/>
    <w:rsid w:val="008907B6"/>
    <w:rsid w:val="00890D06"/>
    <w:rsid w:val="00891572"/>
    <w:rsid w:val="00891927"/>
    <w:rsid w:val="00894BE7"/>
    <w:rsid w:val="00896234"/>
    <w:rsid w:val="00896419"/>
    <w:rsid w:val="00896655"/>
    <w:rsid w:val="00897E43"/>
    <w:rsid w:val="008B20AA"/>
    <w:rsid w:val="008B5132"/>
    <w:rsid w:val="008B5935"/>
    <w:rsid w:val="008C01DD"/>
    <w:rsid w:val="008C0A30"/>
    <w:rsid w:val="008C5086"/>
    <w:rsid w:val="008C51C1"/>
    <w:rsid w:val="008C5738"/>
    <w:rsid w:val="008C7EAD"/>
    <w:rsid w:val="008C7EC0"/>
    <w:rsid w:val="008D0CFE"/>
    <w:rsid w:val="008D5E79"/>
    <w:rsid w:val="008D6152"/>
    <w:rsid w:val="008D64F8"/>
    <w:rsid w:val="008D6668"/>
    <w:rsid w:val="008D6D9B"/>
    <w:rsid w:val="008E0A96"/>
    <w:rsid w:val="008E6298"/>
    <w:rsid w:val="008F0D1B"/>
    <w:rsid w:val="008F0F81"/>
    <w:rsid w:val="008F27BF"/>
    <w:rsid w:val="008F6080"/>
    <w:rsid w:val="008F717C"/>
    <w:rsid w:val="008F7840"/>
    <w:rsid w:val="00900A51"/>
    <w:rsid w:val="00900C38"/>
    <w:rsid w:val="00900C6E"/>
    <w:rsid w:val="009036A6"/>
    <w:rsid w:val="009059E1"/>
    <w:rsid w:val="0090721D"/>
    <w:rsid w:val="009077E3"/>
    <w:rsid w:val="00910EF7"/>
    <w:rsid w:val="00911796"/>
    <w:rsid w:val="00911DC5"/>
    <w:rsid w:val="00912E88"/>
    <w:rsid w:val="009142EC"/>
    <w:rsid w:val="009154C3"/>
    <w:rsid w:val="0091683C"/>
    <w:rsid w:val="00922A0D"/>
    <w:rsid w:val="0092315A"/>
    <w:rsid w:val="00923540"/>
    <w:rsid w:val="00926767"/>
    <w:rsid w:val="00927BFE"/>
    <w:rsid w:val="00930307"/>
    <w:rsid w:val="00932BAA"/>
    <w:rsid w:val="0093533D"/>
    <w:rsid w:val="0093567B"/>
    <w:rsid w:val="00935AB2"/>
    <w:rsid w:val="009361D5"/>
    <w:rsid w:val="00936EFE"/>
    <w:rsid w:val="009428A4"/>
    <w:rsid w:val="0094466B"/>
    <w:rsid w:val="00946678"/>
    <w:rsid w:val="0095112C"/>
    <w:rsid w:val="009543DC"/>
    <w:rsid w:val="009553AC"/>
    <w:rsid w:val="009614A8"/>
    <w:rsid w:val="0096409B"/>
    <w:rsid w:val="0096436B"/>
    <w:rsid w:val="00964555"/>
    <w:rsid w:val="009645D9"/>
    <w:rsid w:val="00964630"/>
    <w:rsid w:val="00965246"/>
    <w:rsid w:val="009659F4"/>
    <w:rsid w:val="00966A87"/>
    <w:rsid w:val="00970D60"/>
    <w:rsid w:val="0097166D"/>
    <w:rsid w:val="00974843"/>
    <w:rsid w:val="009808E8"/>
    <w:rsid w:val="00982F7E"/>
    <w:rsid w:val="009849EC"/>
    <w:rsid w:val="00985AAA"/>
    <w:rsid w:val="0098664C"/>
    <w:rsid w:val="00987EE3"/>
    <w:rsid w:val="00993580"/>
    <w:rsid w:val="0099456F"/>
    <w:rsid w:val="00994CB3"/>
    <w:rsid w:val="009960E5"/>
    <w:rsid w:val="009A074D"/>
    <w:rsid w:val="009A21FA"/>
    <w:rsid w:val="009A3DA8"/>
    <w:rsid w:val="009A5D7E"/>
    <w:rsid w:val="009A5F84"/>
    <w:rsid w:val="009A6BDA"/>
    <w:rsid w:val="009A6C45"/>
    <w:rsid w:val="009A7ADC"/>
    <w:rsid w:val="009B121A"/>
    <w:rsid w:val="009B1ECE"/>
    <w:rsid w:val="009B7DFB"/>
    <w:rsid w:val="009C0414"/>
    <w:rsid w:val="009C19B7"/>
    <w:rsid w:val="009C1FD7"/>
    <w:rsid w:val="009C3285"/>
    <w:rsid w:val="009C3C87"/>
    <w:rsid w:val="009C489F"/>
    <w:rsid w:val="009C4F9E"/>
    <w:rsid w:val="009C500E"/>
    <w:rsid w:val="009C5A56"/>
    <w:rsid w:val="009D03C5"/>
    <w:rsid w:val="009D272B"/>
    <w:rsid w:val="009D2879"/>
    <w:rsid w:val="009D5E28"/>
    <w:rsid w:val="009D7C51"/>
    <w:rsid w:val="009E096E"/>
    <w:rsid w:val="009E196C"/>
    <w:rsid w:val="009E1FB5"/>
    <w:rsid w:val="009E307E"/>
    <w:rsid w:val="009E6A3C"/>
    <w:rsid w:val="009F0AEB"/>
    <w:rsid w:val="009F3516"/>
    <w:rsid w:val="009F36BF"/>
    <w:rsid w:val="009F7A91"/>
    <w:rsid w:val="00A00230"/>
    <w:rsid w:val="00A002F2"/>
    <w:rsid w:val="00A01264"/>
    <w:rsid w:val="00A01516"/>
    <w:rsid w:val="00A01B7A"/>
    <w:rsid w:val="00A02484"/>
    <w:rsid w:val="00A04592"/>
    <w:rsid w:val="00A0465F"/>
    <w:rsid w:val="00A06350"/>
    <w:rsid w:val="00A066D7"/>
    <w:rsid w:val="00A111B6"/>
    <w:rsid w:val="00A14670"/>
    <w:rsid w:val="00A14C89"/>
    <w:rsid w:val="00A17947"/>
    <w:rsid w:val="00A20CBD"/>
    <w:rsid w:val="00A23288"/>
    <w:rsid w:val="00A23C24"/>
    <w:rsid w:val="00A2410A"/>
    <w:rsid w:val="00A25648"/>
    <w:rsid w:val="00A26D27"/>
    <w:rsid w:val="00A307E0"/>
    <w:rsid w:val="00A3159A"/>
    <w:rsid w:val="00A32395"/>
    <w:rsid w:val="00A35FEF"/>
    <w:rsid w:val="00A36ADE"/>
    <w:rsid w:val="00A376EE"/>
    <w:rsid w:val="00A42A99"/>
    <w:rsid w:val="00A430E3"/>
    <w:rsid w:val="00A43C57"/>
    <w:rsid w:val="00A44349"/>
    <w:rsid w:val="00A470C1"/>
    <w:rsid w:val="00A5151A"/>
    <w:rsid w:val="00A51AF3"/>
    <w:rsid w:val="00A57E0A"/>
    <w:rsid w:val="00A61FCA"/>
    <w:rsid w:val="00A62521"/>
    <w:rsid w:val="00A645DD"/>
    <w:rsid w:val="00A6609C"/>
    <w:rsid w:val="00A713C4"/>
    <w:rsid w:val="00A719DC"/>
    <w:rsid w:val="00A773A7"/>
    <w:rsid w:val="00A823F6"/>
    <w:rsid w:val="00A85FDC"/>
    <w:rsid w:val="00A86B1F"/>
    <w:rsid w:val="00A92B25"/>
    <w:rsid w:val="00A93E70"/>
    <w:rsid w:val="00A9473F"/>
    <w:rsid w:val="00A96DA4"/>
    <w:rsid w:val="00AA0A89"/>
    <w:rsid w:val="00AA116A"/>
    <w:rsid w:val="00AA481B"/>
    <w:rsid w:val="00AA5108"/>
    <w:rsid w:val="00AA5AEF"/>
    <w:rsid w:val="00AA6429"/>
    <w:rsid w:val="00AB198F"/>
    <w:rsid w:val="00AB1D18"/>
    <w:rsid w:val="00AB38E7"/>
    <w:rsid w:val="00AB39DF"/>
    <w:rsid w:val="00AB442B"/>
    <w:rsid w:val="00AB489A"/>
    <w:rsid w:val="00AB6C15"/>
    <w:rsid w:val="00AB703B"/>
    <w:rsid w:val="00AB7AE5"/>
    <w:rsid w:val="00AC01AA"/>
    <w:rsid w:val="00AC0424"/>
    <w:rsid w:val="00AC0784"/>
    <w:rsid w:val="00AC4F72"/>
    <w:rsid w:val="00AC52A7"/>
    <w:rsid w:val="00AC6975"/>
    <w:rsid w:val="00AD1FF0"/>
    <w:rsid w:val="00AE03E7"/>
    <w:rsid w:val="00AE2FA8"/>
    <w:rsid w:val="00AE340F"/>
    <w:rsid w:val="00AE63BB"/>
    <w:rsid w:val="00AE732C"/>
    <w:rsid w:val="00AE73A2"/>
    <w:rsid w:val="00AF4341"/>
    <w:rsid w:val="00AF741A"/>
    <w:rsid w:val="00AF75C4"/>
    <w:rsid w:val="00AF7E01"/>
    <w:rsid w:val="00B00D41"/>
    <w:rsid w:val="00B01ADB"/>
    <w:rsid w:val="00B04161"/>
    <w:rsid w:val="00B056F9"/>
    <w:rsid w:val="00B060B4"/>
    <w:rsid w:val="00B11E3D"/>
    <w:rsid w:val="00B13FF7"/>
    <w:rsid w:val="00B14049"/>
    <w:rsid w:val="00B17472"/>
    <w:rsid w:val="00B17E82"/>
    <w:rsid w:val="00B219F0"/>
    <w:rsid w:val="00B22739"/>
    <w:rsid w:val="00B23A8B"/>
    <w:rsid w:val="00B2527D"/>
    <w:rsid w:val="00B25BD3"/>
    <w:rsid w:val="00B273A9"/>
    <w:rsid w:val="00B27678"/>
    <w:rsid w:val="00B3138E"/>
    <w:rsid w:val="00B4247C"/>
    <w:rsid w:val="00B42CA3"/>
    <w:rsid w:val="00B455FE"/>
    <w:rsid w:val="00B4575A"/>
    <w:rsid w:val="00B45D48"/>
    <w:rsid w:val="00B47B7F"/>
    <w:rsid w:val="00B503AE"/>
    <w:rsid w:val="00B52AFA"/>
    <w:rsid w:val="00B5364C"/>
    <w:rsid w:val="00B55472"/>
    <w:rsid w:val="00B575BA"/>
    <w:rsid w:val="00B57C82"/>
    <w:rsid w:val="00B60C9C"/>
    <w:rsid w:val="00B62AC8"/>
    <w:rsid w:val="00B642D3"/>
    <w:rsid w:val="00B65E2D"/>
    <w:rsid w:val="00B65EF6"/>
    <w:rsid w:val="00B67F2C"/>
    <w:rsid w:val="00B72534"/>
    <w:rsid w:val="00B7325B"/>
    <w:rsid w:val="00B745CD"/>
    <w:rsid w:val="00B74CA2"/>
    <w:rsid w:val="00B76429"/>
    <w:rsid w:val="00B76EB7"/>
    <w:rsid w:val="00B807DE"/>
    <w:rsid w:val="00B82D48"/>
    <w:rsid w:val="00B86FE2"/>
    <w:rsid w:val="00B90CC1"/>
    <w:rsid w:val="00B93E26"/>
    <w:rsid w:val="00B956D4"/>
    <w:rsid w:val="00B964D3"/>
    <w:rsid w:val="00B97446"/>
    <w:rsid w:val="00BA0A7A"/>
    <w:rsid w:val="00BA1B6D"/>
    <w:rsid w:val="00BA2926"/>
    <w:rsid w:val="00BA7432"/>
    <w:rsid w:val="00BB153E"/>
    <w:rsid w:val="00BB4DF2"/>
    <w:rsid w:val="00BB56A5"/>
    <w:rsid w:val="00BB6AE5"/>
    <w:rsid w:val="00BC1AA0"/>
    <w:rsid w:val="00BC2495"/>
    <w:rsid w:val="00BC7631"/>
    <w:rsid w:val="00BC7EB9"/>
    <w:rsid w:val="00BD069C"/>
    <w:rsid w:val="00BD109D"/>
    <w:rsid w:val="00BD1BB3"/>
    <w:rsid w:val="00BD2643"/>
    <w:rsid w:val="00BD56B1"/>
    <w:rsid w:val="00BD6558"/>
    <w:rsid w:val="00BE01C5"/>
    <w:rsid w:val="00BE5B73"/>
    <w:rsid w:val="00BF0E18"/>
    <w:rsid w:val="00BF1F0F"/>
    <w:rsid w:val="00BF3022"/>
    <w:rsid w:val="00BF3214"/>
    <w:rsid w:val="00BF340F"/>
    <w:rsid w:val="00BF5573"/>
    <w:rsid w:val="00BF7BEB"/>
    <w:rsid w:val="00C008F3"/>
    <w:rsid w:val="00C010D1"/>
    <w:rsid w:val="00C15867"/>
    <w:rsid w:val="00C1793C"/>
    <w:rsid w:val="00C2296D"/>
    <w:rsid w:val="00C22F38"/>
    <w:rsid w:val="00C23155"/>
    <w:rsid w:val="00C25645"/>
    <w:rsid w:val="00C30BEE"/>
    <w:rsid w:val="00C31C51"/>
    <w:rsid w:val="00C331FB"/>
    <w:rsid w:val="00C33D95"/>
    <w:rsid w:val="00C40C41"/>
    <w:rsid w:val="00C428B8"/>
    <w:rsid w:val="00C42CC5"/>
    <w:rsid w:val="00C45885"/>
    <w:rsid w:val="00C5046C"/>
    <w:rsid w:val="00C50F22"/>
    <w:rsid w:val="00C51FCB"/>
    <w:rsid w:val="00C561A6"/>
    <w:rsid w:val="00C57971"/>
    <w:rsid w:val="00C618B7"/>
    <w:rsid w:val="00C62048"/>
    <w:rsid w:val="00C65BD7"/>
    <w:rsid w:val="00C66DF9"/>
    <w:rsid w:val="00C728F0"/>
    <w:rsid w:val="00C72C55"/>
    <w:rsid w:val="00C75A30"/>
    <w:rsid w:val="00C76BA4"/>
    <w:rsid w:val="00C812F8"/>
    <w:rsid w:val="00C813F6"/>
    <w:rsid w:val="00C838EE"/>
    <w:rsid w:val="00C83A48"/>
    <w:rsid w:val="00C85865"/>
    <w:rsid w:val="00C85E85"/>
    <w:rsid w:val="00C90D86"/>
    <w:rsid w:val="00C9538F"/>
    <w:rsid w:val="00CA032B"/>
    <w:rsid w:val="00CA1DF3"/>
    <w:rsid w:val="00CA286F"/>
    <w:rsid w:val="00CA2EAE"/>
    <w:rsid w:val="00CA31D8"/>
    <w:rsid w:val="00CA35B6"/>
    <w:rsid w:val="00CA3942"/>
    <w:rsid w:val="00CA4AC1"/>
    <w:rsid w:val="00CA5CD8"/>
    <w:rsid w:val="00CA7C4E"/>
    <w:rsid w:val="00CB0316"/>
    <w:rsid w:val="00CB0B11"/>
    <w:rsid w:val="00CB5354"/>
    <w:rsid w:val="00CB54D9"/>
    <w:rsid w:val="00CC14DE"/>
    <w:rsid w:val="00CC260E"/>
    <w:rsid w:val="00CC4F36"/>
    <w:rsid w:val="00CC5CEC"/>
    <w:rsid w:val="00CC6A14"/>
    <w:rsid w:val="00CC70A3"/>
    <w:rsid w:val="00CD4442"/>
    <w:rsid w:val="00CD53A0"/>
    <w:rsid w:val="00CD53C3"/>
    <w:rsid w:val="00CD574E"/>
    <w:rsid w:val="00CE0605"/>
    <w:rsid w:val="00CE432A"/>
    <w:rsid w:val="00CE4C22"/>
    <w:rsid w:val="00CE7BCF"/>
    <w:rsid w:val="00CF257D"/>
    <w:rsid w:val="00CF2D07"/>
    <w:rsid w:val="00CF37F3"/>
    <w:rsid w:val="00CF3BE9"/>
    <w:rsid w:val="00CF41EC"/>
    <w:rsid w:val="00CF5D04"/>
    <w:rsid w:val="00CF77C0"/>
    <w:rsid w:val="00D008CF"/>
    <w:rsid w:val="00D02CD9"/>
    <w:rsid w:val="00D04A9D"/>
    <w:rsid w:val="00D04DE4"/>
    <w:rsid w:val="00D0637C"/>
    <w:rsid w:val="00D063F1"/>
    <w:rsid w:val="00D10CB7"/>
    <w:rsid w:val="00D14F22"/>
    <w:rsid w:val="00D156AC"/>
    <w:rsid w:val="00D16542"/>
    <w:rsid w:val="00D218D8"/>
    <w:rsid w:val="00D24785"/>
    <w:rsid w:val="00D24824"/>
    <w:rsid w:val="00D2589E"/>
    <w:rsid w:val="00D25B3C"/>
    <w:rsid w:val="00D25FB3"/>
    <w:rsid w:val="00D274B6"/>
    <w:rsid w:val="00D27C37"/>
    <w:rsid w:val="00D31508"/>
    <w:rsid w:val="00D31D61"/>
    <w:rsid w:val="00D33153"/>
    <w:rsid w:val="00D34EC0"/>
    <w:rsid w:val="00D36288"/>
    <w:rsid w:val="00D4741C"/>
    <w:rsid w:val="00D517FB"/>
    <w:rsid w:val="00D52320"/>
    <w:rsid w:val="00D5236A"/>
    <w:rsid w:val="00D53803"/>
    <w:rsid w:val="00D57918"/>
    <w:rsid w:val="00D57F80"/>
    <w:rsid w:val="00D608C3"/>
    <w:rsid w:val="00D60EBD"/>
    <w:rsid w:val="00D6127F"/>
    <w:rsid w:val="00D613DC"/>
    <w:rsid w:val="00D61D56"/>
    <w:rsid w:val="00D64585"/>
    <w:rsid w:val="00D64623"/>
    <w:rsid w:val="00D70C41"/>
    <w:rsid w:val="00D73ABE"/>
    <w:rsid w:val="00D73DC6"/>
    <w:rsid w:val="00D74C1A"/>
    <w:rsid w:val="00D754C1"/>
    <w:rsid w:val="00D762AC"/>
    <w:rsid w:val="00D77393"/>
    <w:rsid w:val="00D77A35"/>
    <w:rsid w:val="00D81B3E"/>
    <w:rsid w:val="00D845B5"/>
    <w:rsid w:val="00D87B44"/>
    <w:rsid w:val="00D87D88"/>
    <w:rsid w:val="00D87FF0"/>
    <w:rsid w:val="00D90C70"/>
    <w:rsid w:val="00D90E49"/>
    <w:rsid w:val="00D912D3"/>
    <w:rsid w:val="00D925BE"/>
    <w:rsid w:val="00D93226"/>
    <w:rsid w:val="00D96ADE"/>
    <w:rsid w:val="00D97011"/>
    <w:rsid w:val="00DA0A94"/>
    <w:rsid w:val="00DA0CE2"/>
    <w:rsid w:val="00DA138F"/>
    <w:rsid w:val="00DA2168"/>
    <w:rsid w:val="00DA3427"/>
    <w:rsid w:val="00DB1123"/>
    <w:rsid w:val="00DB424C"/>
    <w:rsid w:val="00DB4BF1"/>
    <w:rsid w:val="00DB5B02"/>
    <w:rsid w:val="00DB75A9"/>
    <w:rsid w:val="00DC6A10"/>
    <w:rsid w:val="00DC7C70"/>
    <w:rsid w:val="00DD0A10"/>
    <w:rsid w:val="00DD2A73"/>
    <w:rsid w:val="00DD5BF9"/>
    <w:rsid w:val="00DD6154"/>
    <w:rsid w:val="00DD6364"/>
    <w:rsid w:val="00DE3EA2"/>
    <w:rsid w:val="00DE657E"/>
    <w:rsid w:val="00DE6F31"/>
    <w:rsid w:val="00DF1A14"/>
    <w:rsid w:val="00DF4704"/>
    <w:rsid w:val="00DF48F3"/>
    <w:rsid w:val="00DF5F17"/>
    <w:rsid w:val="00DF7556"/>
    <w:rsid w:val="00DF7D0A"/>
    <w:rsid w:val="00E024AA"/>
    <w:rsid w:val="00E03485"/>
    <w:rsid w:val="00E036C5"/>
    <w:rsid w:val="00E03704"/>
    <w:rsid w:val="00E049F9"/>
    <w:rsid w:val="00E07D7C"/>
    <w:rsid w:val="00E11F19"/>
    <w:rsid w:val="00E16BAB"/>
    <w:rsid w:val="00E250F1"/>
    <w:rsid w:val="00E2565B"/>
    <w:rsid w:val="00E25712"/>
    <w:rsid w:val="00E27201"/>
    <w:rsid w:val="00E3041B"/>
    <w:rsid w:val="00E3143A"/>
    <w:rsid w:val="00E32225"/>
    <w:rsid w:val="00E33B69"/>
    <w:rsid w:val="00E3550D"/>
    <w:rsid w:val="00E402E0"/>
    <w:rsid w:val="00E41A41"/>
    <w:rsid w:val="00E41E5C"/>
    <w:rsid w:val="00E43DB4"/>
    <w:rsid w:val="00E46282"/>
    <w:rsid w:val="00E53CB2"/>
    <w:rsid w:val="00E55D2B"/>
    <w:rsid w:val="00E57645"/>
    <w:rsid w:val="00E60204"/>
    <w:rsid w:val="00E614E0"/>
    <w:rsid w:val="00E620D9"/>
    <w:rsid w:val="00E631D6"/>
    <w:rsid w:val="00E71C0B"/>
    <w:rsid w:val="00E72221"/>
    <w:rsid w:val="00E7255B"/>
    <w:rsid w:val="00E73F7F"/>
    <w:rsid w:val="00E747FF"/>
    <w:rsid w:val="00E748BB"/>
    <w:rsid w:val="00E81E62"/>
    <w:rsid w:val="00E85409"/>
    <w:rsid w:val="00E87555"/>
    <w:rsid w:val="00E92C2C"/>
    <w:rsid w:val="00E9611C"/>
    <w:rsid w:val="00E9691E"/>
    <w:rsid w:val="00E97521"/>
    <w:rsid w:val="00E97FAF"/>
    <w:rsid w:val="00EA3012"/>
    <w:rsid w:val="00EA429F"/>
    <w:rsid w:val="00EA4F9E"/>
    <w:rsid w:val="00EA63CA"/>
    <w:rsid w:val="00EA6D3B"/>
    <w:rsid w:val="00EB00AD"/>
    <w:rsid w:val="00EB136C"/>
    <w:rsid w:val="00EB2347"/>
    <w:rsid w:val="00EB2B75"/>
    <w:rsid w:val="00EB3EB5"/>
    <w:rsid w:val="00EB480E"/>
    <w:rsid w:val="00EB4F21"/>
    <w:rsid w:val="00EB5EA6"/>
    <w:rsid w:val="00EB5EC6"/>
    <w:rsid w:val="00EB65E6"/>
    <w:rsid w:val="00EB718A"/>
    <w:rsid w:val="00EB7FC9"/>
    <w:rsid w:val="00EC5008"/>
    <w:rsid w:val="00ED0EAA"/>
    <w:rsid w:val="00ED18D4"/>
    <w:rsid w:val="00ED27E8"/>
    <w:rsid w:val="00ED43B9"/>
    <w:rsid w:val="00ED7137"/>
    <w:rsid w:val="00EE0AC3"/>
    <w:rsid w:val="00EE1F99"/>
    <w:rsid w:val="00EE50E3"/>
    <w:rsid w:val="00EE5550"/>
    <w:rsid w:val="00EE6FFF"/>
    <w:rsid w:val="00EE7B0E"/>
    <w:rsid w:val="00EF2477"/>
    <w:rsid w:val="00EF2AC7"/>
    <w:rsid w:val="00EF54D3"/>
    <w:rsid w:val="00F01549"/>
    <w:rsid w:val="00F02529"/>
    <w:rsid w:val="00F02784"/>
    <w:rsid w:val="00F041B1"/>
    <w:rsid w:val="00F0741A"/>
    <w:rsid w:val="00F07E5A"/>
    <w:rsid w:val="00F12B85"/>
    <w:rsid w:val="00F1521E"/>
    <w:rsid w:val="00F161DE"/>
    <w:rsid w:val="00F1631E"/>
    <w:rsid w:val="00F20DD0"/>
    <w:rsid w:val="00F21088"/>
    <w:rsid w:val="00F21208"/>
    <w:rsid w:val="00F215EA"/>
    <w:rsid w:val="00F22C90"/>
    <w:rsid w:val="00F23A20"/>
    <w:rsid w:val="00F248BC"/>
    <w:rsid w:val="00F25834"/>
    <w:rsid w:val="00F258E2"/>
    <w:rsid w:val="00F2611E"/>
    <w:rsid w:val="00F27EF9"/>
    <w:rsid w:val="00F327E7"/>
    <w:rsid w:val="00F35746"/>
    <w:rsid w:val="00F35F8E"/>
    <w:rsid w:val="00F43CE2"/>
    <w:rsid w:val="00F441A0"/>
    <w:rsid w:val="00F447C7"/>
    <w:rsid w:val="00F451A5"/>
    <w:rsid w:val="00F51DC8"/>
    <w:rsid w:val="00F5211B"/>
    <w:rsid w:val="00F52F49"/>
    <w:rsid w:val="00F53C0E"/>
    <w:rsid w:val="00F53D87"/>
    <w:rsid w:val="00F554A9"/>
    <w:rsid w:val="00F60B0A"/>
    <w:rsid w:val="00F62284"/>
    <w:rsid w:val="00F6337C"/>
    <w:rsid w:val="00F6520F"/>
    <w:rsid w:val="00F706B0"/>
    <w:rsid w:val="00F716FD"/>
    <w:rsid w:val="00F71F04"/>
    <w:rsid w:val="00F720AB"/>
    <w:rsid w:val="00F72F11"/>
    <w:rsid w:val="00F754D2"/>
    <w:rsid w:val="00F76B05"/>
    <w:rsid w:val="00F76C42"/>
    <w:rsid w:val="00F77603"/>
    <w:rsid w:val="00F77FF6"/>
    <w:rsid w:val="00F80355"/>
    <w:rsid w:val="00F80F11"/>
    <w:rsid w:val="00F81DA8"/>
    <w:rsid w:val="00F823D9"/>
    <w:rsid w:val="00F875B9"/>
    <w:rsid w:val="00F87C43"/>
    <w:rsid w:val="00F95E34"/>
    <w:rsid w:val="00FA1235"/>
    <w:rsid w:val="00FA135A"/>
    <w:rsid w:val="00FA461D"/>
    <w:rsid w:val="00FA7206"/>
    <w:rsid w:val="00FB0C81"/>
    <w:rsid w:val="00FB784C"/>
    <w:rsid w:val="00FC18AF"/>
    <w:rsid w:val="00FC2200"/>
    <w:rsid w:val="00FC2540"/>
    <w:rsid w:val="00FC3376"/>
    <w:rsid w:val="00FC4903"/>
    <w:rsid w:val="00FC5E3E"/>
    <w:rsid w:val="00FD1A83"/>
    <w:rsid w:val="00FD5934"/>
    <w:rsid w:val="00FD6DAD"/>
    <w:rsid w:val="00FE2A2E"/>
    <w:rsid w:val="00FE6014"/>
    <w:rsid w:val="00FF0204"/>
    <w:rsid w:val="00FF1977"/>
    <w:rsid w:val="00FF198F"/>
    <w:rsid w:val="00FF23A5"/>
    <w:rsid w:val="00FF2C7E"/>
    <w:rsid w:val="00FF3AED"/>
    <w:rsid w:val="00FF60A3"/>
    <w:rsid w:val="00FF61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E4E927"/>
  <w15:chartTrackingRefBased/>
  <w15:docId w15:val="{455986DC-1BA0-496D-B889-86B0FB40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2"/>
      </w:numPr>
      <w:tabs>
        <w:tab w:val="clear" w:pos="90"/>
        <w:tab w:val="num" w:pos="0"/>
      </w:tabs>
      <w:spacing w:after="240"/>
      <w:ind w:left="0"/>
      <w:outlineLvl w:val="0"/>
    </w:pPr>
    <w:rPr>
      <w:lang w:eastAsia="x-none"/>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rPr>
      <w:lang w:eastAsia="x-none"/>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rsid w:val="0033525D"/>
    <w:pPr>
      <w:widowControl w:val="0"/>
      <w:numPr>
        <w:ilvl w:val="2"/>
        <w:numId w:val="2"/>
      </w:numPr>
      <w:spacing w:after="240"/>
      <w:outlineLvl w:val="2"/>
    </w:pPr>
    <w:rPr>
      <w:lang w:eastAsia="x-none"/>
    </w:rPr>
  </w:style>
  <w:style w:type="paragraph" w:styleId="Heading4">
    <w:name w:val="heading 4"/>
    <w:aliases w:val="Heading 11,para 4,Título 41,Heading 41,heading 4,标题 41"/>
    <w:basedOn w:val="Normal"/>
    <w:next w:val="Heading9"/>
    <w:link w:val="Heading4Char"/>
    <w:qFormat/>
    <w:rsid w:val="007B6871"/>
    <w:pPr>
      <w:keepNext/>
      <w:numPr>
        <w:ilvl w:val="3"/>
        <w:numId w:val="2"/>
      </w:numPr>
      <w:spacing w:before="240" w:after="60"/>
      <w:outlineLvl w:val="3"/>
    </w:pPr>
    <w:rPr>
      <w:lang w:eastAsia="x-none"/>
    </w:rPr>
  </w:style>
  <w:style w:type="paragraph" w:styleId="Heading5">
    <w:name w:val="heading 5"/>
    <w:basedOn w:val="Normal"/>
    <w:next w:val="Normal"/>
    <w:link w:val="Heading5Char"/>
    <w:qFormat/>
    <w:rsid w:val="00DC6A10"/>
    <w:pPr>
      <w:keepNext/>
      <w:numPr>
        <w:numId w:val="7"/>
      </w:numPr>
      <w:spacing w:after="240"/>
      <w:ind w:left="3600" w:hanging="720"/>
      <w:outlineLvl w:val="4"/>
    </w:pPr>
    <w:rPr>
      <w:lang w:eastAsia="x-none"/>
    </w:rPr>
  </w:style>
  <w:style w:type="paragraph" w:styleId="Heading6">
    <w:name w:val="heading 6"/>
    <w:basedOn w:val="Normal"/>
    <w:next w:val="Normal"/>
    <w:link w:val="Heading6Char"/>
    <w:qFormat/>
    <w:rsid w:val="00A5151A"/>
    <w:pPr>
      <w:numPr>
        <w:ilvl w:val="5"/>
        <w:numId w:val="2"/>
      </w:numPr>
      <w:spacing w:before="240" w:after="60"/>
      <w:outlineLvl w:val="5"/>
    </w:pPr>
    <w:rPr>
      <w:rFonts w:ascii="Arial" w:hAnsi="Arial"/>
      <w:i/>
      <w:lang w:eastAsia="x-none"/>
    </w:rPr>
  </w:style>
  <w:style w:type="paragraph" w:styleId="Heading7">
    <w:name w:val="heading 7"/>
    <w:basedOn w:val="Normal"/>
    <w:next w:val="Normal"/>
    <w:link w:val="Heading7Char"/>
    <w:qFormat/>
    <w:rsid w:val="00A5151A"/>
    <w:pPr>
      <w:numPr>
        <w:ilvl w:val="6"/>
        <w:numId w:val="2"/>
      </w:numPr>
      <w:spacing w:before="240" w:after="60"/>
      <w:outlineLvl w:val="6"/>
    </w:pPr>
    <w:rPr>
      <w:rFonts w:ascii="Arial" w:hAnsi="Arial"/>
      <w:lang w:eastAsia="x-none"/>
    </w:rPr>
  </w:style>
  <w:style w:type="paragraph" w:styleId="Heading8">
    <w:name w:val="heading 8"/>
    <w:basedOn w:val="Normal"/>
    <w:next w:val="Normal"/>
    <w:link w:val="Heading8Char"/>
    <w:uiPriority w:val="9"/>
    <w:qFormat/>
    <w:rsid w:val="00CC6A14"/>
    <w:pPr>
      <w:outlineLvl w:val="7"/>
    </w:pPr>
    <w:rPr>
      <w:b/>
      <w:lang w:eastAsia="x-none"/>
    </w:rPr>
  </w:style>
  <w:style w:type="paragraph" w:styleId="Heading9">
    <w:name w:val="heading 9"/>
    <w:basedOn w:val="Normal"/>
    <w:next w:val="Normal"/>
    <w:link w:val="Heading9Char"/>
    <w:qFormat/>
    <w:rsid w:val="00A5151A"/>
    <w:pPr>
      <w:numPr>
        <w:ilvl w:val="8"/>
        <w:numId w:val="2"/>
      </w:numPr>
      <w:spacing w:before="240" w:after="60"/>
      <w:outlineLvl w:val="8"/>
    </w:pPr>
    <w:rPr>
      <w:rFonts w:ascii="Arial"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3"/>
      </w:numPr>
    </w:pPr>
  </w:style>
  <w:style w:type="paragraph" w:styleId="Header">
    <w:name w:val="header"/>
    <w:basedOn w:val="Normal"/>
    <w:link w:val="HeaderChar"/>
    <w:uiPriority w:val="99"/>
    <w:rsid w:val="00A5151A"/>
    <w:pPr>
      <w:tabs>
        <w:tab w:val="center" w:pos="4320"/>
        <w:tab w:val="right" w:pos="8640"/>
      </w:tabs>
    </w:pPr>
    <w:rPr>
      <w:lang w:eastAsia="x-none"/>
    </w:r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rPr>
      <w:lang w:eastAsia="x-none"/>
    </w:rPr>
  </w:style>
  <w:style w:type="numbering" w:styleId="1ai">
    <w:name w:val="Outline List 1"/>
    <w:basedOn w:val="NoList"/>
    <w:uiPriority w:val="99"/>
    <w:semiHidden/>
    <w:rsid w:val="00493D40"/>
    <w:pPr>
      <w:numPr>
        <w:numId w:val="4"/>
      </w:numPr>
    </w:pPr>
  </w:style>
  <w:style w:type="numbering" w:styleId="ArticleSection">
    <w:name w:val="Outline List 3"/>
    <w:basedOn w:val="NoList"/>
    <w:uiPriority w:val="99"/>
    <w:semiHidden/>
    <w:rsid w:val="00493D40"/>
    <w:pPr>
      <w:numPr>
        <w:numId w:val="5"/>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lang w:eastAsia="x-none"/>
    </w:rPr>
  </w:style>
  <w:style w:type="paragraph" w:styleId="BodyTextIndent3">
    <w:name w:val="Body Text Indent 3"/>
    <w:basedOn w:val="Normal"/>
    <w:link w:val="BodyTextIndent3Char"/>
    <w:uiPriority w:val="99"/>
    <w:semiHidden/>
    <w:rsid w:val="00493D40"/>
    <w:pPr>
      <w:spacing w:after="120"/>
      <w:ind w:left="360"/>
    </w:pPr>
    <w:rPr>
      <w:sz w:val="16"/>
      <w:szCs w:val="16"/>
      <w:lang w:eastAsia="x-none"/>
    </w:rPr>
  </w:style>
  <w:style w:type="paragraph" w:styleId="PlainText">
    <w:name w:val="Plain Text"/>
    <w:basedOn w:val="Normal"/>
    <w:link w:val="PlainTextChar"/>
    <w:uiPriority w:val="99"/>
    <w:semiHidden/>
    <w:rsid w:val="00493D40"/>
    <w:rPr>
      <w:rFonts w:ascii="Courier New" w:hAnsi="Courier New"/>
      <w:sz w:val="20"/>
      <w:lang w:eastAsia="x-none"/>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6"/>
      </w:numPr>
      <w:tabs>
        <w:tab w:val="left" w:pos="2880"/>
        <w:tab w:val="left" w:pos="5760"/>
      </w:tabs>
      <w:spacing w:after="240"/>
    </w:pPr>
  </w:style>
  <w:style w:type="character" w:styleId="CommentReference">
    <w:name w:val="annotation reference"/>
    <w:uiPriority w:val="99"/>
    <w:semiHidden/>
    <w:unhideWhenUsed/>
    <w:rsid w:val="00B04161"/>
    <w:rPr>
      <w:sz w:val="16"/>
      <w:szCs w:val="16"/>
    </w:rPr>
  </w:style>
  <w:style w:type="paragraph" w:styleId="Subtitle">
    <w:name w:val="Subtitle"/>
    <w:basedOn w:val="Normal"/>
    <w:link w:val="SubtitleChar"/>
    <w:uiPriority w:val="11"/>
    <w:qFormat/>
    <w:rsid w:val="0033525D"/>
    <w:pPr>
      <w:spacing w:after="60"/>
      <w:jc w:val="center"/>
      <w:outlineLvl w:val="1"/>
    </w:pPr>
    <w:rPr>
      <w:rFonts w:ascii="Arial" w:hAnsi="Arial"/>
      <w:lang w:eastAsia="x-none"/>
    </w:rPr>
  </w:style>
  <w:style w:type="paragraph" w:styleId="Title">
    <w:name w:val="Title"/>
    <w:basedOn w:val="Normal"/>
    <w:link w:val="TitleChar"/>
    <w:uiPriority w:val="10"/>
    <w:qFormat/>
    <w:rsid w:val="0033525D"/>
    <w:pPr>
      <w:spacing w:before="240" w:after="60"/>
      <w:jc w:val="center"/>
      <w:outlineLvl w:val="0"/>
    </w:pPr>
    <w:rPr>
      <w:rFonts w:ascii="Arial" w:hAnsi="Arial"/>
      <w:b/>
      <w:bCs/>
      <w:kern w:val="28"/>
      <w:lang w:eastAsia="x-none"/>
    </w:rPr>
  </w:style>
  <w:style w:type="paragraph" w:styleId="Date">
    <w:name w:val="Date"/>
    <w:basedOn w:val="Normal"/>
    <w:next w:val="Normal"/>
    <w:link w:val="DateChar"/>
    <w:uiPriority w:val="99"/>
    <w:rsid w:val="0033525D"/>
    <w:rPr>
      <w:lang w:eastAsia="x-none"/>
    </w:rPr>
  </w:style>
  <w:style w:type="character" w:styleId="PlaceholderText">
    <w:name w:val="Placeholder Tex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sz w:val="16"/>
      <w:szCs w:val="16"/>
      <w:lang w:eastAsia="x-none"/>
    </w:rPr>
  </w:style>
  <w:style w:type="character" w:customStyle="1" w:styleId="BalloonTextChar">
    <w:name w:val="Balloon Text Char"/>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lang w:eastAsia="x-none"/>
    </w:rPr>
  </w:style>
  <w:style w:type="character" w:customStyle="1" w:styleId="CommentTextChar">
    <w:name w:val="Comment Text Char"/>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link w:val="Heading2"/>
    <w:locked/>
    <w:rsid w:val="00B642D3"/>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locked/>
    <w:rsid w:val="00B642D3"/>
    <w:rPr>
      <w:sz w:val="22"/>
      <w:szCs w:val="22"/>
      <w:lang w:val="en-GB"/>
    </w:rPr>
  </w:style>
  <w:style w:type="character" w:customStyle="1" w:styleId="Heading4Char">
    <w:name w:val="Heading 4 Char"/>
    <w:aliases w:val="Heading 11 Char,para 4 Char,Título 41 Char,Heading 41 Char,heading 4 Char,标题 41 Char"/>
    <w:link w:val="Heading4"/>
    <w:locked/>
    <w:rsid w:val="00B642D3"/>
    <w:rPr>
      <w:sz w:val="22"/>
      <w:szCs w:val="22"/>
      <w:lang w:val="en-GB"/>
    </w:rPr>
  </w:style>
  <w:style w:type="character" w:customStyle="1" w:styleId="Heading5Char">
    <w:name w:val="Heading 5 Char"/>
    <w:link w:val="Heading5"/>
    <w:locked/>
    <w:rsid w:val="00B642D3"/>
    <w:rPr>
      <w:sz w:val="22"/>
      <w:szCs w:val="22"/>
      <w:lang w:val="en-GB"/>
    </w:rPr>
  </w:style>
  <w:style w:type="character" w:customStyle="1" w:styleId="Heading6Char">
    <w:name w:val="Heading 6 Char"/>
    <w:link w:val="Heading6"/>
    <w:locked/>
    <w:rsid w:val="00B642D3"/>
    <w:rPr>
      <w:rFonts w:ascii="Arial" w:hAnsi="Arial"/>
      <w:i/>
      <w:sz w:val="22"/>
      <w:szCs w:val="22"/>
      <w:lang w:val="en-GB"/>
    </w:rPr>
  </w:style>
  <w:style w:type="character" w:customStyle="1" w:styleId="Heading7Char">
    <w:name w:val="Heading 7 Char"/>
    <w:link w:val="Heading7"/>
    <w:locked/>
    <w:rsid w:val="00B642D3"/>
    <w:rPr>
      <w:rFonts w:ascii="Arial" w:hAnsi="Arial"/>
      <w:sz w:val="22"/>
      <w:szCs w:val="22"/>
      <w:lang w:val="en-GB"/>
    </w:rPr>
  </w:style>
  <w:style w:type="character" w:customStyle="1" w:styleId="Heading8Char">
    <w:name w:val="Heading 8 Char"/>
    <w:link w:val="Heading8"/>
    <w:uiPriority w:val="9"/>
    <w:locked/>
    <w:rsid w:val="00B642D3"/>
    <w:rPr>
      <w:b/>
      <w:sz w:val="22"/>
      <w:szCs w:val="22"/>
      <w:lang w:val="en-GB"/>
    </w:rPr>
  </w:style>
  <w:style w:type="character" w:customStyle="1" w:styleId="Heading9Char">
    <w:name w:val="Heading 9 Char"/>
    <w:link w:val="Heading9"/>
    <w:locked/>
    <w:rsid w:val="00B642D3"/>
    <w:rPr>
      <w:rFonts w:ascii="Arial" w:hAnsi="Arial"/>
      <w:i/>
      <w:sz w:val="18"/>
      <w:szCs w:val="22"/>
      <w:lang w:val="en-GB"/>
    </w:rPr>
  </w:style>
  <w:style w:type="character" w:customStyle="1" w:styleId="ListParagraphChar">
    <w:name w:val="List Paragraph Char"/>
    <w:aliases w:val="列出段落YUAN Char"/>
    <w:link w:val="ListParagraph"/>
    <w:uiPriority w:val="34"/>
    <w:locked/>
    <w:rsid w:val="00B642D3"/>
    <w:rPr>
      <w:sz w:val="22"/>
      <w:lang w:val="en-GB" w:eastAsia="x-none"/>
    </w:rPr>
  </w:style>
  <w:style w:type="character" w:customStyle="1" w:styleId="HeaderChar">
    <w:name w:val="Header Char"/>
    <w:link w:val="Header"/>
    <w:uiPriority w:val="99"/>
    <w:locked/>
    <w:rsid w:val="00B642D3"/>
    <w:rPr>
      <w:sz w:val="22"/>
      <w:szCs w:val="22"/>
      <w:lang w:val="en-GB"/>
    </w:rPr>
  </w:style>
  <w:style w:type="character" w:customStyle="1" w:styleId="FooterChar">
    <w:name w:val="Footer Char"/>
    <w:link w:val="Footer"/>
    <w:uiPriority w:val="99"/>
    <w:locked/>
    <w:rsid w:val="00B642D3"/>
    <w:rPr>
      <w:sz w:val="22"/>
      <w:szCs w:val="22"/>
      <w:lang w:val="en-GB"/>
    </w:rPr>
  </w:style>
  <w:style w:type="character" w:customStyle="1" w:styleId="BodyText3Char">
    <w:name w:val="Body Text 3 Char"/>
    <w:link w:val="BodyText3"/>
    <w:uiPriority w:val="99"/>
    <w:semiHidden/>
    <w:locked/>
    <w:rsid w:val="00B642D3"/>
    <w:rPr>
      <w:sz w:val="16"/>
      <w:szCs w:val="16"/>
      <w:lang w:val="en-GB"/>
    </w:rPr>
  </w:style>
  <w:style w:type="character" w:customStyle="1" w:styleId="BodyTextIndent3Char">
    <w:name w:val="Body Text Indent 3 Char"/>
    <w:link w:val="BodyTextIndent3"/>
    <w:uiPriority w:val="99"/>
    <w:semiHidden/>
    <w:locked/>
    <w:rsid w:val="00B642D3"/>
    <w:rPr>
      <w:sz w:val="16"/>
      <w:szCs w:val="16"/>
      <w:lang w:val="en-GB"/>
    </w:rPr>
  </w:style>
  <w:style w:type="character" w:customStyle="1" w:styleId="PlainTextChar">
    <w:name w:val="Plain Text Char"/>
    <w:link w:val="PlainText"/>
    <w:uiPriority w:val="99"/>
    <w:semiHidden/>
    <w:locked/>
    <w:rsid w:val="00B642D3"/>
    <w:rPr>
      <w:rFonts w:ascii="Courier New" w:hAnsi="Courier New" w:cs="Courier New"/>
      <w:szCs w:val="22"/>
      <w:lang w:val="en-GB"/>
    </w:rPr>
  </w:style>
  <w:style w:type="character" w:customStyle="1" w:styleId="SubtitleChar">
    <w:name w:val="Subtitle Char"/>
    <w:link w:val="Subtitle"/>
    <w:uiPriority w:val="11"/>
    <w:locked/>
    <w:rsid w:val="00B642D3"/>
    <w:rPr>
      <w:rFonts w:ascii="Arial" w:hAnsi="Arial" w:cs="Arial"/>
      <w:sz w:val="22"/>
      <w:szCs w:val="22"/>
      <w:lang w:val="en-GB"/>
    </w:rPr>
  </w:style>
  <w:style w:type="character" w:customStyle="1" w:styleId="TitleChar">
    <w:name w:val="Title Char"/>
    <w:link w:val="Title"/>
    <w:uiPriority w:val="10"/>
    <w:locked/>
    <w:rsid w:val="00B642D3"/>
    <w:rPr>
      <w:rFonts w:ascii="Arial" w:hAnsi="Arial" w:cs="Arial"/>
      <w:b/>
      <w:bCs/>
      <w:kern w:val="28"/>
      <w:sz w:val="22"/>
      <w:szCs w:val="22"/>
      <w:lang w:val="en-GB"/>
    </w:rPr>
  </w:style>
  <w:style w:type="character" w:customStyle="1" w:styleId="DateChar">
    <w:name w:val="Date Char"/>
    <w:link w:val="Date"/>
    <w:uiPriority w:val="99"/>
    <w:locked/>
    <w:rsid w:val="00B642D3"/>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B642D3"/>
    <w:rPr>
      <w:sz w:val="20"/>
      <w:szCs w:val="20"/>
      <w:lang w:eastAsia="x-none"/>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link w:val="FootnoteText"/>
    <w:uiPriority w:val="99"/>
    <w:rsid w:val="00B642D3"/>
    <w:rPr>
      <w:lang w:val="en-GB"/>
    </w:rPr>
  </w:style>
  <w:style w:type="character" w:styleId="FootnoteReference">
    <w:name w:val="footnote reference"/>
    <w:aliases w:val="Footnote Text1,Footnote Text2,Footnote text"/>
    <w:uiPriority w:val="99"/>
    <w:unhideWhenUsed/>
    <w:rsid w:val="00B642D3"/>
    <w:rPr>
      <w:rFonts w:cs="Times New Roman"/>
      <w:vertAlign w:val="superscript"/>
    </w:rPr>
  </w:style>
  <w:style w:type="paragraph" w:styleId="ListParagraph">
    <w:name w:val="List Paragraph"/>
    <w:aliases w:val="列出段落YUAN"/>
    <w:basedOn w:val="Normal"/>
    <w:link w:val="ListParagraphChar"/>
    <w:uiPriority w:val="34"/>
    <w:qFormat/>
    <w:rsid w:val="00B642D3"/>
    <w:pPr>
      <w:ind w:left="720"/>
      <w:contextualSpacing/>
    </w:pPr>
    <w:rPr>
      <w:szCs w:val="20"/>
      <w:lang w:eastAsia="x-none"/>
    </w:rPr>
  </w:style>
  <w:style w:type="paragraph" w:customStyle="1" w:styleId="CM18">
    <w:name w:val="CM18"/>
    <w:basedOn w:val="Normal"/>
    <w:next w:val="Normal"/>
    <w:rsid w:val="00B642D3"/>
    <w:pPr>
      <w:widowControl w:val="0"/>
      <w:autoSpaceDE w:val="0"/>
      <w:autoSpaceDN w:val="0"/>
      <w:adjustRightInd w:val="0"/>
      <w:spacing w:after="285"/>
      <w:jc w:val="left"/>
    </w:pPr>
    <w:rPr>
      <w:sz w:val="24"/>
      <w:szCs w:val="24"/>
      <w:lang w:val="en-US"/>
    </w:rPr>
  </w:style>
  <w:style w:type="character" w:customStyle="1" w:styleId="Char">
    <w:name w:val="列出段落 Char"/>
    <w:link w:val="ListParagraph1"/>
    <w:uiPriority w:val="99"/>
    <w:locked/>
    <w:rsid w:val="00B642D3"/>
    <w:rPr>
      <w:rFonts w:ascii="Calibri" w:eastAsia="SimSun" w:hAnsi="Calibri"/>
      <w:sz w:val="22"/>
    </w:rPr>
  </w:style>
  <w:style w:type="paragraph" w:customStyle="1" w:styleId="ListParagraph1">
    <w:name w:val="List Paragraph1"/>
    <w:basedOn w:val="Normal"/>
    <w:link w:val="Char"/>
    <w:uiPriority w:val="99"/>
    <w:qFormat/>
    <w:rsid w:val="00B642D3"/>
    <w:pPr>
      <w:spacing w:after="200" w:line="276" w:lineRule="auto"/>
      <w:ind w:left="720"/>
      <w:jc w:val="left"/>
    </w:pPr>
    <w:rPr>
      <w:rFonts w:ascii="Calibri" w:eastAsia="SimSun" w:hAnsi="Calibri"/>
      <w:szCs w:val="20"/>
      <w:lang w:val="x-none" w:eastAsia="x-none"/>
    </w:rPr>
  </w:style>
  <w:style w:type="paragraph" w:customStyle="1" w:styleId="a--">
    <w:name w:val="a-(-)"/>
    <w:basedOn w:val="Normal"/>
    <w:rsid w:val="00B642D3"/>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paragraph" w:customStyle="1" w:styleId="ColorfulList-Accent11">
    <w:name w:val="Colorful List - Accent 11"/>
    <w:basedOn w:val="Normal"/>
    <w:link w:val="ColorfulList-Accent1Char"/>
    <w:uiPriority w:val="34"/>
    <w:qFormat/>
    <w:rsid w:val="00B642D3"/>
    <w:pPr>
      <w:spacing w:after="200" w:line="276" w:lineRule="auto"/>
      <w:ind w:left="720"/>
      <w:contextualSpacing/>
      <w:jc w:val="left"/>
    </w:pPr>
    <w:rPr>
      <w:rFonts w:ascii="Calibri" w:hAnsi="Calibri"/>
      <w:lang w:val="x-none" w:eastAsia="x-none"/>
    </w:rPr>
  </w:style>
  <w:style w:type="character" w:customStyle="1" w:styleId="ColorfulList-Accent1Char">
    <w:name w:val="Colorful List - Accent 1 Char"/>
    <w:link w:val="ColorfulList-Accent11"/>
    <w:uiPriority w:val="34"/>
    <w:locked/>
    <w:rsid w:val="00B642D3"/>
    <w:rPr>
      <w:rFonts w:ascii="Calibri" w:hAnsi="Calibri"/>
      <w:sz w:val="22"/>
      <w:szCs w:val="22"/>
    </w:rPr>
  </w:style>
  <w:style w:type="paragraph" w:styleId="NoSpacing">
    <w:name w:val="No Spacing"/>
    <w:uiPriority w:val="1"/>
    <w:qFormat/>
    <w:rsid w:val="00B642D3"/>
    <w:pPr>
      <w:spacing w:before="60"/>
    </w:pPr>
    <w:rPr>
      <w:rFonts w:ascii="Garamond" w:eastAsia="MS Mincho" w:hAnsi="Garamond"/>
      <w:color w:val="4C483D"/>
      <w:lang w:eastAsia="ja-JP"/>
    </w:rPr>
  </w:style>
  <w:style w:type="paragraph" w:customStyle="1" w:styleId="MediumGrid1-Accent21">
    <w:name w:val="Medium Grid 1 - Accent 21"/>
    <w:basedOn w:val="Normal"/>
    <w:link w:val="MediumGrid1-Accent2Char"/>
    <w:uiPriority w:val="34"/>
    <w:qFormat/>
    <w:rsid w:val="00B642D3"/>
    <w:pPr>
      <w:ind w:left="720"/>
      <w:jc w:val="left"/>
    </w:pPr>
    <w:rPr>
      <w:sz w:val="24"/>
      <w:szCs w:val="24"/>
      <w:lang w:val="x-none" w:eastAsia="x-none"/>
    </w:rPr>
  </w:style>
  <w:style w:type="character" w:customStyle="1" w:styleId="MediumGrid1-Accent2Char">
    <w:name w:val="Medium Grid 1 - Accent 2 Char"/>
    <w:link w:val="MediumGrid1-Accent21"/>
    <w:uiPriority w:val="34"/>
    <w:locked/>
    <w:rsid w:val="00B642D3"/>
    <w:rPr>
      <w:sz w:val="24"/>
      <w:szCs w:val="24"/>
    </w:rPr>
  </w:style>
  <w:style w:type="character" w:styleId="Hyperlink">
    <w:name w:val="Hyperlink"/>
    <w:uiPriority w:val="99"/>
    <w:unhideWhenUsed/>
    <w:rsid w:val="00B642D3"/>
    <w:rPr>
      <w:rFonts w:cs="Times New Roman"/>
      <w:color w:val="0000FF"/>
      <w:u w:val="single"/>
    </w:rPr>
  </w:style>
  <w:style w:type="paragraph" w:customStyle="1" w:styleId="xmsonormal">
    <w:name w:val="x_msonormal"/>
    <w:basedOn w:val="Normal"/>
    <w:rsid w:val="00B642D3"/>
    <w:pPr>
      <w:spacing w:before="100" w:beforeAutospacing="1" w:after="100" w:afterAutospacing="1"/>
      <w:jc w:val="left"/>
    </w:pPr>
    <w:rPr>
      <w:sz w:val="24"/>
      <w:szCs w:val="24"/>
      <w:lang w:val="en-US"/>
    </w:rPr>
  </w:style>
  <w:style w:type="paragraph" w:customStyle="1" w:styleId="TableHeading">
    <w:name w:val="TableHeading"/>
    <w:basedOn w:val="Normal"/>
    <w:rsid w:val="00B642D3"/>
    <w:pPr>
      <w:keepNext/>
      <w:keepLines/>
      <w:widowControl w:val="0"/>
      <w:tabs>
        <w:tab w:val="left" w:pos="720"/>
      </w:tabs>
      <w:jc w:val="center"/>
    </w:pPr>
    <w:rPr>
      <w:b/>
      <w:noProof/>
      <w:sz w:val="20"/>
      <w:szCs w:val="20"/>
      <w:lang w:val="en-CA"/>
    </w:rPr>
  </w:style>
  <w:style w:type="paragraph" w:customStyle="1" w:styleId="AnswerInTable">
    <w:name w:val="AnswerInTable"/>
    <w:basedOn w:val="Normal"/>
    <w:rsid w:val="00B642D3"/>
    <w:pPr>
      <w:tabs>
        <w:tab w:val="left" w:pos="720"/>
      </w:tabs>
      <w:jc w:val="left"/>
    </w:pPr>
    <w:rPr>
      <w:sz w:val="20"/>
      <w:szCs w:val="20"/>
      <w:lang w:val="en-US"/>
    </w:rPr>
  </w:style>
  <w:style w:type="paragraph" w:customStyle="1" w:styleId="Body">
    <w:name w:val="Body"/>
    <w:basedOn w:val="Normal"/>
    <w:rsid w:val="00B642D3"/>
    <w:pPr>
      <w:suppressAutoHyphens/>
      <w:autoSpaceDE w:val="0"/>
      <w:autoSpaceDN w:val="0"/>
      <w:spacing w:before="120"/>
      <w:jc w:val="left"/>
    </w:pPr>
    <w:rPr>
      <w:sz w:val="24"/>
      <w:szCs w:val="24"/>
      <w:lang w:val="en-US"/>
    </w:rPr>
  </w:style>
  <w:style w:type="paragraph" w:customStyle="1" w:styleId="Style2">
    <w:name w:val="Style2"/>
    <w:basedOn w:val="Heading1"/>
    <w:link w:val="Style2Char"/>
    <w:qFormat/>
    <w:rsid w:val="00B642D3"/>
    <w:pPr>
      <w:numPr>
        <w:numId w:val="0"/>
      </w:numPr>
      <w:tabs>
        <w:tab w:val="num" w:pos="710"/>
      </w:tabs>
    </w:pPr>
    <w:rPr>
      <w:b/>
      <w:lang w:eastAsia="zh-CN"/>
    </w:rPr>
  </w:style>
  <w:style w:type="character" w:customStyle="1" w:styleId="Style2Char">
    <w:name w:val="Style2 Char"/>
    <w:link w:val="Style2"/>
    <w:locked/>
    <w:rsid w:val="00B642D3"/>
    <w:rPr>
      <w:rFonts w:eastAsia="Times New Roman"/>
      <w:b/>
      <w:sz w:val="22"/>
      <w:szCs w:val="22"/>
      <w:lang w:val="en-GB" w:eastAsia="zh-CN"/>
    </w:rPr>
  </w:style>
  <w:style w:type="table" w:customStyle="1" w:styleId="TableGrid10">
    <w:name w:val="Table Grid1"/>
    <w:basedOn w:val="TableNormal"/>
    <w:next w:val="TableGrid"/>
    <w:rsid w:val="00B642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B642D3"/>
  </w:style>
  <w:style w:type="paragraph" w:styleId="Caption">
    <w:name w:val="caption"/>
    <w:basedOn w:val="Normal"/>
    <w:next w:val="Normal"/>
    <w:unhideWhenUsed/>
    <w:qFormat/>
    <w:rsid w:val="00B642D3"/>
    <w:pPr>
      <w:spacing w:after="200"/>
      <w:jc w:val="left"/>
    </w:pPr>
    <w:rPr>
      <w:rFonts w:ascii="Calibri" w:eastAsia="Calibri" w:hAnsi="Calibri"/>
      <w:i/>
      <w:iCs/>
      <w:color w:val="1F497D"/>
      <w:sz w:val="18"/>
      <w:szCs w:val="18"/>
      <w:lang w:val="en-US"/>
    </w:rPr>
  </w:style>
  <w:style w:type="paragraph" w:styleId="TOCHeading">
    <w:name w:val="TOC Heading"/>
    <w:basedOn w:val="Heading1"/>
    <w:next w:val="Normal"/>
    <w:uiPriority w:val="39"/>
    <w:unhideWhenUsed/>
    <w:qFormat/>
    <w:rsid w:val="00B642D3"/>
    <w:pPr>
      <w:keepNext/>
      <w:keepLines/>
      <w:numPr>
        <w:numId w:val="0"/>
      </w:numPr>
      <w:tabs>
        <w:tab w:val="num" w:pos="710"/>
      </w:tabs>
      <w:spacing w:before="240" w:after="0" w:line="259" w:lineRule="auto"/>
      <w:jc w:val="left"/>
      <w:outlineLvl w:val="9"/>
    </w:pPr>
    <w:rPr>
      <w:rFonts w:ascii="Cambria" w:hAnsi="Cambria"/>
      <w:color w:val="365F91"/>
      <w:sz w:val="32"/>
      <w:szCs w:val="32"/>
      <w:lang w:val="en-US"/>
    </w:rPr>
  </w:style>
  <w:style w:type="paragraph" w:styleId="TOC1">
    <w:name w:val="toc 1"/>
    <w:basedOn w:val="Normal"/>
    <w:next w:val="Normal"/>
    <w:autoRedefine/>
    <w:uiPriority w:val="39"/>
    <w:unhideWhenUsed/>
    <w:rsid w:val="00B642D3"/>
    <w:pPr>
      <w:spacing w:after="100" w:line="276" w:lineRule="auto"/>
      <w:jc w:val="left"/>
    </w:pPr>
    <w:rPr>
      <w:rFonts w:ascii="Calibri" w:eastAsia="Calibri" w:hAnsi="Calibri"/>
      <w:lang w:val="en-US"/>
    </w:rPr>
  </w:style>
  <w:style w:type="paragraph" w:styleId="TOC2">
    <w:name w:val="toc 2"/>
    <w:basedOn w:val="Normal"/>
    <w:next w:val="Normal"/>
    <w:autoRedefine/>
    <w:uiPriority w:val="39"/>
    <w:unhideWhenUsed/>
    <w:rsid w:val="00B642D3"/>
    <w:pPr>
      <w:spacing w:after="100" w:line="276" w:lineRule="auto"/>
      <w:ind w:left="220"/>
      <w:jc w:val="left"/>
    </w:pPr>
    <w:rPr>
      <w:rFonts w:ascii="Calibri" w:eastAsia="Calibri" w:hAnsi="Calibri"/>
      <w:lang w:val="en-US"/>
    </w:rPr>
  </w:style>
  <w:style w:type="paragraph" w:styleId="TableofFigures">
    <w:name w:val="table of figures"/>
    <w:basedOn w:val="Normal"/>
    <w:next w:val="Normal"/>
    <w:uiPriority w:val="99"/>
    <w:unhideWhenUsed/>
    <w:rsid w:val="00B642D3"/>
    <w:pPr>
      <w:spacing w:line="276" w:lineRule="auto"/>
      <w:jc w:val="left"/>
    </w:pPr>
    <w:rPr>
      <w:rFonts w:ascii="Calibri" w:eastAsia="Calibri" w:hAnsi="Calibri"/>
      <w:lang w:val="en-US"/>
    </w:rPr>
  </w:style>
  <w:style w:type="paragraph" w:customStyle="1" w:styleId="Default">
    <w:name w:val="Default"/>
    <w:rsid w:val="00B642D3"/>
    <w:pPr>
      <w:autoSpaceDE w:val="0"/>
      <w:autoSpaceDN w:val="0"/>
      <w:adjustRightInd w:val="0"/>
    </w:pPr>
    <w:rPr>
      <w:rFonts w:eastAsia="Calibri"/>
      <w:color w:val="000000"/>
      <w:sz w:val="24"/>
      <w:szCs w:val="24"/>
    </w:rPr>
  </w:style>
  <w:style w:type="table" w:styleId="LightGrid">
    <w:name w:val="Light Grid"/>
    <w:basedOn w:val="TableNormal"/>
    <w:uiPriority w:val="62"/>
    <w:rsid w:val="00B642D3"/>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Paragraph">
    <w:name w:val="Table Paragraph"/>
    <w:basedOn w:val="Normal"/>
    <w:uiPriority w:val="1"/>
    <w:qFormat/>
    <w:rsid w:val="00B642D3"/>
    <w:pPr>
      <w:autoSpaceDE w:val="0"/>
      <w:autoSpaceDN w:val="0"/>
      <w:adjustRightInd w:val="0"/>
      <w:spacing w:before="74"/>
      <w:ind w:left="171"/>
      <w:jc w:val="center"/>
    </w:pPr>
    <w:rPr>
      <w:rFonts w:ascii="Arial" w:eastAsia="Calibri" w:hAnsi="Arial" w:cs="Arial"/>
      <w:sz w:val="24"/>
      <w:szCs w:val="24"/>
      <w:lang w:val="en-US"/>
    </w:rPr>
  </w:style>
  <w:style w:type="paragraph" w:customStyle="1" w:styleId="TableParagraph1">
    <w:name w:val="Table Paragraph1"/>
    <w:basedOn w:val="Normal"/>
    <w:uiPriority w:val="1"/>
    <w:qFormat/>
    <w:rsid w:val="00B642D3"/>
    <w:pPr>
      <w:widowControl w:val="0"/>
      <w:autoSpaceDE w:val="0"/>
      <w:autoSpaceDN w:val="0"/>
      <w:spacing w:line="174" w:lineRule="exact"/>
      <w:jc w:val="center"/>
    </w:pPr>
    <w:rPr>
      <w:rFonts w:ascii="Calibri" w:eastAsia="Calibri" w:hAnsi="Calibri" w:cs="Calibri"/>
      <w:lang w:val="en-US"/>
    </w:rPr>
  </w:style>
  <w:style w:type="paragraph" w:styleId="BodyText">
    <w:name w:val="Body Text"/>
    <w:basedOn w:val="Normal"/>
    <w:link w:val="BodyTextChar"/>
    <w:uiPriority w:val="1"/>
    <w:qFormat/>
    <w:rsid w:val="00B642D3"/>
    <w:pPr>
      <w:widowControl w:val="0"/>
      <w:autoSpaceDE w:val="0"/>
      <w:autoSpaceDN w:val="0"/>
    </w:pPr>
    <w:rPr>
      <w:sz w:val="24"/>
      <w:szCs w:val="24"/>
      <w:lang w:val="x-none" w:eastAsia="x-none" w:bidi="en-US"/>
    </w:rPr>
  </w:style>
  <w:style w:type="character" w:customStyle="1" w:styleId="BodyTextChar">
    <w:name w:val="Body Text Char"/>
    <w:link w:val="BodyText"/>
    <w:uiPriority w:val="1"/>
    <w:rsid w:val="00B642D3"/>
    <w:rPr>
      <w:sz w:val="24"/>
      <w:szCs w:val="24"/>
      <w:lang w:bidi="en-US"/>
    </w:rPr>
  </w:style>
  <w:style w:type="table" w:styleId="LightList-Accent1">
    <w:name w:val="Light List Accent 1"/>
    <w:basedOn w:val="TableNormal"/>
    <w:uiPriority w:val="61"/>
    <w:rsid w:val="00B642D3"/>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B642D3"/>
    <w:rPr>
      <w:rFonts w:ascii="Calibri" w:eastAsia="Calibri" w:hAnsi="Calibri" w:cs="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642D3"/>
    <w:rPr>
      <w:rFonts w:ascii="Calibri" w:eastAsia="Calibri" w:hAnsi="Calibri" w:cs="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
    <w:name w:val="Light List"/>
    <w:basedOn w:val="TableNormal"/>
    <w:uiPriority w:val="61"/>
    <w:rsid w:val="00B642D3"/>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B642D3"/>
    <w:rPr>
      <w:color w:val="800080"/>
      <w:u w:val="single"/>
    </w:rPr>
  </w:style>
  <w:style w:type="paragraph" w:customStyle="1" w:styleId="TableParagraph2">
    <w:name w:val="Table Paragraph2"/>
    <w:basedOn w:val="Normal"/>
    <w:uiPriority w:val="1"/>
    <w:qFormat/>
    <w:rsid w:val="00B642D3"/>
    <w:pPr>
      <w:widowControl w:val="0"/>
      <w:autoSpaceDE w:val="0"/>
      <w:autoSpaceDN w:val="0"/>
      <w:spacing w:line="174" w:lineRule="exact"/>
      <w:jc w:val="center"/>
    </w:pPr>
    <w:rPr>
      <w:rFonts w:ascii="Calibri" w:eastAsia="Calibri" w:hAnsi="Calibri" w:cs="Calibri"/>
      <w:lang w:val="en-US"/>
    </w:rPr>
  </w:style>
  <w:style w:type="paragraph" w:customStyle="1" w:styleId="CM1">
    <w:name w:val="CM1"/>
    <w:basedOn w:val="Default"/>
    <w:next w:val="Default"/>
    <w:uiPriority w:val="99"/>
    <w:rsid w:val="00B642D3"/>
    <w:rPr>
      <w:rFonts w:ascii="EUAlbertina" w:hAnsi="EUAlbertina" w:cs="Arial"/>
      <w:color w:val="auto"/>
    </w:rPr>
  </w:style>
  <w:style w:type="paragraph" w:customStyle="1" w:styleId="CM3">
    <w:name w:val="CM3"/>
    <w:basedOn w:val="Default"/>
    <w:next w:val="Default"/>
    <w:uiPriority w:val="99"/>
    <w:rsid w:val="00B642D3"/>
    <w:rPr>
      <w:rFonts w:ascii="EUAlbertina" w:hAnsi="EUAlbertina" w:cs="Arial"/>
      <w:color w:val="auto"/>
    </w:rPr>
  </w:style>
  <w:style w:type="character" w:styleId="Strong">
    <w:name w:val="Strong"/>
    <w:uiPriority w:val="22"/>
    <w:qFormat/>
    <w:rsid w:val="00B642D3"/>
    <w:rPr>
      <w:b/>
      <w:bCs/>
    </w:rPr>
  </w:style>
  <w:style w:type="paragraph" w:styleId="TOC3">
    <w:name w:val="toc 3"/>
    <w:basedOn w:val="Normal"/>
    <w:next w:val="Normal"/>
    <w:autoRedefine/>
    <w:uiPriority w:val="39"/>
    <w:unhideWhenUsed/>
    <w:rsid w:val="00B642D3"/>
    <w:pPr>
      <w:tabs>
        <w:tab w:val="right" w:leader="dot" w:pos="9350"/>
      </w:tabs>
      <w:spacing w:after="100" w:line="276" w:lineRule="auto"/>
      <w:ind w:left="440"/>
    </w:pPr>
    <w:rPr>
      <w:rFonts w:eastAsia="Calibri"/>
      <w:noProof/>
      <w:lang w:val="en-US"/>
    </w:rPr>
  </w:style>
  <w:style w:type="paragraph" w:styleId="EndnoteText">
    <w:name w:val="endnote text"/>
    <w:basedOn w:val="Normal"/>
    <w:link w:val="EndnoteTextChar"/>
    <w:uiPriority w:val="99"/>
    <w:semiHidden/>
    <w:unhideWhenUsed/>
    <w:rsid w:val="00B642D3"/>
    <w:rPr>
      <w:rFonts w:ascii="Calibri" w:eastAsia="Calibri" w:hAnsi="Calibri"/>
      <w:sz w:val="20"/>
      <w:szCs w:val="20"/>
      <w:lang w:val="x-none" w:eastAsia="x-none"/>
    </w:rPr>
  </w:style>
  <w:style w:type="character" w:customStyle="1" w:styleId="EndnoteTextChar">
    <w:name w:val="Endnote Text Char"/>
    <w:link w:val="EndnoteText"/>
    <w:uiPriority w:val="99"/>
    <w:semiHidden/>
    <w:rsid w:val="00B642D3"/>
    <w:rPr>
      <w:rFonts w:ascii="Calibri" w:eastAsia="Calibri" w:hAnsi="Calibri" w:cs="Arial"/>
    </w:rPr>
  </w:style>
  <w:style w:type="character" w:styleId="EndnoteReference">
    <w:name w:val="endnote reference"/>
    <w:uiPriority w:val="99"/>
    <w:semiHidden/>
    <w:unhideWhenUsed/>
    <w:rsid w:val="00B64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5233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Dominika\84th%20ExCom\08%20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UNEP/OzL.Pro/ExCom/84/22</Document_x0020_Number>
    <DocumentType xmlns="48d2d36d-b4e3-478b-a344-cdbeebaca89a">Pre-session</DocumentType>
  </documentManagement>
</p:properties>
</file>

<file path=customXml/itemProps1.xml><?xml version="1.0" encoding="utf-8"?>
<ds:datastoreItem xmlns:ds="http://schemas.openxmlformats.org/officeDocument/2006/customXml" ds:itemID="{3B216498-92CF-4BE9-B52B-5C14A2DFC08F}"/>
</file>

<file path=customXml/itemProps2.xml><?xml version="1.0" encoding="utf-8"?>
<ds:datastoreItem xmlns:ds="http://schemas.openxmlformats.org/officeDocument/2006/customXml" ds:itemID="{2FFC2929-221C-419A-9A60-D38BB6B8A73E}"/>
</file>

<file path=customXml/itemProps3.xml><?xml version="1.0" encoding="utf-8"?>
<ds:datastoreItem xmlns:ds="http://schemas.openxmlformats.org/officeDocument/2006/customXml" ds:itemID="{BE2F374A-2BEC-4D2A-92EC-B8BFFF96FA97}"/>
</file>

<file path=customXml/itemProps4.xml><?xml version="1.0" encoding="utf-8"?>
<ds:datastoreItem xmlns:ds="http://schemas.openxmlformats.org/officeDocument/2006/customXml" ds:itemID="{639A2752-CCD6-4352-8F43-BFCD91259345}"/>
</file>

<file path=docProps/app.xml><?xml version="1.0" encoding="utf-8"?>
<Properties xmlns="http://schemas.openxmlformats.org/officeDocument/2006/extended-properties" xmlns:vt="http://schemas.openxmlformats.org/officeDocument/2006/docPropsVTypes">
  <Template>Eec84G</Template>
  <TotalTime>93</TotalTime>
  <Pages>60</Pages>
  <Words>22957</Words>
  <Characters>130861</Characters>
  <Application>Microsoft Office Word</Application>
  <DocSecurity>0</DocSecurity>
  <Lines>1090</Lines>
  <Paragraphs>307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تقارير عن المشروعات التي لديها متطلبات إبلاغ محددة</vt:lpstr>
      <vt:lpstr>Reports on projects with specific reporting requirements</vt:lpstr>
    </vt:vector>
  </TitlesOfParts>
  <Company>UNMFS</Company>
  <LinksUpToDate>false</LinksUpToDate>
  <CharactersWithSpaces>153511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تقارير عن المشروعات التي لديها متطلبات إبلاغ محددة</dc:title>
  <dc:subject/>
  <dc:creator>Dominika Anna Suwik</dc:creator>
  <cp:keywords/>
  <dc:description/>
  <cp:lastModifiedBy>HBE</cp:lastModifiedBy>
  <cp:revision>29</cp:revision>
  <cp:lastPrinted>2019-12-16T15:18:00Z</cp:lastPrinted>
  <dcterms:created xsi:type="dcterms:W3CDTF">2019-12-15T17:52:00Z</dcterms:created>
  <dcterms:modified xsi:type="dcterms:W3CDTF">2019-12-16T21:08:00Z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UNEP/OzL.Pro/ExCom/84/22</vt:lpwstr>
  </property>
  <property fmtid="{D5CDD505-2E9C-101B-9397-08002B2CF9AE}" pid="3" name="Revision date">
    <vt:lpwstr>28/11/2019</vt:lpwstr>
  </property>
  <property fmtid="{D5CDD505-2E9C-101B-9397-08002B2CF9AE}" pid="4" name="ContentTypeId">
    <vt:lpwstr>0x010100EA99018734B2C14FBE47A02BC3D0CA56</vt:lpwstr>
  </property>
</Properties>
</file>