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E24928" w14:paraId="6FE31A4F" w14:textId="77777777" w:rsidTr="00435077">
        <w:trPr>
          <w:trHeight w:val="720"/>
        </w:trPr>
        <w:tc>
          <w:tcPr>
            <w:tcW w:w="5490" w:type="dxa"/>
            <w:gridSpan w:val="2"/>
            <w:tcBorders>
              <w:bottom w:val="single" w:sz="18" w:space="0" w:color="auto"/>
            </w:tcBorders>
          </w:tcPr>
          <w:p w14:paraId="5188527B" w14:textId="77777777" w:rsidR="00E24928" w:rsidRDefault="00E24928" w:rsidP="0043507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75D10CC0" w14:textId="77777777" w:rsidR="00E24928" w:rsidRDefault="00E24928" w:rsidP="00435077">
            <w:pPr>
              <w:jc w:val="right"/>
              <w:rPr>
                <w:rFonts w:asciiTheme="minorBidi" w:hAnsiTheme="minorBidi" w:cstheme="minorBidi"/>
                <w:sz w:val="52"/>
                <w:szCs w:val="52"/>
              </w:rPr>
            </w:pPr>
            <w:r>
              <w:rPr>
                <w:rFonts w:asciiTheme="minorBidi" w:hAnsiTheme="minorBidi" w:cstheme="minorBidi"/>
                <w:b/>
                <w:sz w:val="72"/>
              </w:rPr>
              <w:t>EP</w:t>
            </w:r>
          </w:p>
        </w:tc>
      </w:tr>
      <w:tr w:rsidR="00E24928" w14:paraId="40CF88C8" w14:textId="77777777" w:rsidTr="00435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76752C93" w14:textId="77777777" w:rsidR="00E24928" w:rsidRDefault="00E24928" w:rsidP="00435077">
            <w:pPr>
              <w:spacing w:before="120"/>
            </w:pPr>
            <w:r>
              <w:rPr>
                <w:noProof/>
                <w:lang w:val="en-CA" w:eastAsia="en-CA"/>
              </w:rPr>
              <w:drawing>
                <wp:anchor distT="0" distB="0" distL="114300" distR="114300" simplePos="0" relativeHeight="251660288" behindDoc="0" locked="0" layoutInCell="1" allowOverlap="1" wp14:anchorId="74BF31CD" wp14:editId="65E67ACF">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5602426C" wp14:editId="2FBB004D">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083C088E" w14:textId="77777777" w:rsidR="00E24928" w:rsidRDefault="00E24928" w:rsidP="00435077">
            <w:pPr>
              <w:pStyle w:val="Heading3"/>
              <w:numPr>
                <w:ilvl w:val="0"/>
                <w:numId w:val="0"/>
              </w:numPr>
              <w:spacing w:after="0"/>
              <w:jc w:val="left"/>
              <w:rPr>
                <w:b/>
                <w:sz w:val="32"/>
                <w:lang w:val="en-CA"/>
              </w:rPr>
            </w:pPr>
          </w:p>
          <w:p w14:paraId="0220DA86" w14:textId="77777777" w:rsidR="00E24928" w:rsidRDefault="00E24928" w:rsidP="00435077">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416BFD3A" w14:textId="77777777" w:rsidR="00E24928" w:rsidRDefault="00E24928" w:rsidP="0043507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66DE7CE7" w14:textId="77777777" w:rsidR="00E24928" w:rsidRDefault="00E24928" w:rsidP="0043507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006A8ACE" w14:textId="77777777" w:rsidR="00E24928" w:rsidRDefault="00E24928" w:rsidP="0043507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14:paraId="125BAEFF" w14:textId="77777777" w:rsidR="00E24928" w:rsidRDefault="00E24928" w:rsidP="00435077">
            <w:pPr>
              <w:rPr>
                <w:color w:val="000000"/>
                <w:szCs w:val="24"/>
                <w:lang w:val="ru-RU"/>
              </w:rPr>
            </w:pPr>
          </w:p>
          <w:p w14:paraId="62551BEA" w14:textId="77777777" w:rsidR="00E24928" w:rsidRDefault="00E24928" w:rsidP="00435077">
            <w:pPr>
              <w:rPr>
                <w:color w:val="000000"/>
                <w:szCs w:val="24"/>
              </w:rPr>
            </w:pPr>
            <w:r>
              <w:rPr>
                <w:color w:val="000000"/>
                <w:szCs w:val="24"/>
              </w:rPr>
              <w:t>Distr.</w:t>
            </w:r>
          </w:p>
          <w:p w14:paraId="761CDCF3" w14:textId="77777777" w:rsidR="00E24928" w:rsidRDefault="00E24928" w:rsidP="00435077">
            <w:pPr>
              <w:rPr>
                <w:color w:val="000000"/>
                <w:szCs w:val="24"/>
              </w:rPr>
            </w:pPr>
            <w:r>
              <w:rPr>
                <w:rFonts w:hint="eastAsia"/>
                <w:color w:val="000000"/>
                <w:szCs w:val="24"/>
              </w:rPr>
              <w:t>GENERAL</w:t>
            </w:r>
          </w:p>
          <w:p w14:paraId="4C553EE0" w14:textId="77777777" w:rsidR="00E24928" w:rsidRDefault="00E24928" w:rsidP="00435077">
            <w:pPr>
              <w:rPr>
                <w:color w:val="000000"/>
                <w:szCs w:val="24"/>
              </w:rPr>
            </w:pPr>
          </w:p>
          <w:p w14:paraId="7D5A0717" w14:textId="77777777" w:rsidR="00E24928" w:rsidRDefault="00E24928" w:rsidP="00435077">
            <w:r>
              <w:fldChar w:fldCharType="begin"/>
            </w:r>
            <w:r>
              <w:rPr>
                <w:lang w:val="pt-BR"/>
              </w:rPr>
              <w:instrText xml:space="preserve"> DOCPROPERTY "Document number"  \* MERGEFORMAT </w:instrText>
            </w:r>
            <w:r>
              <w:fldChar w:fldCharType="separate"/>
            </w:r>
            <w:r>
              <w:rPr>
                <w:lang w:val="pt-BR"/>
              </w:rPr>
              <w:t>UNEP/OzL.Pro/ExCom/83/19</w:t>
            </w:r>
            <w:r>
              <w:fldChar w:fldCharType="end"/>
            </w:r>
          </w:p>
          <w:p w14:paraId="01CEF6E5" w14:textId="3F3D8B2C" w:rsidR="00E24928" w:rsidRDefault="00E24928" w:rsidP="00435077">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C944E3">
              <w:rPr>
                <w:color w:val="000000"/>
                <w:szCs w:val="24"/>
              </w:rPr>
              <w:t>2 May 2019</w:t>
            </w:r>
            <w:r>
              <w:rPr>
                <w:color w:val="000000"/>
                <w:szCs w:val="24"/>
              </w:rPr>
              <w:fldChar w:fldCharType="end"/>
            </w:r>
          </w:p>
          <w:p w14:paraId="7BE25447" w14:textId="77777777" w:rsidR="00E24928" w:rsidRDefault="00E24928" w:rsidP="00435077">
            <w:pPr>
              <w:rPr>
                <w:color w:val="000000"/>
                <w:szCs w:val="24"/>
              </w:rPr>
            </w:pPr>
          </w:p>
          <w:p w14:paraId="34C824A0" w14:textId="77777777" w:rsidR="00E24928" w:rsidRDefault="00E24928" w:rsidP="00435077">
            <w:pPr>
              <w:tabs>
                <w:tab w:val="left" w:pos="10080"/>
              </w:tabs>
              <w:rPr>
                <w:color w:val="000000"/>
                <w:szCs w:val="24"/>
              </w:rPr>
            </w:pPr>
            <w:r>
              <w:rPr>
                <w:color w:val="000000"/>
                <w:szCs w:val="24"/>
              </w:rPr>
              <w:t>CHINESE</w:t>
            </w:r>
          </w:p>
          <w:p w14:paraId="7D31F034" w14:textId="77777777" w:rsidR="00E24928" w:rsidRDefault="00E24928" w:rsidP="00435077">
            <w:pPr>
              <w:tabs>
                <w:tab w:val="left" w:pos="10080"/>
              </w:tabs>
              <w:rPr>
                <w:color w:val="000000"/>
                <w:spacing w:val="-10"/>
                <w:szCs w:val="24"/>
              </w:rPr>
            </w:pPr>
            <w:r>
              <w:rPr>
                <w:color w:val="000000"/>
                <w:szCs w:val="24"/>
              </w:rPr>
              <w:t>ORIGINAL: ENGLISH</w:t>
            </w:r>
          </w:p>
          <w:p w14:paraId="7FD8F22C" w14:textId="77777777" w:rsidR="00E24928" w:rsidRDefault="00E24928" w:rsidP="00435077"/>
        </w:tc>
      </w:tr>
    </w:tbl>
    <w:p w14:paraId="35764CD0" w14:textId="77777777" w:rsidR="00E24928" w:rsidRDefault="00E24928" w:rsidP="00E24928">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14:paraId="166D84DB" w14:textId="77777777" w:rsidR="00E24928" w:rsidRDefault="00E24928" w:rsidP="00E24928">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14:paraId="028E8F5E" w14:textId="77777777" w:rsidR="00E24928" w:rsidRPr="000F0F4A" w:rsidRDefault="00E24928" w:rsidP="00E24928">
      <w:pPr>
        <w:ind w:left="360" w:hanging="360"/>
        <w:jc w:val="left"/>
        <w:rPr>
          <w:sz w:val="24"/>
          <w:szCs w:val="24"/>
          <w:lang w:val="en-CA"/>
        </w:rPr>
      </w:pPr>
      <w:r>
        <w:rPr>
          <w:rFonts w:hAnsi="SimSun" w:hint="eastAsia"/>
          <w:noProof/>
          <w:sz w:val="24"/>
          <w:szCs w:val="24"/>
          <w:lang w:val="en-CA"/>
        </w:rPr>
        <w:t>第八十三</w:t>
      </w:r>
      <w:r w:rsidRPr="000F0F4A">
        <w:rPr>
          <w:rFonts w:hAnsi="SimSun"/>
          <w:noProof/>
          <w:sz w:val="24"/>
          <w:szCs w:val="24"/>
          <w:lang w:val="en-CA"/>
        </w:rPr>
        <w:t>次会议</w:t>
      </w:r>
    </w:p>
    <w:p w14:paraId="321EB967" w14:textId="77777777" w:rsidR="00E24928" w:rsidRPr="000F0F4A" w:rsidRDefault="00E24928" w:rsidP="00E24928">
      <w:pPr>
        <w:ind w:left="360" w:hanging="360"/>
        <w:jc w:val="left"/>
        <w:rPr>
          <w:sz w:val="24"/>
          <w:szCs w:val="24"/>
          <w:lang w:val="en-CA"/>
        </w:rPr>
      </w:pPr>
      <w:r>
        <w:rPr>
          <w:noProof/>
          <w:sz w:val="24"/>
          <w:szCs w:val="24"/>
          <w:lang w:val="en-CA"/>
        </w:rPr>
        <w:t>2019</w:t>
      </w:r>
      <w:r w:rsidRPr="000F0F4A">
        <w:rPr>
          <w:rFonts w:hAnsi="SimSun"/>
          <w:noProof/>
          <w:sz w:val="24"/>
          <w:szCs w:val="24"/>
          <w:lang w:val="en-CA"/>
        </w:rPr>
        <w:t>年</w:t>
      </w:r>
      <w:r>
        <w:rPr>
          <w:rFonts w:hAnsi="SimSun" w:hint="eastAsia"/>
          <w:noProof/>
          <w:sz w:val="24"/>
          <w:szCs w:val="24"/>
          <w:lang w:val="en-CA"/>
        </w:rPr>
        <w:t>5</w:t>
      </w:r>
      <w:r w:rsidRPr="000F0F4A">
        <w:rPr>
          <w:rFonts w:hAnsi="SimSun"/>
          <w:noProof/>
          <w:sz w:val="24"/>
          <w:szCs w:val="24"/>
          <w:lang w:val="en-CA"/>
        </w:rPr>
        <w:t>月</w:t>
      </w:r>
      <w:r>
        <w:rPr>
          <w:rFonts w:hAnsi="SimSun" w:hint="eastAsia"/>
          <w:noProof/>
          <w:sz w:val="24"/>
          <w:szCs w:val="24"/>
          <w:lang w:val="en-CA"/>
        </w:rPr>
        <w:t>27</w:t>
      </w:r>
      <w:r w:rsidRPr="000F0F4A">
        <w:rPr>
          <w:rFonts w:hAnsi="SimSun"/>
          <w:noProof/>
          <w:sz w:val="24"/>
          <w:szCs w:val="24"/>
          <w:lang w:val="en-CA"/>
        </w:rPr>
        <w:t>日至</w:t>
      </w:r>
      <w:r>
        <w:rPr>
          <w:rFonts w:hAnsi="SimSun" w:hint="eastAsia"/>
          <w:noProof/>
          <w:sz w:val="24"/>
          <w:szCs w:val="24"/>
          <w:lang w:val="en-CA"/>
        </w:rPr>
        <w:t>31</w:t>
      </w:r>
      <w:r w:rsidRPr="000F0F4A">
        <w:rPr>
          <w:rFonts w:hAnsi="SimSun"/>
          <w:noProof/>
          <w:sz w:val="24"/>
          <w:szCs w:val="24"/>
          <w:lang w:val="en-CA"/>
        </w:rPr>
        <w:t>日，蒙特利尔</w:t>
      </w:r>
    </w:p>
    <w:p w14:paraId="468DDC85" w14:textId="77777777" w:rsidR="00EE66BA" w:rsidRPr="00D05E59" w:rsidRDefault="00EE66BA" w:rsidP="00D05E59">
      <w:pPr>
        <w:tabs>
          <w:tab w:val="left" w:pos="8280"/>
        </w:tabs>
      </w:pPr>
    </w:p>
    <w:p w14:paraId="1EAED374" w14:textId="53F03A8D" w:rsidR="003919B9" w:rsidRPr="00D05E59" w:rsidRDefault="00AE77AA" w:rsidP="00C944E3">
      <w:pPr>
        <w:tabs>
          <w:tab w:val="left" w:pos="8280"/>
        </w:tabs>
      </w:pPr>
      <w:r w:rsidRPr="00D05E59">
        <w:br/>
      </w:r>
    </w:p>
    <w:p w14:paraId="33F2CD07" w14:textId="77777777" w:rsidR="00052C5C" w:rsidRPr="00D05E59" w:rsidRDefault="00052C5C" w:rsidP="00D05E59">
      <w:pPr>
        <w:tabs>
          <w:tab w:val="left" w:pos="6270"/>
        </w:tabs>
        <w:jc w:val="center"/>
        <w:rPr>
          <w:b/>
        </w:rPr>
      </w:pPr>
    </w:p>
    <w:p w14:paraId="04B04EC0" w14:textId="77777777" w:rsidR="00851B05" w:rsidRPr="00D05E59" w:rsidRDefault="00851B05" w:rsidP="00D05E59">
      <w:pPr>
        <w:tabs>
          <w:tab w:val="left" w:pos="6270"/>
        </w:tabs>
        <w:jc w:val="center"/>
        <w:rPr>
          <w:b/>
        </w:rPr>
      </w:pPr>
    </w:p>
    <w:p w14:paraId="7AC9E0FB" w14:textId="77777777" w:rsidR="00851B05" w:rsidRPr="00D05E59" w:rsidRDefault="00851B05" w:rsidP="00D05E59">
      <w:pPr>
        <w:tabs>
          <w:tab w:val="left" w:pos="6270"/>
        </w:tabs>
        <w:jc w:val="center"/>
        <w:rPr>
          <w:b/>
        </w:rPr>
      </w:pPr>
    </w:p>
    <w:p w14:paraId="2DC8F718" w14:textId="2EFE38AB" w:rsidR="00851B05" w:rsidRPr="00A43A1A" w:rsidRDefault="00A43A1A" w:rsidP="00D05E59">
      <w:pPr>
        <w:tabs>
          <w:tab w:val="left" w:pos="6270"/>
        </w:tabs>
        <w:jc w:val="center"/>
        <w:rPr>
          <w:b/>
          <w:sz w:val="24"/>
          <w:szCs w:val="24"/>
        </w:rPr>
      </w:pPr>
      <w:r w:rsidRPr="00A43A1A">
        <w:rPr>
          <w:rFonts w:hint="eastAsia"/>
          <w:b/>
          <w:sz w:val="24"/>
          <w:szCs w:val="24"/>
          <w:lang w:eastAsia="zh-CN"/>
        </w:rPr>
        <w:t>工发组织</w:t>
      </w:r>
      <w:r w:rsidRPr="00A43A1A">
        <w:rPr>
          <w:rFonts w:hint="eastAsia"/>
          <w:b/>
          <w:sz w:val="24"/>
          <w:szCs w:val="24"/>
          <w:lang w:eastAsia="zh-CN"/>
        </w:rPr>
        <w:t>2019</w:t>
      </w:r>
      <w:r w:rsidRPr="00A43A1A">
        <w:rPr>
          <w:rFonts w:hint="eastAsia"/>
          <w:b/>
          <w:sz w:val="24"/>
          <w:szCs w:val="24"/>
          <w:lang w:eastAsia="zh-CN"/>
        </w:rPr>
        <w:t>年工作方案</w:t>
      </w:r>
    </w:p>
    <w:p w14:paraId="11BC1B94" w14:textId="77777777" w:rsidR="00052C5C" w:rsidRPr="00D05E59" w:rsidRDefault="00052C5C" w:rsidP="00D05E59">
      <w:pPr>
        <w:tabs>
          <w:tab w:val="left" w:pos="8280"/>
        </w:tabs>
      </w:pPr>
    </w:p>
    <w:p w14:paraId="787AB7A8" w14:textId="77777777" w:rsidR="00052C5C" w:rsidRPr="00D05E59" w:rsidRDefault="00052C5C" w:rsidP="00D05E59">
      <w:pPr>
        <w:tabs>
          <w:tab w:val="left" w:pos="8280"/>
        </w:tabs>
      </w:pPr>
    </w:p>
    <w:p w14:paraId="16E49F65" w14:textId="77777777" w:rsidR="00851B05" w:rsidRPr="00D05E59" w:rsidRDefault="00851B05" w:rsidP="00D05E59">
      <w:pPr>
        <w:tabs>
          <w:tab w:val="left" w:pos="8280"/>
        </w:tabs>
      </w:pPr>
      <w:r w:rsidRPr="00D05E59">
        <w:br w:type="page"/>
      </w:r>
    </w:p>
    <w:p w14:paraId="5BC3A6CD" w14:textId="4568DD35" w:rsidR="00851B05" w:rsidRPr="00D05E59" w:rsidRDefault="007A793D" w:rsidP="00D05E59">
      <w:pPr>
        <w:spacing w:after="240"/>
        <w:jc w:val="center"/>
        <w:rPr>
          <w:b/>
          <w:color w:val="000000" w:themeColor="text1"/>
        </w:rPr>
      </w:pPr>
      <w:r>
        <w:rPr>
          <w:rFonts w:hint="eastAsia"/>
          <w:b/>
          <w:color w:val="000000" w:themeColor="text1"/>
          <w:lang w:eastAsia="zh-CN"/>
        </w:rPr>
        <w:lastRenderedPageBreak/>
        <w:t>基金秘书处的评论和建议</w:t>
      </w:r>
    </w:p>
    <w:p w14:paraId="7BE300C1" w14:textId="0BFE0913" w:rsidR="00052C5C" w:rsidRPr="00D05E59" w:rsidRDefault="008205DE" w:rsidP="00D05E59">
      <w:pPr>
        <w:pStyle w:val="Heading1"/>
      </w:pPr>
      <w:proofErr w:type="spellStart"/>
      <w:r w:rsidRPr="008205DE">
        <w:t>工发组织请求执行委员会为表</w:t>
      </w:r>
      <w:proofErr w:type="spellEnd"/>
      <w:r w:rsidRPr="008205DE">
        <w:t>1</w:t>
      </w:r>
      <w:proofErr w:type="spellStart"/>
      <w:r w:rsidRPr="008205DE">
        <w:t>所列其</w:t>
      </w:r>
      <w:proofErr w:type="spellEnd"/>
      <w:r>
        <w:t>2019</w:t>
      </w:r>
      <w:proofErr w:type="spellStart"/>
      <w:r w:rsidRPr="008205DE">
        <w:t>年工作方案，核准</w:t>
      </w:r>
      <w:proofErr w:type="spellEnd"/>
      <w:r w:rsidRPr="00D05E59">
        <w:t>192,500</w:t>
      </w:r>
      <w:proofErr w:type="spellStart"/>
      <w:r w:rsidRPr="008205DE">
        <w:t>美元，</w:t>
      </w:r>
      <w:r w:rsidRPr="008205DE">
        <w:rPr>
          <w:rFonts w:hint="eastAsia"/>
          <w:lang w:val="en-US"/>
        </w:rPr>
        <w:t>以及</w:t>
      </w:r>
      <w:proofErr w:type="spellEnd"/>
      <w:r w:rsidRPr="008205DE">
        <w:t xml:space="preserve"> </w:t>
      </w:r>
      <w:r>
        <w:rPr>
          <w:rFonts w:hint="eastAsia"/>
          <w:lang w:eastAsia="zh-CN"/>
        </w:rPr>
        <w:t>13,475</w:t>
      </w:r>
      <w:proofErr w:type="spellStart"/>
      <w:r w:rsidRPr="008205DE">
        <w:t>美元的机构支助费用。</w:t>
      </w:r>
      <w:r w:rsidRPr="008205DE">
        <w:rPr>
          <w:rFonts w:hint="eastAsia"/>
        </w:rPr>
        <w:t>提案见本文件附件</w:t>
      </w:r>
      <w:proofErr w:type="spellEnd"/>
      <w:r>
        <w:rPr>
          <w:rFonts w:hint="eastAsia"/>
          <w:lang w:eastAsia="zh-CN"/>
        </w:rPr>
        <w:t>。</w:t>
      </w:r>
    </w:p>
    <w:p w14:paraId="4EA0D6BC" w14:textId="6BA563A2" w:rsidR="00851B05" w:rsidRPr="00D05E59" w:rsidRDefault="008205DE" w:rsidP="00D05E59">
      <w:pPr>
        <w:pStyle w:val="Heading1"/>
        <w:numPr>
          <w:ilvl w:val="0"/>
          <w:numId w:val="0"/>
        </w:numPr>
        <w:spacing w:after="0"/>
        <w:rPr>
          <w:b/>
        </w:rPr>
      </w:pPr>
      <w:r>
        <w:rPr>
          <w:rFonts w:hint="eastAsia"/>
          <w:b/>
          <w:lang w:eastAsia="zh-CN"/>
        </w:rPr>
        <w:t>表</w:t>
      </w:r>
      <w:r>
        <w:rPr>
          <w:rFonts w:hint="eastAsia"/>
          <w:b/>
          <w:lang w:eastAsia="zh-CN"/>
        </w:rPr>
        <w:t>1</w:t>
      </w:r>
      <w:r>
        <w:rPr>
          <w:rFonts w:hint="eastAsia"/>
          <w:b/>
          <w:lang w:eastAsia="zh-CN"/>
        </w:rPr>
        <w:t>：工发组织</w:t>
      </w:r>
      <w:r>
        <w:rPr>
          <w:rFonts w:hint="eastAsia"/>
          <w:b/>
          <w:lang w:eastAsia="zh-CN"/>
        </w:rPr>
        <w:t>2019</w:t>
      </w:r>
      <w:r>
        <w:rPr>
          <w:rFonts w:hint="eastAsia"/>
          <w:b/>
          <w:lang w:eastAsia="zh-CN"/>
        </w:rPr>
        <w:t>年工作方案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6"/>
        <w:gridCol w:w="4812"/>
        <w:gridCol w:w="1124"/>
        <w:gridCol w:w="1483"/>
      </w:tblGrid>
      <w:tr w:rsidR="00851B05" w:rsidRPr="00D05E59" w14:paraId="1985CA4F" w14:textId="77777777" w:rsidTr="00766F7E">
        <w:trPr>
          <w:trHeight w:val="690"/>
          <w:tblHeader/>
        </w:trPr>
        <w:tc>
          <w:tcPr>
            <w:tcW w:w="1019" w:type="pct"/>
          </w:tcPr>
          <w:p w14:paraId="0B5AD66C" w14:textId="7B1E3BF4" w:rsidR="00851B05" w:rsidRPr="00D05E59" w:rsidRDefault="008205DE" w:rsidP="00D05E59">
            <w:pPr>
              <w:jc w:val="center"/>
              <w:rPr>
                <w:b/>
                <w:color w:val="000000" w:themeColor="text1"/>
                <w:sz w:val="20"/>
                <w:szCs w:val="20"/>
              </w:rPr>
            </w:pPr>
            <w:proofErr w:type="spellStart"/>
            <w:r>
              <w:rPr>
                <w:rFonts w:hint="eastAsia"/>
                <w:b/>
                <w:color w:val="000000" w:themeColor="text1"/>
                <w:sz w:val="20"/>
                <w:szCs w:val="20"/>
              </w:rPr>
              <w:t>国别</w:t>
            </w:r>
            <w:proofErr w:type="spellEnd"/>
          </w:p>
        </w:tc>
        <w:tc>
          <w:tcPr>
            <w:tcW w:w="2587" w:type="pct"/>
            <w:gridSpan w:val="2"/>
          </w:tcPr>
          <w:p w14:paraId="36E0A4D5" w14:textId="74B80C05" w:rsidR="00851B05" w:rsidRPr="00D05E59" w:rsidRDefault="008205DE" w:rsidP="008205DE">
            <w:pPr>
              <w:jc w:val="center"/>
              <w:rPr>
                <w:b/>
                <w:color w:val="000000" w:themeColor="text1"/>
                <w:sz w:val="20"/>
                <w:szCs w:val="20"/>
              </w:rPr>
            </w:pPr>
            <w:r>
              <w:rPr>
                <w:rFonts w:hint="eastAsia"/>
                <w:b/>
                <w:color w:val="000000" w:themeColor="text1"/>
                <w:sz w:val="20"/>
                <w:szCs w:val="20"/>
                <w:lang w:eastAsia="zh-CN"/>
              </w:rPr>
              <w:t>活动</w:t>
            </w:r>
            <w:r w:rsidR="00851B05" w:rsidRPr="00D05E59">
              <w:rPr>
                <w:b/>
                <w:color w:val="000000" w:themeColor="text1"/>
                <w:sz w:val="20"/>
                <w:szCs w:val="20"/>
              </w:rPr>
              <w:t>/</w:t>
            </w:r>
            <w:r>
              <w:rPr>
                <w:rFonts w:hint="eastAsia"/>
                <w:b/>
                <w:color w:val="000000" w:themeColor="text1"/>
                <w:sz w:val="20"/>
                <w:szCs w:val="20"/>
                <w:lang w:eastAsia="zh-CN"/>
              </w:rPr>
              <w:t>项目</w:t>
            </w:r>
          </w:p>
        </w:tc>
        <w:tc>
          <w:tcPr>
            <w:tcW w:w="601" w:type="pct"/>
          </w:tcPr>
          <w:p w14:paraId="632050AD" w14:textId="060C2C90" w:rsidR="00851B05" w:rsidRPr="00D05E59" w:rsidRDefault="008205DE" w:rsidP="008205DE">
            <w:pPr>
              <w:jc w:val="center"/>
              <w:rPr>
                <w:b/>
                <w:color w:val="000000" w:themeColor="text1"/>
                <w:sz w:val="20"/>
                <w:szCs w:val="20"/>
              </w:rPr>
            </w:pPr>
            <w:r>
              <w:rPr>
                <w:rFonts w:hint="eastAsia"/>
                <w:b/>
                <w:color w:val="000000" w:themeColor="text1"/>
                <w:sz w:val="20"/>
                <w:szCs w:val="20"/>
                <w:lang w:eastAsia="zh-CN"/>
              </w:rPr>
              <w:t>请拨数额（美元）</w:t>
            </w:r>
          </w:p>
        </w:tc>
        <w:tc>
          <w:tcPr>
            <w:tcW w:w="793" w:type="pct"/>
          </w:tcPr>
          <w:p w14:paraId="69C3D9C2" w14:textId="3B27EBC3" w:rsidR="00851B05" w:rsidRPr="00D05E59" w:rsidRDefault="008205DE" w:rsidP="008205DE">
            <w:pPr>
              <w:jc w:val="center"/>
              <w:rPr>
                <w:b/>
                <w:color w:val="000000" w:themeColor="text1"/>
                <w:sz w:val="20"/>
                <w:szCs w:val="20"/>
              </w:rPr>
            </w:pPr>
            <w:r>
              <w:rPr>
                <w:rFonts w:hint="eastAsia"/>
                <w:b/>
                <w:color w:val="000000" w:themeColor="text1"/>
                <w:sz w:val="20"/>
                <w:szCs w:val="20"/>
                <w:lang w:eastAsia="zh-CN"/>
              </w:rPr>
              <w:t>建议数额（美元）</w:t>
            </w:r>
          </w:p>
        </w:tc>
      </w:tr>
      <w:tr w:rsidR="00851B05" w:rsidRPr="00D05E59" w14:paraId="2102C55A" w14:textId="77777777" w:rsidTr="00766F7E">
        <w:trPr>
          <w:trHeight w:val="219"/>
        </w:trPr>
        <w:tc>
          <w:tcPr>
            <w:tcW w:w="5000" w:type="pct"/>
            <w:gridSpan w:val="5"/>
          </w:tcPr>
          <w:p w14:paraId="3CAF0294" w14:textId="6E16FEAC" w:rsidR="00851B05" w:rsidRPr="00D05E59" w:rsidRDefault="00851B05" w:rsidP="008205DE">
            <w:pPr>
              <w:widowControl w:val="0"/>
              <w:rPr>
                <w:color w:val="000000" w:themeColor="text1"/>
                <w:sz w:val="20"/>
                <w:szCs w:val="20"/>
              </w:rPr>
            </w:pPr>
            <w:r w:rsidRPr="00D05E59">
              <w:rPr>
                <w:b/>
                <w:color w:val="000000" w:themeColor="text1"/>
                <w:sz w:val="20"/>
                <w:szCs w:val="20"/>
              </w:rPr>
              <w:t>A</w:t>
            </w:r>
            <w:r w:rsidR="008205DE">
              <w:rPr>
                <w:rFonts w:hint="eastAsia"/>
                <w:b/>
                <w:color w:val="000000" w:themeColor="text1"/>
                <w:sz w:val="20"/>
                <w:szCs w:val="20"/>
                <w:lang w:eastAsia="zh-CN"/>
              </w:rPr>
              <w:t>款：建议一揽子核准的活动</w:t>
            </w:r>
          </w:p>
        </w:tc>
      </w:tr>
      <w:tr w:rsidR="00851B05" w:rsidRPr="00D05E59" w14:paraId="03C3E2B3" w14:textId="77777777" w:rsidTr="00766F7E">
        <w:trPr>
          <w:trHeight w:val="235"/>
        </w:trPr>
        <w:tc>
          <w:tcPr>
            <w:tcW w:w="3606" w:type="pct"/>
            <w:gridSpan w:val="3"/>
          </w:tcPr>
          <w:p w14:paraId="0259E285" w14:textId="7D37ECB2" w:rsidR="00851B05" w:rsidRPr="00D05E59" w:rsidRDefault="00C84148" w:rsidP="0004167E">
            <w:pPr>
              <w:jc w:val="left"/>
              <w:rPr>
                <w:b/>
                <w:color w:val="000000" w:themeColor="text1"/>
                <w:sz w:val="20"/>
                <w:szCs w:val="20"/>
              </w:rPr>
            </w:pPr>
            <w:r w:rsidRPr="00D05E59">
              <w:rPr>
                <w:b/>
                <w:color w:val="000000" w:themeColor="text1"/>
                <w:sz w:val="20"/>
                <w:szCs w:val="20"/>
              </w:rPr>
              <w:t>A1</w:t>
            </w:r>
            <w:r w:rsidR="0004167E">
              <w:rPr>
                <w:rFonts w:hint="eastAsia"/>
                <w:b/>
                <w:color w:val="000000" w:themeColor="text1"/>
                <w:sz w:val="20"/>
                <w:szCs w:val="20"/>
                <w:lang w:eastAsia="zh-CN"/>
              </w:rPr>
              <w:t>分</w:t>
            </w:r>
            <w:r w:rsidR="008205DE">
              <w:rPr>
                <w:rFonts w:hint="eastAsia"/>
                <w:b/>
                <w:color w:val="000000" w:themeColor="text1"/>
                <w:sz w:val="20"/>
                <w:szCs w:val="20"/>
                <w:lang w:eastAsia="zh-CN"/>
              </w:rPr>
              <w:t>款：</w:t>
            </w:r>
            <w:r w:rsidR="0004167E">
              <w:rPr>
                <w:rFonts w:hint="eastAsia"/>
                <w:b/>
                <w:color w:val="000000" w:themeColor="text1"/>
                <w:sz w:val="20"/>
                <w:szCs w:val="20"/>
                <w:lang w:eastAsia="zh-CN"/>
              </w:rPr>
              <w:t>氟氯烃淘汰管理计划项目准备</w:t>
            </w:r>
            <w:r w:rsidR="00851B05" w:rsidRPr="00D05E59">
              <w:rPr>
                <w:b/>
                <w:color w:val="000000" w:themeColor="text1"/>
                <w:sz w:val="20"/>
                <w:szCs w:val="20"/>
              </w:rPr>
              <w:t xml:space="preserve"> </w:t>
            </w:r>
          </w:p>
        </w:tc>
        <w:tc>
          <w:tcPr>
            <w:tcW w:w="601" w:type="pct"/>
          </w:tcPr>
          <w:p w14:paraId="4D53AD1B" w14:textId="77777777" w:rsidR="00851B05" w:rsidRPr="00D05E59" w:rsidRDefault="00851B05" w:rsidP="00D05E59">
            <w:pPr>
              <w:jc w:val="right"/>
              <w:rPr>
                <w:color w:val="000000" w:themeColor="text1"/>
                <w:sz w:val="20"/>
                <w:szCs w:val="20"/>
              </w:rPr>
            </w:pPr>
          </w:p>
        </w:tc>
        <w:tc>
          <w:tcPr>
            <w:tcW w:w="793" w:type="pct"/>
          </w:tcPr>
          <w:p w14:paraId="1E24C5C5" w14:textId="77777777" w:rsidR="00851B05" w:rsidRPr="00D05E59" w:rsidRDefault="00851B05" w:rsidP="00D05E59">
            <w:pPr>
              <w:jc w:val="right"/>
              <w:rPr>
                <w:color w:val="000000" w:themeColor="text1"/>
                <w:sz w:val="20"/>
                <w:szCs w:val="20"/>
              </w:rPr>
            </w:pPr>
          </w:p>
        </w:tc>
      </w:tr>
      <w:tr w:rsidR="00851B05" w:rsidRPr="00D05E59" w14:paraId="4BE41168" w14:textId="77777777" w:rsidTr="00766F7E">
        <w:trPr>
          <w:trHeight w:val="235"/>
        </w:trPr>
        <w:tc>
          <w:tcPr>
            <w:tcW w:w="1033" w:type="pct"/>
            <w:gridSpan w:val="2"/>
          </w:tcPr>
          <w:p w14:paraId="0CDC8F20" w14:textId="07D41A8A" w:rsidR="00851B05" w:rsidRPr="00D05E59" w:rsidRDefault="0004167E" w:rsidP="00D05E59">
            <w:pPr>
              <w:jc w:val="left"/>
              <w:rPr>
                <w:color w:val="000000" w:themeColor="text1"/>
                <w:sz w:val="20"/>
                <w:szCs w:val="20"/>
              </w:rPr>
            </w:pPr>
            <w:r>
              <w:rPr>
                <w:rFonts w:hint="eastAsia"/>
                <w:color w:val="000000" w:themeColor="text1"/>
                <w:sz w:val="20"/>
                <w:szCs w:val="20"/>
                <w:lang w:eastAsia="zh-CN"/>
              </w:rPr>
              <w:t>博茨瓦纳</w:t>
            </w:r>
            <w:r w:rsidR="001822AA" w:rsidRPr="00D05E59">
              <w:rPr>
                <w:color w:val="000000" w:themeColor="text1"/>
                <w:sz w:val="20"/>
                <w:szCs w:val="20"/>
              </w:rPr>
              <w:t>*</w:t>
            </w:r>
          </w:p>
        </w:tc>
        <w:tc>
          <w:tcPr>
            <w:tcW w:w="2573" w:type="pct"/>
          </w:tcPr>
          <w:p w14:paraId="046B648B" w14:textId="2E9419B1" w:rsidR="00851B05" w:rsidRPr="00D05E59" w:rsidRDefault="0004167E" w:rsidP="0004167E">
            <w:pPr>
              <w:jc w:val="left"/>
              <w:rPr>
                <w:color w:val="000000" w:themeColor="text1"/>
                <w:sz w:val="20"/>
                <w:szCs w:val="20"/>
              </w:rPr>
            </w:pPr>
            <w:r>
              <w:rPr>
                <w:rFonts w:hint="eastAsia"/>
                <w:color w:val="000000" w:themeColor="text1"/>
                <w:sz w:val="20"/>
                <w:szCs w:val="20"/>
                <w:lang w:eastAsia="zh-CN"/>
              </w:rPr>
              <w:t>一项氟氯烃淘汰管理计划准备（第二阶段）</w:t>
            </w:r>
            <w:r w:rsidR="00851B05" w:rsidRPr="00D05E59">
              <w:rPr>
                <w:color w:val="000000" w:themeColor="text1"/>
                <w:sz w:val="20"/>
                <w:szCs w:val="20"/>
              </w:rPr>
              <w:t xml:space="preserve"> </w:t>
            </w:r>
          </w:p>
        </w:tc>
        <w:tc>
          <w:tcPr>
            <w:tcW w:w="601" w:type="pct"/>
          </w:tcPr>
          <w:p w14:paraId="26FCD887" w14:textId="77777777" w:rsidR="00851B05" w:rsidRPr="00D05E59" w:rsidRDefault="002F793B" w:rsidP="00D05E59">
            <w:pPr>
              <w:jc w:val="right"/>
              <w:rPr>
                <w:color w:val="000000" w:themeColor="text1"/>
                <w:sz w:val="20"/>
                <w:szCs w:val="20"/>
              </w:rPr>
            </w:pPr>
            <w:r w:rsidRPr="00D05E59">
              <w:rPr>
                <w:color w:val="000000" w:themeColor="text1"/>
                <w:sz w:val="20"/>
                <w:szCs w:val="20"/>
              </w:rPr>
              <w:t>15,000</w:t>
            </w:r>
          </w:p>
        </w:tc>
        <w:tc>
          <w:tcPr>
            <w:tcW w:w="793" w:type="pct"/>
          </w:tcPr>
          <w:p w14:paraId="4D0B7714" w14:textId="77777777" w:rsidR="00851B05" w:rsidRPr="00D05E59" w:rsidRDefault="002F793B" w:rsidP="00D05E59">
            <w:pPr>
              <w:jc w:val="right"/>
              <w:rPr>
                <w:color w:val="000000" w:themeColor="text1"/>
                <w:sz w:val="20"/>
                <w:szCs w:val="20"/>
              </w:rPr>
            </w:pPr>
            <w:r w:rsidRPr="00D05E59">
              <w:rPr>
                <w:color w:val="000000" w:themeColor="text1"/>
                <w:sz w:val="20"/>
                <w:szCs w:val="20"/>
              </w:rPr>
              <w:t>15,000</w:t>
            </w:r>
          </w:p>
        </w:tc>
      </w:tr>
      <w:tr w:rsidR="0004167E" w:rsidRPr="00D05E59" w14:paraId="753EFD5E" w14:textId="77777777" w:rsidTr="00766F7E">
        <w:trPr>
          <w:trHeight w:val="235"/>
        </w:trPr>
        <w:tc>
          <w:tcPr>
            <w:tcW w:w="1033" w:type="pct"/>
            <w:gridSpan w:val="2"/>
          </w:tcPr>
          <w:p w14:paraId="077CA624" w14:textId="0B738FB8" w:rsidR="0004167E" w:rsidRPr="00D05E59" w:rsidRDefault="0004167E" w:rsidP="00D05E59">
            <w:pPr>
              <w:jc w:val="left"/>
              <w:rPr>
                <w:color w:val="000000" w:themeColor="text1"/>
                <w:sz w:val="20"/>
                <w:szCs w:val="20"/>
              </w:rPr>
            </w:pPr>
            <w:r>
              <w:rPr>
                <w:rFonts w:hint="eastAsia"/>
                <w:color w:val="000000" w:themeColor="text1"/>
                <w:sz w:val="20"/>
                <w:szCs w:val="20"/>
                <w:lang w:eastAsia="zh-CN"/>
              </w:rPr>
              <w:t>缅甸</w:t>
            </w:r>
            <w:r w:rsidRPr="00D05E59">
              <w:rPr>
                <w:color w:val="000000" w:themeColor="text1"/>
                <w:sz w:val="20"/>
                <w:szCs w:val="20"/>
              </w:rPr>
              <w:t>*</w:t>
            </w:r>
          </w:p>
        </w:tc>
        <w:tc>
          <w:tcPr>
            <w:tcW w:w="2573" w:type="pct"/>
          </w:tcPr>
          <w:p w14:paraId="53FE6102" w14:textId="2E4ED3D7" w:rsidR="0004167E" w:rsidRPr="00D05E59" w:rsidRDefault="0004167E" w:rsidP="00D05E59">
            <w:pPr>
              <w:jc w:val="left"/>
              <w:rPr>
                <w:color w:val="000000" w:themeColor="text1"/>
                <w:sz w:val="20"/>
                <w:szCs w:val="20"/>
              </w:rPr>
            </w:pPr>
            <w:r>
              <w:rPr>
                <w:rFonts w:hint="eastAsia"/>
                <w:color w:val="000000" w:themeColor="text1"/>
                <w:sz w:val="20"/>
                <w:szCs w:val="20"/>
                <w:lang w:eastAsia="zh-CN"/>
              </w:rPr>
              <w:t>一项氟氯烃淘汰管理计划准备（第二阶段）</w:t>
            </w:r>
            <w:r w:rsidRPr="00D05E59">
              <w:rPr>
                <w:color w:val="000000" w:themeColor="text1"/>
                <w:sz w:val="20"/>
                <w:szCs w:val="20"/>
              </w:rPr>
              <w:t xml:space="preserve"> </w:t>
            </w:r>
          </w:p>
        </w:tc>
        <w:tc>
          <w:tcPr>
            <w:tcW w:w="601" w:type="pct"/>
          </w:tcPr>
          <w:p w14:paraId="60DC70D4" w14:textId="77777777" w:rsidR="0004167E" w:rsidRPr="00D05E59" w:rsidRDefault="0004167E" w:rsidP="00D05E59">
            <w:pPr>
              <w:jc w:val="right"/>
              <w:rPr>
                <w:color w:val="000000" w:themeColor="text1"/>
                <w:sz w:val="20"/>
                <w:szCs w:val="20"/>
              </w:rPr>
            </w:pPr>
            <w:r w:rsidRPr="00D05E59">
              <w:rPr>
                <w:color w:val="000000" w:themeColor="text1"/>
                <w:sz w:val="20"/>
                <w:szCs w:val="20"/>
              </w:rPr>
              <w:t>10,000</w:t>
            </w:r>
          </w:p>
        </w:tc>
        <w:tc>
          <w:tcPr>
            <w:tcW w:w="793" w:type="pct"/>
          </w:tcPr>
          <w:p w14:paraId="03E14C76" w14:textId="77777777" w:rsidR="0004167E" w:rsidRPr="00D05E59" w:rsidRDefault="0004167E" w:rsidP="00D05E59">
            <w:pPr>
              <w:jc w:val="right"/>
              <w:rPr>
                <w:color w:val="000000" w:themeColor="text1"/>
                <w:sz w:val="20"/>
                <w:szCs w:val="20"/>
              </w:rPr>
            </w:pPr>
            <w:r w:rsidRPr="00D05E59">
              <w:rPr>
                <w:color w:val="000000" w:themeColor="text1"/>
                <w:sz w:val="20"/>
                <w:szCs w:val="20"/>
              </w:rPr>
              <w:t>10,000</w:t>
            </w:r>
          </w:p>
        </w:tc>
      </w:tr>
      <w:tr w:rsidR="0004167E" w:rsidRPr="00D05E59" w14:paraId="3960F6F8" w14:textId="77777777" w:rsidTr="00766F7E">
        <w:trPr>
          <w:trHeight w:val="235"/>
        </w:trPr>
        <w:tc>
          <w:tcPr>
            <w:tcW w:w="1033" w:type="pct"/>
            <w:gridSpan w:val="2"/>
          </w:tcPr>
          <w:p w14:paraId="0C8AE953" w14:textId="75B9EA70" w:rsidR="0004167E" w:rsidRPr="00D05E59" w:rsidRDefault="0004167E" w:rsidP="00D05E59">
            <w:pPr>
              <w:jc w:val="left"/>
              <w:rPr>
                <w:color w:val="000000" w:themeColor="text1"/>
                <w:sz w:val="20"/>
                <w:szCs w:val="20"/>
              </w:rPr>
            </w:pPr>
            <w:r>
              <w:rPr>
                <w:rFonts w:hint="eastAsia"/>
                <w:color w:val="000000" w:themeColor="text1"/>
                <w:sz w:val="20"/>
                <w:szCs w:val="20"/>
                <w:lang w:eastAsia="zh-CN"/>
              </w:rPr>
              <w:t>尼加拉瓜</w:t>
            </w:r>
            <w:r w:rsidRPr="00D05E59">
              <w:rPr>
                <w:color w:val="000000" w:themeColor="text1"/>
                <w:sz w:val="20"/>
                <w:szCs w:val="20"/>
              </w:rPr>
              <w:t>*</w:t>
            </w:r>
          </w:p>
        </w:tc>
        <w:tc>
          <w:tcPr>
            <w:tcW w:w="2573" w:type="pct"/>
          </w:tcPr>
          <w:p w14:paraId="4825D777" w14:textId="7F327CE0" w:rsidR="0004167E" w:rsidRPr="00D05E59" w:rsidRDefault="0004167E" w:rsidP="00D05E59">
            <w:pPr>
              <w:jc w:val="left"/>
              <w:rPr>
                <w:color w:val="000000" w:themeColor="text1"/>
                <w:sz w:val="20"/>
                <w:szCs w:val="20"/>
              </w:rPr>
            </w:pPr>
            <w:r>
              <w:rPr>
                <w:rFonts w:hint="eastAsia"/>
                <w:color w:val="000000" w:themeColor="text1"/>
                <w:sz w:val="20"/>
                <w:szCs w:val="20"/>
                <w:lang w:eastAsia="zh-CN"/>
              </w:rPr>
              <w:t>一项氟氯烃淘汰管理计划准备（第二阶段）</w:t>
            </w:r>
            <w:r w:rsidRPr="00D05E59">
              <w:rPr>
                <w:color w:val="000000" w:themeColor="text1"/>
                <w:sz w:val="20"/>
                <w:szCs w:val="20"/>
              </w:rPr>
              <w:t xml:space="preserve"> </w:t>
            </w:r>
          </w:p>
        </w:tc>
        <w:tc>
          <w:tcPr>
            <w:tcW w:w="601" w:type="pct"/>
          </w:tcPr>
          <w:p w14:paraId="6EC7C08D" w14:textId="77777777" w:rsidR="0004167E" w:rsidRPr="00D05E59" w:rsidRDefault="0004167E" w:rsidP="00D05E59">
            <w:pPr>
              <w:jc w:val="right"/>
              <w:rPr>
                <w:color w:val="000000" w:themeColor="text1"/>
                <w:sz w:val="20"/>
                <w:szCs w:val="20"/>
              </w:rPr>
            </w:pPr>
            <w:r w:rsidRPr="00D05E59">
              <w:rPr>
                <w:color w:val="000000" w:themeColor="text1"/>
                <w:sz w:val="20"/>
                <w:szCs w:val="20"/>
              </w:rPr>
              <w:t>10,000</w:t>
            </w:r>
          </w:p>
        </w:tc>
        <w:tc>
          <w:tcPr>
            <w:tcW w:w="793" w:type="pct"/>
          </w:tcPr>
          <w:p w14:paraId="0032D6A4" w14:textId="77777777" w:rsidR="0004167E" w:rsidRPr="00D05E59" w:rsidRDefault="0004167E" w:rsidP="00D05E59">
            <w:pPr>
              <w:jc w:val="right"/>
              <w:rPr>
                <w:color w:val="000000" w:themeColor="text1"/>
                <w:sz w:val="20"/>
                <w:szCs w:val="20"/>
              </w:rPr>
            </w:pPr>
            <w:r w:rsidRPr="00D05E59">
              <w:rPr>
                <w:color w:val="000000" w:themeColor="text1"/>
                <w:sz w:val="20"/>
                <w:szCs w:val="20"/>
              </w:rPr>
              <w:t>10,000</w:t>
            </w:r>
          </w:p>
        </w:tc>
      </w:tr>
      <w:tr w:rsidR="0004167E" w:rsidRPr="00D05E59" w14:paraId="078AEF7D" w14:textId="77777777" w:rsidTr="00766F7E">
        <w:trPr>
          <w:trHeight w:val="235"/>
        </w:trPr>
        <w:tc>
          <w:tcPr>
            <w:tcW w:w="1033" w:type="pct"/>
            <w:gridSpan w:val="2"/>
          </w:tcPr>
          <w:p w14:paraId="57EF5412" w14:textId="240185E4" w:rsidR="0004167E" w:rsidRPr="00D05E59" w:rsidRDefault="0004167E" w:rsidP="00D05E59">
            <w:pPr>
              <w:jc w:val="left"/>
              <w:rPr>
                <w:color w:val="000000" w:themeColor="text1"/>
                <w:sz w:val="20"/>
                <w:szCs w:val="20"/>
              </w:rPr>
            </w:pPr>
            <w:r>
              <w:rPr>
                <w:rFonts w:hint="eastAsia"/>
                <w:color w:val="000000" w:themeColor="text1"/>
                <w:sz w:val="20"/>
                <w:szCs w:val="20"/>
                <w:lang w:eastAsia="zh-CN"/>
              </w:rPr>
              <w:t>尼日利亚</w:t>
            </w:r>
            <w:r w:rsidRPr="00D05E59">
              <w:rPr>
                <w:color w:val="000000" w:themeColor="text1"/>
                <w:sz w:val="20"/>
                <w:szCs w:val="20"/>
              </w:rPr>
              <w:t>**</w:t>
            </w:r>
          </w:p>
        </w:tc>
        <w:tc>
          <w:tcPr>
            <w:tcW w:w="2573" w:type="pct"/>
          </w:tcPr>
          <w:p w14:paraId="137925D0" w14:textId="6206AD42" w:rsidR="0004167E" w:rsidRPr="00D05E59" w:rsidRDefault="0004167E" w:rsidP="00D05E59">
            <w:pPr>
              <w:jc w:val="left"/>
              <w:rPr>
                <w:color w:val="000000" w:themeColor="text1"/>
                <w:sz w:val="20"/>
                <w:szCs w:val="20"/>
              </w:rPr>
            </w:pPr>
            <w:r>
              <w:rPr>
                <w:rFonts w:hint="eastAsia"/>
                <w:color w:val="000000" w:themeColor="text1"/>
                <w:sz w:val="20"/>
                <w:szCs w:val="20"/>
                <w:lang w:eastAsia="zh-CN"/>
              </w:rPr>
              <w:t>一项氟氯烃淘汰管理计划准备（第三阶段）</w:t>
            </w:r>
            <w:r w:rsidRPr="00D05E59">
              <w:rPr>
                <w:color w:val="000000" w:themeColor="text1"/>
                <w:sz w:val="20"/>
                <w:szCs w:val="20"/>
              </w:rPr>
              <w:t xml:space="preserve"> </w:t>
            </w:r>
          </w:p>
        </w:tc>
        <w:tc>
          <w:tcPr>
            <w:tcW w:w="601" w:type="pct"/>
          </w:tcPr>
          <w:p w14:paraId="29AC45ED" w14:textId="77777777" w:rsidR="0004167E" w:rsidRPr="00D05E59" w:rsidRDefault="0004167E" w:rsidP="00D05E59">
            <w:pPr>
              <w:jc w:val="right"/>
              <w:rPr>
                <w:color w:val="000000" w:themeColor="text1"/>
                <w:sz w:val="20"/>
                <w:szCs w:val="20"/>
              </w:rPr>
            </w:pPr>
            <w:r w:rsidRPr="00D05E59">
              <w:rPr>
                <w:color w:val="000000" w:themeColor="text1"/>
                <w:sz w:val="20"/>
                <w:szCs w:val="20"/>
              </w:rPr>
              <w:t>72,500</w:t>
            </w:r>
          </w:p>
        </w:tc>
        <w:tc>
          <w:tcPr>
            <w:tcW w:w="793" w:type="pct"/>
          </w:tcPr>
          <w:p w14:paraId="510352C3" w14:textId="77777777" w:rsidR="0004167E" w:rsidRPr="00D05E59" w:rsidRDefault="0004167E" w:rsidP="00D05E59">
            <w:pPr>
              <w:jc w:val="right"/>
              <w:rPr>
                <w:color w:val="000000" w:themeColor="text1"/>
                <w:sz w:val="20"/>
                <w:szCs w:val="20"/>
              </w:rPr>
            </w:pPr>
            <w:r w:rsidRPr="00D05E59">
              <w:rPr>
                <w:color w:val="000000" w:themeColor="text1"/>
                <w:sz w:val="20"/>
                <w:szCs w:val="20"/>
              </w:rPr>
              <w:t>72,500</w:t>
            </w:r>
          </w:p>
        </w:tc>
      </w:tr>
      <w:tr w:rsidR="0004167E" w:rsidRPr="00D05E59" w14:paraId="7B848379" w14:textId="77777777" w:rsidTr="00766F7E">
        <w:trPr>
          <w:trHeight w:val="235"/>
        </w:trPr>
        <w:tc>
          <w:tcPr>
            <w:tcW w:w="1033" w:type="pct"/>
            <w:gridSpan w:val="2"/>
          </w:tcPr>
          <w:p w14:paraId="7812506B" w14:textId="14385E2D" w:rsidR="0004167E" w:rsidRPr="00D05E59" w:rsidRDefault="0004167E" w:rsidP="00D05E59">
            <w:pPr>
              <w:jc w:val="left"/>
              <w:rPr>
                <w:color w:val="000000" w:themeColor="text1"/>
                <w:sz w:val="20"/>
                <w:szCs w:val="20"/>
              </w:rPr>
            </w:pPr>
            <w:r>
              <w:rPr>
                <w:rFonts w:hint="eastAsia"/>
                <w:color w:val="000000" w:themeColor="text1"/>
                <w:sz w:val="20"/>
                <w:szCs w:val="20"/>
                <w:lang w:eastAsia="zh-CN"/>
              </w:rPr>
              <w:t>苏里南</w:t>
            </w:r>
            <w:r w:rsidRPr="00D05E59">
              <w:rPr>
                <w:color w:val="000000" w:themeColor="text1"/>
                <w:sz w:val="20"/>
                <w:szCs w:val="20"/>
              </w:rPr>
              <w:t>*</w:t>
            </w:r>
          </w:p>
        </w:tc>
        <w:tc>
          <w:tcPr>
            <w:tcW w:w="2573" w:type="pct"/>
          </w:tcPr>
          <w:p w14:paraId="71A41A0B" w14:textId="51EDE46F" w:rsidR="0004167E" w:rsidRPr="00D05E59" w:rsidRDefault="0004167E" w:rsidP="00D05E59">
            <w:pPr>
              <w:jc w:val="left"/>
              <w:rPr>
                <w:color w:val="000000" w:themeColor="text1"/>
                <w:sz w:val="20"/>
                <w:szCs w:val="20"/>
              </w:rPr>
            </w:pPr>
            <w:r>
              <w:rPr>
                <w:rFonts w:hint="eastAsia"/>
                <w:color w:val="000000" w:themeColor="text1"/>
                <w:sz w:val="20"/>
                <w:szCs w:val="20"/>
                <w:lang w:eastAsia="zh-CN"/>
              </w:rPr>
              <w:t>一项氟氯烃淘汰管理计划准备（第二阶段）</w:t>
            </w:r>
            <w:r w:rsidRPr="00D05E59">
              <w:rPr>
                <w:color w:val="000000" w:themeColor="text1"/>
                <w:sz w:val="20"/>
                <w:szCs w:val="20"/>
              </w:rPr>
              <w:t xml:space="preserve"> </w:t>
            </w:r>
          </w:p>
        </w:tc>
        <w:tc>
          <w:tcPr>
            <w:tcW w:w="601" w:type="pct"/>
          </w:tcPr>
          <w:p w14:paraId="3F881DE5" w14:textId="77777777" w:rsidR="0004167E" w:rsidRPr="00D05E59" w:rsidRDefault="0004167E" w:rsidP="00D05E59">
            <w:pPr>
              <w:jc w:val="right"/>
              <w:rPr>
                <w:color w:val="000000" w:themeColor="text1"/>
                <w:sz w:val="20"/>
                <w:szCs w:val="20"/>
              </w:rPr>
            </w:pPr>
            <w:r w:rsidRPr="00D05E59">
              <w:rPr>
                <w:color w:val="000000" w:themeColor="text1"/>
                <w:sz w:val="20"/>
                <w:szCs w:val="20"/>
              </w:rPr>
              <w:t>10,000</w:t>
            </w:r>
          </w:p>
        </w:tc>
        <w:tc>
          <w:tcPr>
            <w:tcW w:w="793" w:type="pct"/>
          </w:tcPr>
          <w:p w14:paraId="63EFA472" w14:textId="77777777" w:rsidR="0004167E" w:rsidRPr="00D05E59" w:rsidRDefault="0004167E" w:rsidP="00D05E59">
            <w:pPr>
              <w:jc w:val="right"/>
              <w:rPr>
                <w:color w:val="000000" w:themeColor="text1"/>
                <w:sz w:val="20"/>
                <w:szCs w:val="20"/>
              </w:rPr>
            </w:pPr>
            <w:r w:rsidRPr="00D05E59">
              <w:rPr>
                <w:color w:val="000000" w:themeColor="text1"/>
                <w:sz w:val="20"/>
                <w:szCs w:val="20"/>
              </w:rPr>
              <w:t>10,000</w:t>
            </w:r>
          </w:p>
        </w:tc>
      </w:tr>
      <w:tr w:rsidR="0004167E" w:rsidRPr="00D05E59" w14:paraId="1B1A4D1B" w14:textId="77777777" w:rsidTr="00766F7E">
        <w:trPr>
          <w:trHeight w:val="235"/>
        </w:trPr>
        <w:tc>
          <w:tcPr>
            <w:tcW w:w="1033" w:type="pct"/>
            <w:gridSpan w:val="2"/>
          </w:tcPr>
          <w:p w14:paraId="25B4C5E6" w14:textId="7633EE18" w:rsidR="0004167E" w:rsidRPr="00D05E59" w:rsidRDefault="0004167E" w:rsidP="00D05E59">
            <w:pPr>
              <w:jc w:val="left"/>
              <w:rPr>
                <w:color w:val="000000" w:themeColor="text1"/>
                <w:sz w:val="20"/>
                <w:szCs w:val="20"/>
              </w:rPr>
            </w:pPr>
            <w:r>
              <w:rPr>
                <w:rFonts w:hint="eastAsia"/>
                <w:color w:val="000000" w:themeColor="text1"/>
                <w:sz w:val="20"/>
                <w:szCs w:val="20"/>
                <w:lang w:eastAsia="zh-CN"/>
              </w:rPr>
              <w:t>多哥</w:t>
            </w:r>
            <w:r w:rsidRPr="00D05E59">
              <w:rPr>
                <w:color w:val="000000" w:themeColor="text1"/>
                <w:sz w:val="20"/>
                <w:szCs w:val="20"/>
              </w:rPr>
              <w:t>*</w:t>
            </w:r>
          </w:p>
        </w:tc>
        <w:tc>
          <w:tcPr>
            <w:tcW w:w="2573" w:type="pct"/>
          </w:tcPr>
          <w:p w14:paraId="2318D5A8" w14:textId="2E57DD77" w:rsidR="0004167E" w:rsidRPr="00D05E59" w:rsidRDefault="0004167E" w:rsidP="00D05E59">
            <w:pPr>
              <w:jc w:val="left"/>
              <w:rPr>
                <w:color w:val="000000" w:themeColor="text1"/>
                <w:sz w:val="20"/>
                <w:szCs w:val="20"/>
              </w:rPr>
            </w:pPr>
            <w:r>
              <w:rPr>
                <w:rFonts w:hint="eastAsia"/>
                <w:color w:val="000000" w:themeColor="text1"/>
                <w:sz w:val="20"/>
                <w:szCs w:val="20"/>
                <w:lang w:eastAsia="zh-CN"/>
              </w:rPr>
              <w:t>一项氟氯烃淘汰管理计划准备（第二阶段）</w:t>
            </w:r>
            <w:r w:rsidRPr="00D05E59">
              <w:rPr>
                <w:color w:val="000000" w:themeColor="text1"/>
                <w:sz w:val="20"/>
                <w:szCs w:val="20"/>
              </w:rPr>
              <w:t xml:space="preserve"> </w:t>
            </w:r>
          </w:p>
        </w:tc>
        <w:tc>
          <w:tcPr>
            <w:tcW w:w="601" w:type="pct"/>
          </w:tcPr>
          <w:p w14:paraId="0AC9645A" w14:textId="77777777" w:rsidR="0004167E" w:rsidRPr="00D05E59" w:rsidRDefault="0004167E" w:rsidP="00D05E59">
            <w:pPr>
              <w:jc w:val="right"/>
              <w:rPr>
                <w:color w:val="000000" w:themeColor="text1"/>
                <w:sz w:val="20"/>
                <w:szCs w:val="20"/>
              </w:rPr>
            </w:pPr>
            <w:r w:rsidRPr="00D05E59">
              <w:rPr>
                <w:color w:val="000000" w:themeColor="text1"/>
                <w:sz w:val="20"/>
                <w:szCs w:val="20"/>
              </w:rPr>
              <w:t>20,000</w:t>
            </w:r>
          </w:p>
        </w:tc>
        <w:tc>
          <w:tcPr>
            <w:tcW w:w="793" w:type="pct"/>
          </w:tcPr>
          <w:p w14:paraId="6B1B8DC2" w14:textId="77777777" w:rsidR="0004167E" w:rsidRPr="00D05E59" w:rsidRDefault="0004167E" w:rsidP="00D05E59">
            <w:pPr>
              <w:jc w:val="right"/>
              <w:rPr>
                <w:color w:val="000000" w:themeColor="text1"/>
                <w:sz w:val="20"/>
                <w:szCs w:val="20"/>
              </w:rPr>
            </w:pPr>
            <w:r w:rsidRPr="00D05E59">
              <w:rPr>
                <w:color w:val="000000" w:themeColor="text1"/>
                <w:sz w:val="20"/>
                <w:szCs w:val="20"/>
              </w:rPr>
              <w:t>20,000</w:t>
            </w:r>
          </w:p>
        </w:tc>
      </w:tr>
      <w:tr w:rsidR="0004167E" w:rsidRPr="00D05E59" w14:paraId="4F64730D" w14:textId="77777777" w:rsidTr="00766F7E">
        <w:trPr>
          <w:trHeight w:val="235"/>
        </w:trPr>
        <w:tc>
          <w:tcPr>
            <w:tcW w:w="1033" w:type="pct"/>
            <w:gridSpan w:val="2"/>
          </w:tcPr>
          <w:p w14:paraId="5B0CC193" w14:textId="1C99D8A0" w:rsidR="0004167E" w:rsidRPr="00D05E59" w:rsidRDefault="0004167E" w:rsidP="00D05E59">
            <w:pPr>
              <w:jc w:val="left"/>
              <w:rPr>
                <w:color w:val="000000" w:themeColor="text1"/>
                <w:sz w:val="20"/>
                <w:szCs w:val="20"/>
              </w:rPr>
            </w:pPr>
            <w:r>
              <w:rPr>
                <w:rFonts w:hint="eastAsia"/>
                <w:color w:val="000000" w:themeColor="text1"/>
                <w:sz w:val="20"/>
                <w:szCs w:val="20"/>
                <w:lang w:eastAsia="zh-CN"/>
              </w:rPr>
              <w:t>赞比亚</w:t>
            </w:r>
            <w:r w:rsidRPr="00D05E59">
              <w:rPr>
                <w:color w:val="000000" w:themeColor="text1"/>
                <w:sz w:val="20"/>
                <w:szCs w:val="20"/>
              </w:rPr>
              <w:t>*</w:t>
            </w:r>
          </w:p>
        </w:tc>
        <w:tc>
          <w:tcPr>
            <w:tcW w:w="2573" w:type="pct"/>
          </w:tcPr>
          <w:p w14:paraId="136B0A28" w14:textId="662F3547" w:rsidR="0004167E" w:rsidRPr="00D05E59" w:rsidRDefault="0004167E" w:rsidP="00D05E59">
            <w:pPr>
              <w:jc w:val="left"/>
              <w:rPr>
                <w:color w:val="000000" w:themeColor="text1"/>
                <w:sz w:val="20"/>
                <w:szCs w:val="20"/>
              </w:rPr>
            </w:pPr>
            <w:r>
              <w:rPr>
                <w:rFonts w:hint="eastAsia"/>
                <w:color w:val="000000" w:themeColor="text1"/>
                <w:sz w:val="20"/>
                <w:szCs w:val="20"/>
                <w:lang w:eastAsia="zh-CN"/>
              </w:rPr>
              <w:t>一项氟氯烃淘汰管理计划准备（第二阶段）</w:t>
            </w:r>
            <w:r w:rsidRPr="00D05E59">
              <w:rPr>
                <w:color w:val="000000" w:themeColor="text1"/>
                <w:sz w:val="20"/>
                <w:szCs w:val="20"/>
              </w:rPr>
              <w:t xml:space="preserve"> </w:t>
            </w:r>
          </w:p>
        </w:tc>
        <w:tc>
          <w:tcPr>
            <w:tcW w:w="601" w:type="pct"/>
          </w:tcPr>
          <w:p w14:paraId="0C716DA3" w14:textId="77777777" w:rsidR="0004167E" w:rsidRPr="00D05E59" w:rsidRDefault="0004167E" w:rsidP="00D05E59">
            <w:pPr>
              <w:jc w:val="right"/>
              <w:rPr>
                <w:color w:val="000000" w:themeColor="text1"/>
                <w:sz w:val="20"/>
                <w:szCs w:val="20"/>
              </w:rPr>
            </w:pPr>
            <w:r w:rsidRPr="00D05E59">
              <w:rPr>
                <w:color w:val="000000" w:themeColor="text1"/>
                <w:sz w:val="20"/>
                <w:szCs w:val="20"/>
              </w:rPr>
              <w:t>10,000</w:t>
            </w:r>
          </w:p>
        </w:tc>
        <w:tc>
          <w:tcPr>
            <w:tcW w:w="793" w:type="pct"/>
          </w:tcPr>
          <w:p w14:paraId="7687B62A" w14:textId="77777777" w:rsidR="0004167E" w:rsidRPr="00D05E59" w:rsidRDefault="0004167E" w:rsidP="00D05E59">
            <w:pPr>
              <w:jc w:val="right"/>
              <w:rPr>
                <w:color w:val="000000" w:themeColor="text1"/>
                <w:sz w:val="20"/>
                <w:szCs w:val="20"/>
              </w:rPr>
            </w:pPr>
            <w:r w:rsidRPr="00D05E59">
              <w:rPr>
                <w:color w:val="000000" w:themeColor="text1"/>
                <w:sz w:val="20"/>
                <w:szCs w:val="20"/>
              </w:rPr>
              <w:t>10,000</w:t>
            </w:r>
          </w:p>
        </w:tc>
      </w:tr>
      <w:tr w:rsidR="001822AA" w:rsidRPr="00D05E59" w14:paraId="2534E18B" w14:textId="77777777" w:rsidTr="00766F7E">
        <w:trPr>
          <w:trHeight w:val="235"/>
        </w:trPr>
        <w:tc>
          <w:tcPr>
            <w:tcW w:w="3606" w:type="pct"/>
            <w:gridSpan w:val="3"/>
          </w:tcPr>
          <w:p w14:paraId="5B9E950F" w14:textId="27FC9D85" w:rsidR="001822AA" w:rsidRPr="00D05E59" w:rsidRDefault="0004167E" w:rsidP="0004167E">
            <w:pPr>
              <w:jc w:val="right"/>
              <w:rPr>
                <w:color w:val="000000" w:themeColor="text1"/>
                <w:sz w:val="20"/>
                <w:szCs w:val="20"/>
              </w:rPr>
            </w:pPr>
            <w:r w:rsidRPr="0004167E">
              <w:rPr>
                <w:color w:val="000000" w:themeColor="text1"/>
                <w:sz w:val="20"/>
                <w:szCs w:val="20"/>
              </w:rPr>
              <w:t>A1</w:t>
            </w:r>
            <w:proofErr w:type="spellStart"/>
            <w:r w:rsidRPr="0004167E">
              <w:rPr>
                <w:color w:val="000000" w:themeColor="text1"/>
                <w:sz w:val="20"/>
                <w:szCs w:val="20"/>
              </w:rPr>
              <w:t>分款小计</w:t>
            </w:r>
            <w:proofErr w:type="spellEnd"/>
          </w:p>
        </w:tc>
        <w:tc>
          <w:tcPr>
            <w:tcW w:w="601" w:type="pct"/>
          </w:tcPr>
          <w:p w14:paraId="6DC94A65" w14:textId="77777777" w:rsidR="001822AA" w:rsidRPr="00D05E59" w:rsidRDefault="00920753" w:rsidP="00D05E59">
            <w:pPr>
              <w:jc w:val="right"/>
              <w:rPr>
                <w:color w:val="000000" w:themeColor="text1"/>
                <w:sz w:val="20"/>
                <w:szCs w:val="20"/>
              </w:rPr>
            </w:pPr>
            <w:r w:rsidRPr="00D05E59">
              <w:rPr>
                <w:color w:val="000000" w:themeColor="text1"/>
                <w:sz w:val="20"/>
                <w:szCs w:val="20"/>
              </w:rPr>
              <w:t>147,500</w:t>
            </w:r>
          </w:p>
        </w:tc>
        <w:tc>
          <w:tcPr>
            <w:tcW w:w="793" w:type="pct"/>
          </w:tcPr>
          <w:p w14:paraId="5E37FEC0" w14:textId="77777777" w:rsidR="001822AA" w:rsidRPr="00D05E59" w:rsidRDefault="00920753" w:rsidP="00D05E59">
            <w:pPr>
              <w:jc w:val="right"/>
              <w:rPr>
                <w:color w:val="000000" w:themeColor="text1"/>
                <w:sz w:val="20"/>
                <w:szCs w:val="20"/>
              </w:rPr>
            </w:pPr>
            <w:r w:rsidRPr="00D05E59">
              <w:rPr>
                <w:color w:val="000000" w:themeColor="text1"/>
                <w:sz w:val="20"/>
                <w:szCs w:val="20"/>
              </w:rPr>
              <w:t>147,500</w:t>
            </w:r>
          </w:p>
        </w:tc>
      </w:tr>
      <w:tr w:rsidR="001822AA" w:rsidRPr="00D05E59" w14:paraId="0958F1EC" w14:textId="77777777" w:rsidTr="00766F7E">
        <w:trPr>
          <w:trHeight w:val="235"/>
        </w:trPr>
        <w:tc>
          <w:tcPr>
            <w:tcW w:w="3606" w:type="pct"/>
            <w:gridSpan w:val="3"/>
          </w:tcPr>
          <w:p w14:paraId="78BD6A82" w14:textId="32F92664" w:rsidR="001822AA" w:rsidRPr="00D05E59" w:rsidRDefault="0004167E" w:rsidP="007C5772">
            <w:pPr>
              <w:jc w:val="right"/>
              <w:rPr>
                <w:color w:val="000000" w:themeColor="text1"/>
                <w:sz w:val="20"/>
                <w:szCs w:val="20"/>
              </w:rPr>
            </w:pPr>
            <w:r>
              <w:rPr>
                <w:rFonts w:hint="eastAsia"/>
                <w:color w:val="000000" w:themeColor="text1"/>
                <w:sz w:val="20"/>
                <w:szCs w:val="20"/>
                <w:lang w:eastAsia="zh-CN"/>
              </w:rPr>
              <w:t>机构支助费用（</w:t>
            </w:r>
            <w:r w:rsidR="007C5772">
              <w:rPr>
                <w:rFonts w:hint="eastAsia"/>
                <w:color w:val="000000" w:themeColor="text1"/>
                <w:sz w:val="20"/>
                <w:szCs w:val="20"/>
                <w:lang w:eastAsia="zh-CN"/>
              </w:rPr>
              <w:t>占</w:t>
            </w:r>
            <w:r>
              <w:rPr>
                <w:rFonts w:hint="eastAsia"/>
                <w:color w:val="000000" w:themeColor="text1"/>
                <w:sz w:val="20"/>
                <w:szCs w:val="20"/>
                <w:lang w:eastAsia="zh-CN"/>
              </w:rPr>
              <w:t>项目准备的</w:t>
            </w:r>
            <w:r>
              <w:rPr>
                <w:rFonts w:hint="eastAsia"/>
                <w:color w:val="000000" w:themeColor="text1"/>
                <w:sz w:val="20"/>
                <w:szCs w:val="20"/>
                <w:lang w:eastAsia="zh-CN"/>
              </w:rPr>
              <w:t>7%</w:t>
            </w:r>
            <w:r>
              <w:rPr>
                <w:rFonts w:hint="eastAsia"/>
                <w:color w:val="000000" w:themeColor="text1"/>
                <w:sz w:val="20"/>
                <w:szCs w:val="20"/>
                <w:lang w:eastAsia="zh-CN"/>
              </w:rPr>
              <w:t>）</w:t>
            </w:r>
          </w:p>
        </w:tc>
        <w:tc>
          <w:tcPr>
            <w:tcW w:w="601" w:type="pct"/>
          </w:tcPr>
          <w:p w14:paraId="15ABF557" w14:textId="77777777" w:rsidR="001822AA" w:rsidRPr="00D05E59" w:rsidRDefault="00920753" w:rsidP="00D05E59">
            <w:pPr>
              <w:jc w:val="right"/>
              <w:rPr>
                <w:color w:val="000000" w:themeColor="text1"/>
                <w:sz w:val="20"/>
                <w:szCs w:val="20"/>
              </w:rPr>
            </w:pPr>
            <w:r w:rsidRPr="00D05E59">
              <w:rPr>
                <w:color w:val="000000" w:themeColor="text1"/>
                <w:sz w:val="20"/>
                <w:szCs w:val="20"/>
              </w:rPr>
              <w:t>10,325</w:t>
            </w:r>
          </w:p>
        </w:tc>
        <w:tc>
          <w:tcPr>
            <w:tcW w:w="793" w:type="pct"/>
          </w:tcPr>
          <w:p w14:paraId="00EFC4AE" w14:textId="77777777" w:rsidR="001822AA" w:rsidRPr="00D05E59" w:rsidRDefault="00920753" w:rsidP="00D05E59">
            <w:pPr>
              <w:jc w:val="right"/>
              <w:rPr>
                <w:color w:val="000000" w:themeColor="text1"/>
                <w:sz w:val="20"/>
                <w:szCs w:val="20"/>
              </w:rPr>
            </w:pPr>
            <w:r w:rsidRPr="00D05E59">
              <w:rPr>
                <w:color w:val="000000" w:themeColor="text1"/>
                <w:sz w:val="20"/>
                <w:szCs w:val="20"/>
              </w:rPr>
              <w:t>10,325</w:t>
            </w:r>
          </w:p>
        </w:tc>
      </w:tr>
      <w:tr w:rsidR="001822AA" w:rsidRPr="00D05E59" w14:paraId="548BD88B" w14:textId="77777777" w:rsidTr="007C5772">
        <w:trPr>
          <w:trHeight w:val="276"/>
        </w:trPr>
        <w:tc>
          <w:tcPr>
            <w:tcW w:w="3606" w:type="pct"/>
            <w:gridSpan w:val="3"/>
          </w:tcPr>
          <w:p w14:paraId="3445B2BE" w14:textId="378C4D41" w:rsidR="001822AA" w:rsidRPr="00D05E59" w:rsidRDefault="007C5772" w:rsidP="007C5772">
            <w:pPr>
              <w:jc w:val="right"/>
              <w:rPr>
                <w:color w:val="000000" w:themeColor="text1"/>
                <w:sz w:val="20"/>
                <w:szCs w:val="20"/>
              </w:rPr>
            </w:pPr>
            <w:r w:rsidRPr="007C5772">
              <w:rPr>
                <w:color w:val="000000" w:themeColor="text1"/>
                <w:sz w:val="20"/>
                <w:szCs w:val="20"/>
              </w:rPr>
              <w:t>A1</w:t>
            </w:r>
            <w:proofErr w:type="spellStart"/>
            <w:r w:rsidRPr="007C5772">
              <w:rPr>
                <w:color w:val="000000" w:themeColor="text1"/>
                <w:sz w:val="20"/>
                <w:szCs w:val="20"/>
              </w:rPr>
              <w:t>分款共计</w:t>
            </w:r>
            <w:proofErr w:type="spellEnd"/>
          </w:p>
        </w:tc>
        <w:tc>
          <w:tcPr>
            <w:tcW w:w="601" w:type="pct"/>
          </w:tcPr>
          <w:p w14:paraId="70E6F75A" w14:textId="77777777" w:rsidR="001822AA" w:rsidRPr="00D05E59" w:rsidRDefault="00920753" w:rsidP="00D05E59">
            <w:pPr>
              <w:jc w:val="right"/>
              <w:rPr>
                <w:color w:val="000000" w:themeColor="text1"/>
                <w:sz w:val="20"/>
                <w:szCs w:val="20"/>
              </w:rPr>
            </w:pPr>
            <w:r w:rsidRPr="00D05E59">
              <w:rPr>
                <w:color w:val="000000" w:themeColor="text1"/>
                <w:sz w:val="20"/>
                <w:szCs w:val="20"/>
              </w:rPr>
              <w:t>157,825</w:t>
            </w:r>
          </w:p>
        </w:tc>
        <w:tc>
          <w:tcPr>
            <w:tcW w:w="793" w:type="pct"/>
          </w:tcPr>
          <w:p w14:paraId="67AC3576" w14:textId="77777777" w:rsidR="001822AA" w:rsidRPr="00D05E59" w:rsidRDefault="00920753" w:rsidP="00D05E59">
            <w:pPr>
              <w:jc w:val="right"/>
              <w:rPr>
                <w:color w:val="000000" w:themeColor="text1"/>
                <w:sz w:val="20"/>
                <w:szCs w:val="20"/>
              </w:rPr>
            </w:pPr>
            <w:r w:rsidRPr="00D05E59">
              <w:rPr>
                <w:color w:val="000000" w:themeColor="text1"/>
                <w:sz w:val="20"/>
                <w:szCs w:val="20"/>
              </w:rPr>
              <w:t>157,825</w:t>
            </w:r>
          </w:p>
        </w:tc>
      </w:tr>
      <w:tr w:rsidR="00343BAB" w:rsidRPr="00D05E59" w14:paraId="3D017357" w14:textId="77777777" w:rsidTr="00343BAB">
        <w:trPr>
          <w:trHeight w:val="235"/>
        </w:trPr>
        <w:tc>
          <w:tcPr>
            <w:tcW w:w="5000" w:type="pct"/>
            <w:gridSpan w:val="5"/>
          </w:tcPr>
          <w:p w14:paraId="13FF1CD2" w14:textId="102A581C" w:rsidR="00343BAB" w:rsidRPr="00D05E59" w:rsidRDefault="007C5772" w:rsidP="007C5772">
            <w:pPr>
              <w:jc w:val="left"/>
              <w:rPr>
                <w:color w:val="000000" w:themeColor="text1"/>
                <w:sz w:val="20"/>
                <w:szCs w:val="20"/>
              </w:rPr>
            </w:pPr>
            <w:r>
              <w:rPr>
                <w:b/>
                <w:color w:val="000000" w:themeColor="text1"/>
                <w:sz w:val="20"/>
                <w:szCs w:val="20"/>
              </w:rPr>
              <w:t>A2</w:t>
            </w:r>
            <w:r>
              <w:rPr>
                <w:rFonts w:hint="eastAsia"/>
                <w:b/>
                <w:color w:val="000000" w:themeColor="text1"/>
                <w:sz w:val="20"/>
                <w:szCs w:val="20"/>
                <w:lang w:eastAsia="zh-CN"/>
              </w:rPr>
              <w:t>分款：控制</w:t>
            </w:r>
            <w:r>
              <w:rPr>
                <w:rFonts w:hint="eastAsia"/>
                <w:b/>
                <w:color w:val="000000" w:themeColor="text1"/>
                <w:sz w:val="20"/>
                <w:szCs w:val="20"/>
                <w:lang w:eastAsia="zh-CN"/>
              </w:rPr>
              <w:t>HFC-23</w:t>
            </w:r>
            <w:r>
              <w:rPr>
                <w:rFonts w:hint="eastAsia"/>
                <w:b/>
                <w:color w:val="000000" w:themeColor="text1"/>
                <w:sz w:val="20"/>
                <w:szCs w:val="20"/>
                <w:lang w:eastAsia="zh-CN"/>
              </w:rPr>
              <w:t>副产品排放的项目准备</w:t>
            </w:r>
          </w:p>
        </w:tc>
      </w:tr>
      <w:tr w:rsidR="00343BAB" w:rsidRPr="00D05E59" w14:paraId="408CBCEB" w14:textId="77777777" w:rsidTr="00343BAB">
        <w:trPr>
          <w:trHeight w:val="235"/>
        </w:trPr>
        <w:tc>
          <w:tcPr>
            <w:tcW w:w="1033" w:type="pct"/>
            <w:gridSpan w:val="2"/>
          </w:tcPr>
          <w:p w14:paraId="7BB29C48" w14:textId="2ED6002C" w:rsidR="00343BAB" w:rsidRPr="00D05E59" w:rsidRDefault="007C5772" w:rsidP="00D05E59">
            <w:pPr>
              <w:jc w:val="left"/>
              <w:rPr>
                <w:color w:val="000000" w:themeColor="text1"/>
                <w:sz w:val="20"/>
                <w:szCs w:val="20"/>
              </w:rPr>
            </w:pPr>
            <w:proofErr w:type="spellStart"/>
            <w:r>
              <w:rPr>
                <w:rFonts w:hint="eastAsia"/>
                <w:color w:val="000000" w:themeColor="text1"/>
                <w:sz w:val="20"/>
                <w:szCs w:val="20"/>
              </w:rPr>
              <w:t>墨西哥</w:t>
            </w:r>
            <w:proofErr w:type="spellEnd"/>
          </w:p>
        </w:tc>
        <w:tc>
          <w:tcPr>
            <w:tcW w:w="2573" w:type="pct"/>
          </w:tcPr>
          <w:p w14:paraId="0E226188" w14:textId="2A83F496" w:rsidR="00343BAB" w:rsidRPr="00D05E59" w:rsidRDefault="007C5772" w:rsidP="007C5772">
            <w:pPr>
              <w:jc w:val="left"/>
              <w:rPr>
                <w:color w:val="000000" w:themeColor="text1"/>
                <w:sz w:val="20"/>
                <w:szCs w:val="20"/>
              </w:rPr>
            </w:pPr>
            <w:r>
              <w:rPr>
                <w:rFonts w:hint="eastAsia"/>
                <w:color w:val="000000" w:themeColor="text1"/>
                <w:sz w:val="20"/>
                <w:szCs w:val="20"/>
                <w:lang w:eastAsia="zh-CN"/>
              </w:rPr>
              <w:t>在氟氯烃生产行业中控制</w:t>
            </w:r>
            <w:r w:rsidRPr="007C5772">
              <w:rPr>
                <w:rFonts w:hint="eastAsia"/>
                <w:color w:val="000000" w:themeColor="text1"/>
                <w:sz w:val="20"/>
                <w:szCs w:val="20"/>
                <w:lang w:eastAsia="zh-CN"/>
              </w:rPr>
              <w:t>HFC-23</w:t>
            </w:r>
            <w:r w:rsidRPr="007C5772">
              <w:rPr>
                <w:rFonts w:hint="eastAsia"/>
                <w:color w:val="000000" w:themeColor="text1"/>
                <w:sz w:val="20"/>
                <w:szCs w:val="20"/>
                <w:lang w:eastAsia="zh-CN"/>
              </w:rPr>
              <w:t>副产品排放的项目准备</w:t>
            </w:r>
          </w:p>
        </w:tc>
        <w:tc>
          <w:tcPr>
            <w:tcW w:w="601" w:type="pct"/>
          </w:tcPr>
          <w:p w14:paraId="58045D1F" w14:textId="77777777" w:rsidR="00343BAB" w:rsidRPr="00D05E59" w:rsidRDefault="00343BAB" w:rsidP="00D05E59">
            <w:pPr>
              <w:jc w:val="right"/>
              <w:rPr>
                <w:color w:val="000000" w:themeColor="text1"/>
                <w:sz w:val="20"/>
                <w:szCs w:val="20"/>
              </w:rPr>
            </w:pPr>
            <w:r w:rsidRPr="00D05E59">
              <w:rPr>
                <w:color w:val="000000" w:themeColor="text1"/>
                <w:sz w:val="20"/>
                <w:szCs w:val="20"/>
              </w:rPr>
              <w:t>45,000</w:t>
            </w:r>
          </w:p>
        </w:tc>
        <w:tc>
          <w:tcPr>
            <w:tcW w:w="793" w:type="pct"/>
          </w:tcPr>
          <w:p w14:paraId="3A754960" w14:textId="77777777" w:rsidR="00343BAB" w:rsidRPr="00D05E59" w:rsidRDefault="00343BAB" w:rsidP="00D05E59">
            <w:pPr>
              <w:jc w:val="right"/>
              <w:rPr>
                <w:color w:val="000000" w:themeColor="text1"/>
                <w:sz w:val="20"/>
                <w:szCs w:val="20"/>
              </w:rPr>
            </w:pPr>
            <w:r w:rsidRPr="00D05E59">
              <w:rPr>
                <w:color w:val="000000" w:themeColor="text1"/>
                <w:sz w:val="20"/>
                <w:szCs w:val="20"/>
              </w:rPr>
              <w:t>45,000</w:t>
            </w:r>
          </w:p>
        </w:tc>
      </w:tr>
      <w:tr w:rsidR="00343BAB" w:rsidRPr="00D05E59" w14:paraId="075C1E6F" w14:textId="77777777" w:rsidTr="00766F7E">
        <w:trPr>
          <w:trHeight w:val="235"/>
        </w:trPr>
        <w:tc>
          <w:tcPr>
            <w:tcW w:w="3606" w:type="pct"/>
            <w:gridSpan w:val="3"/>
          </w:tcPr>
          <w:p w14:paraId="7238636D" w14:textId="639D50CE" w:rsidR="00343BAB" w:rsidRPr="00D05E59" w:rsidRDefault="00343BAB" w:rsidP="00D05E59">
            <w:pPr>
              <w:jc w:val="right"/>
              <w:rPr>
                <w:color w:val="000000" w:themeColor="text1"/>
                <w:sz w:val="20"/>
                <w:szCs w:val="20"/>
                <w:lang w:eastAsia="zh-CN"/>
              </w:rPr>
            </w:pPr>
            <w:r w:rsidRPr="00D05E59">
              <w:rPr>
                <w:color w:val="000000" w:themeColor="text1"/>
                <w:sz w:val="20"/>
                <w:szCs w:val="20"/>
              </w:rPr>
              <w:t>A2</w:t>
            </w:r>
            <w:r w:rsidR="007C5772">
              <w:rPr>
                <w:rFonts w:hint="eastAsia"/>
                <w:color w:val="000000" w:themeColor="text1"/>
                <w:sz w:val="20"/>
                <w:szCs w:val="20"/>
                <w:lang w:eastAsia="zh-CN"/>
              </w:rPr>
              <w:t>分款小计</w:t>
            </w:r>
          </w:p>
        </w:tc>
        <w:tc>
          <w:tcPr>
            <w:tcW w:w="601" w:type="pct"/>
          </w:tcPr>
          <w:p w14:paraId="784B478D" w14:textId="77777777" w:rsidR="00343BAB" w:rsidRPr="00D05E59" w:rsidRDefault="00343BAB" w:rsidP="00D05E59">
            <w:pPr>
              <w:jc w:val="right"/>
              <w:rPr>
                <w:color w:val="000000" w:themeColor="text1"/>
                <w:sz w:val="20"/>
                <w:szCs w:val="20"/>
              </w:rPr>
            </w:pPr>
            <w:r w:rsidRPr="00D05E59">
              <w:rPr>
                <w:color w:val="000000" w:themeColor="text1"/>
                <w:sz w:val="20"/>
                <w:szCs w:val="20"/>
              </w:rPr>
              <w:t>45,000</w:t>
            </w:r>
          </w:p>
        </w:tc>
        <w:tc>
          <w:tcPr>
            <w:tcW w:w="793" w:type="pct"/>
          </w:tcPr>
          <w:p w14:paraId="7B04EF45" w14:textId="77777777" w:rsidR="00343BAB" w:rsidRPr="00D05E59" w:rsidRDefault="00343BAB" w:rsidP="00D05E59">
            <w:pPr>
              <w:jc w:val="right"/>
              <w:rPr>
                <w:color w:val="000000" w:themeColor="text1"/>
                <w:sz w:val="20"/>
                <w:szCs w:val="20"/>
              </w:rPr>
            </w:pPr>
            <w:r w:rsidRPr="00D05E59">
              <w:rPr>
                <w:color w:val="000000" w:themeColor="text1"/>
                <w:sz w:val="20"/>
                <w:szCs w:val="20"/>
              </w:rPr>
              <w:t>45,000</w:t>
            </w:r>
          </w:p>
        </w:tc>
      </w:tr>
      <w:tr w:rsidR="00343BAB" w:rsidRPr="00D05E59" w14:paraId="06BBF803" w14:textId="77777777" w:rsidTr="00766F7E">
        <w:trPr>
          <w:trHeight w:val="235"/>
        </w:trPr>
        <w:tc>
          <w:tcPr>
            <w:tcW w:w="3606" w:type="pct"/>
            <w:gridSpan w:val="3"/>
          </w:tcPr>
          <w:p w14:paraId="74083F3E" w14:textId="2E9EF931" w:rsidR="00343BAB" w:rsidRPr="00D05E59" w:rsidRDefault="007C5772" w:rsidP="00D05E59">
            <w:pPr>
              <w:jc w:val="right"/>
              <w:rPr>
                <w:color w:val="000000" w:themeColor="text1"/>
                <w:sz w:val="20"/>
                <w:szCs w:val="20"/>
              </w:rPr>
            </w:pPr>
            <w:r>
              <w:rPr>
                <w:rFonts w:hint="eastAsia"/>
                <w:color w:val="000000" w:themeColor="text1"/>
                <w:sz w:val="20"/>
                <w:szCs w:val="20"/>
                <w:lang w:eastAsia="zh-CN"/>
              </w:rPr>
              <w:t>机构支助费用（占项目准备的</w:t>
            </w:r>
            <w:r>
              <w:rPr>
                <w:rFonts w:hint="eastAsia"/>
                <w:color w:val="000000" w:themeColor="text1"/>
                <w:sz w:val="20"/>
                <w:szCs w:val="20"/>
                <w:lang w:eastAsia="zh-CN"/>
              </w:rPr>
              <w:t>7%</w:t>
            </w:r>
            <w:r>
              <w:rPr>
                <w:rFonts w:hint="eastAsia"/>
                <w:color w:val="000000" w:themeColor="text1"/>
                <w:sz w:val="20"/>
                <w:szCs w:val="20"/>
                <w:lang w:eastAsia="zh-CN"/>
              </w:rPr>
              <w:t>）</w:t>
            </w:r>
          </w:p>
        </w:tc>
        <w:tc>
          <w:tcPr>
            <w:tcW w:w="601" w:type="pct"/>
          </w:tcPr>
          <w:p w14:paraId="7B6F3331" w14:textId="77777777" w:rsidR="00343BAB" w:rsidRPr="00D05E59" w:rsidRDefault="00343BAB" w:rsidP="00D05E59">
            <w:pPr>
              <w:jc w:val="right"/>
              <w:rPr>
                <w:color w:val="000000" w:themeColor="text1"/>
                <w:sz w:val="20"/>
                <w:szCs w:val="20"/>
              </w:rPr>
            </w:pPr>
            <w:r w:rsidRPr="00D05E59">
              <w:rPr>
                <w:color w:val="000000" w:themeColor="text1"/>
                <w:sz w:val="20"/>
                <w:szCs w:val="20"/>
              </w:rPr>
              <w:t>3,150</w:t>
            </w:r>
          </w:p>
        </w:tc>
        <w:tc>
          <w:tcPr>
            <w:tcW w:w="793" w:type="pct"/>
          </w:tcPr>
          <w:p w14:paraId="740BE0CC" w14:textId="77777777" w:rsidR="00343BAB" w:rsidRPr="00D05E59" w:rsidRDefault="00343BAB" w:rsidP="00D05E59">
            <w:pPr>
              <w:jc w:val="right"/>
              <w:rPr>
                <w:color w:val="000000" w:themeColor="text1"/>
                <w:sz w:val="20"/>
                <w:szCs w:val="20"/>
              </w:rPr>
            </w:pPr>
            <w:r w:rsidRPr="00D05E59">
              <w:rPr>
                <w:color w:val="000000" w:themeColor="text1"/>
                <w:sz w:val="20"/>
                <w:szCs w:val="20"/>
              </w:rPr>
              <w:t>3,150</w:t>
            </w:r>
          </w:p>
        </w:tc>
      </w:tr>
      <w:tr w:rsidR="00343BAB" w:rsidRPr="00D05E59" w14:paraId="2B555213" w14:textId="77777777" w:rsidTr="00766F7E">
        <w:trPr>
          <w:trHeight w:val="235"/>
        </w:trPr>
        <w:tc>
          <w:tcPr>
            <w:tcW w:w="3606" w:type="pct"/>
            <w:gridSpan w:val="3"/>
          </w:tcPr>
          <w:p w14:paraId="74262EFA" w14:textId="5647E9AC" w:rsidR="00343BAB" w:rsidRPr="00D05E59" w:rsidRDefault="00343BAB" w:rsidP="00D05E59">
            <w:pPr>
              <w:jc w:val="right"/>
              <w:rPr>
                <w:color w:val="000000" w:themeColor="text1"/>
                <w:sz w:val="20"/>
                <w:szCs w:val="20"/>
                <w:lang w:eastAsia="zh-CN"/>
              </w:rPr>
            </w:pPr>
            <w:r w:rsidRPr="00D05E59">
              <w:rPr>
                <w:color w:val="000000" w:themeColor="text1"/>
                <w:sz w:val="20"/>
                <w:szCs w:val="20"/>
              </w:rPr>
              <w:t>A2</w:t>
            </w:r>
            <w:r w:rsidR="007C5772">
              <w:rPr>
                <w:rFonts w:hint="eastAsia"/>
                <w:color w:val="000000" w:themeColor="text1"/>
                <w:sz w:val="20"/>
                <w:szCs w:val="20"/>
                <w:lang w:eastAsia="zh-CN"/>
              </w:rPr>
              <w:t>分款共计</w:t>
            </w:r>
          </w:p>
        </w:tc>
        <w:tc>
          <w:tcPr>
            <w:tcW w:w="601" w:type="pct"/>
          </w:tcPr>
          <w:p w14:paraId="77E52D3F" w14:textId="77777777" w:rsidR="00343BAB" w:rsidRPr="00D05E59" w:rsidRDefault="00343BAB" w:rsidP="00D05E59">
            <w:pPr>
              <w:jc w:val="right"/>
              <w:rPr>
                <w:color w:val="000000" w:themeColor="text1"/>
                <w:sz w:val="20"/>
                <w:szCs w:val="20"/>
              </w:rPr>
            </w:pPr>
            <w:r w:rsidRPr="00D05E59">
              <w:rPr>
                <w:color w:val="000000" w:themeColor="text1"/>
                <w:sz w:val="20"/>
                <w:szCs w:val="20"/>
              </w:rPr>
              <w:t>48,150</w:t>
            </w:r>
          </w:p>
        </w:tc>
        <w:tc>
          <w:tcPr>
            <w:tcW w:w="793" w:type="pct"/>
          </w:tcPr>
          <w:p w14:paraId="2E05B09D" w14:textId="77777777" w:rsidR="00343BAB" w:rsidRPr="00D05E59" w:rsidRDefault="00343BAB" w:rsidP="00D05E59">
            <w:pPr>
              <w:jc w:val="right"/>
              <w:rPr>
                <w:color w:val="000000" w:themeColor="text1"/>
                <w:sz w:val="20"/>
                <w:szCs w:val="20"/>
              </w:rPr>
            </w:pPr>
            <w:r w:rsidRPr="00D05E59">
              <w:rPr>
                <w:color w:val="000000" w:themeColor="text1"/>
                <w:sz w:val="20"/>
                <w:szCs w:val="20"/>
              </w:rPr>
              <w:t>48,150</w:t>
            </w:r>
          </w:p>
        </w:tc>
      </w:tr>
      <w:tr w:rsidR="00343BAB" w:rsidRPr="00D05E59" w14:paraId="4A93028E" w14:textId="77777777" w:rsidTr="00766F7E">
        <w:trPr>
          <w:trHeight w:val="235"/>
        </w:trPr>
        <w:tc>
          <w:tcPr>
            <w:tcW w:w="3606" w:type="pct"/>
            <w:gridSpan w:val="3"/>
          </w:tcPr>
          <w:p w14:paraId="033A70FB" w14:textId="6201D968" w:rsidR="00343BAB" w:rsidRPr="00D05E59" w:rsidRDefault="007C5772" w:rsidP="00DD1EB7">
            <w:pPr>
              <w:jc w:val="right"/>
              <w:rPr>
                <w:color w:val="000000" w:themeColor="text1"/>
                <w:sz w:val="20"/>
                <w:szCs w:val="20"/>
              </w:rPr>
            </w:pPr>
            <w:r>
              <w:rPr>
                <w:color w:val="000000" w:themeColor="text1"/>
                <w:sz w:val="20"/>
                <w:szCs w:val="20"/>
              </w:rPr>
              <w:t xml:space="preserve"> </w:t>
            </w:r>
            <w:r>
              <w:rPr>
                <w:color w:val="000000" w:themeColor="text1"/>
                <w:sz w:val="20"/>
                <w:szCs w:val="20"/>
              </w:rPr>
              <w:t>（</w:t>
            </w:r>
            <w:r w:rsidR="00343BAB" w:rsidRPr="00D05E59">
              <w:rPr>
                <w:color w:val="000000" w:themeColor="text1"/>
                <w:sz w:val="20"/>
                <w:szCs w:val="20"/>
              </w:rPr>
              <w:t>A1</w:t>
            </w:r>
            <w:r>
              <w:rPr>
                <w:rFonts w:hint="eastAsia"/>
                <w:color w:val="000000" w:themeColor="text1"/>
                <w:sz w:val="20"/>
                <w:szCs w:val="20"/>
                <w:lang w:eastAsia="zh-CN"/>
              </w:rPr>
              <w:t>分款</w:t>
            </w:r>
            <w:r w:rsidR="00DD1EB7">
              <w:rPr>
                <w:rFonts w:hint="eastAsia"/>
                <w:color w:val="000000" w:themeColor="text1"/>
                <w:sz w:val="20"/>
                <w:szCs w:val="20"/>
                <w:lang w:eastAsia="zh-CN"/>
              </w:rPr>
              <w:t>、</w:t>
            </w:r>
            <w:r w:rsidR="00343BAB" w:rsidRPr="00D05E59">
              <w:rPr>
                <w:color w:val="000000" w:themeColor="text1"/>
                <w:sz w:val="20"/>
                <w:szCs w:val="20"/>
              </w:rPr>
              <w:t>A2</w:t>
            </w:r>
            <w:r w:rsidR="00DD1EB7">
              <w:rPr>
                <w:rFonts w:hint="eastAsia"/>
                <w:color w:val="000000" w:themeColor="text1"/>
                <w:sz w:val="20"/>
                <w:szCs w:val="20"/>
                <w:lang w:eastAsia="zh-CN"/>
              </w:rPr>
              <w:t>分款）累计</w:t>
            </w:r>
          </w:p>
        </w:tc>
        <w:tc>
          <w:tcPr>
            <w:tcW w:w="601" w:type="pct"/>
          </w:tcPr>
          <w:p w14:paraId="740D0AFF" w14:textId="77777777" w:rsidR="00343BAB" w:rsidRPr="00D05E59" w:rsidRDefault="00D05E59" w:rsidP="00D05E59">
            <w:pPr>
              <w:jc w:val="right"/>
              <w:rPr>
                <w:color w:val="000000" w:themeColor="text1"/>
                <w:sz w:val="20"/>
                <w:szCs w:val="20"/>
              </w:rPr>
            </w:pPr>
            <w:r>
              <w:rPr>
                <w:color w:val="000000" w:themeColor="text1"/>
                <w:sz w:val="20"/>
                <w:szCs w:val="20"/>
              </w:rPr>
              <w:t>205,975</w:t>
            </w:r>
          </w:p>
        </w:tc>
        <w:tc>
          <w:tcPr>
            <w:tcW w:w="793" w:type="pct"/>
          </w:tcPr>
          <w:p w14:paraId="336BD339" w14:textId="77777777" w:rsidR="00343BAB" w:rsidRPr="00D05E59" w:rsidRDefault="00D05E59" w:rsidP="00D05E59">
            <w:pPr>
              <w:jc w:val="right"/>
              <w:rPr>
                <w:color w:val="000000" w:themeColor="text1"/>
                <w:sz w:val="20"/>
                <w:szCs w:val="20"/>
              </w:rPr>
            </w:pPr>
            <w:r>
              <w:rPr>
                <w:color w:val="000000" w:themeColor="text1"/>
                <w:sz w:val="20"/>
                <w:szCs w:val="20"/>
              </w:rPr>
              <w:t>205,975</w:t>
            </w:r>
          </w:p>
        </w:tc>
      </w:tr>
    </w:tbl>
    <w:p w14:paraId="04D5DB0E" w14:textId="67CB4115" w:rsidR="00052C5C" w:rsidRPr="00D05E59" w:rsidRDefault="002F793B" w:rsidP="00D05E59">
      <w:pPr>
        <w:tabs>
          <w:tab w:val="left" w:pos="8280"/>
        </w:tabs>
        <w:rPr>
          <w:sz w:val="18"/>
        </w:rPr>
      </w:pPr>
      <w:r w:rsidRPr="00D05E59">
        <w:rPr>
          <w:sz w:val="18"/>
        </w:rPr>
        <w:t xml:space="preserve">* </w:t>
      </w:r>
      <w:r w:rsidR="00DD1EB7">
        <w:rPr>
          <w:rFonts w:hint="eastAsia"/>
          <w:sz w:val="18"/>
          <w:lang w:eastAsia="zh-CN"/>
        </w:rPr>
        <w:t>环境规划署作为牵头执行机构</w:t>
      </w:r>
    </w:p>
    <w:p w14:paraId="1B4156EB" w14:textId="2B8EA0B1" w:rsidR="00920753" w:rsidRPr="00D05E59" w:rsidRDefault="00920753" w:rsidP="00D05E59">
      <w:pPr>
        <w:tabs>
          <w:tab w:val="left" w:pos="8280"/>
        </w:tabs>
        <w:rPr>
          <w:sz w:val="18"/>
        </w:rPr>
      </w:pPr>
      <w:r w:rsidRPr="00D05E59">
        <w:rPr>
          <w:sz w:val="18"/>
        </w:rPr>
        <w:t xml:space="preserve">** </w:t>
      </w:r>
      <w:r w:rsidR="00DD1EB7">
        <w:rPr>
          <w:rFonts w:hint="eastAsia"/>
          <w:sz w:val="18"/>
          <w:lang w:eastAsia="zh-CN"/>
        </w:rPr>
        <w:t>开发计划署作为牵头执行机构</w:t>
      </w:r>
    </w:p>
    <w:p w14:paraId="34B03D01" w14:textId="77777777" w:rsidR="002F793B" w:rsidRPr="00D05E59" w:rsidRDefault="002F793B" w:rsidP="00D05E59">
      <w:pPr>
        <w:tabs>
          <w:tab w:val="left" w:pos="8280"/>
        </w:tabs>
      </w:pPr>
    </w:p>
    <w:p w14:paraId="1E08D58A" w14:textId="77777777" w:rsidR="00B37FFB" w:rsidRPr="00B37FFB" w:rsidRDefault="00B37FFB" w:rsidP="00B37FFB">
      <w:pPr>
        <w:keepNext/>
        <w:spacing w:after="240"/>
        <w:rPr>
          <w:b/>
          <w:color w:val="000000" w:themeColor="text1"/>
        </w:rPr>
      </w:pPr>
      <w:r w:rsidRPr="00B37FFB">
        <w:rPr>
          <w:b/>
          <w:color w:val="000000" w:themeColor="text1"/>
        </w:rPr>
        <w:t>A</w:t>
      </w:r>
      <w:r w:rsidRPr="00B37FFB">
        <w:rPr>
          <w:b/>
          <w:color w:val="000000" w:themeColor="text1"/>
        </w:rPr>
        <w:t>款</w:t>
      </w:r>
      <w:r w:rsidRPr="00B37FFB">
        <w:rPr>
          <w:b/>
          <w:color w:val="000000" w:themeColor="text1"/>
        </w:rPr>
        <w:t>:  </w:t>
      </w:r>
      <w:proofErr w:type="spellStart"/>
      <w:r w:rsidRPr="00B37FFB">
        <w:rPr>
          <w:b/>
          <w:color w:val="000000" w:themeColor="text1"/>
        </w:rPr>
        <w:t>建议一揽子核准的活动</w:t>
      </w:r>
      <w:proofErr w:type="spellEnd"/>
    </w:p>
    <w:p w14:paraId="593118D7" w14:textId="471CF65C" w:rsidR="007008DB" w:rsidRPr="00D05E59" w:rsidRDefault="007008DB" w:rsidP="00D05E59">
      <w:pPr>
        <w:keepNext/>
        <w:rPr>
          <w:b/>
          <w:color w:val="000000" w:themeColor="text1"/>
          <w:lang w:val="en-CA"/>
        </w:rPr>
      </w:pPr>
      <w:r w:rsidRPr="00D05E59">
        <w:rPr>
          <w:b/>
          <w:color w:val="000000" w:themeColor="text1"/>
          <w:lang w:val="en-CA"/>
        </w:rPr>
        <w:t>A</w:t>
      </w:r>
      <w:r w:rsidR="002F793B" w:rsidRPr="00D05E59">
        <w:rPr>
          <w:b/>
          <w:color w:val="000000" w:themeColor="text1"/>
          <w:lang w:val="en-CA"/>
        </w:rPr>
        <w:t>1</w:t>
      </w:r>
      <w:r w:rsidR="00B37FFB">
        <w:rPr>
          <w:rFonts w:hint="eastAsia"/>
          <w:b/>
          <w:color w:val="000000" w:themeColor="text1"/>
          <w:lang w:val="en-CA" w:eastAsia="zh-CN"/>
        </w:rPr>
        <w:t>分款：氟氯烃淘汰管理计划项目准备</w:t>
      </w:r>
      <w:r w:rsidR="004450B4" w:rsidRPr="00D05E59">
        <w:rPr>
          <w:b/>
          <w:color w:val="000000" w:themeColor="text1"/>
          <w:lang w:val="en-CA"/>
        </w:rPr>
        <w:t xml:space="preserve"> </w:t>
      </w:r>
    </w:p>
    <w:p w14:paraId="4B92D662" w14:textId="77777777" w:rsidR="007008DB" w:rsidRPr="00D05E59" w:rsidRDefault="007008DB" w:rsidP="00D05E59">
      <w:pPr>
        <w:keepNext/>
        <w:rPr>
          <w:b/>
          <w:color w:val="000000" w:themeColor="text1"/>
          <w:lang w:val="en-CA"/>
        </w:rPr>
      </w:pPr>
    </w:p>
    <w:p w14:paraId="5B37451E" w14:textId="3BB8966B" w:rsidR="007008DB" w:rsidRPr="00D05E59" w:rsidRDefault="00B37FFB" w:rsidP="00D05E59">
      <w:pPr>
        <w:keepNext/>
        <w:rPr>
          <w:b/>
          <w:color w:val="000000" w:themeColor="text1"/>
          <w:lang w:val="en-CA"/>
        </w:rPr>
      </w:pPr>
      <w:r>
        <w:rPr>
          <w:rFonts w:hint="eastAsia"/>
          <w:b/>
          <w:color w:val="000000" w:themeColor="text1"/>
          <w:lang w:val="en-CA" w:eastAsia="zh-CN"/>
        </w:rPr>
        <w:t>项目说明</w:t>
      </w:r>
    </w:p>
    <w:p w14:paraId="72636FBB" w14:textId="77777777" w:rsidR="007008DB" w:rsidRPr="00D05E59" w:rsidRDefault="007008DB" w:rsidP="00D05E59">
      <w:pPr>
        <w:keepNext/>
        <w:rPr>
          <w:b/>
          <w:color w:val="000000" w:themeColor="text1"/>
          <w:lang w:val="en-CA"/>
        </w:rPr>
      </w:pPr>
    </w:p>
    <w:p w14:paraId="6BC23EFC" w14:textId="5266B9CF" w:rsidR="007008DB" w:rsidRPr="00D05E59" w:rsidRDefault="00C66D21" w:rsidP="00D05E59">
      <w:pPr>
        <w:pStyle w:val="Heading1"/>
        <w:keepNext/>
        <w:rPr>
          <w:color w:val="000000" w:themeColor="text1"/>
          <w:lang w:val="en-CA"/>
        </w:rPr>
      </w:pPr>
      <w:proofErr w:type="spellStart"/>
      <w:r w:rsidRPr="00C66D21">
        <w:rPr>
          <w:color w:val="000000" w:themeColor="text1"/>
        </w:rPr>
        <w:t>工发组织</w:t>
      </w:r>
      <w:r>
        <w:rPr>
          <w:rFonts w:hint="eastAsia"/>
          <w:color w:val="000000" w:themeColor="text1"/>
        </w:rPr>
        <w:t>作为合作执行机构，</w:t>
      </w:r>
      <w:r w:rsidRPr="00C66D21">
        <w:rPr>
          <w:color w:val="000000" w:themeColor="text1"/>
        </w:rPr>
        <w:t>为表</w:t>
      </w:r>
      <w:proofErr w:type="spellEnd"/>
      <w:r w:rsidRPr="00C66D21">
        <w:rPr>
          <w:color w:val="000000" w:themeColor="text1"/>
        </w:rPr>
        <w:t>1</w:t>
      </w:r>
      <w:r>
        <w:rPr>
          <w:rFonts w:hint="eastAsia"/>
          <w:color w:val="000000" w:themeColor="text1"/>
          <w:lang w:eastAsia="zh-CN"/>
        </w:rPr>
        <w:t>中</w:t>
      </w:r>
      <w:r>
        <w:rPr>
          <w:rFonts w:hint="eastAsia"/>
          <w:color w:val="000000" w:themeColor="text1"/>
          <w:lang w:eastAsia="zh-CN"/>
        </w:rPr>
        <w:t>A1</w:t>
      </w:r>
      <w:r>
        <w:rPr>
          <w:rFonts w:hint="eastAsia"/>
          <w:color w:val="000000" w:themeColor="text1"/>
          <w:lang w:eastAsia="zh-CN"/>
        </w:rPr>
        <w:t>分款</w:t>
      </w:r>
      <w:proofErr w:type="spellStart"/>
      <w:r w:rsidRPr="00C66D21">
        <w:rPr>
          <w:color w:val="000000" w:themeColor="text1"/>
        </w:rPr>
        <w:t>所列</w:t>
      </w:r>
      <w:proofErr w:type="spellEnd"/>
      <w:r>
        <w:rPr>
          <w:rFonts w:hint="eastAsia"/>
          <w:color w:val="000000" w:themeColor="text1"/>
        </w:rPr>
        <w:t>6</w:t>
      </w:r>
      <w:r>
        <w:rPr>
          <w:rFonts w:hint="eastAsia"/>
          <w:color w:val="000000" w:themeColor="text1"/>
          <w:lang w:eastAsia="zh-CN"/>
        </w:rPr>
        <w:t>个</w:t>
      </w:r>
      <w:proofErr w:type="spellStart"/>
      <w:r w:rsidRPr="00C66D21">
        <w:rPr>
          <w:color w:val="000000" w:themeColor="text1"/>
        </w:rPr>
        <w:t>国家提出</w:t>
      </w:r>
      <w:r>
        <w:rPr>
          <w:rFonts w:hint="eastAsia"/>
          <w:color w:val="000000" w:themeColor="text1"/>
        </w:rPr>
        <w:t>氟氯烃淘汰管理计划第二阶段准备</w:t>
      </w:r>
      <w:r w:rsidR="00C1547A">
        <w:rPr>
          <w:color w:val="000000" w:themeColor="text1"/>
        </w:rPr>
        <w:t>的</w:t>
      </w:r>
      <w:r w:rsidR="00C1547A">
        <w:rPr>
          <w:rFonts w:hint="eastAsia"/>
          <w:color w:val="000000" w:themeColor="text1"/>
        </w:rPr>
        <w:t>申请</w:t>
      </w:r>
      <w:r>
        <w:rPr>
          <w:rFonts w:hint="eastAsia"/>
          <w:color w:val="000000" w:themeColor="text1"/>
        </w:rPr>
        <w:t>，以及为尼日利亚提出氟氯烃淘汰管理计划第三阶段准备</w:t>
      </w:r>
      <w:r w:rsidR="00C1547A">
        <w:rPr>
          <w:rFonts w:hint="eastAsia"/>
          <w:color w:val="000000" w:themeColor="text1"/>
        </w:rPr>
        <w:t>的申请</w:t>
      </w:r>
      <w:proofErr w:type="spellEnd"/>
      <w:r w:rsidRPr="00C66D21">
        <w:rPr>
          <w:color w:val="000000" w:themeColor="text1"/>
        </w:rPr>
        <w:t>。</w:t>
      </w:r>
      <w:r w:rsidR="007008DB" w:rsidRPr="00D05E59">
        <w:rPr>
          <w:color w:val="000000" w:themeColor="text1"/>
          <w:lang w:val="en-CA"/>
        </w:rPr>
        <w:t xml:space="preserve"> </w:t>
      </w:r>
    </w:p>
    <w:p w14:paraId="15F732AD" w14:textId="5A50426A" w:rsidR="007008DB" w:rsidRPr="00D05E59" w:rsidRDefault="00C66D21" w:rsidP="00D05E59">
      <w:pPr>
        <w:pStyle w:val="Heading1"/>
        <w:rPr>
          <w:color w:val="000000" w:themeColor="text1"/>
          <w:lang w:val="en-CA"/>
        </w:rPr>
      </w:pPr>
      <w:r>
        <w:rPr>
          <w:rFonts w:hint="eastAsia"/>
          <w:color w:val="000000" w:themeColor="text1"/>
          <w:lang w:val="en-CA" w:eastAsia="zh-CN"/>
        </w:rPr>
        <w:t>环境规划署作为牵头执行机构，</w:t>
      </w:r>
      <w:r w:rsidR="00923200">
        <w:rPr>
          <w:rFonts w:hint="eastAsia"/>
          <w:color w:val="000000" w:themeColor="text1"/>
          <w:lang w:val="en-CA" w:eastAsia="zh-CN"/>
        </w:rPr>
        <w:t>提供</w:t>
      </w:r>
      <w:r w:rsidR="00A04D76">
        <w:rPr>
          <w:rFonts w:hint="eastAsia"/>
          <w:color w:val="000000" w:themeColor="text1"/>
          <w:lang w:val="en-CA" w:eastAsia="zh-CN"/>
        </w:rPr>
        <w:t>表</w:t>
      </w:r>
      <w:r w:rsidR="00A04D76">
        <w:rPr>
          <w:rFonts w:hint="eastAsia"/>
          <w:color w:val="000000" w:themeColor="text1"/>
          <w:lang w:val="en-CA" w:eastAsia="zh-CN"/>
        </w:rPr>
        <w:t>1</w:t>
      </w:r>
      <w:r w:rsidR="00A04D76">
        <w:rPr>
          <w:rFonts w:hint="eastAsia"/>
          <w:color w:val="000000" w:themeColor="text1"/>
          <w:lang w:val="en-CA" w:eastAsia="zh-CN"/>
        </w:rPr>
        <w:t>中</w:t>
      </w:r>
      <w:r w:rsidR="00A04D76">
        <w:rPr>
          <w:rFonts w:hint="eastAsia"/>
          <w:color w:val="000000" w:themeColor="text1"/>
          <w:lang w:val="en-CA" w:eastAsia="zh-CN"/>
        </w:rPr>
        <w:t>A1</w:t>
      </w:r>
      <w:r w:rsidR="00C825F1">
        <w:rPr>
          <w:rFonts w:hint="eastAsia"/>
          <w:color w:val="000000" w:themeColor="text1"/>
          <w:lang w:val="en-CA" w:eastAsia="zh-CN"/>
        </w:rPr>
        <w:t>分</w:t>
      </w:r>
      <w:r w:rsidR="00A04D76">
        <w:rPr>
          <w:rFonts w:hint="eastAsia"/>
          <w:color w:val="000000" w:themeColor="text1"/>
          <w:lang w:val="en-CA" w:eastAsia="zh-CN"/>
        </w:rPr>
        <w:t>款所列</w:t>
      </w:r>
      <w:r w:rsidR="006953F8">
        <w:rPr>
          <w:rFonts w:hint="eastAsia"/>
          <w:color w:val="000000" w:themeColor="text1"/>
          <w:lang w:val="en-CA" w:eastAsia="zh-CN"/>
        </w:rPr>
        <w:t>支持</w:t>
      </w:r>
      <w:r w:rsidR="00A04D76">
        <w:rPr>
          <w:rFonts w:hint="eastAsia"/>
          <w:color w:val="000000" w:themeColor="text1"/>
          <w:lang w:val="en-CA" w:eastAsia="zh-CN"/>
        </w:rPr>
        <w:t>6</w:t>
      </w:r>
      <w:r w:rsidR="00A04D76">
        <w:rPr>
          <w:rFonts w:hint="eastAsia"/>
          <w:color w:val="000000" w:themeColor="text1"/>
          <w:lang w:val="en-CA" w:eastAsia="zh-CN"/>
        </w:rPr>
        <w:t>个国家项目准备</w:t>
      </w:r>
      <w:r w:rsidR="00C1547A">
        <w:rPr>
          <w:rFonts w:hint="eastAsia"/>
          <w:color w:val="000000" w:themeColor="text1"/>
          <w:lang w:val="en-CA" w:eastAsia="zh-CN"/>
        </w:rPr>
        <w:t>申请</w:t>
      </w:r>
      <w:r w:rsidR="00A04D76">
        <w:rPr>
          <w:rFonts w:hint="eastAsia"/>
          <w:color w:val="000000" w:themeColor="text1"/>
          <w:lang w:val="en-CA" w:eastAsia="zh-CN"/>
        </w:rPr>
        <w:t>的</w:t>
      </w:r>
      <w:r w:rsidR="006953F8">
        <w:rPr>
          <w:rFonts w:hint="eastAsia"/>
          <w:color w:val="000000" w:themeColor="text1"/>
          <w:lang w:val="en-CA" w:eastAsia="zh-CN"/>
        </w:rPr>
        <w:t>活动</w:t>
      </w:r>
      <w:r w:rsidR="00A04D76">
        <w:rPr>
          <w:rFonts w:hint="eastAsia"/>
          <w:color w:val="000000" w:themeColor="text1"/>
          <w:lang w:val="en-CA" w:eastAsia="zh-CN"/>
        </w:rPr>
        <w:t>说明</w:t>
      </w:r>
      <w:r w:rsidR="006953F8">
        <w:rPr>
          <w:rFonts w:hint="eastAsia"/>
          <w:color w:val="000000" w:themeColor="text1"/>
          <w:lang w:val="en-CA" w:eastAsia="zh-CN"/>
        </w:rPr>
        <w:t>。</w:t>
      </w:r>
      <w:r w:rsidR="00612523">
        <w:rPr>
          <w:rFonts w:hint="eastAsia"/>
          <w:color w:val="000000" w:themeColor="text1"/>
          <w:lang w:val="en-CA" w:eastAsia="zh-CN"/>
        </w:rPr>
        <w:t>每个国家的提案包括：</w:t>
      </w:r>
      <w:r w:rsidR="00C1547A">
        <w:rPr>
          <w:rFonts w:hint="eastAsia"/>
          <w:color w:val="000000" w:themeColor="text1"/>
          <w:lang w:val="en-CA" w:eastAsia="zh-CN"/>
        </w:rPr>
        <w:t>对所申请</w:t>
      </w:r>
      <w:r w:rsidR="00612523">
        <w:rPr>
          <w:rFonts w:hint="eastAsia"/>
          <w:color w:val="000000" w:themeColor="text1"/>
          <w:lang w:val="en-CA" w:eastAsia="zh-CN"/>
        </w:rPr>
        <w:t>项目准备资金的合理说明；各自氟氯烃淘汰管理计划第一阶段的执行进展报告；以及潜在开展活动的清单和相应预算。环境规划署已在其</w:t>
      </w:r>
      <w:r w:rsidR="00612523">
        <w:rPr>
          <w:rFonts w:hint="eastAsia"/>
          <w:color w:val="000000" w:themeColor="text1"/>
          <w:lang w:val="en-CA" w:eastAsia="zh-CN"/>
        </w:rPr>
        <w:t>2019</w:t>
      </w:r>
      <w:r w:rsidR="00612523">
        <w:rPr>
          <w:rFonts w:hint="eastAsia"/>
          <w:color w:val="000000" w:themeColor="text1"/>
          <w:lang w:val="en-CA" w:eastAsia="zh-CN"/>
        </w:rPr>
        <w:t>年工作方案中</w:t>
      </w:r>
      <w:r w:rsidR="00C1547A">
        <w:rPr>
          <w:rFonts w:hint="eastAsia"/>
          <w:color w:val="000000" w:themeColor="text1"/>
          <w:lang w:val="en-CA" w:eastAsia="zh-CN"/>
        </w:rPr>
        <w:t>申请</w:t>
      </w:r>
      <w:r w:rsidR="00F52B2C" w:rsidRPr="00D05E59">
        <w:rPr>
          <w:color w:val="000000" w:themeColor="text1"/>
          <w:lang w:val="en-CA"/>
        </w:rPr>
        <w:t>145,000</w:t>
      </w:r>
      <w:r w:rsidR="00F52B2C">
        <w:rPr>
          <w:rFonts w:hint="eastAsia"/>
          <w:color w:val="000000" w:themeColor="text1"/>
          <w:lang w:val="en-CA" w:eastAsia="zh-CN"/>
        </w:rPr>
        <w:t>美元外加机构支助费用</w:t>
      </w:r>
      <w:r w:rsidR="00101E5F" w:rsidRPr="00D05E59">
        <w:rPr>
          <w:rStyle w:val="FootnoteReference"/>
          <w:color w:val="000000" w:themeColor="text1"/>
          <w:lang w:val="en-CA"/>
        </w:rPr>
        <w:footnoteReference w:id="1"/>
      </w:r>
      <w:r w:rsidR="00F52B2C">
        <w:rPr>
          <w:rFonts w:hint="eastAsia"/>
          <w:color w:val="000000" w:themeColor="text1"/>
          <w:lang w:val="en-CA" w:eastAsia="zh-CN"/>
        </w:rPr>
        <w:t>。</w:t>
      </w:r>
    </w:p>
    <w:p w14:paraId="475FC454" w14:textId="17DEB07F" w:rsidR="00EB2CA3" w:rsidRPr="00D05E59" w:rsidRDefault="00701EE0" w:rsidP="00D05E59">
      <w:pPr>
        <w:pStyle w:val="Heading1"/>
        <w:rPr>
          <w:lang w:val="en-CA"/>
        </w:rPr>
      </w:pPr>
      <w:r>
        <w:rPr>
          <w:rFonts w:hint="eastAsia"/>
          <w:lang w:val="en-CA" w:eastAsia="zh-CN"/>
        </w:rPr>
        <w:lastRenderedPageBreak/>
        <w:t>开发计划署作为牵头执行机构，</w:t>
      </w:r>
      <w:r>
        <w:rPr>
          <w:rFonts w:hint="eastAsia"/>
          <w:color w:val="000000" w:themeColor="text1"/>
          <w:lang w:val="en-CA" w:eastAsia="zh-CN"/>
        </w:rPr>
        <w:t>提供尼日利亚项目准备活动</w:t>
      </w:r>
      <w:r w:rsidR="0046139E">
        <w:rPr>
          <w:rFonts w:hint="eastAsia"/>
          <w:color w:val="000000" w:themeColor="text1"/>
          <w:lang w:val="en-CA" w:eastAsia="zh-CN"/>
        </w:rPr>
        <w:t>的</w:t>
      </w:r>
      <w:r>
        <w:rPr>
          <w:rFonts w:hint="eastAsia"/>
          <w:color w:val="000000" w:themeColor="text1"/>
          <w:lang w:val="en-CA" w:eastAsia="zh-CN"/>
        </w:rPr>
        <w:t>说明</w:t>
      </w:r>
      <w:r w:rsidR="0046139E">
        <w:rPr>
          <w:rFonts w:hint="eastAsia"/>
          <w:color w:val="000000" w:themeColor="text1"/>
          <w:lang w:val="en-CA" w:eastAsia="zh-CN"/>
        </w:rPr>
        <w:t>，包括其氟氯烃淘汰管理计划第二阶段执行的最新情况说明</w:t>
      </w:r>
      <w:r>
        <w:rPr>
          <w:rFonts w:hint="eastAsia"/>
          <w:color w:val="000000" w:themeColor="text1"/>
          <w:lang w:val="en-CA" w:eastAsia="zh-CN"/>
        </w:rPr>
        <w:t>。</w:t>
      </w:r>
      <w:r w:rsidR="0046139E">
        <w:rPr>
          <w:rFonts w:hint="eastAsia"/>
          <w:color w:val="000000" w:themeColor="text1"/>
          <w:lang w:val="en-CA" w:eastAsia="zh-CN"/>
        </w:rPr>
        <w:t>开发计划署已在其</w:t>
      </w:r>
      <w:r w:rsidR="0046139E">
        <w:rPr>
          <w:rFonts w:hint="eastAsia"/>
          <w:color w:val="000000" w:themeColor="text1"/>
          <w:lang w:val="en-CA" w:eastAsia="zh-CN"/>
        </w:rPr>
        <w:t>2019</w:t>
      </w:r>
      <w:r w:rsidR="0046139E">
        <w:rPr>
          <w:rFonts w:hint="eastAsia"/>
          <w:color w:val="000000" w:themeColor="text1"/>
          <w:lang w:val="en-CA" w:eastAsia="zh-CN"/>
        </w:rPr>
        <w:t>年工作方案中申请</w:t>
      </w:r>
      <w:r w:rsidR="0046139E">
        <w:rPr>
          <w:rFonts w:hint="eastAsia"/>
          <w:color w:val="000000" w:themeColor="text1"/>
          <w:lang w:val="en-CA" w:eastAsia="zh-CN"/>
        </w:rPr>
        <w:t>22,500</w:t>
      </w:r>
      <w:r w:rsidR="0046139E">
        <w:rPr>
          <w:rFonts w:hint="eastAsia"/>
          <w:color w:val="000000" w:themeColor="text1"/>
          <w:lang w:val="en-CA" w:eastAsia="zh-CN"/>
        </w:rPr>
        <w:t>美元外加机构支助费用</w:t>
      </w:r>
      <w:r w:rsidR="00EB2CA3" w:rsidRPr="00D05E59">
        <w:rPr>
          <w:rStyle w:val="FootnoteReference"/>
          <w:lang w:val="en-CA"/>
        </w:rPr>
        <w:footnoteReference w:id="2"/>
      </w:r>
      <w:r w:rsidR="0046139E">
        <w:rPr>
          <w:rFonts w:hint="eastAsia"/>
          <w:color w:val="000000" w:themeColor="text1"/>
          <w:lang w:val="en-CA" w:eastAsia="zh-CN"/>
        </w:rPr>
        <w:t>。</w:t>
      </w:r>
    </w:p>
    <w:p w14:paraId="3FFBAE2C" w14:textId="277F9737" w:rsidR="007008DB" w:rsidRPr="00D05E59" w:rsidRDefault="003A2C7D" w:rsidP="00D05E59">
      <w:pPr>
        <w:rPr>
          <w:b/>
          <w:color w:val="000000" w:themeColor="text1"/>
          <w:lang w:val="en-CA"/>
        </w:rPr>
      </w:pPr>
      <w:r>
        <w:rPr>
          <w:rFonts w:hint="eastAsia"/>
          <w:b/>
          <w:color w:val="000000" w:themeColor="text1"/>
          <w:lang w:val="en-CA" w:eastAsia="zh-CN"/>
        </w:rPr>
        <w:t>秘书处的评论</w:t>
      </w:r>
    </w:p>
    <w:p w14:paraId="355597CA" w14:textId="77777777" w:rsidR="007008DB" w:rsidRPr="00D05E59" w:rsidRDefault="007008DB" w:rsidP="00D05E59">
      <w:pPr>
        <w:rPr>
          <w:b/>
          <w:color w:val="000000" w:themeColor="text1"/>
          <w:lang w:val="en-CA"/>
        </w:rPr>
      </w:pPr>
    </w:p>
    <w:p w14:paraId="2FACF700" w14:textId="4E98BA23" w:rsidR="007008DB" w:rsidRPr="00D05E59" w:rsidRDefault="005F0134" w:rsidP="00D05E59">
      <w:pPr>
        <w:pStyle w:val="Heading1"/>
        <w:rPr>
          <w:color w:val="000000" w:themeColor="text1"/>
          <w:lang w:val="en-CA"/>
        </w:rPr>
      </w:pPr>
      <w:r>
        <w:rPr>
          <w:rFonts w:hint="eastAsia"/>
          <w:color w:val="000000" w:themeColor="text1"/>
          <w:lang w:eastAsia="zh-CN"/>
        </w:rPr>
        <w:t>在审查这</w:t>
      </w:r>
      <w:r>
        <w:rPr>
          <w:rFonts w:hint="eastAsia"/>
          <w:color w:val="000000" w:themeColor="text1"/>
          <w:lang w:eastAsia="zh-CN"/>
        </w:rPr>
        <w:t>7</w:t>
      </w:r>
      <w:r>
        <w:rPr>
          <w:rFonts w:hint="eastAsia"/>
          <w:color w:val="000000" w:themeColor="text1"/>
          <w:lang w:eastAsia="zh-CN"/>
        </w:rPr>
        <w:t>项申请时，</w:t>
      </w:r>
      <w:proofErr w:type="spellStart"/>
      <w:r w:rsidRPr="005F0134">
        <w:rPr>
          <w:rFonts w:hint="eastAsia"/>
          <w:color w:val="000000" w:themeColor="text1"/>
        </w:rPr>
        <w:t>秘书处</w:t>
      </w:r>
      <w:r w:rsidR="008449A9">
        <w:rPr>
          <w:rFonts w:hint="eastAsia"/>
          <w:color w:val="000000" w:themeColor="text1"/>
        </w:rPr>
        <w:t>考虑到了</w:t>
      </w:r>
      <w:r w:rsidR="00E923B6">
        <w:rPr>
          <w:rFonts w:hint="eastAsia"/>
          <w:color w:val="000000" w:themeColor="text1"/>
        </w:rPr>
        <w:t>第</w:t>
      </w:r>
      <w:proofErr w:type="spellEnd"/>
      <w:r w:rsidR="00E923B6">
        <w:rPr>
          <w:rFonts w:hint="eastAsia"/>
          <w:color w:val="000000" w:themeColor="text1"/>
        </w:rPr>
        <w:t>71/42</w:t>
      </w:r>
      <w:r w:rsidR="00E923B6">
        <w:rPr>
          <w:rFonts w:hint="eastAsia"/>
          <w:color w:val="000000" w:themeColor="text1"/>
          <w:lang w:eastAsia="zh-CN"/>
        </w:rPr>
        <w:t>号决定所载第</w:t>
      </w:r>
      <w:r w:rsidR="00E923B6">
        <w:rPr>
          <w:rFonts w:hint="eastAsia"/>
          <w:color w:val="000000" w:themeColor="text1"/>
          <w:lang w:eastAsia="zh-CN"/>
        </w:rPr>
        <w:t>5</w:t>
      </w:r>
      <w:r w:rsidR="00E923B6">
        <w:rPr>
          <w:rFonts w:hint="eastAsia"/>
          <w:color w:val="000000" w:themeColor="text1"/>
          <w:lang w:eastAsia="zh-CN"/>
        </w:rPr>
        <w:t>条国家氟氯烃淘汰管理计划第二阶段准备的供资指南，</w:t>
      </w:r>
      <w:r w:rsidR="006245A6">
        <w:rPr>
          <w:rFonts w:hint="eastAsia"/>
          <w:color w:val="000000" w:themeColor="text1"/>
          <w:lang w:eastAsia="zh-CN"/>
        </w:rPr>
        <w:t>依照核准的氟氯烃淘汰管理计划第一阶段和第二阶段（如尼日利亚的情况），截至本文件编写时付款申请的执行情况，</w:t>
      </w:r>
      <w:r w:rsidR="00460272">
        <w:rPr>
          <w:rFonts w:hint="eastAsia"/>
          <w:color w:val="000000" w:themeColor="text1"/>
          <w:lang w:eastAsia="zh-CN"/>
        </w:rPr>
        <w:t>以及第</w:t>
      </w:r>
      <w:r w:rsidR="00D749F9" w:rsidRPr="00D05E59">
        <w:rPr>
          <w:color w:val="000000" w:themeColor="text1"/>
          <w:lang w:val="en-CA"/>
        </w:rPr>
        <w:t>8</w:t>
      </w:r>
      <w:r w:rsidR="004450B4" w:rsidRPr="00D05E59">
        <w:rPr>
          <w:color w:val="000000" w:themeColor="text1"/>
          <w:lang w:val="en-CA"/>
        </w:rPr>
        <w:t>2</w:t>
      </w:r>
      <w:r w:rsidR="00D749F9" w:rsidRPr="00D05E59">
        <w:rPr>
          <w:color w:val="000000" w:themeColor="text1"/>
          <w:lang w:val="en-CA"/>
        </w:rPr>
        <w:t>/45(c)</w:t>
      </w:r>
      <w:r w:rsidR="004450B4" w:rsidRPr="00D05E59">
        <w:rPr>
          <w:color w:val="000000" w:themeColor="text1"/>
          <w:lang w:val="en-CA"/>
        </w:rPr>
        <w:t>(i</w:t>
      </w:r>
      <w:r w:rsidR="009000BE" w:rsidRPr="00D05E59">
        <w:rPr>
          <w:color w:val="000000" w:themeColor="text1"/>
          <w:lang w:val="en-CA"/>
        </w:rPr>
        <w:t>i</w:t>
      </w:r>
      <w:r w:rsidR="004450B4" w:rsidRPr="00D05E59">
        <w:rPr>
          <w:color w:val="000000" w:themeColor="text1"/>
          <w:lang w:val="en-CA"/>
        </w:rPr>
        <w:t>)</w:t>
      </w:r>
      <w:r w:rsidR="00460272">
        <w:rPr>
          <w:rFonts w:hint="eastAsia"/>
          <w:color w:val="000000" w:themeColor="text1"/>
          <w:lang w:val="en-CA" w:eastAsia="zh-CN"/>
        </w:rPr>
        <w:t>号决定。秘书处注意到对每个国家的资金申请都符合第</w:t>
      </w:r>
      <w:r w:rsidR="00460272">
        <w:rPr>
          <w:rFonts w:hint="eastAsia"/>
          <w:color w:val="000000" w:themeColor="text1"/>
          <w:lang w:val="en-CA" w:eastAsia="zh-CN"/>
        </w:rPr>
        <w:t>71/42</w:t>
      </w:r>
      <w:r w:rsidR="00460272">
        <w:rPr>
          <w:rFonts w:hint="eastAsia"/>
          <w:color w:val="000000" w:themeColor="text1"/>
          <w:lang w:val="en-CA" w:eastAsia="zh-CN"/>
        </w:rPr>
        <w:t>号决定。</w:t>
      </w:r>
    </w:p>
    <w:p w14:paraId="198C93F1" w14:textId="73B71D2B" w:rsidR="00D749F9" w:rsidRPr="00D05E59" w:rsidRDefault="009234F3" w:rsidP="00D05E59">
      <w:pPr>
        <w:pStyle w:val="Heading1"/>
        <w:rPr>
          <w:lang w:val="en-CA"/>
        </w:rPr>
      </w:pPr>
      <w:r>
        <w:rPr>
          <w:rFonts w:hint="eastAsia"/>
          <w:lang w:val="en-CA" w:eastAsia="zh-CN"/>
        </w:rPr>
        <w:t>关于对尼日利亚的申请，</w:t>
      </w:r>
      <w:r w:rsidR="00AF6022">
        <w:rPr>
          <w:rFonts w:hint="eastAsia"/>
          <w:lang w:val="en-CA" w:eastAsia="zh-CN"/>
        </w:rPr>
        <w:t>秘书处注意到在第八十二次会议上，执行委员会同意对于氟氯烃淘汰管理计划第二阶段超越</w:t>
      </w:r>
      <w:r w:rsidR="00AF6022">
        <w:rPr>
          <w:rFonts w:hint="eastAsia"/>
          <w:lang w:val="en-CA" w:eastAsia="zh-CN"/>
        </w:rPr>
        <w:t>2020</w:t>
      </w:r>
      <w:r w:rsidR="00AF6022">
        <w:rPr>
          <w:rFonts w:hint="eastAsia"/>
          <w:lang w:val="en-CA" w:eastAsia="zh-CN"/>
        </w:rPr>
        <w:t>年的国家，将氟氯烃淘汰管理计划第三阶段项目准备</w:t>
      </w:r>
      <w:r w:rsidR="00453B7B">
        <w:rPr>
          <w:rFonts w:hint="eastAsia"/>
          <w:lang w:val="en-CA" w:eastAsia="zh-CN"/>
        </w:rPr>
        <w:t>纳入</w:t>
      </w:r>
      <w:r w:rsidR="00AF6022">
        <w:rPr>
          <w:rFonts w:hint="eastAsia"/>
          <w:lang w:val="en-CA" w:eastAsia="zh-CN"/>
        </w:rPr>
        <w:t>2019-2022</w:t>
      </w:r>
      <w:r w:rsidR="00AF6022">
        <w:rPr>
          <w:rFonts w:hint="eastAsia"/>
          <w:lang w:val="en-CA" w:eastAsia="zh-CN"/>
        </w:rPr>
        <w:t>年综合业务计划</w:t>
      </w:r>
      <w:r w:rsidR="00453B7B">
        <w:rPr>
          <w:rFonts w:hint="eastAsia"/>
          <w:lang w:val="en-CA" w:eastAsia="zh-CN"/>
        </w:rPr>
        <w:t>，但有一项了解，即项目准备申请将不得早于氟氯烃淘汰管理计划第二阶段</w:t>
      </w:r>
      <w:r w:rsidR="005C4906">
        <w:rPr>
          <w:rFonts w:hint="eastAsia"/>
          <w:lang w:val="en-CA" w:eastAsia="zh-CN"/>
        </w:rPr>
        <w:t>终止</w:t>
      </w:r>
      <w:r w:rsidR="00453B7B">
        <w:rPr>
          <w:rFonts w:hint="eastAsia"/>
          <w:lang w:val="en-CA" w:eastAsia="zh-CN"/>
        </w:rPr>
        <w:t>日期两年提交</w:t>
      </w:r>
      <w:r w:rsidR="009000BE" w:rsidRPr="00D05E59">
        <w:rPr>
          <w:rStyle w:val="FootnoteReference"/>
          <w:lang w:val="en-CA"/>
        </w:rPr>
        <w:footnoteReference w:id="3"/>
      </w:r>
      <w:r w:rsidR="005C4906">
        <w:rPr>
          <w:rFonts w:hint="eastAsia"/>
          <w:lang w:val="en-CA" w:eastAsia="zh-CN"/>
        </w:rPr>
        <w:t>。尽管尼日利亚的申请早于第二阶段终止日期两年提交</w:t>
      </w:r>
      <w:r w:rsidR="009000BE" w:rsidRPr="00D05E59">
        <w:rPr>
          <w:rStyle w:val="FootnoteReference"/>
          <w:lang w:val="en-CA"/>
        </w:rPr>
        <w:footnoteReference w:id="4"/>
      </w:r>
      <w:r w:rsidR="0044412E">
        <w:rPr>
          <w:rFonts w:hint="eastAsia"/>
          <w:lang w:val="en-CA" w:eastAsia="zh-CN"/>
        </w:rPr>
        <w:t>，注意到第二阶段核准时就了解这项核准并不</w:t>
      </w:r>
      <w:r w:rsidR="006C24AA">
        <w:rPr>
          <w:rFonts w:hint="eastAsia"/>
          <w:lang w:val="en-CA" w:eastAsia="zh-CN"/>
        </w:rPr>
        <w:t>排除</w:t>
      </w:r>
      <w:r w:rsidR="0044412E">
        <w:rPr>
          <w:rFonts w:hint="eastAsia"/>
          <w:lang w:val="en-CA" w:eastAsia="zh-CN"/>
        </w:rPr>
        <w:t>尼日利亚在</w:t>
      </w:r>
      <w:r w:rsidR="0044412E">
        <w:rPr>
          <w:rFonts w:hint="eastAsia"/>
          <w:lang w:val="en-CA" w:eastAsia="zh-CN"/>
        </w:rPr>
        <w:t>2020</w:t>
      </w:r>
      <w:r w:rsidR="0044412E">
        <w:rPr>
          <w:rFonts w:hint="eastAsia"/>
          <w:lang w:val="en-CA" w:eastAsia="zh-CN"/>
        </w:rPr>
        <w:t>年之前提交氟氯烃淘汰管理计划第三阶段</w:t>
      </w:r>
      <w:r w:rsidR="00197240" w:rsidRPr="00D05E59">
        <w:rPr>
          <w:rStyle w:val="FootnoteReference"/>
        </w:rPr>
        <w:footnoteReference w:id="5"/>
      </w:r>
      <w:r w:rsidR="0044412E">
        <w:rPr>
          <w:rFonts w:hint="eastAsia"/>
          <w:lang w:val="en-CA" w:eastAsia="zh-CN"/>
        </w:rPr>
        <w:t>。</w:t>
      </w:r>
      <w:r w:rsidR="00197240">
        <w:rPr>
          <w:rFonts w:hint="eastAsia"/>
          <w:lang w:val="en-CA" w:eastAsia="zh-CN"/>
        </w:rPr>
        <w:t>相应地，项目准备申请就提交于第八十三次会议。</w:t>
      </w:r>
    </w:p>
    <w:p w14:paraId="41144F54" w14:textId="2461872E" w:rsidR="007008DB" w:rsidRPr="00D05E59" w:rsidRDefault="00197240" w:rsidP="00D05E59">
      <w:pPr>
        <w:keepNext/>
        <w:spacing w:after="240"/>
        <w:rPr>
          <w:b/>
          <w:color w:val="000000" w:themeColor="text1"/>
          <w:lang w:val="en-CA"/>
        </w:rPr>
      </w:pPr>
      <w:r>
        <w:rPr>
          <w:rFonts w:hint="eastAsia"/>
          <w:b/>
          <w:color w:val="000000" w:themeColor="text1"/>
          <w:lang w:val="en-CA" w:eastAsia="zh-CN"/>
        </w:rPr>
        <w:t>秘书处的建议</w:t>
      </w:r>
    </w:p>
    <w:p w14:paraId="43342DFF" w14:textId="21CF70CE" w:rsidR="007008DB" w:rsidRPr="00D05E59" w:rsidRDefault="001430B5" w:rsidP="00D05E59">
      <w:pPr>
        <w:pStyle w:val="Heading1"/>
        <w:keepNext/>
        <w:rPr>
          <w:color w:val="000000" w:themeColor="text1"/>
          <w:lang w:val="en-CA"/>
        </w:rPr>
      </w:pPr>
      <w:proofErr w:type="spellStart"/>
      <w:r w:rsidRPr="001430B5">
        <w:rPr>
          <w:rFonts w:hint="eastAsia"/>
          <w:color w:val="000000" w:themeColor="text1"/>
          <w:lang w:val="en-CA"/>
        </w:rPr>
        <w:t>秘书处建议</w:t>
      </w:r>
      <w:r w:rsidR="00397279">
        <w:rPr>
          <w:rFonts w:hint="eastAsia"/>
          <w:color w:val="000000" w:themeColor="text1"/>
          <w:lang w:val="en-CA"/>
        </w:rPr>
        <w:t>依照表</w:t>
      </w:r>
      <w:proofErr w:type="spellEnd"/>
      <w:r w:rsidR="00397279">
        <w:rPr>
          <w:rFonts w:hint="eastAsia"/>
          <w:color w:val="000000" w:themeColor="text1"/>
          <w:lang w:val="en-CA"/>
        </w:rPr>
        <w:t>1</w:t>
      </w:r>
      <w:r w:rsidR="00397279">
        <w:rPr>
          <w:rFonts w:hint="eastAsia"/>
          <w:color w:val="000000" w:themeColor="text1"/>
          <w:lang w:val="en-CA" w:eastAsia="zh-CN"/>
        </w:rPr>
        <w:t>中</w:t>
      </w:r>
      <w:r w:rsidR="00397279">
        <w:rPr>
          <w:rFonts w:hint="eastAsia"/>
          <w:color w:val="000000" w:themeColor="text1"/>
          <w:lang w:val="en-CA" w:eastAsia="zh-CN"/>
        </w:rPr>
        <w:t xml:space="preserve">A1 </w:t>
      </w:r>
      <w:r w:rsidR="00397279">
        <w:rPr>
          <w:rFonts w:hint="eastAsia"/>
          <w:color w:val="000000" w:themeColor="text1"/>
          <w:lang w:val="en-CA" w:eastAsia="zh-CN"/>
        </w:rPr>
        <w:t>分款所示资金水平，</w:t>
      </w:r>
      <w:r w:rsidR="00397279">
        <w:rPr>
          <w:rFonts w:hint="eastAsia"/>
          <w:color w:val="000000" w:themeColor="text1"/>
          <w:lang w:val="en-CA"/>
        </w:rPr>
        <w:t>一揽子核准</w:t>
      </w:r>
      <w:r w:rsidRPr="001430B5">
        <w:rPr>
          <w:rFonts w:hint="eastAsia"/>
          <w:color w:val="000000" w:themeColor="text1"/>
          <w:lang w:val="en-CA"/>
        </w:rPr>
        <w:t>工发组织</w:t>
      </w:r>
      <w:r>
        <w:rPr>
          <w:rFonts w:hint="eastAsia"/>
          <w:color w:val="000000" w:themeColor="text1"/>
          <w:lang w:val="en-CA"/>
        </w:rPr>
        <w:t>为博茨瓦纳、缅甸、尼加拉瓜、苏里南、多哥和赞比亚提出的</w:t>
      </w:r>
      <w:r w:rsidRPr="001430B5">
        <w:rPr>
          <w:rFonts w:hint="eastAsia"/>
          <w:color w:val="000000" w:themeColor="text1"/>
          <w:lang w:val="en-CA"/>
        </w:rPr>
        <w:t>氟氯烃淘汰管理计划第二阶段项目准备</w:t>
      </w:r>
      <w:r w:rsidR="00397279">
        <w:rPr>
          <w:rFonts w:hint="eastAsia"/>
          <w:color w:val="000000" w:themeColor="text1"/>
          <w:lang w:val="en-CA"/>
        </w:rPr>
        <w:t>以及为尼日利亚提出的氟氯烃淘汰管理计划第三阶段项目准备</w:t>
      </w:r>
      <w:r w:rsidR="00397279" w:rsidRPr="001430B5">
        <w:rPr>
          <w:rFonts w:hint="eastAsia"/>
          <w:color w:val="000000" w:themeColor="text1"/>
          <w:lang w:val="en-CA"/>
        </w:rPr>
        <w:t>的申请</w:t>
      </w:r>
      <w:r>
        <w:rPr>
          <w:rFonts w:hint="eastAsia"/>
          <w:color w:val="000000" w:themeColor="text1"/>
          <w:lang w:val="en-CA"/>
        </w:rPr>
        <w:t>。</w:t>
      </w:r>
    </w:p>
    <w:p w14:paraId="43D5595E" w14:textId="6847FCCA" w:rsidR="003C706B" w:rsidRPr="00D05E59" w:rsidRDefault="003C706B" w:rsidP="00D05E59">
      <w:pPr>
        <w:spacing w:after="240"/>
        <w:rPr>
          <w:b/>
          <w:color w:val="000000" w:themeColor="text1"/>
          <w:lang w:val="en-CA"/>
        </w:rPr>
      </w:pPr>
      <w:r w:rsidRPr="00D05E59">
        <w:rPr>
          <w:b/>
          <w:color w:val="000000" w:themeColor="text1"/>
          <w:lang w:val="en-CA"/>
        </w:rPr>
        <w:t>A2</w:t>
      </w:r>
      <w:r w:rsidR="00397279">
        <w:rPr>
          <w:rFonts w:hint="eastAsia"/>
          <w:b/>
          <w:color w:val="000000" w:themeColor="text1"/>
          <w:lang w:val="en-CA" w:eastAsia="zh-CN"/>
        </w:rPr>
        <w:t>分款：</w:t>
      </w:r>
      <w:r w:rsidR="00C825F1">
        <w:rPr>
          <w:rFonts w:hint="eastAsia"/>
          <w:b/>
          <w:color w:val="000000" w:themeColor="text1"/>
          <w:lang w:val="en-CA" w:eastAsia="zh-CN"/>
        </w:rPr>
        <w:t>控制</w:t>
      </w:r>
      <w:r w:rsidR="00C825F1">
        <w:rPr>
          <w:rFonts w:hint="eastAsia"/>
          <w:b/>
          <w:color w:val="000000" w:themeColor="text1"/>
          <w:lang w:val="en-CA" w:eastAsia="zh-CN"/>
        </w:rPr>
        <w:t>HFC-23</w:t>
      </w:r>
      <w:r w:rsidR="00C825F1">
        <w:rPr>
          <w:rFonts w:hint="eastAsia"/>
          <w:b/>
          <w:color w:val="000000" w:themeColor="text1"/>
          <w:lang w:val="en-CA" w:eastAsia="zh-CN"/>
        </w:rPr>
        <w:t>副产品排放的项目准备</w:t>
      </w:r>
    </w:p>
    <w:p w14:paraId="6AD23ACC" w14:textId="6FF1C3A9" w:rsidR="003C706B" w:rsidRPr="00D05E59" w:rsidRDefault="00C825F1" w:rsidP="00D05E59">
      <w:pPr>
        <w:spacing w:after="240"/>
        <w:rPr>
          <w:b/>
          <w:color w:val="000000" w:themeColor="text1"/>
          <w:lang w:val="en-CA"/>
        </w:rPr>
      </w:pPr>
      <w:r>
        <w:rPr>
          <w:rFonts w:hint="eastAsia"/>
          <w:b/>
          <w:color w:val="000000" w:themeColor="text1"/>
          <w:lang w:val="en-CA" w:eastAsia="zh-CN"/>
        </w:rPr>
        <w:t>项目说明</w:t>
      </w:r>
    </w:p>
    <w:p w14:paraId="1E26812C" w14:textId="7AC19505" w:rsidR="003C706B" w:rsidRPr="00D05E59" w:rsidRDefault="00BC35C0" w:rsidP="00D05E59">
      <w:pPr>
        <w:pStyle w:val="Heading1"/>
        <w:rPr>
          <w:b/>
          <w:color w:val="000000" w:themeColor="text1"/>
          <w:lang w:val="en-CA"/>
        </w:rPr>
      </w:pPr>
      <w:r>
        <w:rPr>
          <w:rFonts w:hint="eastAsia"/>
          <w:lang w:val="en-CA" w:eastAsia="zh-CN"/>
        </w:rPr>
        <w:t>工发组织为墨西哥控制氟氯烃生产行业</w:t>
      </w:r>
      <w:r>
        <w:rPr>
          <w:rFonts w:hint="eastAsia"/>
          <w:lang w:val="en-CA" w:eastAsia="zh-CN"/>
        </w:rPr>
        <w:t>HFC-23</w:t>
      </w:r>
      <w:r>
        <w:rPr>
          <w:rFonts w:hint="eastAsia"/>
          <w:lang w:val="en-CA" w:eastAsia="zh-CN"/>
        </w:rPr>
        <w:t>副产品排放</w:t>
      </w:r>
      <w:r w:rsidR="00D1559F">
        <w:rPr>
          <w:rFonts w:hint="eastAsia"/>
          <w:lang w:val="en-CA" w:eastAsia="zh-CN"/>
        </w:rPr>
        <w:t>的项目准备</w:t>
      </w:r>
      <w:r>
        <w:rPr>
          <w:rFonts w:hint="eastAsia"/>
          <w:lang w:val="en-CA" w:eastAsia="zh-CN"/>
        </w:rPr>
        <w:t>提交了一项资金申请</w:t>
      </w:r>
      <w:r w:rsidR="008C53B1">
        <w:rPr>
          <w:rFonts w:hint="eastAsia"/>
          <w:lang w:val="en-CA" w:eastAsia="zh-CN"/>
        </w:rPr>
        <w:t>，如上表</w:t>
      </w:r>
      <w:r w:rsidR="008C53B1">
        <w:rPr>
          <w:rFonts w:hint="eastAsia"/>
          <w:lang w:val="en-CA" w:eastAsia="zh-CN"/>
        </w:rPr>
        <w:t>1</w:t>
      </w:r>
      <w:r w:rsidR="008C53B1">
        <w:rPr>
          <w:rFonts w:hint="eastAsia"/>
          <w:lang w:val="en-CA" w:eastAsia="zh-CN"/>
        </w:rPr>
        <w:t>中</w:t>
      </w:r>
      <w:r w:rsidR="008C53B1">
        <w:rPr>
          <w:rFonts w:hint="eastAsia"/>
          <w:lang w:val="en-CA" w:eastAsia="zh-CN"/>
        </w:rPr>
        <w:t>A2</w:t>
      </w:r>
      <w:r w:rsidR="008C53B1">
        <w:rPr>
          <w:rFonts w:hint="eastAsia"/>
          <w:lang w:val="en-CA" w:eastAsia="zh-CN"/>
        </w:rPr>
        <w:t>分款所列。</w:t>
      </w:r>
      <w:r w:rsidR="00394347">
        <w:rPr>
          <w:rFonts w:hint="eastAsia"/>
          <w:lang w:val="en-CA" w:eastAsia="zh-CN"/>
        </w:rPr>
        <w:t>项目准备申请的详细信息载于</w:t>
      </w:r>
      <w:r w:rsidR="00C35B58">
        <w:rPr>
          <w:rFonts w:hint="eastAsia"/>
          <w:lang w:val="en-CA" w:eastAsia="zh-CN"/>
        </w:rPr>
        <w:t>附属于</w:t>
      </w:r>
      <w:r w:rsidR="00394347">
        <w:rPr>
          <w:rFonts w:hint="eastAsia"/>
          <w:lang w:val="en-CA" w:eastAsia="zh-CN"/>
        </w:rPr>
        <w:t>本文件</w:t>
      </w:r>
      <w:r w:rsidR="00C35B58">
        <w:rPr>
          <w:rFonts w:hint="eastAsia"/>
          <w:lang w:val="en-CA" w:eastAsia="zh-CN"/>
        </w:rPr>
        <w:t>的工发组织提案的第</w:t>
      </w:r>
      <w:r w:rsidR="00C35B58">
        <w:rPr>
          <w:rFonts w:hint="eastAsia"/>
          <w:lang w:val="en-CA" w:eastAsia="zh-CN"/>
        </w:rPr>
        <w:t>2</w:t>
      </w:r>
      <w:r w:rsidR="00C35B58">
        <w:rPr>
          <w:rFonts w:hint="eastAsia"/>
          <w:lang w:val="en-CA" w:eastAsia="zh-CN"/>
        </w:rPr>
        <w:t>款。</w:t>
      </w:r>
    </w:p>
    <w:p w14:paraId="46363F8A" w14:textId="02EFDAD2" w:rsidR="003C706B" w:rsidRPr="00D05E59" w:rsidRDefault="00C35B58" w:rsidP="00D05E59">
      <w:pPr>
        <w:pStyle w:val="Heading1"/>
        <w:numPr>
          <w:ilvl w:val="0"/>
          <w:numId w:val="0"/>
        </w:numPr>
        <w:rPr>
          <w:b/>
          <w:color w:val="000000" w:themeColor="text1"/>
          <w:lang w:val="en-CA"/>
        </w:rPr>
      </w:pPr>
      <w:r>
        <w:rPr>
          <w:rFonts w:hint="eastAsia"/>
          <w:b/>
          <w:color w:val="000000" w:themeColor="text1"/>
          <w:lang w:val="en-CA" w:eastAsia="zh-CN"/>
        </w:rPr>
        <w:t>秘书处的评论</w:t>
      </w:r>
    </w:p>
    <w:p w14:paraId="2A3060B5" w14:textId="55B72610" w:rsidR="007B31F4" w:rsidRPr="00D05E59" w:rsidRDefault="00C35B58" w:rsidP="00D05E59">
      <w:pPr>
        <w:pStyle w:val="Heading1"/>
        <w:rPr>
          <w:lang w:val="en-CA"/>
        </w:rPr>
      </w:pPr>
      <w:r>
        <w:rPr>
          <w:rFonts w:hint="eastAsia"/>
          <w:lang w:val="en-CA" w:eastAsia="zh-CN"/>
        </w:rPr>
        <w:t>秘书处注意到此项资金申请（</w:t>
      </w:r>
      <w:r w:rsidR="007B31F4" w:rsidRPr="00D05E59">
        <w:rPr>
          <w:lang w:val="en-CA"/>
        </w:rPr>
        <w:t>50,000</w:t>
      </w:r>
      <w:r>
        <w:rPr>
          <w:rFonts w:hint="eastAsia"/>
          <w:lang w:val="en-CA" w:eastAsia="zh-CN"/>
        </w:rPr>
        <w:t>美元）高于过去类似项目准备申请核准的资金（即</w:t>
      </w:r>
      <w:r w:rsidR="00853B0B">
        <w:rPr>
          <w:rFonts w:hint="eastAsia"/>
          <w:lang w:val="en-CA" w:eastAsia="zh-CN"/>
        </w:rPr>
        <w:t>每企业</w:t>
      </w:r>
      <w:r w:rsidR="00853B0B">
        <w:rPr>
          <w:rFonts w:hint="eastAsia"/>
          <w:lang w:val="en-CA" w:eastAsia="zh-CN"/>
        </w:rPr>
        <w:t>30,000</w:t>
      </w:r>
      <w:r w:rsidR="00853B0B">
        <w:rPr>
          <w:rFonts w:hint="eastAsia"/>
          <w:lang w:val="en-CA" w:eastAsia="zh-CN"/>
        </w:rPr>
        <w:t>美元），并要求工发组织提供支持信息。工发组织澄清此项目准备需要专家具备与</w:t>
      </w:r>
      <w:r w:rsidR="00853B0B">
        <w:rPr>
          <w:rFonts w:hint="eastAsia"/>
          <w:lang w:val="en-CA" w:eastAsia="zh-CN"/>
        </w:rPr>
        <w:t>HFC-23</w:t>
      </w:r>
      <w:r w:rsidR="00853B0B">
        <w:rPr>
          <w:rFonts w:hint="eastAsia"/>
          <w:lang w:val="en-CA" w:eastAsia="zh-CN"/>
        </w:rPr>
        <w:t>排放、监测、控制和销毁相关的经验和技术知识，</w:t>
      </w:r>
      <w:r w:rsidR="009A20B6">
        <w:rPr>
          <w:rFonts w:hint="eastAsia"/>
          <w:lang w:val="en-CA" w:eastAsia="zh-CN"/>
        </w:rPr>
        <w:t>而消费行业氟氯烃投资项目准备则不需要。</w:t>
      </w:r>
      <w:r w:rsidR="007B31F4" w:rsidRPr="00D05E59">
        <w:rPr>
          <w:lang w:val="en-CA"/>
        </w:rPr>
        <w:t xml:space="preserve"> </w:t>
      </w:r>
    </w:p>
    <w:p w14:paraId="1CFAD5D9" w14:textId="38D1A8AD" w:rsidR="003C706B" w:rsidRPr="00D05E59" w:rsidRDefault="009A20B6" w:rsidP="00D05E59">
      <w:pPr>
        <w:pStyle w:val="Heading1"/>
        <w:rPr>
          <w:lang w:val="en-CA"/>
        </w:rPr>
      </w:pPr>
      <w:r>
        <w:rPr>
          <w:rFonts w:hint="eastAsia"/>
          <w:lang w:val="en-CA" w:eastAsia="zh-CN"/>
        </w:rPr>
        <w:t>商议后，同意将资金调整为</w:t>
      </w:r>
      <w:r>
        <w:rPr>
          <w:lang w:val="en-CA"/>
        </w:rPr>
        <w:t>45,000</w:t>
      </w:r>
      <w:r>
        <w:rPr>
          <w:rFonts w:hint="eastAsia"/>
          <w:lang w:val="en-CA" w:eastAsia="zh-CN"/>
        </w:rPr>
        <w:t>美元。</w:t>
      </w:r>
    </w:p>
    <w:p w14:paraId="039A5202" w14:textId="77777777" w:rsidR="00C944E3" w:rsidRDefault="00C944E3">
      <w:pPr>
        <w:jc w:val="left"/>
        <w:rPr>
          <w:b/>
          <w:color w:val="000000" w:themeColor="text1"/>
          <w:lang w:val="en-CA" w:eastAsia="zh-CN"/>
        </w:rPr>
      </w:pPr>
      <w:r>
        <w:rPr>
          <w:b/>
          <w:color w:val="000000" w:themeColor="text1"/>
          <w:lang w:val="en-CA" w:eastAsia="zh-CN"/>
        </w:rPr>
        <w:br w:type="page"/>
      </w:r>
    </w:p>
    <w:p w14:paraId="5DEAB45B" w14:textId="24CDBB62" w:rsidR="003C706B" w:rsidRPr="00D05E59" w:rsidRDefault="009A20B6" w:rsidP="00D05E59">
      <w:pPr>
        <w:pStyle w:val="Heading1"/>
        <w:numPr>
          <w:ilvl w:val="0"/>
          <w:numId w:val="0"/>
        </w:numPr>
        <w:rPr>
          <w:b/>
          <w:color w:val="000000" w:themeColor="text1"/>
          <w:lang w:val="en-CA"/>
        </w:rPr>
      </w:pPr>
      <w:bookmarkStart w:id="0" w:name="_GoBack"/>
      <w:bookmarkEnd w:id="0"/>
      <w:r>
        <w:rPr>
          <w:rFonts w:hint="eastAsia"/>
          <w:b/>
          <w:color w:val="000000" w:themeColor="text1"/>
          <w:lang w:val="en-CA" w:eastAsia="zh-CN"/>
        </w:rPr>
        <w:t>秘书处的建议</w:t>
      </w:r>
    </w:p>
    <w:p w14:paraId="2A420B58" w14:textId="0C788F17" w:rsidR="00E31713" w:rsidRPr="0081729F" w:rsidRDefault="009A20B6" w:rsidP="0081729F">
      <w:pPr>
        <w:pStyle w:val="Heading1"/>
        <w:rPr>
          <w:b/>
          <w:color w:val="000000" w:themeColor="text1"/>
          <w:lang w:val="en-CA"/>
        </w:rPr>
        <w:sectPr w:rsidR="00E31713" w:rsidRPr="0081729F"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r>
        <w:rPr>
          <w:rFonts w:hint="eastAsia"/>
          <w:lang w:val="en-US" w:eastAsia="zh-CN"/>
        </w:rPr>
        <w:lastRenderedPageBreak/>
        <w:t>秘书处建议一揽子核准上表</w:t>
      </w:r>
      <w:r>
        <w:rPr>
          <w:rFonts w:hint="eastAsia"/>
          <w:lang w:val="en-US" w:eastAsia="zh-CN"/>
        </w:rPr>
        <w:t>1</w:t>
      </w:r>
      <w:r>
        <w:rPr>
          <w:rFonts w:hint="eastAsia"/>
          <w:lang w:val="en-US" w:eastAsia="zh-CN"/>
        </w:rPr>
        <w:t>中</w:t>
      </w:r>
      <w:r>
        <w:rPr>
          <w:rFonts w:hint="eastAsia"/>
          <w:lang w:val="en-US" w:eastAsia="zh-CN"/>
        </w:rPr>
        <w:t>A2</w:t>
      </w:r>
      <w:r>
        <w:rPr>
          <w:rFonts w:hint="eastAsia"/>
          <w:lang w:val="en-US" w:eastAsia="zh-CN"/>
        </w:rPr>
        <w:t>分款所列墨西哥氟氯烃生产行业控制</w:t>
      </w:r>
      <w:r>
        <w:rPr>
          <w:rFonts w:hint="eastAsia"/>
          <w:lang w:val="en-US" w:eastAsia="zh-CN"/>
        </w:rPr>
        <w:t>HFC-23</w:t>
      </w:r>
      <w:r>
        <w:rPr>
          <w:rFonts w:hint="eastAsia"/>
          <w:lang w:val="en-US" w:eastAsia="zh-CN"/>
        </w:rPr>
        <w:t>副产品排放的项目准备申请。</w:t>
      </w:r>
    </w:p>
    <w:p w14:paraId="7308405D" w14:textId="77777777" w:rsidR="00052C5C" w:rsidRDefault="00052C5C" w:rsidP="0081729F">
      <w:pPr>
        <w:tabs>
          <w:tab w:val="left" w:pos="8280"/>
        </w:tabs>
      </w:pPr>
    </w:p>
    <w:sectPr w:rsidR="00052C5C" w:rsidSect="00836337">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04AB" w14:textId="77777777" w:rsidR="00AE7E81" w:rsidRDefault="00AE7E81" w:rsidP="004A504B">
      <w:r>
        <w:separator/>
      </w:r>
    </w:p>
  </w:endnote>
  <w:endnote w:type="continuationSeparator" w:id="0">
    <w:p w14:paraId="2E599FE0" w14:textId="77777777" w:rsidR="00AE7E81" w:rsidRDefault="00AE7E8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Malgun Gothic Semilight"/>
    <w:panose1 w:val="02010600030101010101"/>
    <w:charset w:val="86"/>
    <w:family w:val="auto"/>
    <w:pitch w:val="variable"/>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71023"/>
      <w:docPartObj>
        <w:docPartGallery w:val="Page Numbers (Bottom of Page)"/>
        <w:docPartUnique/>
      </w:docPartObj>
    </w:sdtPr>
    <w:sdtEndPr>
      <w:rPr>
        <w:noProof/>
      </w:rPr>
    </w:sdtEndPr>
    <w:sdtContent>
      <w:p w14:paraId="77B2648D" w14:textId="342825A3" w:rsidR="003756AF" w:rsidRDefault="003756AF">
        <w:pPr>
          <w:pStyle w:val="Footer"/>
          <w:jc w:val="center"/>
        </w:pPr>
        <w:r>
          <w:fldChar w:fldCharType="begin"/>
        </w:r>
        <w:r>
          <w:instrText xml:space="preserve"> PAGE   \* MERGEFORMAT </w:instrText>
        </w:r>
        <w:r>
          <w:fldChar w:fldCharType="separate"/>
        </w:r>
        <w:r w:rsidR="00C944E3">
          <w:rPr>
            <w:noProof/>
          </w:rPr>
          <w:t>4</w:t>
        </w:r>
        <w:r>
          <w:rPr>
            <w:noProof/>
          </w:rPr>
          <w:fldChar w:fldCharType="end"/>
        </w:r>
      </w:p>
    </w:sdtContent>
  </w:sdt>
  <w:p w14:paraId="11C85AFA" w14:textId="77777777" w:rsidR="00D05E59" w:rsidRPr="0033525D" w:rsidRDefault="00D05E59" w:rsidP="00A66D3E">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F4CA" w14:textId="2EE06674" w:rsidR="00D05E59" w:rsidRPr="0033525D" w:rsidRDefault="00D05E59">
    <w:pPr>
      <w:jc w:val="center"/>
    </w:pPr>
    <w:r>
      <w:fldChar w:fldCharType="begin"/>
    </w:r>
    <w:r>
      <w:instrText xml:space="preserve"> PAGE </w:instrText>
    </w:r>
    <w:r>
      <w:fldChar w:fldCharType="separate"/>
    </w:r>
    <w:r w:rsidR="00C944E3">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04079847"/>
      <w:docPartObj>
        <w:docPartGallery w:val="Page Numbers (Bottom of Page)"/>
        <w:docPartUnique/>
      </w:docPartObj>
    </w:sdtPr>
    <w:sdtEndPr/>
    <w:sdtContent>
      <w:p w14:paraId="3F8503A0" w14:textId="3E125FE1" w:rsidR="00D05E59" w:rsidRDefault="00A43A1A" w:rsidP="00A43A1A">
        <w:pPr>
          <w:pBdr>
            <w:top w:val="single" w:sz="4" w:space="1" w:color="auto"/>
            <w:left w:val="single" w:sz="4" w:space="4" w:color="auto"/>
            <w:bottom w:val="single" w:sz="4" w:space="1" w:color="auto"/>
            <w:right w:val="single" w:sz="4" w:space="4" w:color="auto"/>
          </w:pBdr>
          <w:jc w:val="center"/>
          <w:rPr>
            <w:sz w:val="18"/>
            <w:szCs w:val="18"/>
          </w:rPr>
        </w:pPr>
        <w:proofErr w:type="spellStart"/>
        <w:r w:rsidRPr="00A43A1A">
          <w:rPr>
            <w:rFonts w:hint="eastAsia"/>
            <w:sz w:val="18"/>
            <w:szCs w:val="18"/>
          </w:rPr>
          <w:t>执行蒙特利尔议定书多边基金执行委员会的会前文件不妨碍文件印发后执行委员会可能作出的任何决定</w:t>
        </w:r>
        <w:proofErr w:type="spellEnd"/>
        <w:r w:rsidRPr="00A43A1A">
          <w:rPr>
            <w:rFonts w:hint="eastAsia"/>
            <w:sz w:val="18"/>
            <w:szCs w:val="18"/>
          </w:rPr>
          <w:t>。</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267259"/>
      <w:docPartObj>
        <w:docPartGallery w:val="Page Numbers (Bottom of Page)"/>
        <w:docPartUnique/>
      </w:docPartObj>
    </w:sdtPr>
    <w:sdtEndPr>
      <w:rPr>
        <w:noProof/>
      </w:rPr>
    </w:sdtEndPr>
    <w:sdtContent>
      <w:p w14:paraId="3E3D3AE5" w14:textId="77777777" w:rsidR="002A7DB5" w:rsidRDefault="002A7DB5">
        <w:pPr>
          <w:pStyle w:val="Footer"/>
          <w:jc w:val="right"/>
        </w:pPr>
        <w:r>
          <w:fldChar w:fldCharType="begin"/>
        </w:r>
        <w:r>
          <w:instrText xml:space="preserve"> PAGE   \* MERGEFORMAT </w:instrText>
        </w:r>
        <w:r>
          <w:fldChar w:fldCharType="separate"/>
        </w:r>
        <w:r w:rsidR="00836337">
          <w:rPr>
            <w:noProof/>
          </w:rPr>
          <w:t>13</w:t>
        </w:r>
        <w:r>
          <w:rPr>
            <w:noProof/>
          </w:rPr>
          <w:fldChar w:fldCharType="end"/>
        </w:r>
      </w:p>
    </w:sdtContent>
  </w:sdt>
  <w:p w14:paraId="4E0938D5" w14:textId="77777777" w:rsidR="002A7DB5" w:rsidRPr="00A66D3E" w:rsidRDefault="002A7DB5" w:rsidP="00A66D3E">
    <w:pPr>
      <w:pStyle w:val="Footer"/>
    </w:pPr>
  </w:p>
  <w:p w14:paraId="52D634D2" w14:textId="77777777" w:rsidR="0038554E" w:rsidRDefault="0038554E"/>
  <w:p w14:paraId="7EB53646" w14:textId="77777777" w:rsidR="0038554E" w:rsidRDefault="003855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1E16" w14:textId="77777777" w:rsidR="00AE7E81" w:rsidRDefault="00AE7E81" w:rsidP="004A504B">
      <w:r>
        <w:separator/>
      </w:r>
    </w:p>
  </w:footnote>
  <w:footnote w:type="continuationSeparator" w:id="0">
    <w:p w14:paraId="376395D9" w14:textId="77777777" w:rsidR="00AE7E81" w:rsidRDefault="00AE7E81" w:rsidP="004A504B">
      <w:r>
        <w:continuationSeparator/>
      </w:r>
    </w:p>
  </w:footnote>
  <w:footnote w:id="1">
    <w:p w14:paraId="11CCB2A7" w14:textId="7EA252BA" w:rsidR="00D05E59" w:rsidRPr="00101E5F" w:rsidRDefault="00D05E59">
      <w:pPr>
        <w:pStyle w:val="FootnoteText"/>
        <w:rPr>
          <w:lang w:val="en-CA" w:eastAsia="zh-CN"/>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/83/18</w:t>
      </w:r>
      <w:r w:rsidR="0081729F">
        <w:rPr>
          <w:rFonts w:hint="eastAsia"/>
          <w:lang w:val="en-CA" w:eastAsia="zh-CN"/>
        </w:rPr>
        <w:t>号文件</w:t>
      </w:r>
    </w:p>
  </w:footnote>
  <w:footnote w:id="2">
    <w:p w14:paraId="74EE7586" w14:textId="637E436F" w:rsidR="00D05E59" w:rsidRPr="00EB2CA3" w:rsidRDefault="00D05E59">
      <w:pPr>
        <w:pStyle w:val="FootnoteText"/>
        <w:rPr>
          <w:lang w:val="en-CA" w:eastAsia="zh-CN"/>
        </w:rPr>
      </w:pPr>
      <w:r>
        <w:rPr>
          <w:rStyle w:val="FootnoteReference"/>
        </w:rPr>
        <w:footnoteRef/>
      </w:r>
      <w:r>
        <w:t xml:space="preserve"> UNEP/</w:t>
      </w:r>
      <w:proofErr w:type="spellStart"/>
      <w:r>
        <w:t>OzL.Pro</w:t>
      </w:r>
      <w:proofErr w:type="spellEnd"/>
      <w:r>
        <w:t>/</w:t>
      </w:r>
      <w:proofErr w:type="spellStart"/>
      <w:r>
        <w:t>ExCom</w:t>
      </w:r>
      <w:proofErr w:type="spellEnd"/>
      <w:r>
        <w:t>/83/17</w:t>
      </w:r>
      <w:r w:rsidR="0081729F">
        <w:rPr>
          <w:rFonts w:hint="eastAsia"/>
          <w:lang w:eastAsia="zh-CN"/>
        </w:rPr>
        <w:t>号文件</w:t>
      </w:r>
    </w:p>
  </w:footnote>
  <w:footnote w:id="3">
    <w:p w14:paraId="7B1F931B" w14:textId="2A16AD75" w:rsidR="00D05E59" w:rsidRPr="009000BE" w:rsidRDefault="00D05E59">
      <w:pPr>
        <w:pStyle w:val="FootnoteText"/>
        <w:rPr>
          <w:lang w:val="en-CA" w:eastAsia="zh-CN"/>
        </w:rPr>
      </w:pPr>
      <w:r>
        <w:rPr>
          <w:rStyle w:val="FootnoteReference"/>
        </w:rPr>
        <w:footnoteRef/>
      </w:r>
      <w:r>
        <w:t xml:space="preserve"> </w:t>
      </w:r>
      <w:r w:rsidR="0081729F">
        <w:rPr>
          <w:rFonts w:hint="eastAsia"/>
          <w:lang w:eastAsia="zh-CN"/>
        </w:rPr>
        <w:t>第</w:t>
      </w:r>
      <w:r>
        <w:t>82/45(c)(ii)</w:t>
      </w:r>
      <w:r w:rsidR="0081729F">
        <w:rPr>
          <w:rFonts w:hint="eastAsia"/>
          <w:lang w:eastAsia="zh-CN"/>
        </w:rPr>
        <w:t>号决定</w:t>
      </w:r>
    </w:p>
  </w:footnote>
  <w:footnote w:id="4">
    <w:p w14:paraId="055B75B6" w14:textId="2076CF29" w:rsidR="00D05E59" w:rsidRPr="009000BE" w:rsidRDefault="00D05E59">
      <w:pPr>
        <w:pStyle w:val="FootnoteText"/>
        <w:rPr>
          <w:lang w:val="en-CA" w:eastAsia="zh-CN"/>
        </w:rPr>
      </w:pPr>
      <w:r>
        <w:rPr>
          <w:rStyle w:val="FootnoteReference"/>
        </w:rPr>
        <w:footnoteRef/>
      </w:r>
      <w:r>
        <w:t xml:space="preserve"> </w:t>
      </w:r>
      <w:r>
        <w:rPr>
          <w:lang w:val="en-CA"/>
        </w:rPr>
        <w:t>2024</w:t>
      </w:r>
      <w:r w:rsidR="0081729F">
        <w:rPr>
          <w:rFonts w:hint="eastAsia"/>
          <w:lang w:val="en-CA" w:eastAsia="zh-CN"/>
        </w:rPr>
        <w:t>年</w:t>
      </w:r>
      <w:r w:rsidR="0081729F">
        <w:rPr>
          <w:rFonts w:hint="eastAsia"/>
          <w:lang w:val="en-CA" w:eastAsia="zh-CN"/>
        </w:rPr>
        <w:t>12</w:t>
      </w:r>
      <w:r w:rsidR="0081729F">
        <w:rPr>
          <w:rFonts w:hint="eastAsia"/>
          <w:lang w:val="en-CA" w:eastAsia="zh-CN"/>
        </w:rPr>
        <w:t>月</w:t>
      </w:r>
      <w:r w:rsidR="0081729F">
        <w:rPr>
          <w:rFonts w:hint="eastAsia"/>
          <w:lang w:val="en-CA" w:eastAsia="zh-CN"/>
        </w:rPr>
        <w:t>31</w:t>
      </w:r>
      <w:r w:rsidR="0081729F">
        <w:rPr>
          <w:rFonts w:hint="eastAsia"/>
          <w:lang w:val="en-CA" w:eastAsia="zh-CN"/>
        </w:rPr>
        <w:t>日</w:t>
      </w:r>
    </w:p>
  </w:footnote>
  <w:footnote w:id="5">
    <w:p w14:paraId="62F1A4C9" w14:textId="77777777" w:rsidR="00197240" w:rsidRPr="009000BE" w:rsidRDefault="00197240" w:rsidP="00197240">
      <w:pPr>
        <w:pStyle w:val="FootnoteText"/>
        <w:rPr>
          <w:lang w:val="en-CA" w:eastAsia="zh-CN"/>
        </w:rPr>
      </w:pPr>
      <w:r>
        <w:rPr>
          <w:rStyle w:val="FootnoteReference"/>
        </w:rPr>
        <w:footnoteRef/>
      </w:r>
      <w:r>
        <w:t xml:space="preserve"> </w:t>
      </w:r>
      <w:r>
        <w:rPr>
          <w:rFonts w:hint="eastAsia"/>
          <w:lang w:eastAsia="zh-CN"/>
        </w:rPr>
        <w:t>第</w:t>
      </w:r>
      <w:r>
        <w:rPr>
          <w:lang w:val="en-CA"/>
        </w:rPr>
        <w:t>81/40(c)</w:t>
      </w:r>
      <w:r>
        <w:rPr>
          <w:rFonts w:hint="eastAsia"/>
          <w:lang w:val="en-CA" w:eastAsia="zh-CN"/>
        </w:rPr>
        <w:t>号决定</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000A" w14:textId="77777777" w:rsidR="00D05E59" w:rsidRPr="0033525D" w:rsidRDefault="00AE7E81">
    <w:r>
      <w:fldChar w:fldCharType="begin"/>
    </w:r>
    <w:r>
      <w:instrText xml:space="preserve"> DOCPROPERTY "Document number"  \* MERGEFORMAT </w:instrText>
    </w:r>
    <w:r>
      <w:fldChar w:fldCharType="separate"/>
    </w:r>
    <w:r w:rsidR="00D05E59">
      <w:t>UNEP/</w:t>
    </w:r>
    <w:proofErr w:type="spellStart"/>
    <w:r w:rsidR="00D05E59">
      <w:t>OzL.Pro</w:t>
    </w:r>
    <w:proofErr w:type="spellEnd"/>
    <w:r w:rsidR="00D05E59">
      <w:t>/</w:t>
    </w:r>
    <w:proofErr w:type="spellStart"/>
    <w:r w:rsidR="00D05E59">
      <w:t>ExCom</w:t>
    </w:r>
    <w:proofErr w:type="spellEnd"/>
    <w:r w:rsidR="00D05E59">
      <w:t>/83/19</w:t>
    </w:r>
    <w:r>
      <w:fldChar w:fldCharType="end"/>
    </w:r>
  </w:p>
  <w:p w14:paraId="04B33C07" w14:textId="77777777" w:rsidR="00D05E59" w:rsidRPr="0033525D" w:rsidRDefault="00D05E59"/>
  <w:p w14:paraId="6B129B74" w14:textId="77777777" w:rsidR="00D05E59" w:rsidRPr="0033525D" w:rsidRDefault="00D05E5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6346" w14:textId="77777777" w:rsidR="00D05E59" w:rsidRPr="0033525D" w:rsidRDefault="00AE7E81">
    <w:pPr>
      <w:jc w:val="right"/>
    </w:pPr>
    <w:r>
      <w:fldChar w:fldCharType="begin"/>
    </w:r>
    <w:r>
      <w:instrText xml:space="preserve"> DOCPROPERTY "Document number"  \* MERGEFORMAT </w:instrText>
    </w:r>
    <w:r>
      <w:fldChar w:fldCharType="separate"/>
    </w:r>
    <w:r w:rsidR="00D05E59">
      <w:t>UNEP/</w:t>
    </w:r>
    <w:proofErr w:type="spellStart"/>
    <w:r w:rsidR="00D05E59">
      <w:t>OzL.Pro</w:t>
    </w:r>
    <w:proofErr w:type="spellEnd"/>
    <w:r w:rsidR="00D05E59">
      <w:t>/</w:t>
    </w:r>
    <w:proofErr w:type="spellStart"/>
    <w:r w:rsidR="00D05E59">
      <w:t>ExCom</w:t>
    </w:r>
    <w:proofErr w:type="spellEnd"/>
    <w:r w:rsidR="00D05E59">
      <w:t>/83/19</w:t>
    </w:r>
    <w:r>
      <w:fldChar w:fldCharType="end"/>
    </w:r>
  </w:p>
  <w:p w14:paraId="36756978" w14:textId="77777777" w:rsidR="00D05E59" w:rsidRPr="0033525D" w:rsidRDefault="00D05E59"/>
  <w:p w14:paraId="515BEFCB" w14:textId="77777777" w:rsidR="00D05E59" w:rsidRPr="0033525D" w:rsidRDefault="00D05E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EAE970E"/>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3476095"/>
    <w:multiLevelType w:val="hybridMultilevel"/>
    <w:tmpl w:val="EC8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27A395D"/>
    <w:multiLevelType w:val="hybridMultilevel"/>
    <w:tmpl w:val="6850643A"/>
    <w:lvl w:ilvl="0" w:tplc="5166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8B067E"/>
    <w:multiLevelType w:val="hybridMultilevel"/>
    <w:tmpl w:val="EDFEB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19"/>
  </w:num>
  <w:num w:numId="20">
    <w:abstractNumId w:val="14"/>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8"/>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851B05"/>
    <w:rsid w:val="00000FED"/>
    <w:rsid w:val="0000434E"/>
    <w:rsid w:val="000211A9"/>
    <w:rsid w:val="00031260"/>
    <w:rsid w:val="0003681A"/>
    <w:rsid w:val="0004167E"/>
    <w:rsid w:val="00052C5C"/>
    <w:rsid w:val="00061EC2"/>
    <w:rsid w:val="0006632D"/>
    <w:rsid w:val="00080ED0"/>
    <w:rsid w:val="00085B8F"/>
    <w:rsid w:val="00090481"/>
    <w:rsid w:val="000A6C26"/>
    <w:rsid w:val="000D52A4"/>
    <w:rsid w:val="000E07BC"/>
    <w:rsid w:val="000F1CD4"/>
    <w:rsid w:val="000F377F"/>
    <w:rsid w:val="000F4103"/>
    <w:rsid w:val="000F70A7"/>
    <w:rsid w:val="00101E5F"/>
    <w:rsid w:val="00113CCA"/>
    <w:rsid w:val="0012032F"/>
    <w:rsid w:val="00122F25"/>
    <w:rsid w:val="00135980"/>
    <w:rsid w:val="001430B5"/>
    <w:rsid w:val="00164719"/>
    <w:rsid w:val="00166FC4"/>
    <w:rsid w:val="001677AC"/>
    <w:rsid w:val="001804EA"/>
    <w:rsid w:val="001822AA"/>
    <w:rsid w:val="00190A61"/>
    <w:rsid w:val="00197240"/>
    <w:rsid w:val="001A3342"/>
    <w:rsid w:val="001A3E3D"/>
    <w:rsid w:val="001A7049"/>
    <w:rsid w:val="001B1D88"/>
    <w:rsid w:val="001B1E40"/>
    <w:rsid w:val="001B3292"/>
    <w:rsid w:val="001B6487"/>
    <w:rsid w:val="001C3C80"/>
    <w:rsid w:val="001C5B4F"/>
    <w:rsid w:val="001C764E"/>
    <w:rsid w:val="001E1052"/>
    <w:rsid w:val="001E21B1"/>
    <w:rsid w:val="001E2F93"/>
    <w:rsid w:val="001E61E5"/>
    <w:rsid w:val="001F2159"/>
    <w:rsid w:val="00207188"/>
    <w:rsid w:val="00214863"/>
    <w:rsid w:val="002156B4"/>
    <w:rsid w:val="00253222"/>
    <w:rsid w:val="00262847"/>
    <w:rsid w:val="00281BB2"/>
    <w:rsid w:val="002A7DB5"/>
    <w:rsid w:val="002B08D9"/>
    <w:rsid w:val="002B72E9"/>
    <w:rsid w:val="002C7998"/>
    <w:rsid w:val="002F1E53"/>
    <w:rsid w:val="002F263D"/>
    <w:rsid w:val="002F2CAA"/>
    <w:rsid w:val="002F793B"/>
    <w:rsid w:val="0030052C"/>
    <w:rsid w:val="003306E1"/>
    <w:rsid w:val="003320E4"/>
    <w:rsid w:val="0033525D"/>
    <w:rsid w:val="003414F3"/>
    <w:rsid w:val="00343BAB"/>
    <w:rsid w:val="0035613E"/>
    <w:rsid w:val="00363EE9"/>
    <w:rsid w:val="003756AF"/>
    <w:rsid w:val="00376128"/>
    <w:rsid w:val="0037742E"/>
    <w:rsid w:val="00377D56"/>
    <w:rsid w:val="0038245A"/>
    <w:rsid w:val="003840E6"/>
    <w:rsid w:val="0038554E"/>
    <w:rsid w:val="00385CFC"/>
    <w:rsid w:val="003919B9"/>
    <w:rsid w:val="0039337A"/>
    <w:rsid w:val="00394347"/>
    <w:rsid w:val="00397279"/>
    <w:rsid w:val="003A2C7D"/>
    <w:rsid w:val="003A3189"/>
    <w:rsid w:val="003A3CA7"/>
    <w:rsid w:val="003B33BD"/>
    <w:rsid w:val="003B39F7"/>
    <w:rsid w:val="003B44EF"/>
    <w:rsid w:val="003B569D"/>
    <w:rsid w:val="003C0C29"/>
    <w:rsid w:val="003C3C0E"/>
    <w:rsid w:val="003C706B"/>
    <w:rsid w:val="003D4FAC"/>
    <w:rsid w:val="003E0A84"/>
    <w:rsid w:val="003E7906"/>
    <w:rsid w:val="003F3C50"/>
    <w:rsid w:val="003F5FBE"/>
    <w:rsid w:val="003F6E74"/>
    <w:rsid w:val="00406A6A"/>
    <w:rsid w:val="00406B22"/>
    <w:rsid w:val="004174B4"/>
    <w:rsid w:val="004328A7"/>
    <w:rsid w:val="00434C74"/>
    <w:rsid w:val="0044412E"/>
    <w:rsid w:val="004450B4"/>
    <w:rsid w:val="00453B7B"/>
    <w:rsid w:val="00456EB4"/>
    <w:rsid w:val="00460272"/>
    <w:rsid w:val="0046139E"/>
    <w:rsid w:val="004718F3"/>
    <w:rsid w:val="00475040"/>
    <w:rsid w:val="00493D40"/>
    <w:rsid w:val="00495D2B"/>
    <w:rsid w:val="004967B6"/>
    <w:rsid w:val="004A504B"/>
    <w:rsid w:val="004A6911"/>
    <w:rsid w:val="004B54E0"/>
    <w:rsid w:val="004B7384"/>
    <w:rsid w:val="004C4269"/>
    <w:rsid w:val="004D0345"/>
    <w:rsid w:val="004D6236"/>
    <w:rsid w:val="004D7F90"/>
    <w:rsid w:val="004E4DBB"/>
    <w:rsid w:val="004E4E41"/>
    <w:rsid w:val="004E7F9C"/>
    <w:rsid w:val="004F3493"/>
    <w:rsid w:val="004F5143"/>
    <w:rsid w:val="00512B09"/>
    <w:rsid w:val="00515B2F"/>
    <w:rsid w:val="00533796"/>
    <w:rsid w:val="00544A33"/>
    <w:rsid w:val="00555D75"/>
    <w:rsid w:val="00560DF0"/>
    <w:rsid w:val="0056759C"/>
    <w:rsid w:val="0059513E"/>
    <w:rsid w:val="005A6572"/>
    <w:rsid w:val="005B48FF"/>
    <w:rsid w:val="005C4906"/>
    <w:rsid w:val="005F0134"/>
    <w:rsid w:val="005F1C1A"/>
    <w:rsid w:val="00604C15"/>
    <w:rsid w:val="00612523"/>
    <w:rsid w:val="00614BE0"/>
    <w:rsid w:val="006158D5"/>
    <w:rsid w:val="006170A7"/>
    <w:rsid w:val="006234FB"/>
    <w:rsid w:val="006245A6"/>
    <w:rsid w:val="00625D83"/>
    <w:rsid w:val="006312FE"/>
    <w:rsid w:val="006623E7"/>
    <w:rsid w:val="00662B80"/>
    <w:rsid w:val="00670F6C"/>
    <w:rsid w:val="006842FE"/>
    <w:rsid w:val="006852C7"/>
    <w:rsid w:val="006852CE"/>
    <w:rsid w:val="006953F8"/>
    <w:rsid w:val="006C1727"/>
    <w:rsid w:val="006C24AA"/>
    <w:rsid w:val="006C32FD"/>
    <w:rsid w:val="006C39CE"/>
    <w:rsid w:val="006D039D"/>
    <w:rsid w:val="006D0FCC"/>
    <w:rsid w:val="006D1D2D"/>
    <w:rsid w:val="006E1FC3"/>
    <w:rsid w:val="007008DB"/>
    <w:rsid w:val="00701EE0"/>
    <w:rsid w:val="0070616B"/>
    <w:rsid w:val="00706FDA"/>
    <w:rsid w:val="00711F9A"/>
    <w:rsid w:val="00713810"/>
    <w:rsid w:val="007303A5"/>
    <w:rsid w:val="00730B3E"/>
    <w:rsid w:val="0073420B"/>
    <w:rsid w:val="0074760E"/>
    <w:rsid w:val="00754ABA"/>
    <w:rsid w:val="00766F7E"/>
    <w:rsid w:val="007938B6"/>
    <w:rsid w:val="007A1546"/>
    <w:rsid w:val="007A228C"/>
    <w:rsid w:val="007A368E"/>
    <w:rsid w:val="007A5868"/>
    <w:rsid w:val="007A793D"/>
    <w:rsid w:val="007B04CE"/>
    <w:rsid w:val="007B31F4"/>
    <w:rsid w:val="007B6871"/>
    <w:rsid w:val="007B68C4"/>
    <w:rsid w:val="007B7A2F"/>
    <w:rsid w:val="007C227C"/>
    <w:rsid w:val="007C3D33"/>
    <w:rsid w:val="007C5772"/>
    <w:rsid w:val="007D294A"/>
    <w:rsid w:val="007D47D2"/>
    <w:rsid w:val="007D6EC0"/>
    <w:rsid w:val="007D7E1D"/>
    <w:rsid w:val="0081729F"/>
    <w:rsid w:val="008205DE"/>
    <w:rsid w:val="00831979"/>
    <w:rsid w:val="00836337"/>
    <w:rsid w:val="008449A9"/>
    <w:rsid w:val="00851352"/>
    <w:rsid w:val="00851B05"/>
    <w:rsid w:val="00853B0B"/>
    <w:rsid w:val="00863230"/>
    <w:rsid w:val="00865CCC"/>
    <w:rsid w:val="008717D8"/>
    <w:rsid w:val="0087215C"/>
    <w:rsid w:val="00880E35"/>
    <w:rsid w:val="008875FE"/>
    <w:rsid w:val="00887F8E"/>
    <w:rsid w:val="00892149"/>
    <w:rsid w:val="00896234"/>
    <w:rsid w:val="00897E43"/>
    <w:rsid w:val="008A23B2"/>
    <w:rsid w:val="008C5024"/>
    <w:rsid w:val="008C53B1"/>
    <w:rsid w:val="008C5738"/>
    <w:rsid w:val="008C7EAD"/>
    <w:rsid w:val="008D0CFE"/>
    <w:rsid w:val="008D3375"/>
    <w:rsid w:val="008D6152"/>
    <w:rsid w:val="008F0F81"/>
    <w:rsid w:val="008F27BF"/>
    <w:rsid w:val="009000BE"/>
    <w:rsid w:val="009142EC"/>
    <w:rsid w:val="009154C3"/>
    <w:rsid w:val="00916048"/>
    <w:rsid w:val="00920753"/>
    <w:rsid w:val="00923200"/>
    <w:rsid w:val="009234F3"/>
    <w:rsid w:val="00923540"/>
    <w:rsid w:val="00926767"/>
    <w:rsid w:val="009361D5"/>
    <w:rsid w:val="009428A4"/>
    <w:rsid w:val="00950A97"/>
    <w:rsid w:val="009659F4"/>
    <w:rsid w:val="00970D60"/>
    <w:rsid w:val="009960E5"/>
    <w:rsid w:val="009A20B6"/>
    <w:rsid w:val="009A7ADC"/>
    <w:rsid w:val="009C19B7"/>
    <w:rsid w:val="009D7C51"/>
    <w:rsid w:val="009E196C"/>
    <w:rsid w:val="009F36BF"/>
    <w:rsid w:val="00A04D76"/>
    <w:rsid w:val="00A10120"/>
    <w:rsid w:val="00A111B6"/>
    <w:rsid w:val="00A2547B"/>
    <w:rsid w:val="00A26D27"/>
    <w:rsid w:val="00A315C7"/>
    <w:rsid w:val="00A356B1"/>
    <w:rsid w:val="00A376EE"/>
    <w:rsid w:val="00A42A99"/>
    <w:rsid w:val="00A43A1A"/>
    <w:rsid w:val="00A5151A"/>
    <w:rsid w:val="00A56465"/>
    <w:rsid w:val="00A5664A"/>
    <w:rsid w:val="00A57E0A"/>
    <w:rsid w:val="00A66D3E"/>
    <w:rsid w:val="00A823F6"/>
    <w:rsid w:val="00A93BBA"/>
    <w:rsid w:val="00AA0A89"/>
    <w:rsid w:val="00AA6429"/>
    <w:rsid w:val="00AA64B9"/>
    <w:rsid w:val="00AC01AA"/>
    <w:rsid w:val="00AC4F72"/>
    <w:rsid w:val="00AC5286"/>
    <w:rsid w:val="00AE77AA"/>
    <w:rsid w:val="00AE7E81"/>
    <w:rsid w:val="00AF6022"/>
    <w:rsid w:val="00AF741A"/>
    <w:rsid w:val="00B01ADB"/>
    <w:rsid w:val="00B04161"/>
    <w:rsid w:val="00B056F9"/>
    <w:rsid w:val="00B11E3D"/>
    <w:rsid w:val="00B17E82"/>
    <w:rsid w:val="00B37FFB"/>
    <w:rsid w:val="00B4575A"/>
    <w:rsid w:val="00B575BA"/>
    <w:rsid w:val="00B76429"/>
    <w:rsid w:val="00B95265"/>
    <w:rsid w:val="00B956D4"/>
    <w:rsid w:val="00B97446"/>
    <w:rsid w:val="00BA27D0"/>
    <w:rsid w:val="00BA7432"/>
    <w:rsid w:val="00BB0759"/>
    <w:rsid w:val="00BB2DB2"/>
    <w:rsid w:val="00BC1AA0"/>
    <w:rsid w:val="00BC2495"/>
    <w:rsid w:val="00BC35C0"/>
    <w:rsid w:val="00BC7EB9"/>
    <w:rsid w:val="00BD2643"/>
    <w:rsid w:val="00BD56B1"/>
    <w:rsid w:val="00BD6558"/>
    <w:rsid w:val="00BF3022"/>
    <w:rsid w:val="00BF3214"/>
    <w:rsid w:val="00BF5573"/>
    <w:rsid w:val="00C05B19"/>
    <w:rsid w:val="00C1547A"/>
    <w:rsid w:val="00C15867"/>
    <w:rsid w:val="00C2296D"/>
    <w:rsid w:val="00C23155"/>
    <w:rsid w:val="00C35B58"/>
    <w:rsid w:val="00C40C41"/>
    <w:rsid w:val="00C45885"/>
    <w:rsid w:val="00C50F22"/>
    <w:rsid w:val="00C51D22"/>
    <w:rsid w:val="00C57971"/>
    <w:rsid w:val="00C65BD7"/>
    <w:rsid w:val="00C65F99"/>
    <w:rsid w:val="00C66D21"/>
    <w:rsid w:val="00C76BA4"/>
    <w:rsid w:val="00C825F1"/>
    <w:rsid w:val="00C83A48"/>
    <w:rsid w:val="00C84148"/>
    <w:rsid w:val="00C85865"/>
    <w:rsid w:val="00C85E85"/>
    <w:rsid w:val="00C944E3"/>
    <w:rsid w:val="00CA2EAE"/>
    <w:rsid w:val="00CA4AC1"/>
    <w:rsid w:val="00CB0316"/>
    <w:rsid w:val="00CB0B11"/>
    <w:rsid w:val="00CB5354"/>
    <w:rsid w:val="00CC299E"/>
    <w:rsid w:val="00CC6A14"/>
    <w:rsid w:val="00CC70A3"/>
    <w:rsid w:val="00CD4442"/>
    <w:rsid w:val="00CD53C3"/>
    <w:rsid w:val="00CD574E"/>
    <w:rsid w:val="00CE4C22"/>
    <w:rsid w:val="00CF41EC"/>
    <w:rsid w:val="00CF5D04"/>
    <w:rsid w:val="00D04DE4"/>
    <w:rsid w:val="00D05E59"/>
    <w:rsid w:val="00D063F1"/>
    <w:rsid w:val="00D13CD0"/>
    <w:rsid w:val="00D14F22"/>
    <w:rsid w:val="00D1559F"/>
    <w:rsid w:val="00D34C96"/>
    <w:rsid w:val="00D4741C"/>
    <w:rsid w:val="00D57918"/>
    <w:rsid w:val="00D73DC6"/>
    <w:rsid w:val="00D749F9"/>
    <w:rsid w:val="00D74C1A"/>
    <w:rsid w:val="00D754C1"/>
    <w:rsid w:val="00D7734F"/>
    <w:rsid w:val="00D77393"/>
    <w:rsid w:val="00D77A35"/>
    <w:rsid w:val="00D81B3E"/>
    <w:rsid w:val="00D90C70"/>
    <w:rsid w:val="00D90E49"/>
    <w:rsid w:val="00D96ADE"/>
    <w:rsid w:val="00DA0CE2"/>
    <w:rsid w:val="00DC6A10"/>
    <w:rsid w:val="00DD1EB7"/>
    <w:rsid w:val="00DE657E"/>
    <w:rsid w:val="00DF4704"/>
    <w:rsid w:val="00E024AA"/>
    <w:rsid w:val="00E14488"/>
    <w:rsid w:val="00E24928"/>
    <w:rsid w:val="00E250F1"/>
    <w:rsid w:val="00E31713"/>
    <w:rsid w:val="00E3550D"/>
    <w:rsid w:val="00E41335"/>
    <w:rsid w:val="00E45329"/>
    <w:rsid w:val="00E614E0"/>
    <w:rsid w:val="00E73F7F"/>
    <w:rsid w:val="00E85409"/>
    <w:rsid w:val="00E861B1"/>
    <w:rsid w:val="00E91FF0"/>
    <w:rsid w:val="00E923B6"/>
    <w:rsid w:val="00E96E0B"/>
    <w:rsid w:val="00EA429F"/>
    <w:rsid w:val="00EA4F9E"/>
    <w:rsid w:val="00EA63CA"/>
    <w:rsid w:val="00EA6D3B"/>
    <w:rsid w:val="00EB00AD"/>
    <w:rsid w:val="00EB136C"/>
    <w:rsid w:val="00EB2CA3"/>
    <w:rsid w:val="00EB480E"/>
    <w:rsid w:val="00EB5EC6"/>
    <w:rsid w:val="00EB7FC9"/>
    <w:rsid w:val="00EC0688"/>
    <w:rsid w:val="00ED27E8"/>
    <w:rsid w:val="00ED7137"/>
    <w:rsid w:val="00EE66BA"/>
    <w:rsid w:val="00F21088"/>
    <w:rsid w:val="00F268BE"/>
    <w:rsid w:val="00F26E2B"/>
    <w:rsid w:val="00F327E7"/>
    <w:rsid w:val="00F35746"/>
    <w:rsid w:val="00F447C7"/>
    <w:rsid w:val="00F5211B"/>
    <w:rsid w:val="00F52B2C"/>
    <w:rsid w:val="00F554A9"/>
    <w:rsid w:val="00F613A2"/>
    <w:rsid w:val="00F716FD"/>
    <w:rsid w:val="00F80355"/>
    <w:rsid w:val="00F87C43"/>
    <w:rsid w:val="00FB0C81"/>
    <w:rsid w:val="00FB4BCC"/>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E02B5"/>
  <w15:docId w15:val="{2131A366-217A-409C-B40A-5324995B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a) Char,Heading 2 Char2"/>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7008DB"/>
    <w:rPr>
      <w:sz w:val="20"/>
      <w:szCs w:val="20"/>
    </w:rPr>
  </w:style>
  <w:style w:type="character" w:customStyle="1" w:styleId="FootnoteTextChar">
    <w:name w:val="Footnote Text Char"/>
    <w:basedOn w:val="DefaultParagraphFont"/>
    <w:link w:val="FootnoteText"/>
    <w:uiPriority w:val="99"/>
    <w:rsid w:val="007008DB"/>
    <w:rPr>
      <w:lang w:val="en-GB"/>
    </w:rPr>
  </w:style>
  <w:style w:type="character" w:styleId="FootnoteReference">
    <w:name w:val="footnote reference"/>
    <w:aliases w:val="ftref"/>
    <w:basedOn w:val="DefaultParagraphFont"/>
    <w:uiPriority w:val="99"/>
    <w:unhideWhenUsed/>
    <w:rsid w:val="007008DB"/>
    <w:rPr>
      <w:vertAlign w:val="superscript"/>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SubPara (a) Char Char"/>
    <w:basedOn w:val="DefaultParagraphFont"/>
    <w:link w:val="Heading2"/>
    <w:rsid w:val="007008DB"/>
    <w:rPr>
      <w:sz w:val="22"/>
      <w:szCs w:val="22"/>
      <w:lang w:val="en-GB"/>
    </w:rPr>
  </w:style>
  <w:style w:type="paragraph" w:styleId="ListParagraph">
    <w:name w:val="List Paragraph"/>
    <w:basedOn w:val="Normal"/>
    <w:link w:val="ListParagraphChar"/>
    <w:uiPriority w:val="34"/>
    <w:qFormat/>
    <w:rsid w:val="002F793B"/>
    <w:pPr>
      <w:ind w:left="720"/>
      <w:contextualSpacing/>
    </w:pPr>
  </w:style>
  <w:style w:type="table" w:customStyle="1" w:styleId="TableGrid10">
    <w:name w:val="Table Grid1"/>
    <w:basedOn w:val="TableNormal"/>
    <w:next w:val="TableGrid"/>
    <w:uiPriority w:val="59"/>
    <w:rsid w:val="00A66D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6D3E"/>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3756AF"/>
    <w:rPr>
      <w:sz w:val="22"/>
      <w:szCs w:val="22"/>
      <w:lang w:val="en-GB"/>
    </w:rPr>
  </w:style>
  <w:style w:type="character" w:customStyle="1" w:styleId="TitleChar">
    <w:name w:val="Title Char"/>
    <w:basedOn w:val="DefaultParagraphFont"/>
    <w:link w:val="Title"/>
    <w:rsid w:val="003756AF"/>
    <w:rPr>
      <w:rFonts w:ascii="Arial" w:hAnsi="Arial" w:cs="Arial"/>
      <w:b/>
      <w:bCs/>
      <w:kern w:val="28"/>
      <w:sz w:val="22"/>
      <w:szCs w:val="22"/>
      <w:lang w:val="en-GB"/>
    </w:rPr>
  </w:style>
  <w:style w:type="character" w:customStyle="1" w:styleId="ListParagraphChar">
    <w:name w:val="List Paragraph Char"/>
    <w:link w:val="ListParagraph"/>
    <w:uiPriority w:val="34"/>
    <w:locked/>
    <w:rsid w:val="003756AF"/>
    <w:rPr>
      <w:sz w:val="22"/>
      <w:szCs w:val="22"/>
      <w:lang w:val="en-GB"/>
    </w:rPr>
  </w:style>
  <w:style w:type="paragraph" w:customStyle="1" w:styleId="Normal-para">
    <w:name w:val="Normal-para"/>
    <w:basedOn w:val="Normal"/>
    <w:rsid w:val="00E24928"/>
    <w:pPr>
      <w:widowControl w:val="0"/>
      <w:numPr>
        <w:numId w:val="25"/>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UNEP/OzL.Pro/ExCom/83/19</Document_x0020_Number>
  </documentManagement>
</p:properties>
</file>

<file path=customXml/itemProps1.xml><?xml version="1.0" encoding="utf-8"?>
<ds:datastoreItem xmlns:ds="http://schemas.openxmlformats.org/officeDocument/2006/customXml" ds:itemID="{84C54DB3-50F9-49F4-90C2-EECC5DC74346}"/>
</file>

<file path=customXml/itemProps2.xml><?xml version="1.0" encoding="utf-8"?>
<ds:datastoreItem xmlns:ds="http://schemas.openxmlformats.org/officeDocument/2006/customXml" ds:itemID="{44EFB992-7B86-4430-B626-FBDE4D89D917}"/>
</file>

<file path=customXml/itemProps3.xml><?xml version="1.0" encoding="utf-8"?>
<ds:datastoreItem xmlns:ds="http://schemas.openxmlformats.org/officeDocument/2006/customXml" ds:itemID="{36337F60-2292-4438-8DDA-025E231BFC99}"/>
</file>

<file path=customXml/itemProps4.xml><?xml version="1.0" encoding="utf-8"?>
<ds:datastoreItem xmlns:ds="http://schemas.openxmlformats.org/officeDocument/2006/customXml" ds:itemID="{B16110E5-4F5F-4A3B-9485-0C4A8464C5D8}"/>
</file>

<file path=docProps/app.xml><?xml version="1.0" encoding="utf-8"?>
<Properties xmlns="http://schemas.openxmlformats.org/officeDocument/2006/extended-properties" xmlns:vt="http://schemas.openxmlformats.org/officeDocument/2006/docPropsVTypes">
  <Template>normal</Template>
  <TotalTime>77</TotalTime>
  <Pages>5</Pages>
  <Words>1626</Words>
  <Characters>645</Characters>
  <Application>Microsoft Office Word</Application>
  <DocSecurity>0</DocSecurity>
  <Lines>5</Lines>
  <Paragraphs>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工发组织2019年工作方案</vt:lpstr>
      <vt:lpstr>UNIDO's work programme for 2019</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工发组织2019年工作方案</dc:title>
  <dc:subject>UNEP/OzL.Pro/ExCom/83/19</dc:subject>
  <dc:creator>Nanette Guerin</dc:creator>
  <cp:keywords/>
  <dc:description/>
  <cp:lastModifiedBy>HBE</cp:lastModifiedBy>
  <cp:revision>13</cp:revision>
  <cp:lastPrinted>2019-04-30T13:52:00Z</cp:lastPrinted>
  <dcterms:created xsi:type="dcterms:W3CDTF">2019-05-03T07:30:00Z</dcterms:created>
  <dcterms:modified xsi:type="dcterms:W3CDTF">2019-05-14T15:17:00Z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UNEP/OzL.Pro/ExCom/83/19</vt:lpwstr>
  </property>
  <property fmtid="{D5CDD505-2E9C-101B-9397-08002B2CF9AE}" pid="3" name="Revision date">
    <vt:lpwstr>05/02/2019</vt:lpwstr>
  </property>
  <property fmtid="{D5CDD505-2E9C-101B-9397-08002B2CF9AE}" pid="4" name="ContentTypeId">
    <vt:lpwstr>0x010100A0B6A61FDA95BD4E813CBCA87C1F1756</vt:lpwstr>
  </property>
</Properties>
</file>